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0B211FEF"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8371BE">
            <w:rPr>
              <w:rFonts w:eastAsia="Times New Roman"/>
              <w:color w:val="FFFFFF" w:themeColor="background1"/>
              <w:sz w:val="32"/>
              <w:szCs w:val="44"/>
            </w:rPr>
            <w:t>1</w:t>
          </w:r>
          <w:r w:rsidRPr="009C1E56">
            <w:rPr>
              <w:rFonts w:eastAsia="Times New Roman"/>
              <w:color w:val="FFFFFF" w:themeColor="background1"/>
              <w:sz w:val="32"/>
              <w:szCs w:val="44"/>
            </w:rPr>
            <w:t>.</w:t>
          </w:r>
          <w:r w:rsidR="008371BE">
            <w:rPr>
              <w:rFonts w:eastAsia="Times New Roman"/>
              <w:color w:val="FFFFFF" w:themeColor="background1"/>
              <w:sz w:val="32"/>
              <w:szCs w:val="44"/>
            </w:rPr>
            <w:t>0</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8371BE">
            <w:rPr>
              <w:rFonts w:eastAsia="Times New Roman"/>
              <w:color w:val="FFFFFF" w:themeColor="background1"/>
              <w:sz w:val="32"/>
              <w:szCs w:val="44"/>
            </w:rPr>
            <w:t>Novem</w:t>
          </w:r>
          <w:r w:rsidR="00932618">
            <w:rPr>
              <w:rFonts w:eastAsia="Times New Roman"/>
              <w:color w:val="FFFFFF" w:themeColor="background1"/>
              <w:sz w:val="32"/>
              <w:szCs w:val="44"/>
            </w:rPr>
            <w:t>b</w:t>
          </w:r>
          <w:r w:rsidR="00B40A9F">
            <w:rPr>
              <w:rFonts w:eastAsia="Times New Roman"/>
              <w:color w:val="FFFFFF" w:themeColor="background1"/>
              <w:sz w:val="32"/>
              <w:szCs w:val="44"/>
            </w:rPr>
            <w:t>re</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77DB0527" w14:textId="08BCDA37" w:rsidR="00762097"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80316724" w:history="1">
            <w:r w:rsidR="00762097" w:rsidRPr="0079263D">
              <w:rPr>
                <w:rStyle w:val="Lienhypertexte"/>
              </w:rPr>
              <w:t>1</w:t>
            </w:r>
            <w:r w:rsidR="00762097">
              <w:rPr>
                <w:rFonts w:asciiTheme="minorHAnsi" w:eastAsiaTheme="minorEastAsia" w:hAnsiTheme="minorHAnsi" w:cstheme="minorBidi"/>
                <w:kern w:val="2"/>
                <w:sz w:val="24"/>
                <w:szCs w:val="24"/>
                <w:lang w:eastAsia="fr-FR"/>
                <w14:ligatures w14:val="standardContextual"/>
              </w:rPr>
              <w:tab/>
            </w:r>
            <w:r w:rsidR="00762097" w:rsidRPr="0079263D">
              <w:rPr>
                <w:rStyle w:val="Lienhypertexte"/>
              </w:rPr>
              <w:t>Introduction</w:t>
            </w:r>
            <w:r w:rsidR="00762097">
              <w:rPr>
                <w:webHidden/>
              </w:rPr>
              <w:tab/>
            </w:r>
            <w:r w:rsidR="00762097">
              <w:rPr>
                <w:webHidden/>
              </w:rPr>
              <w:fldChar w:fldCharType="begin"/>
            </w:r>
            <w:r w:rsidR="00762097">
              <w:rPr>
                <w:webHidden/>
              </w:rPr>
              <w:instrText xml:space="preserve"> PAGEREF _Toc180316724 \h </w:instrText>
            </w:r>
            <w:r w:rsidR="00762097">
              <w:rPr>
                <w:webHidden/>
              </w:rPr>
            </w:r>
            <w:r w:rsidR="00762097">
              <w:rPr>
                <w:webHidden/>
              </w:rPr>
              <w:fldChar w:fldCharType="separate"/>
            </w:r>
            <w:r w:rsidR="00762097">
              <w:rPr>
                <w:webHidden/>
              </w:rPr>
              <w:t>5</w:t>
            </w:r>
            <w:r w:rsidR="00762097">
              <w:rPr>
                <w:webHidden/>
              </w:rPr>
              <w:fldChar w:fldCharType="end"/>
            </w:r>
          </w:hyperlink>
        </w:p>
        <w:p w14:paraId="2861A540" w14:textId="65381D3A"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5" w:history="1">
            <w:r w:rsidRPr="0079263D">
              <w:rPr>
                <w:rStyle w:val="Lienhypertexte"/>
              </w:rPr>
              <w:t>1.1</w:t>
            </w:r>
            <w:r>
              <w:rPr>
                <w:rFonts w:asciiTheme="minorHAnsi" w:eastAsiaTheme="minorEastAsia" w:hAnsiTheme="minorHAnsi" w:cstheme="minorBidi"/>
                <w:kern w:val="2"/>
                <w:sz w:val="24"/>
                <w:szCs w:val="24"/>
                <w:lang w:eastAsia="fr-FR"/>
                <w14:ligatures w14:val="standardContextual"/>
              </w:rPr>
              <w:tab/>
            </w:r>
            <w:r w:rsidRPr="0079263D">
              <w:rPr>
                <w:rStyle w:val="Lienhypertexte"/>
              </w:rPr>
              <w:t>Présentation succincte de Pro Santé Connect (PSC)</w:t>
            </w:r>
            <w:r>
              <w:rPr>
                <w:webHidden/>
              </w:rPr>
              <w:tab/>
            </w:r>
            <w:r>
              <w:rPr>
                <w:webHidden/>
              </w:rPr>
              <w:fldChar w:fldCharType="begin"/>
            </w:r>
            <w:r>
              <w:rPr>
                <w:webHidden/>
              </w:rPr>
              <w:instrText xml:space="preserve"> PAGEREF _Toc180316725 \h </w:instrText>
            </w:r>
            <w:r>
              <w:rPr>
                <w:webHidden/>
              </w:rPr>
            </w:r>
            <w:r>
              <w:rPr>
                <w:webHidden/>
              </w:rPr>
              <w:fldChar w:fldCharType="separate"/>
            </w:r>
            <w:r>
              <w:rPr>
                <w:webHidden/>
              </w:rPr>
              <w:t>5</w:t>
            </w:r>
            <w:r>
              <w:rPr>
                <w:webHidden/>
              </w:rPr>
              <w:fldChar w:fldCharType="end"/>
            </w:r>
          </w:hyperlink>
        </w:p>
        <w:p w14:paraId="450D5A4C" w14:textId="45F4932B"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6" w:history="1">
            <w:r w:rsidRPr="0079263D">
              <w:rPr>
                <w:rStyle w:val="Lienhypertexte"/>
              </w:rPr>
              <w:t>1.2</w:t>
            </w:r>
            <w:r>
              <w:rPr>
                <w:rFonts w:asciiTheme="minorHAnsi" w:eastAsiaTheme="minorEastAsia" w:hAnsiTheme="minorHAnsi" w:cstheme="minorBidi"/>
                <w:kern w:val="2"/>
                <w:sz w:val="24"/>
                <w:szCs w:val="24"/>
                <w:lang w:eastAsia="fr-FR"/>
                <w14:ligatures w14:val="standardContextual"/>
              </w:rPr>
              <w:tab/>
            </w:r>
            <w:r w:rsidRPr="0079263D">
              <w:rPr>
                <w:rStyle w:val="Lienhypertexte"/>
              </w:rPr>
              <w:t>Accès conditionnel dans Microsoft Entra ID</w:t>
            </w:r>
            <w:r>
              <w:rPr>
                <w:webHidden/>
              </w:rPr>
              <w:tab/>
            </w:r>
            <w:r>
              <w:rPr>
                <w:webHidden/>
              </w:rPr>
              <w:fldChar w:fldCharType="begin"/>
            </w:r>
            <w:r>
              <w:rPr>
                <w:webHidden/>
              </w:rPr>
              <w:instrText xml:space="preserve"> PAGEREF _Toc180316726 \h </w:instrText>
            </w:r>
            <w:r>
              <w:rPr>
                <w:webHidden/>
              </w:rPr>
            </w:r>
            <w:r>
              <w:rPr>
                <w:webHidden/>
              </w:rPr>
              <w:fldChar w:fldCharType="separate"/>
            </w:r>
            <w:r>
              <w:rPr>
                <w:webHidden/>
              </w:rPr>
              <w:t>5</w:t>
            </w:r>
            <w:r>
              <w:rPr>
                <w:webHidden/>
              </w:rPr>
              <w:fldChar w:fldCharType="end"/>
            </w:r>
          </w:hyperlink>
        </w:p>
        <w:p w14:paraId="2C4DEB7B" w14:textId="7961F932"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7" w:history="1">
            <w:r w:rsidRPr="0079263D">
              <w:rPr>
                <w:rStyle w:val="Lienhypertexte"/>
              </w:rPr>
              <w:t>1.3</w:t>
            </w:r>
            <w:r>
              <w:rPr>
                <w:rFonts w:asciiTheme="minorHAnsi" w:eastAsiaTheme="minorEastAsia" w:hAnsiTheme="minorHAnsi" w:cstheme="minorBidi"/>
                <w:kern w:val="2"/>
                <w:sz w:val="24"/>
                <w:szCs w:val="24"/>
                <w:lang w:eastAsia="fr-FR"/>
                <w14:ligatures w14:val="standardContextual"/>
              </w:rPr>
              <w:tab/>
            </w:r>
            <w:r w:rsidRPr="0079263D">
              <w:rPr>
                <w:rStyle w:val="Lienhypertexte"/>
              </w:rPr>
              <w:t>Objectif du guide</w:t>
            </w:r>
            <w:r>
              <w:rPr>
                <w:webHidden/>
              </w:rPr>
              <w:tab/>
            </w:r>
            <w:r>
              <w:rPr>
                <w:webHidden/>
              </w:rPr>
              <w:fldChar w:fldCharType="begin"/>
            </w:r>
            <w:r>
              <w:rPr>
                <w:webHidden/>
              </w:rPr>
              <w:instrText xml:space="preserve"> PAGEREF _Toc180316727 \h </w:instrText>
            </w:r>
            <w:r>
              <w:rPr>
                <w:webHidden/>
              </w:rPr>
            </w:r>
            <w:r>
              <w:rPr>
                <w:webHidden/>
              </w:rPr>
              <w:fldChar w:fldCharType="separate"/>
            </w:r>
            <w:r>
              <w:rPr>
                <w:webHidden/>
              </w:rPr>
              <w:t>6</w:t>
            </w:r>
            <w:r>
              <w:rPr>
                <w:webHidden/>
              </w:rPr>
              <w:fldChar w:fldCharType="end"/>
            </w:r>
          </w:hyperlink>
        </w:p>
        <w:p w14:paraId="444F874E" w14:textId="5180F0DC"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8" w:history="1">
            <w:r w:rsidRPr="0079263D">
              <w:rPr>
                <w:rStyle w:val="Lienhypertexte"/>
              </w:rPr>
              <w:t>1.4</w:t>
            </w:r>
            <w:r>
              <w:rPr>
                <w:rFonts w:asciiTheme="minorHAnsi" w:eastAsiaTheme="minorEastAsia" w:hAnsiTheme="minorHAnsi" w:cstheme="minorBidi"/>
                <w:kern w:val="2"/>
                <w:sz w:val="24"/>
                <w:szCs w:val="24"/>
                <w:lang w:eastAsia="fr-FR"/>
                <w14:ligatures w14:val="standardContextual"/>
              </w:rPr>
              <w:tab/>
            </w:r>
            <w:r w:rsidRPr="0079263D">
              <w:rPr>
                <w:rStyle w:val="Lienhypertexte"/>
              </w:rPr>
              <w:t>Non-objectifs du guide</w:t>
            </w:r>
            <w:r>
              <w:rPr>
                <w:webHidden/>
              </w:rPr>
              <w:tab/>
            </w:r>
            <w:r>
              <w:rPr>
                <w:webHidden/>
              </w:rPr>
              <w:fldChar w:fldCharType="begin"/>
            </w:r>
            <w:r>
              <w:rPr>
                <w:webHidden/>
              </w:rPr>
              <w:instrText xml:space="preserve"> PAGEREF _Toc180316728 \h </w:instrText>
            </w:r>
            <w:r>
              <w:rPr>
                <w:webHidden/>
              </w:rPr>
            </w:r>
            <w:r>
              <w:rPr>
                <w:webHidden/>
              </w:rPr>
              <w:fldChar w:fldCharType="separate"/>
            </w:r>
            <w:r>
              <w:rPr>
                <w:webHidden/>
              </w:rPr>
              <w:t>6</w:t>
            </w:r>
            <w:r>
              <w:rPr>
                <w:webHidden/>
              </w:rPr>
              <w:fldChar w:fldCharType="end"/>
            </w:r>
          </w:hyperlink>
        </w:p>
        <w:p w14:paraId="3A0688F6" w14:textId="31BCFF85"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29" w:history="1">
            <w:r w:rsidRPr="0079263D">
              <w:rPr>
                <w:rStyle w:val="Lienhypertexte"/>
              </w:rPr>
              <w:t>1.5</w:t>
            </w:r>
            <w:r>
              <w:rPr>
                <w:rFonts w:asciiTheme="minorHAnsi" w:eastAsiaTheme="minorEastAsia" w:hAnsiTheme="minorHAnsi" w:cstheme="minorBidi"/>
                <w:kern w:val="2"/>
                <w:sz w:val="24"/>
                <w:szCs w:val="24"/>
                <w:lang w:eastAsia="fr-FR"/>
                <w14:ligatures w14:val="standardContextual"/>
              </w:rPr>
              <w:tab/>
            </w:r>
            <w:r w:rsidRPr="0079263D">
              <w:rPr>
                <w:rStyle w:val="Lienhypertexte"/>
              </w:rPr>
              <w:t>Atelier compagnon du guide</w:t>
            </w:r>
            <w:r>
              <w:rPr>
                <w:webHidden/>
              </w:rPr>
              <w:tab/>
            </w:r>
            <w:r>
              <w:rPr>
                <w:webHidden/>
              </w:rPr>
              <w:fldChar w:fldCharType="begin"/>
            </w:r>
            <w:r>
              <w:rPr>
                <w:webHidden/>
              </w:rPr>
              <w:instrText xml:space="preserve"> PAGEREF _Toc180316729 \h </w:instrText>
            </w:r>
            <w:r>
              <w:rPr>
                <w:webHidden/>
              </w:rPr>
            </w:r>
            <w:r>
              <w:rPr>
                <w:webHidden/>
              </w:rPr>
              <w:fldChar w:fldCharType="separate"/>
            </w:r>
            <w:r>
              <w:rPr>
                <w:webHidden/>
              </w:rPr>
              <w:t>7</w:t>
            </w:r>
            <w:r>
              <w:rPr>
                <w:webHidden/>
              </w:rPr>
              <w:fldChar w:fldCharType="end"/>
            </w:r>
          </w:hyperlink>
        </w:p>
        <w:p w14:paraId="27C1261A" w14:textId="1B9F09E5"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30" w:history="1">
            <w:r w:rsidRPr="0079263D">
              <w:rPr>
                <w:rStyle w:val="Lienhypertexte"/>
              </w:rPr>
              <w:t>2</w:t>
            </w:r>
            <w:r>
              <w:rPr>
                <w:rFonts w:asciiTheme="minorHAnsi" w:eastAsiaTheme="minorEastAsia" w:hAnsiTheme="minorHAnsi" w:cstheme="minorBidi"/>
                <w:kern w:val="2"/>
                <w:sz w:val="24"/>
                <w:szCs w:val="24"/>
                <w:lang w:eastAsia="fr-FR"/>
                <w14:ligatures w14:val="standardContextual"/>
              </w:rPr>
              <w:tab/>
            </w:r>
            <w:r w:rsidRPr="0079263D">
              <w:rPr>
                <w:rStyle w:val="Lienhypertexte"/>
              </w:rPr>
              <w:t>Planification des stratégies d’accès conditionnel Microsoft Entra ID</w:t>
            </w:r>
            <w:r>
              <w:rPr>
                <w:webHidden/>
              </w:rPr>
              <w:tab/>
            </w:r>
            <w:r>
              <w:rPr>
                <w:webHidden/>
              </w:rPr>
              <w:fldChar w:fldCharType="begin"/>
            </w:r>
            <w:r>
              <w:rPr>
                <w:webHidden/>
              </w:rPr>
              <w:instrText xml:space="preserve"> PAGEREF _Toc180316730 \h </w:instrText>
            </w:r>
            <w:r>
              <w:rPr>
                <w:webHidden/>
              </w:rPr>
            </w:r>
            <w:r>
              <w:rPr>
                <w:webHidden/>
              </w:rPr>
              <w:fldChar w:fldCharType="separate"/>
            </w:r>
            <w:r>
              <w:rPr>
                <w:webHidden/>
              </w:rPr>
              <w:t>8</w:t>
            </w:r>
            <w:r>
              <w:rPr>
                <w:webHidden/>
              </w:rPr>
              <w:fldChar w:fldCharType="end"/>
            </w:r>
          </w:hyperlink>
        </w:p>
        <w:p w14:paraId="37DF7A07" w14:textId="6AE9A322"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1" w:history="1">
            <w:r w:rsidRPr="0079263D">
              <w:rPr>
                <w:rStyle w:val="Lienhypertexte"/>
              </w:rPr>
              <w:t>2.1</w:t>
            </w:r>
            <w:r>
              <w:rPr>
                <w:rFonts w:asciiTheme="minorHAnsi" w:eastAsiaTheme="minorEastAsia" w:hAnsiTheme="minorHAnsi" w:cstheme="minorBidi"/>
                <w:kern w:val="2"/>
                <w:sz w:val="24"/>
                <w:szCs w:val="24"/>
                <w:lang w:eastAsia="fr-FR"/>
                <w14:ligatures w14:val="standardContextual"/>
              </w:rPr>
              <w:tab/>
            </w:r>
            <w:r w:rsidRPr="0079263D">
              <w:rPr>
                <w:rStyle w:val="Lienhypertexte"/>
              </w:rPr>
              <w:t>Prise en compte des prérequis pour les stratégies d’accès conditionnel</w:t>
            </w:r>
            <w:r>
              <w:rPr>
                <w:webHidden/>
              </w:rPr>
              <w:tab/>
            </w:r>
            <w:r>
              <w:rPr>
                <w:webHidden/>
              </w:rPr>
              <w:fldChar w:fldCharType="begin"/>
            </w:r>
            <w:r>
              <w:rPr>
                <w:webHidden/>
              </w:rPr>
              <w:instrText xml:space="preserve"> PAGEREF _Toc180316731 \h </w:instrText>
            </w:r>
            <w:r>
              <w:rPr>
                <w:webHidden/>
              </w:rPr>
            </w:r>
            <w:r>
              <w:rPr>
                <w:webHidden/>
              </w:rPr>
              <w:fldChar w:fldCharType="separate"/>
            </w:r>
            <w:r>
              <w:rPr>
                <w:webHidden/>
              </w:rPr>
              <w:t>8</w:t>
            </w:r>
            <w:r>
              <w:rPr>
                <w:webHidden/>
              </w:rPr>
              <w:fldChar w:fldCharType="end"/>
            </w:r>
          </w:hyperlink>
        </w:p>
        <w:p w14:paraId="13593C6E" w14:textId="3D62BC50"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2" w:history="1">
            <w:r w:rsidRPr="0079263D">
              <w:rPr>
                <w:rStyle w:val="Lienhypertexte"/>
              </w:rPr>
              <w:t>2.2</w:t>
            </w:r>
            <w:r>
              <w:rPr>
                <w:rFonts w:asciiTheme="minorHAnsi" w:eastAsiaTheme="minorEastAsia" w:hAnsiTheme="minorHAnsi" w:cstheme="minorBidi"/>
                <w:kern w:val="2"/>
                <w:sz w:val="24"/>
                <w:szCs w:val="24"/>
                <w:lang w:eastAsia="fr-FR"/>
                <w14:ligatures w14:val="standardContextual"/>
              </w:rPr>
              <w:tab/>
            </w:r>
            <w:r w:rsidRPr="0079263D">
              <w:rPr>
                <w:rStyle w:val="Lienhypertexte"/>
              </w:rPr>
              <w:t>Recommandations d’ordre général</w:t>
            </w:r>
            <w:r>
              <w:rPr>
                <w:webHidden/>
              </w:rPr>
              <w:tab/>
            </w:r>
            <w:r>
              <w:rPr>
                <w:webHidden/>
              </w:rPr>
              <w:fldChar w:fldCharType="begin"/>
            </w:r>
            <w:r>
              <w:rPr>
                <w:webHidden/>
              </w:rPr>
              <w:instrText xml:space="preserve"> PAGEREF _Toc180316732 \h </w:instrText>
            </w:r>
            <w:r>
              <w:rPr>
                <w:webHidden/>
              </w:rPr>
            </w:r>
            <w:r>
              <w:rPr>
                <w:webHidden/>
              </w:rPr>
              <w:fldChar w:fldCharType="separate"/>
            </w:r>
            <w:r>
              <w:rPr>
                <w:webHidden/>
              </w:rPr>
              <w:t>11</w:t>
            </w:r>
            <w:r>
              <w:rPr>
                <w:webHidden/>
              </w:rPr>
              <w:fldChar w:fldCharType="end"/>
            </w:r>
          </w:hyperlink>
        </w:p>
        <w:p w14:paraId="6170124A" w14:textId="13FF60F8"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3" w:history="1">
            <w:r w:rsidRPr="0079263D">
              <w:rPr>
                <w:rStyle w:val="Lienhypertexte"/>
              </w:rPr>
              <w:t>2.3</w:t>
            </w:r>
            <w:r>
              <w:rPr>
                <w:rFonts w:asciiTheme="minorHAnsi" w:eastAsiaTheme="minorEastAsia" w:hAnsiTheme="minorHAnsi" w:cstheme="minorBidi"/>
                <w:kern w:val="2"/>
                <w:sz w:val="24"/>
                <w:szCs w:val="24"/>
                <w:lang w:eastAsia="fr-FR"/>
                <w14:ligatures w14:val="standardContextual"/>
              </w:rPr>
              <w:tab/>
            </w:r>
            <w:r w:rsidRPr="0079263D">
              <w:rPr>
                <w:rStyle w:val="Lienhypertexte"/>
              </w:rPr>
              <w:t>Mise en œuvre d’une fondation sécurisée</w:t>
            </w:r>
            <w:r>
              <w:rPr>
                <w:webHidden/>
              </w:rPr>
              <w:tab/>
            </w:r>
            <w:r>
              <w:rPr>
                <w:webHidden/>
              </w:rPr>
              <w:fldChar w:fldCharType="begin"/>
            </w:r>
            <w:r>
              <w:rPr>
                <w:webHidden/>
              </w:rPr>
              <w:instrText xml:space="preserve"> PAGEREF _Toc180316733 \h </w:instrText>
            </w:r>
            <w:r>
              <w:rPr>
                <w:webHidden/>
              </w:rPr>
            </w:r>
            <w:r>
              <w:rPr>
                <w:webHidden/>
              </w:rPr>
              <w:fldChar w:fldCharType="separate"/>
            </w:r>
            <w:r>
              <w:rPr>
                <w:webHidden/>
              </w:rPr>
              <w:t>12</w:t>
            </w:r>
            <w:r>
              <w:rPr>
                <w:webHidden/>
              </w:rPr>
              <w:fldChar w:fldCharType="end"/>
            </w:r>
          </w:hyperlink>
        </w:p>
        <w:p w14:paraId="237A81EB" w14:textId="5065E3F5"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4" w:history="1">
            <w:r w:rsidRPr="0079263D">
              <w:rPr>
                <w:rStyle w:val="Lienhypertexte"/>
              </w:rPr>
              <w:t>2.4</w:t>
            </w:r>
            <w:r>
              <w:rPr>
                <w:rFonts w:asciiTheme="minorHAnsi" w:eastAsiaTheme="minorEastAsia" w:hAnsiTheme="minorHAnsi" w:cstheme="minorBidi"/>
                <w:kern w:val="2"/>
                <w:sz w:val="24"/>
                <w:szCs w:val="24"/>
                <w:lang w:eastAsia="fr-FR"/>
                <w14:ligatures w14:val="standardContextual"/>
              </w:rPr>
              <w:tab/>
            </w:r>
            <w:r w:rsidRPr="0079263D">
              <w:rPr>
                <w:rStyle w:val="Lienhypertexte"/>
              </w:rPr>
              <w:t>Adoption d’une convention de nommage des stratégies</w:t>
            </w:r>
            <w:r>
              <w:rPr>
                <w:webHidden/>
              </w:rPr>
              <w:tab/>
            </w:r>
            <w:r>
              <w:rPr>
                <w:webHidden/>
              </w:rPr>
              <w:fldChar w:fldCharType="begin"/>
            </w:r>
            <w:r>
              <w:rPr>
                <w:webHidden/>
              </w:rPr>
              <w:instrText xml:space="preserve"> PAGEREF _Toc180316734 \h </w:instrText>
            </w:r>
            <w:r>
              <w:rPr>
                <w:webHidden/>
              </w:rPr>
            </w:r>
            <w:r>
              <w:rPr>
                <w:webHidden/>
              </w:rPr>
              <w:fldChar w:fldCharType="separate"/>
            </w:r>
            <w:r>
              <w:rPr>
                <w:webHidden/>
              </w:rPr>
              <w:t>13</w:t>
            </w:r>
            <w:r>
              <w:rPr>
                <w:webHidden/>
              </w:rPr>
              <w:fldChar w:fldCharType="end"/>
            </w:r>
          </w:hyperlink>
        </w:p>
        <w:p w14:paraId="2DD6D077" w14:textId="04A443AF"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5" w:history="1">
            <w:r w:rsidRPr="0079263D">
              <w:rPr>
                <w:rStyle w:val="Lienhypertexte"/>
              </w:rPr>
              <w:t>2.5</w:t>
            </w:r>
            <w:r>
              <w:rPr>
                <w:rFonts w:asciiTheme="minorHAnsi" w:eastAsiaTheme="minorEastAsia" w:hAnsiTheme="minorHAnsi" w:cstheme="minorBidi"/>
                <w:kern w:val="2"/>
                <w:sz w:val="24"/>
                <w:szCs w:val="24"/>
                <w:lang w:eastAsia="fr-FR"/>
                <w14:ligatures w14:val="standardContextual"/>
              </w:rPr>
              <w:tab/>
            </w:r>
            <w:r w:rsidRPr="0079263D">
              <w:rPr>
                <w:rStyle w:val="Lienhypertexte"/>
              </w:rPr>
              <w:t>Considérations liées à la maintenance des stratégies</w:t>
            </w:r>
            <w:r>
              <w:rPr>
                <w:webHidden/>
              </w:rPr>
              <w:tab/>
            </w:r>
            <w:r>
              <w:rPr>
                <w:webHidden/>
              </w:rPr>
              <w:fldChar w:fldCharType="begin"/>
            </w:r>
            <w:r>
              <w:rPr>
                <w:webHidden/>
              </w:rPr>
              <w:instrText xml:space="preserve"> PAGEREF _Toc180316735 \h </w:instrText>
            </w:r>
            <w:r>
              <w:rPr>
                <w:webHidden/>
              </w:rPr>
            </w:r>
            <w:r>
              <w:rPr>
                <w:webHidden/>
              </w:rPr>
              <w:fldChar w:fldCharType="separate"/>
            </w:r>
            <w:r>
              <w:rPr>
                <w:webHidden/>
              </w:rPr>
              <w:t>14</w:t>
            </w:r>
            <w:r>
              <w:rPr>
                <w:webHidden/>
              </w:rPr>
              <w:fldChar w:fldCharType="end"/>
            </w:r>
          </w:hyperlink>
        </w:p>
        <w:p w14:paraId="250832A2" w14:textId="6BC6258F"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36" w:history="1">
            <w:r w:rsidRPr="0079263D">
              <w:rPr>
                <w:rStyle w:val="Lienhypertexte"/>
              </w:rPr>
              <w:t>3</w:t>
            </w:r>
            <w:r>
              <w:rPr>
                <w:rFonts w:asciiTheme="minorHAnsi" w:eastAsiaTheme="minorEastAsia" w:hAnsiTheme="minorHAnsi" w:cstheme="minorBidi"/>
                <w:kern w:val="2"/>
                <w:sz w:val="24"/>
                <w:szCs w:val="24"/>
                <w:lang w:eastAsia="fr-FR"/>
                <w14:ligatures w14:val="standardContextual"/>
              </w:rPr>
              <w:tab/>
            </w:r>
            <w:r w:rsidRPr="0079263D">
              <w:rPr>
                <w:rStyle w:val="Lienhypertexte"/>
              </w:rPr>
              <w:t>Définition des stratégies d’accès conditionnel Microsoft Entra ID</w:t>
            </w:r>
            <w:r>
              <w:rPr>
                <w:webHidden/>
              </w:rPr>
              <w:tab/>
            </w:r>
            <w:r>
              <w:rPr>
                <w:webHidden/>
              </w:rPr>
              <w:fldChar w:fldCharType="begin"/>
            </w:r>
            <w:r>
              <w:rPr>
                <w:webHidden/>
              </w:rPr>
              <w:instrText xml:space="preserve"> PAGEREF _Toc180316736 \h </w:instrText>
            </w:r>
            <w:r>
              <w:rPr>
                <w:webHidden/>
              </w:rPr>
            </w:r>
            <w:r>
              <w:rPr>
                <w:webHidden/>
              </w:rPr>
              <w:fldChar w:fldCharType="separate"/>
            </w:r>
            <w:r>
              <w:rPr>
                <w:webHidden/>
              </w:rPr>
              <w:t>15</w:t>
            </w:r>
            <w:r>
              <w:rPr>
                <w:webHidden/>
              </w:rPr>
              <w:fldChar w:fldCharType="end"/>
            </w:r>
          </w:hyperlink>
        </w:p>
        <w:p w14:paraId="468B3CAE" w14:textId="09DCEFBD"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7" w:history="1">
            <w:r w:rsidRPr="0079263D">
              <w:rPr>
                <w:rStyle w:val="Lienhypertexte"/>
              </w:rPr>
              <w:t>3.1</w:t>
            </w:r>
            <w:r>
              <w:rPr>
                <w:rFonts w:asciiTheme="minorHAnsi" w:eastAsiaTheme="minorEastAsia" w:hAnsiTheme="minorHAnsi" w:cstheme="minorBidi"/>
                <w:kern w:val="2"/>
                <w:sz w:val="24"/>
                <w:szCs w:val="24"/>
                <w:lang w:eastAsia="fr-FR"/>
                <w14:ligatures w14:val="standardContextual"/>
              </w:rPr>
              <w:tab/>
            </w:r>
            <w:r w:rsidRPr="0079263D">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_Toc180316737 \h </w:instrText>
            </w:r>
            <w:r>
              <w:rPr>
                <w:webHidden/>
              </w:rPr>
            </w:r>
            <w:r>
              <w:rPr>
                <w:webHidden/>
              </w:rPr>
              <w:fldChar w:fldCharType="separate"/>
            </w:r>
            <w:r>
              <w:rPr>
                <w:webHidden/>
              </w:rPr>
              <w:t>15</w:t>
            </w:r>
            <w:r>
              <w:rPr>
                <w:webHidden/>
              </w:rPr>
              <w:fldChar w:fldCharType="end"/>
            </w:r>
          </w:hyperlink>
        </w:p>
        <w:p w14:paraId="66A3B228" w14:textId="4B911F32"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38" w:history="1">
            <w:r w:rsidRPr="0079263D">
              <w:rPr>
                <w:rStyle w:val="Lienhypertexte"/>
              </w:rPr>
              <w:t>3.2</w:t>
            </w:r>
            <w:r>
              <w:rPr>
                <w:rFonts w:asciiTheme="minorHAnsi" w:eastAsiaTheme="minorEastAsia" w:hAnsiTheme="minorHAnsi" w:cstheme="minorBidi"/>
                <w:kern w:val="2"/>
                <w:sz w:val="24"/>
                <w:szCs w:val="24"/>
                <w:lang w:eastAsia="fr-FR"/>
                <w14:ligatures w14:val="standardContextual"/>
              </w:rPr>
              <w:tab/>
            </w:r>
            <w:r w:rsidRPr="0079263D">
              <w:rPr>
                <w:rStyle w:val="Lienhypertexte"/>
              </w:rPr>
              <w:t>Documentation des stratégies d’accès conditionnel</w:t>
            </w:r>
            <w:r>
              <w:rPr>
                <w:webHidden/>
              </w:rPr>
              <w:tab/>
            </w:r>
            <w:r>
              <w:rPr>
                <w:webHidden/>
              </w:rPr>
              <w:fldChar w:fldCharType="begin"/>
            </w:r>
            <w:r>
              <w:rPr>
                <w:webHidden/>
              </w:rPr>
              <w:instrText xml:space="preserve"> PAGEREF _Toc180316738 \h </w:instrText>
            </w:r>
            <w:r>
              <w:rPr>
                <w:webHidden/>
              </w:rPr>
            </w:r>
            <w:r>
              <w:rPr>
                <w:webHidden/>
              </w:rPr>
              <w:fldChar w:fldCharType="separate"/>
            </w:r>
            <w:r>
              <w:rPr>
                <w:webHidden/>
              </w:rPr>
              <w:t>19</w:t>
            </w:r>
            <w:r>
              <w:rPr>
                <w:webHidden/>
              </w:rPr>
              <w:fldChar w:fldCharType="end"/>
            </w:r>
          </w:hyperlink>
        </w:p>
        <w:p w14:paraId="30F6854B" w14:textId="7B02E2D6"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39" w:history="1">
            <w:r w:rsidRPr="0079263D">
              <w:rPr>
                <w:rStyle w:val="Lienhypertexte"/>
              </w:rPr>
              <w:t>4</w:t>
            </w:r>
            <w:r>
              <w:rPr>
                <w:rFonts w:asciiTheme="minorHAnsi" w:eastAsiaTheme="minorEastAsia" w:hAnsiTheme="minorHAnsi" w:cstheme="minorBidi"/>
                <w:kern w:val="2"/>
                <w:sz w:val="24"/>
                <w:szCs w:val="24"/>
                <w:lang w:eastAsia="fr-FR"/>
                <w14:ligatures w14:val="standardContextual"/>
              </w:rPr>
              <w:tab/>
            </w:r>
            <w:r w:rsidRPr="0079263D">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_Toc180316739 \h </w:instrText>
            </w:r>
            <w:r>
              <w:rPr>
                <w:webHidden/>
              </w:rPr>
            </w:r>
            <w:r>
              <w:rPr>
                <w:webHidden/>
              </w:rPr>
              <w:fldChar w:fldCharType="separate"/>
            </w:r>
            <w:r>
              <w:rPr>
                <w:webHidden/>
              </w:rPr>
              <w:t>21</w:t>
            </w:r>
            <w:r>
              <w:rPr>
                <w:webHidden/>
              </w:rPr>
              <w:fldChar w:fldCharType="end"/>
            </w:r>
          </w:hyperlink>
        </w:p>
        <w:p w14:paraId="7C646323" w14:textId="098C6491"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0" w:history="1">
            <w:r w:rsidRPr="0079263D">
              <w:rPr>
                <w:rStyle w:val="Lienhypertexte"/>
              </w:rPr>
              <w:t>4.1</w:t>
            </w:r>
            <w:r>
              <w:rPr>
                <w:rFonts w:asciiTheme="minorHAnsi" w:eastAsiaTheme="minorEastAsia" w:hAnsiTheme="minorHAnsi" w:cstheme="minorBidi"/>
                <w:kern w:val="2"/>
                <w:sz w:val="24"/>
                <w:szCs w:val="24"/>
                <w:lang w:eastAsia="fr-FR"/>
                <w14:ligatures w14:val="standardContextual"/>
              </w:rPr>
              <w:tab/>
            </w:r>
            <w:r w:rsidRPr="0079263D">
              <w:rPr>
                <w:rStyle w:val="Lienhypertexte"/>
              </w:rPr>
              <w:t>Déploiement progressif des stratégies d’accès conditionnel</w:t>
            </w:r>
            <w:r>
              <w:rPr>
                <w:webHidden/>
              </w:rPr>
              <w:tab/>
            </w:r>
            <w:r>
              <w:rPr>
                <w:webHidden/>
              </w:rPr>
              <w:fldChar w:fldCharType="begin"/>
            </w:r>
            <w:r>
              <w:rPr>
                <w:webHidden/>
              </w:rPr>
              <w:instrText xml:space="preserve"> PAGEREF _Toc180316740 \h </w:instrText>
            </w:r>
            <w:r>
              <w:rPr>
                <w:webHidden/>
              </w:rPr>
            </w:r>
            <w:r>
              <w:rPr>
                <w:webHidden/>
              </w:rPr>
              <w:fldChar w:fldCharType="separate"/>
            </w:r>
            <w:r>
              <w:rPr>
                <w:webHidden/>
              </w:rPr>
              <w:t>21</w:t>
            </w:r>
            <w:r>
              <w:rPr>
                <w:webHidden/>
              </w:rPr>
              <w:fldChar w:fldCharType="end"/>
            </w:r>
          </w:hyperlink>
        </w:p>
        <w:p w14:paraId="323C2E33" w14:textId="7A41874F"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1" w:history="1">
            <w:r w:rsidRPr="0079263D">
              <w:rPr>
                <w:rStyle w:val="Lienhypertexte"/>
              </w:rPr>
              <w:t>4.2</w:t>
            </w:r>
            <w:r>
              <w:rPr>
                <w:rFonts w:asciiTheme="minorHAnsi" w:eastAsiaTheme="minorEastAsia" w:hAnsiTheme="minorHAnsi" w:cstheme="minorBidi"/>
                <w:kern w:val="2"/>
                <w:sz w:val="24"/>
                <w:szCs w:val="24"/>
                <w:lang w:eastAsia="fr-FR"/>
                <w14:ligatures w14:val="standardContextual"/>
              </w:rPr>
              <w:tab/>
            </w:r>
            <w:r w:rsidRPr="0079263D">
              <w:rPr>
                <w:rStyle w:val="Lienhypertexte"/>
              </w:rPr>
              <w:t>Stratégies de modèles d’accès conditionnel pour une fondation sécurisée</w:t>
            </w:r>
            <w:r>
              <w:rPr>
                <w:webHidden/>
              </w:rPr>
              <w:tab/>
            </w:r>
            <w:r>
              <w:rPr>
                <w:webHidden/>
              </w:rPr>
              <w:fldChar w:fldCharType="begin"/>
            </w:r>
            <w:r>
              <w:rPr>
                <w:webHidden/>
              </w:rPr>
              <w:instrText xml:space="preserve"> PAGEREF _Toc180316741 \h </w:instrText>
            </w:r>
            <w:r>
              <w:rPr>
                <w:webHidden/>
              </w:rPr>
            </w:r>
            <w:r>
              <w:rPr>
                <w:webHidden/>
              </w:rPr>
              <w:fldChar w:fldCharType="separate"/>
            </w:r>
            <w:r>
              <w:rPr>
                <w:webHidden/>
              </w:rPr>
              <w:t>23</w:t>
            </w:r>
            <w:r>
              <w:rPr>
                <w:webHidden/>
              </w:rPr>
              <w:fldChar w:fldCharType="end"/>
            </w:r>
          </w:hyperlink>
        </w:p>
        <w:p w14:paraId="49C5375D" w14:textId="40264B40"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2" w:history="1">
            <w:r w:rsidRPr="0079263D">
              <w:rPr>
                <w:rStyle w:val="Lienhypertexte"/>
              </w:rPr>
              <w:t>4.3</w:t>
            </w:r>
            <w:r>
              <w:rPr>
                <w:rFonts w:asciiTheme="minorHAnsi" w:eastAsiaTheme="minorEastAsia" w:hAnsiTheme="minorHAnsi" w:cstheme="minorBidi"/>
                <w:kern w:val="2"/>
                <w:sz w:val="24"/>
                <w:szCs w:val="24"/>
                <w:lang w:eastAsia="fr-FR"/>
                <w14:ligatures w14:val="standardContextual"/>
              </w:rPr>
              <w:tab/>
            </w:r>
            <w:r w:rsidRPr="0079263D">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_Toc180316742 \h </w:instrText>
            </w:r>
            <w:r>
              <w:rPr>
                <w:webHidden/>
              </w:rPr>
            </w:r>
            <w:r>
              <w:rPr>
                <w:webHidden/>
              </w:rPr>
              <w:fldChar w:fldCharType="separate"/>
            </w:r>
            <w:r>
              <w:rPr>
                <w:webHidden/>
              </w:rPr>
              <w:t>24</w:t>
            </w:r>
            <w:r>
              <w:rPr>
                <w:webHidden/>
              </w:rPr>
              <w:fldChar w:fldCharType="end"/>
            </w:r>
          </w:hyperlink>
        </w:p>
        <w:p w14:paraId="2DE9C6A6" w14:textId="5F9A2DF8"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3" w:history="1">
            <w:r w:rsidRPr="0079263D">
              <w:rPr>
                <w:rStyle w:val="Lienhypertexte"/>
              </w:rPr>
              <w:t>4.4</w:t>
            </w:r>
            <w:r>
              <w:rPr>
                <w:rFonts w:asciiTheme="minorHAnsi" w:eastAsiaTheme="minorEastAsia" w:hAnsiTheme="minorHAnsi" w:cstheme="minorBidi"/>
                <w:kern w:val="2"/>
                <w:sz w:val="24"/>
                <w:szCs w:val="24"/>
                <w:lang w:eastAsia="fr-FR"/>
                <w14:ligatures w14:val="standardContextual"/>
              </w:rPr>
              <w:tab/>
            </w:r>
            <w:r w:rsidRPr="0079263D">
              <w:rPr>
                <w:rStyle w:val="Lienhypertexte"/>
              </w:rPr>
              <w:t>Stratégie d’accès conditionnel pour l’accès à PSC sans couture</w:t>
            </w:r>
            <w:r>
              <w:rPr>
                <w:webHidden/>
              </w:rPr>
              <w:tab/>
            </w:r>
            <w:r>
              <w:rPr>
                <w:webHidden/>
              </w:rPr>
              <w:fldChar w:fldCharType="begin"/>
            </w:r>
            <w:r>
              <w:rPr>
                <w:webHidden/>
              </w:rPr>
              <w:instrText xml:space="preserve"> PAGEREF _Toc180316743 \h </w:instrText>
            </w:r>
            <w:r>
              <w:rPr>
                <w:webHidden/>
              </w:rPr>
            </w:r>
            <w:r>
              <w:rPr>
                <w:webHidden/>
              </w:rPr>
              <w:fldChar w:fldCharType="separate"/>
            </w:r>
            <w:r>
              <w:rPr>
                <w:webHidden/>
              </w:rPr>
              <w:t>28</w:t>
            </w:r>
            <w:r>
              <w:rPr>
                <w:webHidden/>
              </w:rPr>
              <w:fldChar w:fldCharType="end"/>
            </w:r>
          </w:hyperlink>
        </w:p>
        <w:p w14:paraId="7C769C4D" w14:textId="42D106A3"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4" w:history="1">
            <w:r w:rsidRPr="0079263D">
              <w:rPr>
                <w:rStyle w:val="Lienhypertexte"/>
              </w:rPr>
              <w:t>4.5</w:t>
            </w:r>
            <w:r>
              <w:rPr>
                <w:rFonts w:asciiTheme="minorHAnsi" w:eastAsiaTheme="minorEastAsia" w:hAnsiTheme="minorHAnsi" w:cstheme="minorBidi"/>
                <w:kern w:val="2"/>
                <w:sz w:val="24"/>
                <w:szCs w:val="24"/>
                <w:lang w:eastAsia="fr-FR"/>
                <w14:ligatures w14:val="standardContextual"/>
              </w:rPr>
              <w:tab/>
            </w:r>
            <w:r w:rsidRPr="0079263D">
              <w:rPr>
                <w:rStyle w:val="Lienhypertexte"/>
              </w:rPr>
              <w:t>Autres stratégies</w:t>
            </w:r>
            <w:r>
              <w:rPr>
                <w:webHidden/>
              </w:rPr>
              <w:tab/>
            </w:r>
            <w:r>
              <w:rPr>
                <w:webHidden/>
              </w:rPr>
              <w:fldChar w:fldCharType="begin"/>
            </w:r>
            <w:r>
              <w:rPr>
                <w:webHidden/>
              </w:rPr>
              <w:instrText xml:space="preserve"> PAGEREF _Toc180316744 \h </w:instrText>
            </w:r>
            <w:r>
              <w:rPr>
                <w:webHidden/>
              </w:rPr>
            </w:r>
            <w:r>
              <w:rPr>
                <w:webHidden/>
              </w:rPr>
              <w:fldChar w:fldCharType="separate"/>
            </w:r>
            <w:r>
              <w:rPr>
                <w:webHidden/>
              </w:rPr>
              <w:t>31</w:t>
            </w:r>
            <w:r>
              <w:rPr>
                <w:webHidden/>
              </w:rPr>
              <w:fldChar w:fldCharType="end"/>
            </w:r>
          </w:hyperlink>
        </w:p>
        <w:p w14:paraId="6D57398B" w14:textId="6DC7F95F"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5" w:history="1">
            <w:r w:rsidRPr="0079263D">
              <w:rPr>
                <w:rStyle w:val="Lienhypertexte"/>
              </w:rPr>
              <w:t>4.6</w:t>
            </w:r>
            <w:r>
              <w:rPr>
                <w:rFonts w:asciiTheme="minorHAnsi" w:eastAsiaTheme="minorEastAsia" w:hAnsiTheme="minorHAnsi" w:cstheme="minorBidi"/>
                <w:kern w:val="2"/>
                <w:sz w:val="24"/>
                <w:szCs w:val="24"/>
                <w:lang w:eastAsia="fr-FR"/>
                <w14:ligatures w14:val="standardContextual"/>
              </w:rPr>
              <w:tab/>
            </w:r>
            <w:r w:rsidRPr="0079263D">
              <w:rPr>
                <w:rStyle w:val="Lienhypertexte"/>
              </w:rPr>
              <w:t>Lister les stratégies d’accès conditionnel</w:t>
            </w:r>
            <w:r>
              <w:rPr>
                <w:webHidden/>
              </w:rPr>
              <w:tab/>
            </w:r>
            <w:r>
              <w:rPr>
                <w:webHidden/>
              </w:rPr>
              <w:fldChar w:fldCharType="begin"/>
            </w:r>
            <w:r>
              <w:rPr>
                <w:webHidden/>
              </w:rPr>
              <w:instrText xml:space="preserve"> PAGEREF _Toc180316745 \h </w:instrText>
            </w:r>
            <w:r>
              <w:rPr>
                <w:webHidden/>
              </w:rPr>
            </w:r>
            <w:r>
              <w:rPr>
                <w:webHidden/>
              </w:rPr>
              <w:fldChar w:fldCharType="separate"/>
            </w:r>
            <w:r>
              <w:rPr>
                <w:webHidden/>
              </w:rPr>
              <w:t>31</w:t>
            </w:r>
            <w:r>
              <w:rPr>
                <w:webHidden/>
              </w:rPr>
              <w:fldChar w:fldCharType="end"/>
            </w:r>
          </w:hyperlink>
        </w:p>
        <w:p w14:paraId="46478833" w14:textId="71C46BFE" w:rsidR="00762097" w:rsidRDefault="00762097">
          <w:pPr>
            <w:pStyle w:val="TM1"/>
            <w:rPr>
              <w:rFonts w:asciiTheme="minorHAnsi" w:eastAsiaTheme="minorEastAsia" w:hAnsiTheme="minorHAnsi" w:cstheme="minorBidi"/>
              <w:kern w:val="2"/>
              <w:sz w:val="24"/>
              <w:szCs w:val="24"/>
              <w:lang w:eastAsia="fr-FR"/>
              <w14:ligatures w14:val="standardContextual"/>
            </w:rPr>
          </w:pPr>
          <w:hyperlink w:anchor="_Toc180316746" w:history="1">
            <w:r w:rsidRPr="0079263D">
              <w:rPr>
                <w:rStyle w:val="Lienhypertexte"/>
              </w:rPr>
              <w:t>5</w:t>
            </w:r>
            <w:r>
              <w:rPr>
                <w:rFonts w:asciiTheme="minorHAnsi" w:eastAsiaTheme="minorEastAsia" w:hAnsiTheme="minorHAnsi" w:cstheme="minorBidi"/>
                <w:kern w:val="2"/>
                <w:sz w:val="24"/>
                <w:szCs w:val="24"/>
                <w:lang w:eastAsia="fr-FR"/>
                <w14:ligatures w14:val="standardContextual"/>
              </w:rPr>
              <w:tab/>
            </w:r>
            <w:r w:rsidRPr="0079263D">
              <w:rPr>
                <w:rStyle w:val="Lienhypertexte"/>
              </w:rPr>
              <w:t>Pratiques recommandées</w:t>
            </w:r>
            <w:r>
              <w:rPr>
                <w:webHidden/>
              </w:rPr>
              <w:tab/>
            </w:r>
            <w:r>
              <w:rPr>
                <w:webHidden/>
              </w:rPr>
              <w:fldChar w:fldCharType="begin"/>
            </w:r>
            <w:r>
              <w:rPr>
                <w:webHidden/>
              </w:rPr>
              <w:instrText xml:space="preserve"> PAGEREF _Toc180316746 \h </w:instrText>
            </w:r>
            <w:r>
              <w:rPr>
                <w:webHidden/>
              </w:rPr>
            </w:r>
            <w:r>
              <w:rPr>
                <w:webHidden/>
              </w:rPr>
              <w:fldChar w:fldCharType="separate"/>
            </w:r>
            <w:r>
              <w:rPr>
                <w:webHidden/>
              </w:rPr>
              <w:t>37</w:t>
            </w:r>
            <w:r>
              <w:rPr>
                <w:webHidden/>
              </w:rPr>
              <w:fldChar w:fldCharType="end"/>
            </w:r>
          </w:hyperlink>
        </w:p>
        <w:p w14:paraId="4140EC5C" w14:textId="1200B1C1"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7" w:history="1">
            <w:r w:rsidRPr="0079263D">
              <w:rPr>
                <w:rStyle w:val="Lienhypertexte"/>
              </w:rPr>
              <w:t>5.1</w:t>
            </w:r>
            <w:r>
              <w:rPr>
                <w:rFonts w:asciiTheme="minorHAnsi" w:eastAsiaTheme="minorEastAsia" w:hAnsiTheme="minorHAnsi" w:cstheme="minorBidi"/>
                <w:kern w:val="2"/>
                <w:sz w:val="24"/>
                <w:szCs w:val="24"/>
                <w:lang w:eastAsia="fr-FR"/>
                <w14:ligatures w14:val="standardContextual"/>
              </w:rPr>
              <w:tab/>
            </w:r>
            <w:r w:rsidRPr="0079263D">
              <w:rPr>
                <w:rStyle w:val="Lienhypertexte"/>
              </w:rPr>
              <w:t>Surveillance des journaux Microsoft Entra ID</w:t>
            </w:r>
            <w:r>
              <w:rPr>
                <w:webHidden/>
              </w:rPr>
              <w:tab/>
            </w:r>
            <w:r>
              <w:rPr>
                <w:webHidden/>
              </w:rPr>
              <w:fldChar w:fldCharType="begin"/>
            </w:r>
            <w:r>
              <w:rPr>
                <w:webHidden/>
              </w:rPr>
              <w:instrText xml:space="preserve"> PAGEREF _Toc180316747 \h </w:instrText>
            </w:r>
            <w:r>
              <w:rPr>
                <w:webHidden/>
              </w:rPr>
            </w:r>
            <w:r>
              <w:rPr>
                <w:webHidden/>
              </w:rPr>
              <w:fldChar w:fldCharType="separate"/>
            </w:r>
            <w:r>
              <w:rPr>
                <w:webHidden/>
              </w:rPr>
              <w:t>37</w:t>
            </w:r>
            <w:r>
              <w:rPr>
                <w:webHidden/>
              </w:rPr>
              <w:fldChar w:fldCharType="end"/>
            </w:r>
          </w:hyperlink>
        </w:p>
        <w:p w14:paraId="72B86B79" w14:textId="789A9281"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8" w:history="1">
            <w:r w:rsidRPr="0079263D">
              <w:rPr>
                <w:rStyle w:val="Lienhypertexte"/>
              </w:rPr>
              <w:t>5.2</w:t>
            </w:r>
            <w:r>
              <w:rPr>
                <w:rFonts w:asciiTheme="minorHAnsi" w:eastAsiaTheme="minorEastAsia" w:hAnsiTheme="minorHAnsi" w:cstheme="minorBidi"/>
                <w:kern w:val="2"/>
                <w:sz w:val="24"/>
                <w:szCs w:val="24"/>
                <w:lang w:eastAsia="fr-FR"/>
                <w14:ligatures w14:val="standardContextual"/>
              </w:rPr>
              <w:tab/>
            </w:r>
            <w:r w:rsidRPr="0079263D">
              <w:rPr>
                <w:rStyle w:val="Lienhypertexte"/>
              </w:rPr>
              <w:t>Utilisation des classeurs Log Analytics</w:t>
            </w:r>
            <w:r>
              <w:rPr>
                <w:webHidden/>
              </w:rPr>
              <w:tab/>
            </w:r>
            <w:r>
              <w:rPr>
                <w:webHidden/>
              </w:rPr>
              <w:fldChar w:fldCharType="begin"/>
            </w:r>
            <w:r>
              <w:rPr>
                <w:webHidden/>
              </w:rPr>
              <w:instrText xml:space="preserve"> PAGEREF _Toc180316748 \h </w:instrText>
            </w:r>
            <w:r>
              <w:rPr>
                <w:webHidden/>
              </w:rPr>
            </w:r>
            <w:r>
              <w:rPr>
                <w:webHidden/>
              </w:rPr>
              <w:fldChar w:fldCharType="separate"/>
            </w:r>
            <w:r>
              <w:rPr>
                <w:webHidden/>
              </w:rPr>
              <w:t>39</w:t>
            </w:r>
            <w:r>
              <w:rPr>
                <w:webHidden/>
              </w:rPr>
              <w:fldChar w:fldCharType="end"/>
            </w:r>
          </w:hyperlink>
        </w:p>
        <w:p w14:paraId="27FFE9EF" w14:textId="3F3F317B" w:rsidR="00762097" w:rsidRDefault="00762097">
          <w:pPr>
            <w:pStyle w:val="TM2"/>
            <w:rPr>
              <w:rFonts w:asciiTheme="minorHAnsi" w:eastAsiaTheme="minorEastAsia" w:hAnsiTheme="minorHAnsi" w:cstheme="minorBidi"/>
              <w:kern w:val="2"/>
              <w:sz w:val="24"/>
              <w:szCs w:val="24"/>
              <w:lang w:eastAsia="fr-FR"/>
              <w14:ligatures w14:val="standardContextual"/>
            </w:rPr>
          </w:pPr>
          <w:hyperlink w:anchor="_Toc180316749" w:history="1">
            <w:r w:rsidRPr="0079263D">
              <w:rPr>
                <w:rStyle w:val="Lienhypertexte"/>
              </w:rPr>
              <w:t>5.3</w:t>
            </w:r>
            <w:r>
              <w:rPr>
                <w:rFonts w:asciiTheme="minorHAnsi" w:eastAsiaTheme="minorEastAsia" w:hAnsiTheme="minorHAnsi" w:cstheme="minorBidi"/>
                <w:kern w:val="2"/>
                <w:sz w:val="24"/>
                <w:szCs w:val="24"/>
                <w:lang w:eastAsia="fr-FR"/>
                <w14:ligatures w14:val="standardContextual"/>
              </w:rPr>
              <w:tab/>
            </w:r>
            <w:r w:rsidRPr="0079263D">
              <w:rPr>
                <w:rStyle w:val="Lienhypertexte"/>
              </w:rPr>
              <w:t>Validation régulière des comptes d’accès d’urgence</w:t>
            </w:r>
            <w:r>
              <w:rPr>
                <w:webHidden/>
              </w:rPr>
              <w:tab/>
            </w:r>
            <w:r>
              <w:rPr>
                <w:webHidden/>
              </w:rPr>
              <w:fldChar w:fldCharType="begin"/>
            </w:r>
            <w:r>
              <w:rPr>
                <w:webHidden/>
              </w:rPr>
              <w:instrText xml:space="preserve"> PAGEREF _Toc180316749 \h </w:instrText>
            </w:r>
            <w:r>
              <w:rPr>
                <w:webHidden/>
              </w:rPr>
            </w:r>
            <w:r>
              <w:rPr>
                <w:webHidden/>
              </w:rPr>
              <w:fldChar w:fldCharType="separate"/>
            </w:r>
            <w:r>
              <w:rPr>
                <w:webHidden/>
              </w:rPr>
              <w:t>48</w:t>
            </w:r>
            <w:r>
              <w:rPr>
                <w:webHidden/>
              </w:rPr>
              <w:fldChar w:fldCharType="end"/>
            </w:r>
          </w:hyperlink>
        </w:p>
        <w:p w14:paraId="56751045" w14:textId="1FBE3BBC"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80316724"/>
      <w:r w:rsidRPr="00F95A5F">
        <w:lastRenderedPageBreak/>
        <w:t>Introduction</w:t>
      </w:r>
      <w:bookmarkEnd w:id="0"/>
      <w:bookmarkEnd w:id="1"/>
    </w:p>
    <w:p w14:paraId="4486D213" w14:textId="55531F9F" w:rsidR="008A4FF2" w:rsidRDefault="008A4FF2" w:rsidP="009E1C2A">
      <w:pPr>
        <w:pStyle w:val="Titre2"/>
      </w:pPr>
      <w:bookmarkStart w:id="2" w:name="_Toc180316725"/>
      <w:bookmarkStart w:id="3" w:name="_Hlk155877347"/>
      <w:r>
        <w:t>Présentation succincte de Pro Santé Connect (PSC)</w:t>
      </w:r>
      <w:bookmarkEnd w:id="2"/>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0EA265C3" w:rsidR="00B40A9F" w:rsidRDefault="008371BE" w:rsidP="00B40A9F">
      <w:pPr>
        <w:jc w:val="left"/>
        <w:rPr>
          <w:rFonts w:cs="Arial"/>
        </w:rPr>
      </w:pPr>
      <w:r>
        <w:rPr>
          <w:rFonts w:eastAsia="Arial" w:cs="Arial"/>
        </w:rPr>
        <w:t>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w:t>
      </w:r>
      <w:r>
        <w:rPr>
          <w:rFonts w:cs="Arial"/>
        </w:rPr>
        <w:t xml:space="preserve">désormais </w:t>
      </w:r>
      <w:r w:rsidR="00685BE1">
        <w:rPr>
          <w:rFonts w:cs="Arial"/>
        </w:rPr>
        <w:t xml:space="preserve">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77777777" w:rsidR="00B40A9F" w:rsidRDefault="00B40A9F" w:rsidP="00B40A9F">
      <w:pPr>
        <w:pStyle w:val="Paragraphedeliste"/>
        <w:numPr>
          <w:ilvl w:val="0"/>
          <w:numId w:val="52"/>
        </w:numPr>
        <w:jc w:val="left"/>
        <w:rPr>
          <w:rFonts w:cs="Arial"/>
        </w:rPr>
      </w:pPr>
      <w:r w:rsidRPr="00CA7658">
        <w:rPr>
          <w:rFonts w:cs="Arial"/>
        </w:rPr>
        <w:t>Délégation à un fournisseur d'identité local</w:t>
      </w:r>
      <w:r>
        <w:rPr>
          <w:rFonts w:cs="Arial"/>
        </w:rPr>
        <w:t xml:space="preserve"> : </w:t>
      </w:r>
      <w:hyperlink r:id="rId14" w:history="1">
        <w:r w:rsidRPr="00885A21">
          <w:rPr>
            <w:rStyle w:val="Lienhypertexte"/>
            <w:rFonts w:cs="Arial"/>
          </w:rPr>
          <w:t>https://industriels.esante.gouv.fr/produits-et-services/pro-sante-connect/delegation-un-fournisseur-d-identite-local</w:t>
        </w:r>
      </w:hyperlink>
      <w:r>
        <w:rPr>
          <w:rFonts w:cs="Arial"/>
        </w:rPr>
        <w:t> ;</w:t>
      </w:r>
    </w:p>
    <w:p w14:paraId="20E77D88" w14:textId="77777777" w:rsidR="00B40A9F" w:rsidRPr="002A6418" w:rsidRDefault="00B40A9F" w:rsidP="00B40A9F">
      <w:pPr>
        <w:pStyle w:val="Paragraphedeliste"/>
        <w:numPr>
          <w:ilvl w:val="0"/>
          <w:numId w:val="52"/>
        </w:numPr>
        <w:jc w:val="left"/>
        <w:rPr>
          <w:rFonts w:cs="Arial"/>
        </w:rPr>
      </w:pPr>
      <w:r>
        <w:rPr>
          <w:rFonts w:cs="Arial"/>
        </w:rPr>
        <w:t xml:space="preserve">Liste des fournisseurs d’identités déjà supportés par Pro Santé Connect : </w:t>
      </w:r>
      <w:hyperlink r:id="rId15" w:history="1">
        <w:r w:rsidRPr="00885A21">
          <w:rPr>
            <w:rStyle w:val="Lienhypertexte"/>
            <w:rFonts w:cs="Arial"/>
          </w:rPr>
          <w:t>https://industriels.esante.gouv.fr/produits-et-services/pro-sante-connect/documentation-technique-idp-externe</w:t>
        </w:r>
      </w:hyperlink>
      <w:r>
        <w:rPr>
          <w:rFonts w:cs="Arial"/>
        </w:rPr>
        <w:t>.</w:t>
      </w:r>
    </w:p>
    <w:p w14:paraId="650484FB" w14:textId="3263360B" w:rsidR="00D756DB" w:rsidRDefault="009C00C3" w:rsidP="006A7E51">
      <w:pPr>
        <w:keepNext/>
        <w:jc w:val="left"/>
        <w:rPr>
          <w:rFonts w:cs="Arial"/>
        </w:rPr>
      </w:pPr>
      <w:r>
        <w:rPr>
          <w:rFonts w:cs="Arial"/>
        </w:rPr>
        <w:t xml:space="preserve">Dans le cadre de </w:t>
      </w:r>
      <w:r w:rsidR="008371BE">
        <w:rPr>
          <w:rFonts w:cs="Arial"/>
        </w:rPr>
        <w:t>la mise en œuvre de cette délégation</w:t>
      </w:r>
      <w:r>
        <w:rPr>
          <w:rFonts w:cs="Arial"/>
        </w:rPr>
        <w:t xml:space="preserve">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9E1C2A">
      <w:pPr>
        <w:pStyle w:val="Titre2"/>
      </w:pPr>
      <w:bookmarkStart w:id="4" w:name="_Toc180316726"/>
      <w:bookmarkStart w:id="5" w:name="_Toc152172700"/>
      <w:bookmarkEnd w:id="3"/>
      <w:r>
        <w:t>Accès conditionnel dans Microsoft Entra</w:t>
      </w:r>
      <w:r w:rsidR="00AB0A4F">
        <w:t xml:space="preserve"> ID</w:t>
      </w:r>
      <w:bookmarkEnd w:id="4"/>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lastRenderedPageBreak/>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9E1C2A">
      <w:pPr>
        <w:pStyle w:val="Titre2"/>
      </w:pPr>
      <w:bookmarkStart w:id="6" w:name="_Toc180316727"/>
      <w:r w:rsidRPr="00CF240D">
        <w:t>Obje</w:t>
      </w:r>
      <w:r w:rsidR="00FA6450">
        <w:t>c</w:t>
      </w:r>
      <w:r w:rsidRPr="00CF240D">
        <w:t>t</w:t>
      </w:r>
      <w:r w:rsidR="00FA6450">
        <w:t>if</w:t>
      </w:r>
      <w:r w:rsidRPr="00CF240D">
        <w:t xml:space="preserve"> du </w:t>
      </w:r>
      <w:bookmarkEnd w:id="5"/>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6920B7DA"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w:t>
      </w:r>
      <w:r w:rsidR="008371BE">
        <w:rPr>
          <w:rFonts w:ascii="Segoe UI Semibold" w:hAnsi="Segoe UI Semibold" w:cs="Segoe UI Semibold"/>
          <w:color w:val="C00000"/>
        </w:rPr>
        <w:t>mise en œuvre de</w:t>
      </w:r>
      <w:r w:rsidRPr="008E123B">
        <w:rPr>
          <w:rFonts w:ascii="Segoe UI Semibold" w:hAnsi="Segoe UI Semibold" w:cs="Segoe UI Semibold"/>
          <w:color w:val="C00000"/>
        </w:rPr>
        <w:t xml:space="preserve">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9E1C2A">
      <w:pPr>
        <w:pStyle w:val="Titre2"/>
      </w:pPr>
      <w:bookmarkStart w:id="8" w:name="_Toc180316728"/>
      <w:bookmarkStart w:id="9" w:name="_Hlk155877369"/>
      <w:r w:rsidRPr="00FA6450">
        <w:t xml:space="preserve">Non-objectifs du </w:t>
      </w:r>
      <w:r w:rsidR="00BF1583">
        <w:t>guide</w:t>
      </w:r>
      <w:bookmarkEnd w:id="8"/>
    </w:p>
    <w:p w14:paraId="6E4B51F8" w14:textId="0C4394F0" w:rsidR="009B0647" w:rsidRDefault="000A69DE" w:rsidP="006A7E51">
      <w:pPr>
        <w:jc w:val="left"/>
        <w:rPr>
          <w:rFonts w:cs="Arial"/>
        </w:rPr>
      </w:pPr>
      <w:bookmarkStart w:id="10" w:name="_Hlk155877424"/>
      <w:bookmarkEnd w:id="9"/>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5BE917BA" w14:textId="3E20B042" w:rsidR="008D2639" w:rsidRPr="008D2639" w:rsidRDefault="008D2639" w:rsidP="00E20E11">
      <w:pPr>
        <w:pStyle w:val="Paragraphedeliste"/>
        <w:numPr>
          <w:ilvl w:val="0"/>
          <w:numId w:val="47"/>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Microsoft Entra Private Access, un produit de type ZTNA (Zero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9E1C2A">
      <w:pPr>
        <w:pStyle w:val="Titre2"/>
      </w:pPr>
      <w:bookmarkStart w:id="12" w:name="_Toc180316729"/>
      <w:r>
        <w:lastRenderedPageBreak/>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E20E11">
      <w:pPr>
        <w:pStyle w:val="Paragraphedeliste"/>
        <w:numPr>
          <w:ilvl w:val="0"/>
          <w:numId w:val="51"/>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E20E11">
      <w:pPr>
        <w:pStyle w:val="Paragraphedeliste"/>
        <w:numPr>
          <w:ilvl w:val="0"/>
          <w:numId w:val="51"/>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80316730"/>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9"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9E1C2A">
      <w:pPr>
        <w:pStyle w:val="Titre2"/>
      </w:pPr>
      <w:bookmarkStart w:id="17" w:name="_Ref158917127"/>
      <w:bookmarkStart w:id="18" w:name="_Ref158917131"/>
      <w:bookmarkStart w:id="19" w:name="_Toc180316731"/>
      <w:r>
        <w:t>Prise en compte des prérequis pour les stratégies d’accès conditionnel</w:t>
      </w:r>
      <w:bookmarkEnd w:id="17"/>
      <w:bookmarkEnd w:id="18"/>
      <w:bookmarkEnd w:id="19"/>
    </w:p>
    <w:p w14:paraId="1E338D15" w14:textId="31D633FE" w:rsidR="00360F46" w:rsidRPr="00775402" w:rsidRDefault="00360F46" w:rsidP="00762097">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762097">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20"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21" w:history="1">
        <w:r w:rsidRPr="00EA495B">
          <w:rPr>
            <w:rStyle w:val="Lienhypertexte"/>
          </w:rPr>
          <w:t>https://learn.microsoft.com/fr-fr/entra/fundamentals/security-defaults</w:t>
        </w:r>
      </w:hyperlink>
      <w:r>
        <w:t>.</w:t>
      </w:r>
    </w:p>
    <w:p w14:paraId="6B8EC4D6" w14:textId="77777777" w:rsidR="00360F46" w:rsidRPr="00775402" w:rsidRDefault="00360F46" w:rsidP="00762097">
      <w:pPr>
        <w:pStyle w:val="Titre3"/>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2"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3"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4"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5"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 xml:space="preserve">Pour suivre le principe du moindre privilège de la Confiance Zéro (Zero Trust), nous recommandons d’utiliser Microsoft Entra </w:t>
      </w:r>
      <w:proofErr w:type="spellStart"/>
      <w:r>
        <w:t>Privileged</w:t>
      </w:r>
      <w:proofErr w:type="spellEnd"/>
      <w:r>
        <w:t xml:space="preserve">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 xml:space="preserve">Qu’est-ce que </w:t>
      </w:r>
      <w:proofErr w:type="spellStart"/>
      <w:r w:rsidRPr="00E64506">
        <w:t>Privileged</w:t>
      </w:r>
      <w:proofErr w:type="spellEnd"/>
      <w:r w:rsidRPr="00E64506">
        <w:t xml:space="preserve"> Identity Management ?</w:t>
      </w:r>
      <w:r>
        <w:t xml:space="preserve"> </w:t>
      </w:r>
      <w:r w:rsidR="000517CF">
        <w:t xml:space="preserve">: </w:t>
      </w:r>
      <w:hyperlink r:id="rId26"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762097">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proofErr w:type="spellStart"/>
      <w:r w:rsidR="000C6BA2" w:rsidRPr="006E0184">
        <w:rPr>
          <w:i/>
          <w:iCs/>
          <w:lang w:eastAsia="fr-FR"/>
        </w:rPr>
        <w:t>caurgence</w:t>
      </w:r>
      <w:proofErr w:type="spellEnd"/>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5613DFFA"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pour une authentification forte,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8"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9"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30" w:history="1">
        <w:r w:rsidRPr="00E302D9">
          <w:rPr>
            <w:rStyle w:val="Lienhypertexte"/>
          </w:rPr>
          <w:t>https://learn.microsoft.com/fr-fr/entra/architecture/resilience-in-credentials</w:t>
        </w:r>
      </w:hyperlink>
      <w:r>
        <w:t>.</w:t>
      </w:r>
    </w:p>
    <w:p w14:paraId="21ED86FF" w14:textId="459E3146" w:rsidR="00C041BC" w:rsidRDefault="00A533AC" w:rsidP="00762097">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31"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9E1C2A">
      <w:pPr>
        <w:pStyle w:val="Titre2"/>
      </w:pPr>
      <w:bookmarkStart w:id="22" w:name="_Toc180316732"/>
      <w:bookmarkStart w:id="23" w:name="_Ref158907208"/>
      <w:bookmarkStart w:id="24" w:name="_Ref158907212"/>
      <w:r>
        <w:t xml:space="preserve">Recommandations </w:t>
      </w:r>
      <w:r w:rsidR="0063155A">
        <w:t xml:space="preserve">d’ordre </w:t>
      </w:r>
      <w:r>
        <w:t>général</w:t>
      </w:r>
      <w:bookmarkEnd w:id="22"/>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76209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762097">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2"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3" w:history="1">
        <w:r w:rsidRPr="00EA495B">
          <w:rPr>
            <w:rStyle w:val="Lienhypertexte"/>
          </w:rPr>
          <w:t>https://learn.microsoft.com/fr-fr/entra/identity/conditional-access/concept-filter-for-applications</w:t>
        </w:r>
      </w:hyperlink>
      <w:r>
        <w:t>.</w:t>
      </w:r>
    </w:p>
    <w:p w14:paraId="0A92C740" w14:textId="7B75AC36" w:rsidR="00546B53" w:rsidRDefault="00CA34D7" w:rsidP="009E1C2A">
      <w:pPr>
        <w:pStyle w:val="Titre2"/>
      </w:pPr>
      <w:bookmarkStart w:id="25" w:name="_Ref158975873"/>
      <w:bookmarkStart w:id="26" w:name="_Ref158975876"/>
      <w:bookmarkStart w:id="27" w:name="_Toc180316733"/>
      <w:r>
        <w:t xml:space="preserve">Mise en œuvre </w:t>
      </w:r>
      <w:r w:rsidR="00546B53">
        <w:t>d’une fondation sécuri</w:t>
      </w:r>
      <w:r>
        <w:t>s</w:t>
      </w:r>
      <w:r w:rsidR="00546B53">
        <w:t>é</w:t>
      </w:r>
      <w:r>
        <w:t>e</w:t>
      </w:r>
      <w:bookmarkEnd w:id="23"/>
      <w:bookmarkEnd w:id="24"/>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4"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5"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6"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7"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8"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9"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40"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41"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2"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3"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4"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5"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6" w:history="1">
        <w:r w:rsidR="00262CA6" w:rsidRPr="00E302D9">
          <w:rPr>
            <w:rStyle w:val="Lienhypertexte"/>
          </w:rPr>
          <w:t>https://learn.microsoft.com/fr-fr/entra/fundamentals/security-defaults</w:t>
        </w:r>
      </w:hyperlink>
      <w:r>
        <w:t>.</w:t>
      </w:r>
    </w:p>
    <w:p w14:paraId="5DE707FF" w14:textId="5C01991D" w:rsidR="008D0615" w:rsidRDefault="008D0615" w:rsidP="009E1C2A">
      <w:pPr>
        <w:pStyle w:val="Titre2"/>
      </w:pPr>
      <w:bookmarkStart w:id="28" w:name="_Ref158916005"/>
      <w:bookmarkStart w:id="29" w:name="_Ref158916008"/>
      <w:bookmarkStart w:id="30" w:name="_Toc180316734"/>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proofErr w:type="spellStart"/>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w:t>
            </w:r>
            <w:proofErr w:type="spellEnd"/>
            <w:r w:rsidRPr="00C63B10">
              <w:rPr>
                <w:rFonts w:ascii="Segoe UI Semibold" w:hAnsi="Segoe UI Semibold" w:cs="Segoe UI Semibold"/>
                <w:sz w:val="18"/>
                <w:szCs w:val="18"/>
                <w:lang w:eastAsia="fr-FR"/>
              </w:rPr>
              <w:t>&gt;-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ToutePlateforme</w:t>
            </w:r>
            <w:proofErr w:type="spellEnd"/>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PourANS</w:t>
            </w:r>
            <w:proofErr w:type="spellEnd"/>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3B8EFC83"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w:t>
      </w:r>
      <w:r w:rsidR="008371BE">
        <w:rPr>
          <w:rFonts w:ascii="Segoe UI Semibold" w:hAnsi="Segoe UI Semibold" w:cs="Segoe UI Semibold"/>
          <w:color w:val="C00000"/>
        </w:rPr>
        <w:t>de l’illustration</w:t>
      </w:r>
      <w:r w:rsidRPr="00433559">
        <w:rPr>
          <w:rFonts w:ascii="Segoe UI Semibold" w:hAnsi="Segoe UI Semibold" w:cs="Segoe UI Semibold"/>
          <w:color w:val="C00000"/>
        </w:rPr>
        <w:t xml:space="preserve"> </w:t>
      </w:r>
      <w:r w:rsidR="008371BE">
        <w:rPr>
          <w:rFonts w:ascii="Segoe UI Semibold" w:hAnsi="Segoe UI Semibold" w:cs="Segoe UI Semibold"/>
          <w:color w:val="C00000"/>
        </w:rPr>
        <w:t xml:space="preserve">technique </w:t>
      </w:r>
      <w:r w:rsidRPr="00433559">
        <w:rPr>
          <w:rFonts w:ascii="Segoe UI Semibold" w:hAnsi="Segoe UI Semibold" w:cs="Segoe UI Semibold"/>
          <w:color w:val="C00000"/>
        </w:rPr>
        <w:t>envisagé</w:t>
      </w:r>
      <w:r w:rsidR="008371BE">
        <w:rPr>
          <w:rFonts w:ascii="Segoe UI Semibold" w:hAnsi="Segoe UI Semibold" w:cs="Segoe UI Semibold"/>
          <w:color w:val="C00000"/>
        </w:rPr>
        <w:t>e</w:t>
      </w:r>
      <w:r w:rsidRPr="00433559">
        <w:rPr>
          <w:rFonts w:ascii="Segoe UI Semibold" w:hAnsi="Segoe UI Semibold" w:cs="Segoe UI Semibold"/>
          <w:color w:val="C00000"/>
        </w:rPr>
        <w:t xml:space="preserve">,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9E1C2A">
      <w:pPr>
        <w:pStyle w:val="Titre2"/>
      </w:pPr>
      <w:bookmarkStart w:id="31" w:name="_Toc180316735"/>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80316736"/>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9E1C2A">
      <w:pPr>
        <w:pStyle w:val="Titre2"/>
        <w:rPr>
          <w:rFonts w:ascii="Segoe UI" w:hAnsi="Segoe UI" w:cs="Segoe UI"/>
        </w:rPr>
      </w:pPr>
      <w:bookmarkStart w:id="33" w:name="_Toc180316737"/>
      <w:r>
        <w:t>Considérations importantes relatives à la définition des stratégies d’accès conditionnel</w:t>
      </w:r>
      <w:bookmarkEnd w:id="33"/>
    </w:p>
    <w:p w14:paraId="2D4600CF" w14:textId="625DD56C" w:rsidR="00CF3A59" w:rsidRPr="00AF317D" w:rsidRDefault="00CF3A59" w:rsidP="00762097">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762097">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7" w:history="1">
        <w:r w:rsidRPr="00E302D9">
          <w:rPr>
            <w:rStyle w:val="Lienhypertexte"/>
          </w:rPr>
          <w:t>https://learn.microsoft.com/fr-fr/entra/identity/conditional-access/location-condition</w:t>
        </w:r>
      </w:hyperlink>
      <w:r>
        <w:t>.</w:t>
      </w:r>
    </w:p>
    <w:p w14:paraId="3783C2A3" w14:textId="59299CEF" w:rsidR="000B0165" w:rsidRDefault="000B0165" w:rsidP="00762097">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4A9D05B0" w14:textId="6B971150" w:rsidR="000B0165" w:rsidRDefault="00D8058A" w:rsidP="00D8058A">
      <w:pPr>
        <w:jc w:val="center"/>
      </w:pPr>
      <w:r>
        <w:t xml:space="preserve"> </w:t>
      </w:r>
      <w:r w:rsidRPr="00D8058A">
        <w:rPr>
          <w:noProof/>
        </w:rPr>
        <w:drawing>
          <wp:inline distT="0" distB="0" distL="0" distR="0" wp14:anchorId="288465E8" wp14:editId="7A6B7A9C">
            <wp:extent cx="2403788" cy="5265838"/>
            <wp:effectExtent l="0" t="0" r="0" b="0"/>
            <wp:docPr id="8730206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0694" name="Image 1" descr="Une image contenant texte, capture d’écran, nombre, Police&#10;&#10;Description générée automatiquement"/>
                    <pic:cNvPicPr/>
                  </pic:nvPicPr>
                  <pic:blipFill>
                    <a:blip r:embed="rId50"/>
                    <a:stretch>
                      <a:fillRect/>
                    </a:stretch>
                  </pic:blipFill>
                  <pic:spPr>
                    <a:xfrm>
                      <a:off x="0" y="0"/>
                      <a:ext cx="2431657" cy="5326888"/>
                    </a:xfrm>
                    <a:prstGeom prst="rect">
                      <a:avLst/>
                    </a:prstGeom>
                  </pic:spPr>
                </pic:pic>
              </a:graphicData>
            </a:graphic>
          </wp:inline>
        </w:drawing>
      </w: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C258267"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 xml:space="preserve">Authentification </w:t>
      </w:r>
      <w:r>
        <w:rPr>
          <w:rFonts w:ascii="Segoe UI Semibold" w:hAnsi="Segoe UI Semibold" w:cs="Segoe UI Semibold"/>
        </w:rPr>
        <w:t>multifacteur sans mot de passe</w:t>
      </w:r>
      <w:r>
        <w:t xml:space="preserve">, cocher la méthode </w:t>
      </w:r>
      <w:r>
        <w:rPr>
          <w:rFonts w:ascii="Segoe UI Semibold" w:hAnsi="Segoe UI Semibold" w:cs="Segoe UI Semibold"/>
        </w:rPr>
        <w:t>Microsoft Authenticator (connexion par téléphone)</w:t>
      </w:r>
      <w:r>
        <w:t>.</w:t>
      </w:r>
    </w:p>
    <w:p w14:paraId="2DDF61C6" w14:textId="1F064265" w:rsidR="00D8058A" w:rsidRDefault="00D8058A" w:rsidP="00D8058A">
      <w:pPr>
        <w:keepNext/>
        <w:spacing w:before="240" w:after="240"/>
        <w:jc w:val="center"/>
      </w:pPr>
      <w:r w:rsidRPr="00D8058A">
        <w:rPr>
          <w:noProof/>
        </w:rPr>
        <w:lastRenderedPageBreak/>
        <w:drawing>
          <wp:inline distT="0" distB="0" distL="0" distR="0" wp14:anchorId="4E2DCF1E" wp14:editId="53F80B52">
            <wp:extent cx="2223363" cy="1082233"/>
            <wp:effectExtent l="0" t="0" r="5715" b="3810"/>
            <wp:docPr id="49053994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39948" name="Image 1" descr="Une image contenant texte, capture d’écran, Police, logiciel&#10;&#10;Description générée automatiquement"/>
                    <pic:cNvPicPr/>
                  </pic:nvPicPr>
                  <pic:blipFill>
                    <a:blip r:embed="rId51"/>
                    <a:stretch>
                      <a:fillRect/>
                    </a:stretch>
                  </pic:blipFill>
                  <pic:spPr>
                    <a:xfrm>
                      <a:off x="0" y="0"/>
                      <a:ext cx="2225377" cy="1083213"/>
                    </a:xfrm>
                    <a:prstGeom prst="rect">
                      <a:avLst/>
                    </a:prstGeom>
                  </pic:spPr>
                </pic:pic>
              </a:graphicData>
            </a:graphic>
          </wp:inline>
        </w:drawing>
      </w:r>
    </w:p>
    <w:p w14:paraId="3EA95BAC" w14:textId="3D6A30D0" w:rsidR="00E20E11" w:rsidRDefault="000B0165" w:rsidP="00D861C9">
      <w:pPr>
        <w:keepNext/>
        <w:ind w:left="709"/>
        <w:jc w:val="left"/>
      </w:pPr>
      <w:r>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BD7BC2">
      <w:pPr>
        <w:pStyle w:val="Paragraphedeliste"/>
        <w:numPr>
          <w:ilvl w:val="1"/>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190726">
      <w:pPr>
        <w:pStyle w:val="Paragraphedeliste"/>
        <w:numPr>
          <w:ilvl w:val="1"/>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77777777" w:rsidR="00190726" w:rsidRDefault="00BD7BC2" w:rsidP="00190726">
      <w:pPr>
        <w:pStyle w:val="Paragraphedeliste"/>
        <w:numPr>
          <w:ilvl w:val="1"/>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330B284A" w14:textId="1315FA72" w:rsidR="00E20E11" w:rsidRPr="00190726" w:rsidRDefault="00BD7BC2" w:rsidP="00190726">
      <w:pPr>
        <w:pStyle w:val="Paragraphedeliste"/>
        <w:numPr>
          <w:ilvl w:val="1"/>
          <w:numId w:val="47"/>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6D22295B" w14:textId="5EB71064" w:rsidR="000B0165" w:rsidRDefault="000B0165" w:rsidP="006A7E51">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714CCCAD" w14:textId="2933CE09" w:rsidR="00D8058A" w:rsidRDefault="00D8058A" w:rsidP="00D8058A">
      <w:pPr>
        <w:spacing w:before="240" w:after="240"/>
        <w:jc w:val="center"/>
      </w:pPr>
      <w:r w:rsidRPr="00D8058A">
        <w:rPr>
          <w:noProof/>
        </w:rPr>
        <w:drawing>
          <wp:inline distT="0" distB="0" distL="0" distR="0" wp14:anchorId="437404B0" wp14:editId="23EF8873">
            <wp:extent cx="2358000" cy="1602000"/>
            <wp:effectExtent l="0" t="0" r="4445" b="0"/>
            <wp:docPr id="1492230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0490" name="Image 1" descr="Une image contenant texte, capture d’écran, Police&#10;&#10;Description générée automatiquement"/>
                    <pic:cNvPicPr/>
                  </pic:nvPicPr>
                  <pic:blipFill>
                    <a:blip r:embed="rId52"/>
                    <a:stretch>
                      <a:fillRect/>
                    </a:stretch>
                  </pic:blipFill>
                  <pic:spPr>
                    <a:xfrm>
                      <a:off x="0" y="0"/>
                      <a:ext cx="2358000" cy="1602000"/>
                    </a:xfrm>
                    <a:prstGeom prst="rect">
                      <a:avLst/>
                    </a:prstGeom>
                  </pic:spPr>
                </pic:pic>
              </a:graphicData>
            </a:graphic>
          </wp:inline>
        </w:drawing>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3"/>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4" w:history="1">
        <w:r w:rsidRPr="005E1846">
          <w:rPr>
            <w:rStyle w:val="Lienhypertexte"/>
          </w:rPr>
          <w:t>https://learn.microsoft.com/fr-fr/entra/identity/authentication/concept-authentication-strengths</w:t>
        </w:r>
      </w:hyperlink>
      <w:r>
        <w:t>.</w:t>
      </w:r>
    </w:p>
    <w:p w14:paraId="42C5160C" w14:textId="18F99212" w:rsidR="0010066C" w:rsidRDefault="0010066C" w:rsidP="00762097">
      <w:pPr>
        <w:pStyle w:val="Titre3"/>
      </w:pPr>
      <w:r>
        <w:lastRenderedPageBreak/>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5"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9E1C2A">
      <w:pPr>
        <w:pStyle w:val="Titre2"/>
      </w:pPr>
      <w:bookmarkStart w:id="36" w:name="_Toc180316738"/>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6"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Ressources cibles : </w:t>
      </w:r>
      <w:hyperlink r:id="rId57"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58"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59"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60"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80316739"/>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9E1C2A">
      <w:pPr>
        <w:pStyle w:val="Titre2"/>
      </w:pPr>
      <w:bookmarkStart w:id="38" w:name="_Ref158989061"/>
      <w:bookmarkStart w:id="39" w:name="_Toc180316740"/>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E20E11">
      <w:pPr>
        <w:pStyle w:val="Listepuces"/>
        <w:numPr>
          <w:ilvl w:val="0"/>
          <w:numId w:val="45"/>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E20E11">
      <w:pPr>
        <w:pStyle w:val="Listepuces"/>
        <w:numPr>
          <w:ilvl w:val="0"/>
          <w:numId w:val="45"/>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E20E11">
      <w:pPr>
        <w:pStyle w:val="Listepuces"/>
        <w:numPr>
          <w:ilvl w:val="0"/>
          <w:numId w:val="46"/>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E20E11">
      <w:pPr>
        <w:pStyle w:val="Listepuces"/>
        <w:numPr>
          <w:ilvl w:val="0"/>
          <w:numId w:val="46"/>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E20E11">
      <w:pPr>
        <w:pStyle w:val="Listepuces"/>
        <w:numPr>
          <w:ilvl w:val="0"/>
          <w:numId w:val="46"/>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E20E11">
      <w:pPr>
        <w:pStyle w:val="Listepuces"/>
        <w:numPr>
          <w:ilvl w:val="0"/>
          <w:numId w:val="46"/>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2"/>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9E1C2A">
      <w:pPr>
        <w:pStyle w:val="Titre2"/>
      </w:pPr>
      <w:bookmarkStart w:id="40" w:name="_Toc180316741"/>
      <w:bookmarkStart w:id="41" w:name="_Toc152172735"/>
      <w:r>
        <w:t>Stratégies</w:t>
      </w:r>
      <w:r w:rsidR="00DB65E2">
        <w:t xml:space="preserve"> d</w:t>
      </w:r>
      <w:r w:rsidR="00085C3F">
        <w:t>e modèles d</w:t>
      </w:r>
      <w:r w:rsidR="00DB65E2">
        <w:t>’accès conditionnel pour une fondation sécurisée</w:t>
      </w:r>
      <w:bookmarkEnd w:id="40"/>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3"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4"/>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5"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6" w:history="1">
        <w:r w:rsidRPr="00E302D9">
          <w:rPr>
            <w:rStyle w:val="Lienhypertexte"/>
          </w:rPr>
          <w:t>https://learn.microsoft.com/fr-fr/entra/identity/conditional-access/concept-conditional-access-report-only</w:t>
        </w:r>
      </w:hyperlink>
      <w:r>
        <w:t>.</w:t>
      </w:r>
    </w:p>
    <w:p w14:paraId="5C0E03BD" w14:textId="3C0C95AC" w:rsidR="007134E4" w:rsidRDefault="00CA4742" w:rsidP="009E1C2A">
      <w:pPr>
        <w:pStyle w:val="Titre2"/>
      </w:pPr>
      <w:bookmarkStart w:id="42" w:name="_Ref158914148"/>
      <w:bookmarkStart w:id="43" w:name="_Ref158914177"/>
      <w:bookmarkStart w:id="44" w:name="_Toc180316742"/>
      <w:r>
        <w:t>S</w:t>
      </w:r>
      <w:r w:rsidR="007134E4" w:rsidRPr="00BA4240">
        <w:t>tratégie d’accès conditionnel</w:t>
      </w:r>
      <w:bookmarkEnd w:id="41"/>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762097">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7"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68"/>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69"/>
                    <a:stretch>
                      <a:fillRect/>
                    </a:stretch>
                  </pic:blipFill>
                  <pic:spPr>
                    <a:xfrm>
                      <a:off x="0" y="0"/>
                      <a:ext cx="4312800" cy="608400"/>
                    </a:xfrm>
                    <a:prstGeom prst="rect">
                      <a:avLst/>
                    </a:prstGeom>
                  </pic:spPr>
                </pic:pic>
              </a:graphicData>
            </a:graphic>
          </wp:inline>
        </w:drawing>
      </w:r>
    </w:p>
    <w:p w14:paraId="173B2C70" w14:textId="2472967F" w:rsidR="00F43215" w:rsidRDefault="008143B1" w:rsidP="00762097">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E20E11">
      <w:pPr>
        <w:pStyle w:val="Paragraphedeliste"/>
        <w:numPr>
          <w:ilvl w:val="0"/>
          <w:numId w:val="40"/>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E20E11">
      <w:pPr>
        <w:pStyle w:val="Paragraphedeliste"/>
        <w:numPr>
          <w:ilvl w:val="0"/>
          <w:numId w:val="40"/>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E20E11">
      <w:pPr>
        <w:pStyle w:val="Paragraphedeliste"/>
        <w:numPr>
          <w:ilvl w:val="0"/>
          <w:numId w:val="40"/>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70"/>
                    <a:stretch>
                      <a:fillRect/>
                    </a:stretch>
                  </pic:blipFill>
                  <pic:spPr>
                    <a:xfrm>
                      <a:off x="0" y="0"/>
                      <a:ext cx="5472000" cy="3607200"/>
                    </a:xfrm>
                    <a:prstGeom prst="rect">
                      <a:avLst/>
                    </a:prstGeom>
                  </pic:spPr>
                </pic:pic>
              </a:graphicData>
            </a:graphic>
          </wp:inline>
        </w:drawing>
      </w:r>
    </w:p>
    <w:p w14:paraId="7FC8F1C4" w14:textId="7B6D6D80" w:rsidR="00AE53D8" w:rsidRDefault="00AE53D8" w:rsidP="00E20E11">
      <w:pPr>
        <w:pStyle w:val="Paragraphedeliste"/>
        <w:numPr>
          <w:ilvl w:val="0"/>
          <w:numId w:val="40"/>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E20E11">
      <w:pPr>
        <w:pStyle w:val="Paragraphedeliste"/>
        <w:numPr>
          <w:ilvl w:val="0"/>
          <w:numId w:val="40"/>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1A0AA412" w:rsidR="00AF3D16" w:rsidRDefault="00AF3D16" w:rsidP="00E20E11">
      <w:pPr>
        <w:numPr>
          <w:ilvl w:val="2"/>
          <w:numId w:val="39"/>
        </w:numPr>
        <w:contextualSpacing/>
        <w:jc w:val="left"/>
      </w:pPr>
      <w:r>
        <w:t xml:space="preserve">Dans le cadre </w:t>
      </w:r>
      <w:r w:rsidR="008371BE">
        <w:t>de cette illustration</w:t>
      </w:r>
      <w:r>
        <w:t xml:space="preserve">,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E20E11">
      <w:pPr>
        <w:numPr>
          <w:ilvl w:val="2"/>
          <w:numId w:val="39"/>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71"/>
                    <a:stretch>
                      <a:fillRect/>
                    </a:stretch>
                  </pic:blipFill>
                  <pic:spPr>
                    <a:xfrm>
                      <a:off x="0" y="0"/>
                      <a:ext cx="1274400" cy="3596400"/>
                    </a:xfrm>
                    <a:prstGeom prst="rect">
                      <a:avLst/>
                    </a:prstGeom>
                  </pic:spPr>
                </pic:pic>
              </a:graphicData>
            </a:graphic>
          </wp:inline>
        </w:drawing>
      </w:r>
    </w:p>
    <w:p w14:paraId="7BBE07AA" w14:textId="4C3626C4" w:rsidR="0033256B" w:rsidRDefault="00004FF2" w:rsidP="00E20E11">
      <w:pPr>
        <w:numPr>
          <w:ilvl w:val="1"/>
          <w:numId w:val="39"/>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E20E11">
      <w:pPr>
        <w:pStyle w:val="Paragraphedeliste"/>
        <w:numPr>
          <w:ilvl w:val="0"/>
          <w:numId w:val="40"/>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2"/>
                    <a:stretch>
                      <a:fillRect/>
                    </a:stretch>
                  </pic:blipFill>
                  <pic:spPr>
                    <a:xfrm>
                      <a:off x="0" y="0"/>
                      <a:ext cx="5468400" cy="3592800"/>
                    </a:xfrm>
                    <a:prstGeom prst="rect">
                      <a:avLst/>
                    </a:prstGeom>
                  </pic:spPr>
                </pic:pic>
              </a:graphicData>
            </a:graphic>
          </wp:inline>
        </w:drawing>
      </w:r>
    </w:p>
    <w:p w14:paraId="44375904" w14:textId="6E0CFC76" w:rsidR="0033256B" w:rsidRDefault="00CA73C4" w:rsidP="00E20E11">
      <w:pPr>
        <w:pStyle w:val="Paragraphedeliste"/>
        <w:numPr>
          <w:ilvl w:val="0"/>
          <w:numId w:val="40"/>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9E1C2A">
      <w:pPr>
        <w:pStyle w:val="Titre2"/>
      </w:pPr>
      <w:bookmarkStart w:id="45" w:name="_Ref158914154"/>
      <w:bookmarkStart w:id="46" w:name="_Ref158914163"/>
      <w:bookmarkStart w:id="47" w:name="_Ref158914167"/>
      <w:bookmarkStart w:id="48" w:name="_Toc180316743"/>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Default="00B03DDE" w:rsidP="00E20E11">
      <w:pPr>
        <w:pStyle w:val="Paragraphedeliste"/>
        <w:numPr>
          <w:ilvl w:val="0"/>
          <w:numId w:val="48"/>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6F0E230C" w14:textId="26B34E96" w:rsidR="00D8058A" w:rsidRPr="00BA4240" w:rsidRDefault="00D8058A" w:rsidP="00D8058A">
      <w:pPr>
        <w:spacing w:before="240" w:after="240"/>
        <w:jc w:val="center"/>
      </w:pPr>
      <w:r w:rsidRPr="00D8058A">
        <w:rPr>
          <w:noProof/>
        </w:rPr>
        <w:drawing>
          <wp:inline distT="0" distB="0" distL="0" distR="0" wp14:anchorId="47DA9E58" wp14:editId="12BE57AC">
            <wp:extent cx="1411200" cy="3682800"/>
            <wp:effectExtent l="0" t="0" r="0" b="0"/>
            <wp:docPr id="10550824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466" name="Image 1" descr="Une image contenant texte, capture d’écran, Police, nombre&#10;&#10;Description générée automatiquement"/>
                    <pic:cNvPicPr/>
                  </pic:nvPicPr>
                  <pic:blipFill>
                    <a:blip r:embed="rId73"/>
                    <a:stretch>
                      <a:fillRect/>
                    </a:stretch>
                  </pic:blipFill>
                  <pic:spPr>
                    <a:xfrm>
                      <a:off x="0" y="0"/>
                      <a:ext cx="1411200" cy="3682800"/>
                    </a:xfrm>
                    <a:prstGeom prst="rect">
                      <a:avLst/>
                    </a:prstGeom>
                  </pic:spPr>
                </pic:pic>
              </a:graphicData>
            </a:graphic>
          </wp:inline>
        </w:drawing>
      </w:r>
    </w:p>
    <w:p w14:paraId="5A8F6C6C" w14:textId="50DBC297" w:rsidR="00C0101C" w:rsidRDefault="009D02C2" w:rsidP="00E20E11">
      <w:pPr>
        <w:pStyle w:val="Paragraphedeliste"/>
        <w:numPr>
          <w:ilvl w:val="0"/>
          <w:numId w:val="48"/>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E20E11">
      <w:pPr>
        <w:pStyle w:val="Paragraphedeliste"/>
        <w:keepNext/>
        <w:numPr>
          <w:ilvl w:val="0"/>
          <w:numId w:val="48"/>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E20E11">
      <w:pPr>
        <w:keepNext/>
        <w:numPr>
          <w:ilvl w:val="0"/>
          <w:numId w:val="49"/>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0E9351B6" w:rsidR="005922D2" w:rsidRDefault="002B0AB6" w:rsidP="00E20E11">
      <w:pPr>
        <w:numPr>
          <w:ilvl w:val="2"/>
          <w:numId w:val="41"/>
        </w:numPr>
        <w:contextualSpacing/>
        <w:jc w:val="left"/>
      </w:pPr>
      <w:r>
        <w:t xml:space="preserve">Dans le cadre </w:t>
      </w:r>
      <w:r w:rsidR="008371BE">
        <w:t>de cette illustration</w:t>
      </w:r>
      <w:r>
        <w:t xml:space="preserve">,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E20E11">
      <w:pPr>
        <w:numPr>
          <w:ilvl w:val="2"/>
          <w:numId w:val="41"/>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E20E11">
      <w:pPr>
        <w:numPr>
          <w:ilvl w:val="0"/>
          <w:numId w:val="49"/>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lastRenderedPageBreak/>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4"/>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E20E11">
      <w:pPr>
        <w:numPr>
          <w:ilvl w:val="0"/>
          <w:numId w:val="49"/>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E20E11">
      <w:pPr>
        <w:numPr>
          <w:ilvl w:val="0"/>
          <w:numId w:val="50"/>
        </w:numPr>
        <w:contextualSpacing/>
        <w:jc w:val="left"/>
      </w:pPr>
      <w:r>
        <w:t>Indiquer 4 dans le premier champ.</w:t>
      </w:r>
    </w:p>
    <w:p w14:paraId="286EE567" w14:textId="5DEA3B9D" w:rsidR="00AB3729" w:rsidRDefault="000C06E0" w:rsidP="00E20E11">
      <w:pPr>
        <w:numPr>
          <w:ilvl w:val="0"/>
          <w:numId w:val="50"/>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5"/>
                    <a:stretch>
                      <a:fillRect/>
                    </a:stretch>
                  </pic:blipFill>
                  <pic:spPr>
                    <a:xfrm>
                      <a:off x="0" y="0"/>
                      <a:ext cx="1281600" cy="3628800"/>
                    </a:xfrm>
                    <a:prstGeom prst="rect">
                      <a:avLst/>
                    </a:prstGeom>
                  </pic:spPr>
                </pic:pic>
              </a:graphicData>
            </a:graphic>
          </wp:inline>
        </w:drawing>
      </w:r>
    </w:p>
    <w:p w14:paraId="1D77E143" w14:textId="67C85F98" w:rsidR="00846641" w:rsidRDefault="00AB3729" w:rsidP="00E20E11">
      <w:pPr>
        <w:numPr>
          <w:ilvl w:val="0"/>
          <w:numId w:val="50"/>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E20E11">
      <w:pPr>
        <w:pStyle w:val="Paragraphedeliste"/>
        <w:keepNext/>
        <w:numPr>
          <w:ilvl w:val="0"/>
          <w:numId w:val="48"/>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6"/>
                    <a:stretch>
                      <a:fillRect/>
                    </a:stretch>
                  </pic:blipFill>
                  <pic:spPr>
                    <a:xfrm>
                      <a:off x="0" y="0"/>
                      <a:ext cx="5472000" cy="3585600"/>
                    </a:xfrm>
                    <a:prstGeom prst="rect">
                      <a:avLst/>
                    </a:prstGeom>
                  </pic:spPr>
                </pic:pic>
              </a:graphicData>
            </a:graphic>
          </wp:inline>
        </w:drawing>
      </w:r>
    </w:p>
    <w:p w14:paraId="2E467735" w14:textId="0E82869B" w:rsidR="00015ED5" w:rsidRDefault="00FD5AE8" w:rsidP="00E20E11">
      <w:pPr>
        <w:pStyle w:val="Paragraphedeliste"/>
        <w:keepNext/>
        <w:numPr>
          <w:ilvl w:val="0"/>
          <w:numId w:val="48"/>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7"/>
                    <a:stretch>
                      <a:fillRect/>
                    </a:stretch>
                  </pic:blipFill>
                  <pic:spPr>
                    <a:xfrm>
                      <a:off x="0" y="0"/>
                      <a:ext cx="4345200" cy="1767600"/>
                    </a:xfrm>
                    <a:prstGeom prst="rect">
                      <a:avLst/>
                    </a:prstGeom>
                  </pic:spPr>
                </pic:pic>
              </a:graphicData>
            </a:graphic>
          </wp:inline>
        </w:drawing>
      </w:r>
    </w:p>
    <w:p w14:paraId="6333AE25" w14:textId="7F5BC034" w:rsidR="007134E4" w:rsidRDefault="007134E4" w:rsidP="009E1C2A">
      <w:pPr>
        <w:pStyle w:val="Titre2"/>
      </w:pPr>
      <w:bookmarkStart w:id="50" w:name="_Toc180316744"/>
      <w:r>
        <w:t>Autres stratégies</w:t>
      </w:r>
      <w:bookmarkEnd w:id="49"/>
      <w:bookmarkEnd w:id="50"/>
    </w:p>
    <w:p w14:paraId="11B3385E" w14:textId="4808C99E" w:rsidR="007134E4" w:rsidRDefault="007134E4" w:rsidP="006A7E51">
      <w:pPr>
        <w:jc w:val="left"/>
      </w:pPr>
      <w:r>
        <w:t>Des stratégies additionnelles sont susceptibles de s’ajouter à l’exigence précédente à l’avenir</w:t>
      </w:r>
      <w:r w:rsidRPr="00DC13CA">
        <w:t>.</w:t>
      </w:r>
    </w:p>
    <w:p w14:paraId="265279E5" w14:textId="08945524" w:rsidR="0081706A" w:rsidRDefault="0081706A" w:rsidP="009E1C2A">
      <w:pPr>
        <w:pStyle w:val="Titre2"/>
      </w:pPr>
      <w:bookmarkStart w:id="51" w:name="_Toc180316745"/>
      <w:bookmarkStart w:id="52" w:name="_Hlk177996357"/>
      <w:r>
        <w:t>Lister les stratégies d’accès</w:t>
      </w:r>
      <w:r w:rsidR="005D5977">
        <w:t xml:space="preserve"> conditionnel</w:t>
      </w:r>
      <w:bookmarkEnd w:id="51"/>
    </w:p>
    <w:p w14:paraId="4F1FC832" w14:textId="4CEED472" w:rsidR="0081706A" w:rsidRDefault="0081706A" w:rsidP="0081706A">
      <w:r>
        <w:t>Compte tenu des différentes stratégies d’accès conditionnelles à définir qui s’appliquent à l’application PSC de façon à répondre aux attendus de l’ANS, il peut s’avérer intéressant de pouvoir en lister les éléments de configuration et d’en exporter les détails sous la forme d’un fichier au format JSON.</w:t>
      </w:r>
    </w:p>
    <w:p w14:paraId="2DF6B21A" w14:textId="77777777" w:rsidR="00A1495A" w:rsidRDefault="00A1495A">
      <w:pPr>
        <w:spacing w:after="200"/>
        <w:jc w:val="left"/>
      </w:pPr>
      <w:r>
        <w:br w:type="page"/>
      </w:r>
    </w:p>
    <w:p w14:paraId="72A2413D" w14:textId="73D7842D" w:rsidR="0081706A" w:rsidRDefault="0081706A" w:rsidP="0081706A">
      <w:r>
        <w:lastRenderedPageBreak/>
        <w:t>Le script PowerShell</w:t>
      </w:r>
      <w:r w:rsidR="00A1495A">
        <w:t xml:space="preserve"> </w:t>
      </w:r>
      <w:r w:rsidR="00A1495A" w:rsidRPr="005C571D">
        <w:rPr>
          <w:i/>
          <w:iCs/>
        </w:rPr>
        <w:t>ListerStrategiesAccesPSC.ps1</w:t>
      </w:r>
      <w:r>
        <w:t xml:space="preserve"> suivant permet d’offrir un premier niveau de réponse. A cette fin, et à titre d’illustration, ce dernier repose sur le module </w:t>
      </w:r>
      <w:r w:rsidRPr="006052B6">
        <w:t>Microsoft Graph PowerShell</w:t>
      </w:r>
      <w:r>
        <w:t xml:space="preserve"> (</w:t>
      </w:r>
      <w:r w:rsidRPr="00C5293D">
        <w:rPr>
          <w:rFonts w:ascii="Consolas" w:hAnsi="Consolas"/>
        </w:rPr>
        <w:t>Microsoft.Graph.Identity.SignIns</w:t>
      </w:r>
      <w:r>
        <w:t>). Il utilise pour cela l’usage du</w:t>
      </w:r>
      <w:r w:rsidRPr="006052B6">
        <w:t xml:space="preserve"> cmdlet </w:t>
      </w:r>
      <w:hyperlink r:id="rId78" w:history="1">
        <w:r w:rsidRPr="00C5293D">
          <w:rPr>
            <w:rStyle w:val="Lienhypertexte"/>
            <w:rFonts w:ascii="Consolas" w:hAnsi="Consolas"/>
          </w:rPr>
          <w:t>Get-MgIdentityConditionalAccessPolicy</w:t>
        </w:r>
      </w:hyperlink>
      <w:r>
        <w:t xml:space="preserve"> qui </w:t>
      </w:r>
      <w:r w:rsidRPr="006052B6">
        <w:t>fait partie d</w:t>
      </w:r>
      <w:r>
        <w:t>e ce</w:t>
      </w:r>
      <w:r w:rsidRPr="006052B6">
        <w:t xml:space="preserve"> module</w:t>
      </w:r>
      <w:r>
        <w:t>.</w:t>
      </w:r>
    </w:p>
    <w:bookmarkEnd w:id="52"/>
    <w:p w14:paraId="55ADB646" w14:textId="77777777" w:rsidR="0081706A" w:rsidRDefault="0081706A" w:rsidP="0081706A">
      <w:r w:rsidRPr="00AF1788">
        <w:rPr>
          <w:rFonts w:ascii="Segoe UI Semibold" w:hAnsi="Segoe UI Semibold" w:cs="Segoe UI Semibold"/>
          <w:u w:val="single"/>
        </w:rPr>
        <w:t>Remarque importante</w:t>
      </w:r>
      <w:r w:rsidRPr="00AF1788">
        <w:rPr>
          <w:u w:val="single"/>
        </w:rPr>
        <w:t> :</w:t>
      </w:r>
      <w:r>
        <w:t xml:space="preserve"> L</w:t>
      </w:r>
      <w:r w:rsidRPr="002F6199">
        <w:t xml:space="preserve">es modules Azure AD, Azure AD </w:t>
      </w:r>
      <w:proofErr w:type="spellStart"/>
      <w:r w:rsidRPr="002F6199">
        <w:t>Preview</w:t>
      </w:r>
      <w:proofErr w:type="spellEnd"/>
      <w:r w:rsidRPr="002F6199">
        <w:t xml:space="preserve"> et MS Online PowerShell sont obsolètes</w:t>
      </w:r>
      <w:r>
        <w:t xml:space="preserve"> depuis le</w:t>
      </w:r>
      <w:r w:rsidRPr="002F6199">
        <w:t xml:space="preserve"> 30 mars 2024</w:t>
      </w:r>
      <w:r>
        <w:t xml:space="preserve"> dernier</w:t>
      </w:r>
      <w:r w:rsidRPr="002F6199">
        <w:t>.</w:t>
      </w:r>
      <w:r>
        <w:t xml:space="preserve"> Une </w:t>
      </w:r>
      <w:r w:rsidRPr="002F6199">
        <w:t>assistance n</w:t>
      </w:r>
      <w:r>
        <w:t>’</w:t>
      </w:r>
      <w:r w:rsidRPr="002F6199">
        <w:t>e</w:t>
      </w:r>
      <w:r>
        <w:t>st</w:t>
      </w:r>
      <w:r w:rsidRPr="002F6199">
        <w:t xml:space="preserve"> offerte </w:t>
      </w:r>
      <w:r>
        <w:t xml:space="preserve">depuis </w:t>
      </w:r>
      <w:r w:rsidRPr="002F6199">
        <w:t xml:space="preserve">que pour les correctifs de sécurité critiques. </w:t>
      </w:r>
      <w:r>
        <w:t>Ces</w:t>
      </w:r>
      <w:r w:rsidRPr="002F6199">
        <w:t xml:space="preserve"> </w:t>
      </w:r>
      <w:r>
        <w:t xml:space="preserve">modules </w:t>
      </w:r>
      <w:r w:rsidRPr="002F6199">
        <w:t>continueront à fonctionner jusqu'au 30 mars 2025.</w:t>
      </w:r>
      <w:r>
        <w:t xml:space="preserve"> En conséquence, </w:t>
      </w:r>
      <w:r>
        <w:rPr>
          <w:rFonts w:ascii="Segoe UI Semibold" w:hAnsi="Segoe UI Semibold" w:cs="Segoe UI Semibold"/>
          <w:color w:val="C00000"/>
        </w:rPr>
        <w:t>i</w:t>
      </w:r>
      <w:r w:rsidRPr="002F6199">
        <w:rPr>
          <w:rFonts w:ascii="Segoe UI Semibold" w:hAnsi="Segoe UI Semibold" w:cs="Segoe UI Semibold"/>
          <w:color w:val="C00000"/>
        </w:rPr>
        <w:t xml:space="preserve">l convient de ne plus utiliser </w:t>
      </w:r>
      <w:hyperlink r:id="rId79" w:history="1">
        <w:r w:rsidRPr="002F6199">
          <w:rPr>
            <w:rStyle w:val="Lienhypertexte"/>
            <w:rFonts w:ascii="Segoe UI Semibold" w:hAnsi="Segoe UI Semibold" w:cs="Segoe UI Semibold"/>
            <w:color w:val="C00000"/>
          </w:rPr>
          <w:t>Get-AzureADMSConditionalAccessPolicy</w:t>
        </w:r>
      </w:hyperlink>
      <w:r w:rsidRPr="002F6199">
        <w:rPr>
          <w:rFonts w:ascii="Segoe UI Semibold" w:hAnsi="Segoe UI Semibold" w:cs="Segoe UI Semibold"/>
          <w:color w:val="C00000"/>
        </w:rPr>
        <w:t>.</w:t>
      </w:r>
    </w:p>
    <w:p w14:paraId="043671AD" w14:textId="77777777" w:rsidR="0081706A" w:rsidRPr="00AF1788" w:rsidRDefault="0081706A" w:rsidP="0081706A">
      <w:pPr>
        <w:rPr>
          <w:u w:val="single"/>
        </w:rPr>
      </w:pPr>
      <w:r w:rsidRPr="00AF1788">
        <w:rPr>
          <w:rFonts w:ascii="Segoe UI Semibold" w:hAnsi="Segoe UI Semibold" w:cs="Segoe UI Semibold"/>
          <w:u w:val="single"/>
        </w:rPr>
        <w:t>Documentation Microsoft </w:t>
      </w:r>
      <w:r w:rsidRPr="00AF1788">
        <w:rPr>
          <w:u w:val="single"/>
        </w:rPr>
        <w:t>:</w:t>
      </w:r>
    </w:p>
    <w:p w14:paraId="37B3AFF2" w14:textId="77777777" w:rsidR="0081706A" w:rsidRDefault="0081706A" w:rsidP="0081706A">
      <w:pPr>
        <w:pStyle w:val="Paragraphedeliste"/>
        <w:numPr>
          <w:ilvl w:val="0"/>
          <w:numId w:val="58"/>
        </w:numPr>
        <w:jc w:val="left"/>
      </w:pPr>
      <w:r w:rsidRPr="00AF1788">
        <w:t>New Blog | Important update: Deprecation of Azure AD PowerShell and MSOnline PowerShell modules - Microsoft Community Hub</w:t>
      </w:r>
      <w:r>
        <w:t xml:space="preserve"> : </w:t>
      </w:r>
      <w:hyperlink r:id="rId80" w:history="1">
        <w:r w:rsidRPr="00C32638">
          <w:rPr>
            <w:rStyle w:val="Lienhypertexte"/>
          </w:rPr>
          <w:t>https://techcommunity.microsoft.com/t5/microsoft-entra/new-blog-important-update-deprecation-of-azure-ad-powershell-and/m-p/4102339</w:t>
        </w:r>
      </w:hyperlink>
      <w:r>
        <w:t>;</w:t>
      </w:r>
    </w:p>
    <w:p w14:paraId="0371B64D" w14:textId="77777777" w:rsidR="0081706A" w:rsidRDefault="0081706A" w:rsidP="0081706A">
      <w:pPr>
        <w:pStyle w:val="Paragraphedeliste"/>
        <w:numPr>
          <w:ilvl w:val="0"/>
          <w:numId w:val="58"/>
        </w:numPr>
        <w:jc w:val="left"/>
      </w:pPr>
      <w:r w:rsidRPr="00AF1788">
        <w:t>Important update: Deprecation of Azure AD PowerShell and MSOnline PowerShell modules - Microsoft Community Hub</w:t>
      </w:r>
      <w:r>
        <w:t xml:space="preserve"> : </w:t>
      </w:r>
      <w:hyperlink r:id="rId81" w:history="1">
        <w:r w:rsidRPr="00C32638">
          <w:rPr>
            <w:rStyle w:val="Lienhypertexte"/>
          </w:rPr>
          <w:t>https://techcommunity.microsoft.com/t5/microsoft-entra-blog/important-update-deprecation-of-azure-ad-powershell-and-msonline/ba-p/4094536</w:t>
        </w:r>
      </w:hyperlink>
      <w:r>
        <w:t>.</w:t>
      </w:r>
    </w:p>
    <w:p w14:paraId="3C6B6437" w14:textId="77777777" w:rsidR="0081706A" w:rsidRDefault="0081706A" w:rsidP="0081706A">
      <w:pPr>
        <w:pStyle w:val="Code"/>
      </w:pPr>
    </w:p>
    <w:p w14:paraId="7EF06D51" w14:textId="77777777" w:rsidR="0081706A" w:rsidRPr="00AC1355" w:rsidRDefault="0081706A" w:rsidP="0081706A">
      <w:pPr>
        <w:pStyle w:val="Code"/>
      </w:pPr>
      <w:r w:rsidRPr="00AC1355">
        <w:t xml:space="preserve"># Description: List all the policies that both apply to the PSC application and are active, and </w:t>
      </w:r>
    </w:p>
    <w:p w14:paraId="689EA65F" w14:textId="77777777" w:rsidR="0081706A" w:rsidRPr="00AC1355" w:rsidRDefault="0081706A" w:rsidP="0081706A">
      <w:pPr>
        <w:pStyle w:val="Code"/>
      </w:pPr>
      <w:r w:rsidRPr="00AC1355">
        <w:t># optionnaly export them as a JSON output to a file</w:t>
      </w:r>
    </w:p>
    <w:p w14:paraId="296184B9" w14:textId="77777777" w:rsidR="0081706A" w:rsidRPr="00AC1355" w:rsidRDefault="0081706A" w:rsidP="0081706A">
      <w:pPr>
        <w:pStyle w:val="Code"/>
      </w:pPr>
      <w:r w:rsidRPr="00AC1355">
        <w:t># Param Chemin: The export filepath</w:t>
      </w:r>
    </w:p>
    <w:p w14:paraId="1D2D6A80" w14:textId="77777777" w:rsidR="0081706A" w:rsidRPr="00AC1355" w:rsidRDefault="0081706A" w:rsidP="0081706A">
      <w:pPr>
        <w:pStyle w:val="Code"/>
      </w:pPr>
      <w:r w:rsidRPr="00AC1355">
        <w:t>Param (</w:t>
      </w:r>
    </w:p>
    <w:p w14:paraId="725B7A4D" w14:textId="77777777" w:rsidR="0081706A" w:rsidRPr="00AC1355" w:rsidRDefault="0081706A" w:rsidP="0081706A">
      <w:pPr>
        <w:pStyle w:val="Code"/>
      </w:pPr>
      <w:r w:rsidRPr="00AC1355">
        <w:t xml:space="preserve">    [string][Parameter(Mandatory=$true)]$Nom,</w:t>
      </w:r>
    </w:p>
    <w:p w14:paraId="3A6FD8F4" w14:textId="77777777" w:rsidR="0081706A" w:rsidRPr="00AC1355" w:rsidRDefault="0081706A" w:rsidP="0081706A">
      <w:pPr>
        <w:pStyle w:val="Code"/>
      </w:pPr>
      <w:r w:rsidRPr="00AC1355">
        <w:t xml:space="preserve">    [string]$Chemin</w:t>
      </w:r>
    </w:p>
    <w:p w14:paraId="6FE2E194" w14:textId="77777777" w:rsidR="0081706A" w:rsidRPr="00AC1355" w:rsidRDefault="0081706A" w:rsidP="0081706A">
      <w:pPr>
        <w:pStyle w:val="Code"/>
      </w:pPr>
      <w:r w:rsidRPr="00AC1355">
        <w:t>)</w:t>
      </w:r>
    </w:p>
    <w:p w14:paraId="63944D57" w14:textId="77777777" w:rsidR="0081706A" w:rsidRPr="00AC1355" w:rsidRDefault="0081706A" w:rsidP="0081706A">
      <w:pPr>
        <w:pStyle w:val="Code"/>
      </w:pPr>
    </w:p>
    <w:p w14:paraId="4B67DC4B" w14:textId="77777777" w:rsidR="0081706A" w:rsidRPr="00AC1355" w:rsidRDefault="0081706A" w:rsidP="0081706A">
      <w:pPr>
        <w:pStyle w:val="Code"/>
      </w:pPr>
      <w:r w:rsidRPr="00AC1355">
        <w:t># Get the PSC application name</w:t>
      </w:r>
    </w:p>
    <w:p w14:paraId="6A7B1358" w14:textId="77777777" w:rsidR="0081706A" w:rsidRPr="00AC1355" w:rsidRDefault="0081706A" w:rsidP="0081706A">
      <w:pPr>
        <w:pStyle w:val="Code"/>
      </w:pPr>
      <w:r w:rsidRPr="00AC1355">
        <w:t>if (-not $Nom) {</w:t>
      </w:r>
    </w:p>
    <w:p w14:paraId="0EA1F89B" w14:textId="77777777" w:rsidR="0081706A" w:rsidRPr="00AC1355" w:rsidRDefault="0081706A" w:rsidP="0081706A">
      <w:pPr>
        <w:pStyle w:val="Code"/>
      </w:pPr>
      <w:r w:rsidRPr="00AC1355">
        <w:t xml:space="preserve">    Write-Output 'Le paramètre Nom est obligatoire' </w:t>
      </w:r>
    </w:p>
    <w:p w14:paraId="76CAF96B" w14:textId="77777777" w:rsidR="0081706A" w:rsidRPr="00AC1355" w:rsidRDefault="0081706A" w:rsidP="0081706A">
      <w:pPr>
        <w:pStyle w:val="Code"/>
      </w:pPr>
      <w:r w:rsidRPr="00AC1355">
        <w:t xml:space="preserve">    exit</w:t>
      </w:r>
    </w:p>
    <w:p w14:paraId="63CF7707" w14:textId="77777777" w:rsidR="0081706A" w:rsidRPr="00AC1355" w:rsidRDefault="0081706A" w:rsidP="0081706A">
      <w:pPr>
        <w:pStyle w:val="Code"/>
      </w:pPr>
      <w:r w:rsidRPr="00AC1355">
        <w:t>}</w:t>
      </w:r>
    </w:p>
    <w:p w14:paraId="29163CCF" w14:textId="77777777" w:rsidR="0081706A" w:rsidRDefault="0081706A" w:rsidP="0081706A">
      <w:pPr>
        <w:pStyle w:val="Code"/>
      </w:pPr>
    </w:p>
    <w:p w14:paraId="39F0C041" w14:textId="77777777" w:rsidR="00D446D7" w:rsidRPr="00AC1355" w:rsidRDefault="00D446D7" w:rsidP="00D446D7">
      <w:pPr>
        <w:pStyle w:val="Code"/>
      </w:pPr>
      <w:r w:rsidRPr="00AC1355">
        <w:t># Connect to Microsoft Graph</w:t>
      </w:r>
    </w:p>
    <w:p w14:paraId="640C51FB" w14:textId="77777777" w:rsidR="00D446D7" w:rsidRPr="00AC1355" w:rsidRDefault="00D446D7" w:rsidP="00D446D7">
      <w:pPr>
        <w:pStyle w:val="Code"/>
      </w:pPr>
      <w:r w:rsidRPr="00AC1355">
        <w:t>Connect-MgGraph -Scopes "Application.Read.All,Policy.Read.All"</w:t>
      </w:r>
    </w:p>
    <w:p w14:paraId="2114E70E" w14:textId="77777777" w:rsidR="00D446D7" w:rsidRPr="00AC1355" w:rsidRDefault="00D446D7" w:rsidP="0081706A">
      <w:pPr>
        <w:pStyle w:val="Code"/>
      </w:pPr>
    </w:p>
    <w:p w14:paraId="55278EF0" w14:textId="77777777" w:rsidR="0081706A" w:rsidRPr="00AC1355" w:rsidRDefault="0081706A" w:rsidP="0081706A">
      <w:pPr>
        <w:pStyle w:val="Code"/>
      </w:pPr>
      <w:r w:rsidRPr="00AC1355">
        <w:t># Get the service principal for the PSC application</w:t>
      </w:r>
    </w:p>
    <w:p w14:paraId="69A380CD" w14:textId="77777777" w:rsidR="0081706A" w:rsidRPr="00AC1355" w:rsidRDefault="0081706A" w:rsidP="0081706A">
      <w:pPr>
        <w:pStyle w:val="Code"/>
      </w:pPr>
      <w:r w:rsidRPr="00AC1355">
        <w:t>$servicePrincipal = Get-MgServicePrincipal -Filter "DisplayName eq '$Nom'"</w:t>
      </w:r>
    </w:p>
    <w:p w14:paraId="40911CBA" w14:textId="77777777" w:rsidR="0081706A" w:rsidRPr="00AC1355" w:rsidRDefault="0081706A" w:rsidP="0081706A">
      <w:pPr>
        <w:pStyle w:val="Code"/>
      </w:pPr>
    </w:p>
    <w:p w14:paraId="1A07E6C3" w14:textId="77777777" w:rsidR="0081706A" w:rsidRPr="00AC1355" w:rsidRDefault="0081706A" w:rsidP="0081706A">
      <w:pPr>
        <w:pStyle w:val="Code"/>
      </w:pPr>
      <w:r w:rsidRPr="00AC1355">
        <w:t># Get the application ID</w:t>
      </w:r>
    </w:p>
    <w:p w14:paraId="3C2C7C7D" w14:textId="77777777" w:rsidR="0081706A" w:rsidRPr="00AC1355" w:rsidRDefault="0081706A" w:rsidP="0081706A">
      <w:pPr>
        <w:pStyle w:val="Code"/>
      </w:pPr>
      <w:r w:rsidRPr="00AC1355">
        <w:t>$appId = $servicePrincipal.appId</w:t>
      </w:r>
    </w:p>
    <w:p w14:paraId="11B0A35A" w14:textId="77777777" w:rsidR="0081706A" w:rsidRPr="00AC1355" w:rsidRDefault="0081706A" w:rsidP="0081706A">
      <w:pPr>
        <w:pStyle w:val="Code"/>
      </w:pPr>
    </w:p>
    <w:p w14:paraId="4077624D" w14:textId="77777777" w:rsidR="0081706A" w:rsidRPr="00AC1355" w:rsidRDefault="0081706A" w:rsidP="0081706A">
      <w:pPr>
        <w:pStyle w:val="Code"/>
      </w:pPr>
      <w:r w:rsidRPr="00AC1355">
        <w:t># Get all conditional access policies</w:t>
      </w:r>
    </w:p>
    <w:p w14:paraId="3F02FD10" w14:textId="77777777" w:rsidR="0081706A" w:rsidRPr="00AC1355" w:rsidRDefault="0081706A" w:rsidP="0081706A">
      <w:pPr>
        <w:pStyle w:val="Code"/>
      </w:pPr>
      <w:r w:rsidRPr="00AC1355">
        <w:t>$policies = Get-MgIdentityConditionalAccessPolicy</w:t>
      </w:r>
    </w:p>
    <w:p w14:paraId="70B32786" w14:textId="77777777" w:rsidR="0081706A" w:rsidRPr="00AC1355" w:rsidRDefault="0081706A" w:rsidP="0081706A">
      <w:pPr>
        <w:pStyle w:val="Code"/>
      </w:pPr>
    </w:p>
    <w:p w14:paraId="24004248" w14:textId="77777777" w:rsidR="0081706A" w:rsidRPr="00AC1355" w:rsidRDefault="0081706A" w:rsidP="0081706A">
      <w:pPr>
        <w:pStyle w:val="Code"/>
      </w:pPr>
      <w:r w:rsidRPr="00AC1355">
        <w:t># Filter policies that apply to the specified application and are active</w:t>
      </w:r>
    </w:p>
    <w:p w14:paraId="38FB8EB6" w14:textId="77777777" w:rsidR="0081706A" w:rsidRPr="00AC1355" w:rsidRDefault="0081706A" w:rsidP="0081706A">
      <w:pPr>
        <w:pStyle w:val="Code"/>
      </w:pPr>
      <w:r w:rsidRPr="00AC1355">
        <w:t>$appPolicies = $policies | Where-Object {</w:t>
      </w:r>
    </w:p>
    <w:p w14:paraId="259EABB1" w14:textId="77777777" w:rsidR="0081706A" w:rsidRPr="00AC1355" w:rsidRDefault="0081706A" w:rsidP="0081706A">
      <w:pPr>
        <w:pStyle w:val="Code"/>
      </w:pPr>
      <w:r w:rsidRPr="00AC1355">
        <w:t xml:space="preserve">    $_.Conditions.Applications.IncludeApplications -contains $appId -and $_.State -eq "enabled"</w:t>
      </w:r>
    </w:p>
    <w:p w14:paraId="532D7B64" w14:textId="77777777" w:rsidR="0081706A" w:rsidRPr="00AC1355" w:rsidRDefault="0081706A" w:rsidP="0081706A">
      <w:pPr>
        <w:pStyle w:val="Code"/>
      </w:pPr>
      <w:r w:rsidRPr="00AC1355">
        <w:t>}</w:t>
      </w:r>
    </w:p>
    <w:p w14:paraId="12E3A038" w14:textId="77777777" w:rsidR="0081706A" w:rsidRPr="00AC1355" w:rsidRDefault="0081706A" w:rsidP="0081706A">
      <w:pPr>
        <w:pStyle w:val="Code"/>
      </w:pPr>
    </w:p>
    <w:p w14:paraId="4186459B" w14:textId="77777777" w:rsidR="0081706A" w:rsidRPr="00AC1355" w:rsidRDefault="0081706A" w:rsidP="0081706A">
      <w:pPr>
        <w:pStyle w:val="Code"/>
      </w:pPr>
      <w:r w:rsidRPr="00AC1355">
        <w:t># Create an array to store policy details</w:t>
      </w:r>
    </w:p>
    <w:p w14:paraId="57292D2A" w14:textId="77777777" w:rsidR="0081706A" w:rsidRPr="00AC1355" w:rsidRDefault="0081706A" w:rsidP="0081706A">
      <w:pPr>
        <w:pStyle w:val="Code"/>
      </w:pPr>
      <w:r w:rsidRPr="00AC1355">
        <w:t>$policyDetails = @()</w:t>
      </w:r>
    </w:p>
    <w:p w14:paraId="61B686A3" w14:textId="77777777" w:rsidR="0081706A" w:rsidRPr="00AC1355" w:rsidRDefault="0081706A" w:rsidP="0081706A">
      <w:pPr>
        <w:pStyle w:val="Code"/>
      </w:pPr>
    </w:p>
    <w:p w14:paraId="32580803" w14:textId="77777777" w:rsidR="0081706A" w:rsidRPr="00AC1355" w:rsidRDefault="0081706A" w:rsidP="0081706A">
      <w:pPr>
        <w:pStyle w:val="Code"/>
      </w:pPr>
      <w:r w:rsidRPr="00AC1355">
        <w:t># Loop through each policy and extract details</w:t>
      </w:r>
    </w:p>
    <w:p w14:paraId="76382B09" w14:textId="77777777" w:rsidR="0081706A" w:rsidRPr="00AC1355" w:rsidRDefault="0081706A" w:rsidP="0081706A">
      <w:pPr>
        <w:pStyle w:val="Code"/>
      </w:pPr>
      <w:r w:rsidRPr="00AC1355">
        <w:t>foreach ($policy in $appPolicies) {</w:t>
      </w:r>
    </w:p>
    <w:p w14:paraId="63D7F134" w14:textId="77777777" w:rsidR="0081706A" w:rsidRPr="00AC1355" w:rsidRDefault="0081706A" w:rsidP="0081706A">
      <w:pPr>
        <w:pStyle w:val="Code"/>
      </w:pPr>
      <w:r w:rsidRPr="00AC1355">
        <w:t xml:space="preserve">    $details = [PSCustomObject]@{</w:t>
      </w:r>
    </w:p>
    <w:p w14:paraId="6E4D3852" w14:textId="77777777" w:rsidR="0081706A" w:rsidRPr="00AC1355" w:rsidRDefault="0081706A" w:rsidP="0081706A">
      <w:pPr>
        <w:pStyle w:val="Code"/>
      </w:pPr>
      <w:r w:rsidRPr="00AC1355">
        <w:t xml:space="preserve">        PolicyName = $policy.DisplayName</w:t>
      </w:r>
    </w:p>
    <w:p w14:paraId="2376993A" w14:textId="77777777" w:rsidR="0081706A" w:rsidRPr="00AC1355" w:rsidRDefault="0081706A" w:rsidP="0081706A">
      <w:pPr>
        <w:pStyle w:val="Code"/>
      </w:pPr>
      <w:r w:rsidRPr="00AC1355">
        <w:t xml:space="preserve">        State = $policy.State</w:t>
      </w:r>
    </w:p>
    <w:p w14:paraId="17E10E3B" w14:textId="77777777" w:rsidR="0081706A" w:rsidRPr="00AC1355" w:rsidRDefault="0081706A" w:rsidP="0081706A">
      <w:pPr>
        <w:pStyle w:val="Code"/>
      </w:pPr>
      <w:r w:rsidRPr="00AC1355">
        <w:t xml:space="preserve">        CreatedDateTime = $policy.CreatedDateTime</w:t>
      </w:r>
    </w:p>
    <w:p w14:paraId="2FEB9DD7" w14:textId="77777777" w:rsidR="0081706A" w:rsidRPr="00AC1355" w:rsidRDefault="0081706A" w:rsidP="0081706A">
      <w:pPr>
        <w:pStyle w:val="Code"/>
      </w:pPr>
      <w:r w:rsidRPr="00AC1355">
        <w:t xml:space="preserve">        ModifiedDateTime = $policy.ModifiedDateTime</w:t>
      </w:r>
    </w:p>
    <w:p w14:paraId="7D13019E" w14:textId="77777777" w:rsidR="0081706A" w:rsidRPr="00AC1355" w:rsidRDefault="0081706A" w:rsidP="0081706A">
      <w:pPr>
        <w:pStyle w:val="Code"/>
      </w:pPr>
      <w:r w:rsidRPr="00AC1355">
        <w:t xml:space="preserve">        Description = $policy.Description</w:t>
      </w:r>
    </w:p>
    <w:p w14:paraId="5D31F34C" w14:textId="77777777" w:rsidR="0081706A" w:rsidRPr="00AC1355" w:rsidRDefault="0081706A" w:rsidP="0081706A">
      <w:pPr>
        <w:pStyle w:val="Code"/>
      </w:pPr>
      <w:r w:rsidRPr="00AC1355">
        <w:t xml:space="preserve">        Conditions = $policy.Conditions</w:t>
      </w:r>
    </w:p>
    <w:p w14:paraId="604F8FD6" w14:textId="77777777" w:rsidR="0081706A" w:rsidRPr="00AC1355" w:rsidRDefault="0081706A" w:rsidP="0081706A">
      <w:pPr>
        <w:pStyle w:val="Code"/>
      </w:pPr>
      <w:r w:rsidRPr="00AC1355">
        <w:t xml:space="preserve">        GrantControls = $policy.GrantControls</w:t>
      </w:r>
    </w:p>
    <w:p w14:paraId="674DEDCA" w14:textId="77777777" w:rsidR="0081706A" w:rsidRPr="00AC1355" w:rsidRDefault="0081706A" w:rsidP="0081706A">
      <w:pPr>
        <w:pStyle w:val="Code"/>
      </w:pPr>
      <w:r w:rsidRPr="00AC1355">
        <w:t xml:space="preserve">        SessionControls = $policy.SessionControls</w:t>
      </w:r>
    </w:p>
    <w:p w14:paraId="33A8518C" w14:textId="77777777" w:rsidR="0081706A" w:rsidRPr="00AC1355" w:rsidRDefault="0081706A" w:rsidP="0081706A">
      <w:pPr>
        <w:pStyle w:val="Code"/>
      </w:pPr>
      <w:r w:rsidRPr="00AC1355">
        <w:t xml:space="preserve">    }</w:t>
      </w:r>
    </w:p>
    <w:p w14:paraId="5B4D48AA" w14:textId="77777777" w:rsidR="0081706A" w:rsidRPr="00AC1355" w:rsidRDefault="0081706A" w:rsidP="0081706A">
      <w:pPr>
        <w:pStyle w:val="Code"/>
      </w:pPr>
      <w:r w:rsidRPr="00AC1355">
        <w:lastRenderedPageBreak/>
        <w:t xml:space="preserve">    $policyDetails += $details</w:t>
      </w:r>
    </w:p>
    <w:p w14:paraId="3EE995AC" w14:textId="77777777" w:rsidR="0081706A" w:rsidRPr="00AC1355" w:rsidRDefault="0081706A" w:rsidP="0081706A">
      <w:pPr>
        <w:pStyle w:val="Code"/>
      </w:pPr>
      <w:r w:rsidRPr="00AC1355">
        <w:t>}</w:t>
      </w:r>
    </w:p>
    <w:p w14:paraId="221FC140" w14:textId="77777777" w:rsidR="0081706A" w:rsidRPr="00AC1355" w:rsidRDefault="0081706A" w:rsidP="0081706A">
      <w:pPr>
        <w:pStyle w:val="Code"/>
      </w:pPr>
    </w:p>
    <w:p w14:paraId="37457EF4" w14:textId="77777777" w:rsidR="0081706A" w:rsidRPr="00AC1355" w:rsidRDefault="0081706A" w:rsidP="0081706A">
      <w:pPr>
        <w:pStyle w:val="Code"/>
      </w:pPr>
      <w:r w:rsidRPr="00AC1355">
        <w:t># Display the policy details in a table format</w:t>
      </w:r>
    </w:p>
    <w:p w14:paraId="00243428" w14:textId="77777777" w:rsidR="0081706A" w:rsidRPr="00AC1355" w:rsidRDefault="0081706A" w:rsidP="0081706A">
      <w:pPr>
        <w:pStyle w:val="Code"/>
      </w:pPr>
      <w:r w:rsidRPr="00AC1355">
        <w:t>$policyDetails | Format-Table -AutoSize</w:t>
      </w:r>
    </w:p>
    <w:p w14:paraId="07F18A06" w14:textId="77777777" w:rsidR="0081706A" w:rsidRPr="00AC1355" w:rsidRDefault="0081706A" w:rsidP="0081706A">
      <w:pPr>
        <w:pStyle w:val="Code"/>
      </w:pPr>
    </w:p>
    <w:p w14:paraId="5848B117" w14:textId="77777777" w:rsidR="0081706A" w:rsidRPr="00AC1355" w:rsidRDefault="0081706A" w:rsidP="0081706A">
      <w:pPr>
        <w:pStyle w:val="Code"/>
      </w:pPr>
      <w:r w:rsidRPr="00AC1355">
        <w:t># Retrieve the output file path</w:t>
      </w:r>
    </w:p>
    <w:p w14:paraId="77BEAE50" w14:textId="77777777" w:rsidR="0081706A" w:rsidRPr="00AC1355" w:rsidRDefault="0081706A" w:rsidP="0081706A">
      <w:pPr>
        <w:pStyle w:val="Code"/>
      </w:pPr>
      <w:r w:rsidRPr="00AC1355">
        <w:t>if (-not $Chemin) {</w:t>
      </w:r>
    </w:p>
    <w:p w14:paraId="6932245A" w14:textId="77777777" w:rsidR="0081706A" w:rsidRPr="00AC1355" w:rsidRDefault="0081706A" w:rsidP="0081706A">
      <w:pPr>
        <w:pStyle w:val="Code"/>
      </w:pPr>
      <w:r w:rsidRPr="00AC1355">
        <w:t xml:space="preserve">    exit</w:t>
      </w:r>
    </w:p>
    <w:p w14:paraId="43A9831C" w14:textId="77777777" w:rsidR="0081706A" w:rsidRPr="00AC1355" w:rsidRDefault="0081706A" w:rsidP="0081706A">
      <w:pPr>
        <w:pStyle w:val="Code"/>
      </w:pPr>
      <w:r w:rsidRPr="00AC1355">
        <w:t>}</w:t>
      </w:r>
    </w:p>
    <w:p w14:paraId="5917B105" w14:textId="77777777" w:rsidR="0081706A" w:rsidRPr="00AC1355" w:rsidRDefault="0081706A" w:rsidP="0081706A">
      <w:pPr>
        <w:pStyle w:val="Code"/>
      </w:pPr>
      <w:r w:rsidRPr="00AC1355">
        <w:t>$outputFilePath = $Chemin</w:t>
      </w:r>
    </w:p>
    <w:p w14:paraId="7CEF0393" w14:textId="77777777" w:rsidR="0081706A" w:rsidRPr="00AC1355" w:rsidRDefault="0081706A" w:rsidP="0081706A">
      <w:pPr>
        <w:pStyle w:val="Code"/>
      </w:pPr>
    </w:p>
    <w:p w14:paraId="78691AC8" w14:textId="77777777" w:rsidR="0081706A" w:rsidRPr="00AC1355" w:rsidRDefault="0081706A" w:rsidP="0081706A">
      <w:pPr>
        <w:pStyle w:val="Code"/>
      </w:pPr>
      <w:r w:rsidRPr="00AC1355">
        <w:t># Convert the policy details to JSON</w:t>
      </w:r>
    </w:p>
    <w:p w14:paraId="73355893" w14:textId="77777777" w:rsidR="0081706A" w:rsidRPr="00AC1355" w:rsidRDefault="0081706A" w:rsidP="0081706A">
      <w:pPr>
        <w:pStyle w:val="Code"/>
      </w:pPr>
      <w:r w:rsidRPr="00AC1355">
        <w:t>$jsonOutput = $policyDetails | ConvertTo-Json -Depth 3</w:t>
      </w:r>
    </w:p>
    <w:p w14:paraId="6093EB39" w14:textId="77777777" w:rsidR="0081706A" w:rsidRPr="00AC1355" w:rsidRDefault="0081706A" w:rsidP="0081706A">
      <w:pPr>
        <w:pStyle w:val="Code"/>
      </w:pPr>
    </w:p>
    <w:p w14:paraId="25B3D23C" w14:textId="77777777" w:rsidR="0081706A" w:rsidRPr="00AC1355" w:rsidRDefault="0081706A" w:rsidP="0081706A">
      <w:pPr>
        <w:pStyle w:val="Code"/>
      </w:pPr>
      <w:r w:rsidRPr="00AC1355">
        <w:t># Export the JSON output to a file</w:t>
      </w:r>
    </w:p>
    <w:p w14:paraId="7E950A2E" w14:textId="77777777" w:rsidR="0081706A" w:rsidRPr="00AC1355" w:rsidRDefault="0081706A" w:rsidP="0081706A">
      <w:pPr>
        <w:pStyle w:val="Code"/>
      </w:pPr>
      <w:r w:rsidRPr="00AC1355">
        <w:t>$jsonOutput | Out-File -FilePath $outputFilePath -Encoding utf8</w:t>
      </w:r>
    </w:p>
    <w:p w14:paraId="36B4845E" w14:textId="77777777" w:rsidR="0081706A" w:rsidRPr="00AC1355" w:rsidRDefault="0081706A" w:rsidP="0081706A">
      <w:pPr>
        <w:pStyle w:val="Code"/>
      </w:pPr>
    </w:p>
    <w:p w14:paraId="4646D527" w14:textId="77777777" w:rsidR="0081706A" w:rsidRPr="00AC1355" w:rsidRDefault="0081706A" w:rsidP="0081706A">
      <w:pPr>
        <w:pStyle w:val="Code"/>
      </w:pPr>
      <w:r w:rsidRPr="00AC1355">
        <w:t># Display a message indicating the export is complete</w:t>
      </w:r>
    </w:p>
    <w:p w14:paraId="266C0C31" w14:textId="77777777" w:rsidR="0081706A" w:rsidRDefault="0081706A" w:rsidP="0081706A">
      <w:pPr>
        <w:pStyle w:val="Code"/>
      </w:pPr>
      <w:r w:rsidRPr="00AC1355">
        <w:t>Write-Output "Le détails des stratégies d'accès conditionnel a été exporté vers $outputFilePath"</w:t>
      </w:r>
    </w:p>
    <w:p w14:paraId="1A1C712B" w14:textId="77777777" w:rsidR="0081706A" w:rsidRPr="00DD1FD2" w:rsidRDefault="0081706A" w:rsidP="0081706A">
      <w:pPr>
        <w:pStyle w:val="Code"/>
      </w:pPr>
    </w:p>
    <w:p w14:paraId="502E4F65" w14:textId="77777777" w:rsidR="0081706A" w:rsidRDefault="0081706A" w:rsidP="0081706A">
      <w:pPr>
        <w:keepNext/>
        <w:spacing w:before="120"/>
      </w:pPr>
      <w:r>
        <w:t>Pour exécuter ce script et vérifier les stratégies d’accès conditionnel de l’application PSC, procéder comme suit :</w:t>
      </w:r>
    </w:p>
    <w:p w14:paraId="1BA8A831" w14:textId="77777777" w:rsidR="0081706A" w:rsidRDefault="0081706A" w:rsidP="0081706A">
      <w:pPr>
        <w:pStyle w:val="Paragraphedeliste"/>
        <w:numPr>
          <w:ilvl w:val="0"/>
          <w:numId w:val="54"/>
        </w:numPr>
        <w:jc w:val="left"/>
      </w:pPr>
      <w:r>
        <w:t xml:space="preserve">Ouvrir un invite de commande PowerShell. </w:t>
      </w:r>
      <w:r w:rsidRPr="002F7CFA">
        <w:t>Recherche</w:t>
      </w:r>
      <w:r>
        <w:t>r</w:t>
      </w:r>
      <w:r w:rsidRPr="002F7CFA">
        <w:t xml:space="preserve"> “</w:t>
      </w:r>
      <w:r w:rsidRPr="00347208">
        <w:rPr>
          <w:i/>
          <w:iCs/>
        </w:rPr>
        <w:t>PowerShell</w:t>
      </w:r>
      <w:r w:rsidRPr="002F7CFA">
        <w:t xml:space="preserve">” dans le menu </w:t>
      </w:r>
      <w:r w:rsidRPr="00347208">
        <w:rPr>
          <w:rFonts w:ascii="Segoe UI Semibold" w:hAnsi="Segoe UI Semibold" w:cs="Segoe UI Semibold"/>
        </w:rPr>
        <w:t>Démarrer</w:t>
      </w:r>
      <w:r w:rsidRPr="002F7CFA">
        <w:t xml:space="preserve"> et ouvr</w:t>
      </w:r>
      <w:r>
        <w:t>ir</w:t>
      </w:r>
      <w:r w:rsidRPr="002F7CFA">
        <w:t xml:space="preserve"> </w:t>
      </w:r>
      <w:r w:rsidRPr="00347208">
        <w:rPr>
          <w:rFonts w:ascii="Segoe UI Semibold" w:hAnsi="Segoe UI Semibold" w:cs="Segoe UI Semibold"/>
        </w:rPr>
        <w:t>Windows PowerShell</w:t>
      </w:r>
      <w:r w:rsidRPr="002F7CFA">
        <w:t xml:space="preserve"> ou </w:t>
      </w:r>
      <w:r w:rsidRPr="00347208">
        <w:rPr>
          <w:rFonts w:ascii="Segoe UI Semibold" w:hAnsi="Segoe UI Semibold" w:cs="Segoe UI Semibold"/>
        </w:rPr>
        <w:t>Windows PowerShell ISE</w:t>
      </w:r>
      <w:r>
        <w:t xml:space="preserve"> avec des privilèges d’administration, c.à.d. </w:t>
      </w:r>
      <w:r w:rsidRPr="00851B53">
        <w:rPr>
          <w:rFonts w:ascii="Segoe UI Semibold" w:hAnsi="Segoe UI Semibold" w:cs="Segoe UI Semibold"/>
        </w:rPr>
        <w:t>en tant qu’administrateur</w:t>
      </w:r>
      <w:r>
        <w:t xml:space="preserve">. Confirmer dans le dialogue qui s’ouvre en cliquant sur </w:t>
      </w:r>
      <w:r w:rsidRPr="00956341">
        <w:rPr>
          <w:rFonts w:ascii="Segoe UI Semibold" w:hAnsi="Segoe UI Semibold" w:cs="Segoe UI Semibold"/>
        </w:rPr>
        <w:t>Oui</w:t>
      </w:r>
      <w:r>
        <w:t>.</w:t>
      </w:r>
    </w:p>
    <w:p w14:paraId="304912C1" w14:textId="77777777" w:rsidR="0081706A" w:rsidRPr="006052B6" w:rsidRDefault="0081706A" w:rsidP="0081706A">
      <w:pPr>
        <w:pStyle w:val="Paragraphedeliste"/>
        <w:numPr>
          <w:ilvl w:val="0"/>
          <w:numId w:val="54"/>
        </w:numPr>
        <w:jc w:val="left"/>
      </w:pPr>
      <w:r>
        <w:t>I</w:t>
      </w:r>
      <w:r w:rsidRPr="006052B6">
        <w:t>nstaller le module Microsoft Graph PowerShell </w:t>
      </w:r>
      <w:r>
        <w:t>s</w:t>
      </w:r>
      <w:r w:rsidRPr="006052B6">
        <w:t>i ce n’est pas déjà fait avec la commande :</w:t>
      </w:r>
    </w:p>
    <w:p w14:paraId="7E613D5E" w14:textId="77777777" w:rsidR="0081706A" w:rsidRDefault="0081706A" w:rsidP="0081706A">
      <w:pPr>
        <w:pStyle w:val="Code"/>
      </w:pPr>
    </w:p>
    <w:p w14:paraId="737C3562" w14:textId="0F4BA0E1" w:rsidR="0081706A" w:rsidRDefault="0081706A" w:rsidP="0081706A">
      <w:pPr>
        <w:pStyle w:val="Code"/>
      </w:pPr>
      <w:r>
        <w:t xml:space="preserve">PS C:\&gt; </w:t>
      </w:r>
      <w:r w:rsidRPr="006052B6">
        <w:t xml:space="preserve">Install-Module -Name Microsoft.Graph </w:t>
      </w:r>
    </w:p>
    <w:p w14:paraId="7F18E2B7" w14:textId="77777777" w:rsidR="0081706A" w:rsidRPr="006052B6" w:rsidRDefault="0081706A" w:rsidP="0081706A">
      <w:pPr>
        <w:pStyle w:val="Code"/>
      </w:pPr>
    </w:p>
    <w:p w14:paraId="78BE78E5" w14:textId="77777777" w:rsidR="0081706A" w:rsidRDefault="0081706A" w:rsidP="0081706A">
      <w:pPr>
        <w:pStyle w:val="Paragraphedeliste"/>
        <w:spacing w:before="120"/>
      </w:pPr>
      <w:r>
        <w:t>Lorsque le message suivant s’affiche :</w:t>
      </w:r>
    </w:p>
    <w:p w14:paraId="3E30D11E"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Vous installez les modules à partir d'un référentiel non approuvé. Si vous approuvez ce référentiel, modifiez sa valeur</w:t>
      </w:r>
      <w:r>
        <w:rPr>
          <w:rFonts w:ascii="Consolas" w:hAnsi="Consolas"/>
          <w:sz w:val="18"/>
          <w:szCs w:val="20"/>
        </w:rPr>
        <w:t xml:space="preserve"> </w:t>
      </w:r>
      <w:r w:rsidRPr="00FF654C">
        <w:rPr>
          <w:rFonts w:ascii="Consolas" w:hAnsi="Consolas"/>
          <w:sz w:val="18"/>
          <w:szCs w:val="20"/>
        </w:rPr>
        <w:t>InstallationPolicy en exécutant l'applet de commande Set-PSRepository. Voulez-vous vraiment installer les modules à partir de PSGallery ?</w:t>
      </w:r>
    </w:p>
    <w:p w14:paraId="71D34356"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[O] Oui  [T] Oui pour tout  [N] Non  [U] Non pour tout  [S] Suspendre  [?] Aide (la valeur par défaut est « N ») :</w:t>
      </w:r>
    </w:p>
    <w:p w14:paraId="50CB3978" w14:textId="77777777" w:rsidR="0081706A" w:rsidRDefault="0081706A" w:rsidP="0081706A">
      <w:pPr>
        <w:pStyle w:val="Paragraphedeliste"/>
        <w:spacing w:before="120"/>
        <w:contextualSpacing w:val="0"/>
      </w:pPr>
      <w:r>
        <w:t xml:space="preserve">Taper </w:t>
      </w:r>
      <w:r w:rsidRPr="00FF654C">
        <w:rPr>
          <w:rFonts w:ascii="Segoe UI Semibold" w:hAnsi="Segoe UI Semibold" w:cs="Segoe UI Semibold"/>
        </w:rPr>
        <w:t>T</w:t>
      </w:r>
      <w:r>
        <w:t>. </w:t>
      </w:r>
    </w:p>
    <w:p w14:paraId="1F689AEB" w14:textId="338FF9CC" w:rsidR="0081706A" w:rsidRPr="007D25E0" w:rsidRDefault="0081706A" w:rsidP="0081706A">
      <w:pPr>
        <w:pStyle w:val="Paragraphedeliste"/>
        <w:numPr>
          <w:ilvl w:val="0"/>
          <w:numId w:val="53"/>
        </w:numPr>
        <w:spacing w:before="120"/>
        <w:jc w:val="left"/>
      </w:pPr>
      <w:r>
        <w:t xml:space="preserve">Depuis l’invite de commande, naviguer </w:t>
      </w:r>
      <w:r w:rsidRPr="007D25E0">
        <w:t xml:space="preserve">jusqu’au répertoire où se trouve </w:t>
      </w:r>
      <w:r>
        <w:t>le script</w:t>
      </w:r>
      <w:r w:rsidRPr="005C571D">
        <w:rPr>
          <w:i/>
          <w:iCs/>
        </w:rPr>
        <w:t xml:space="preserve"> ListerStrategiesAccesPSC.ps1 </w:t>
      </w:r>
      <w:r w:rsidRPr="007D25E0">
        <w:t xml:space="preserve">avec la commande </w:t>
      </w:r>
      <w:r w:rsidRPr="00956341">
        <w:rPr>
          <w:rFonts w:ascii="Consolas" w:hAnsi="Consolas"/>
        </w:rPr>
        <w:t>cd</w:t>
      </w:r>
      <w:r w:rsidRPr="007D25E0">
        <w:t>.</w:t>
      </w:r>
    </w:p>
    <w:p w14:paraId="0B0BF98C" w14:textId="77777777" w:rsidR="0081706A" w:rsidRDefault="0081706A" w:rsidP="0081706A">
      <w:pPr>
        <w:pStyle w:val="Paragraphedeliste"/>
        <w:numPr>
          <w:ilvl w:val="0"/>
          <w:numId w:val="53"/>
        </w:numPr>
        <w:spacing w:before="120"/>
        <w:ind w:left="714" w:hanging="357"/>
        <w:contextualSpacing w:val="0"/>
        <w:jc w:val="left"/>
      </w:pPr>
      <w:r>
        <w:t xml:space="preserve">Comme ce script n’est pas signé, il est nécessaire de modifier la stratégie d’exécution de script en place qui permet de se prémunir contre les scripts jugés non fiables. </w:t>
      </w:r>
    </w:p>
    <w:p w14:paraId="657130F8" w14:textId="77777777" w:rsidR="0081706A" w:rsidRDefault="0081706A" w:rsidP="0081706A">
      <w:pPr>
        <w:pStyle w:val="Paragraphedeliste"/>
        <w:numPr>
          <w:ilvl w:val="0"/>
          <w:numId w:val="56"/>
        </w:numPr>
        <w:spacing w:before="120"/>
        <w:jc w:val="left"/>
      </w:pPr>
      <w:r>
        <w:t>Exécuter la commande :</w:t>
      </w:r>
    </w:p>
    <w:p w14:paraId="42709460" w14:textId="77777777" w:rsidR="0081706A" w:rsidRDefault="0081706A" w:rsidP="0081706A">
      <w:pPr>
        <w:pStyle w:val="Code"/>
      </w:pPr>
    </w:p>
    <w:p w14:paraId="3521212F" w14:textId="37B2D882" w:rsidR="0081706A" w:rsidRDefault="0081706A" w:rsidP="0081706A">
      <w:pPr>
        <w:pStyle w:val="Code"/>
      </w:pPr>
      <w:r>
        <w:t xml:space="preserve">PS C:\&gt; </w:t>
      </w:r>
      <w:r w:rsidRPr="007D0979">
        <w:t xml:space="preserve">Set-ExecutionPolicy -ExecutionPolicy Unrestricted </w:t>
      </w:r>
    </w:p>
    <w:p w14:paraId="2F3E97A0" w14:textId="77777777" w:rsidR="00D446D7" w:rsidRDefault="00D446D7" w:rsidP="0081706A">
      <w:pPr>
        <w:pStyle w:val="Code"/>
      </w:pPr>
    </w:p>
    <w:p w14:paraId="5302DF37" w14:textId="77777777" w:rsidR="0081706A" w:rsidRDefault="0081706A" w:rsidP="0081706A">
      <w:pPr>
        <w:pStyle w:val="Paragraphedeliste"/>
        <w:spacing w:before="120"/>
        <w:ind w:left="1429"/>
        <w:contextualSpacing w:val="0"/>
      </w:pPr>
      <w:r>
        <w:t xml:space="preserve">Pour plus d’information, </w:t>
      </w:r>
      <w:r>
        <w:rPr>
          <w:rFonts w:cs="Arial"/>
        </w:rPr>
        <w:t>nous invitons le lectorat à consulter l’article suivant : A</w:t>
      </w:r>
      <w:r w:rsidRPr="002162EF">
        <w:rPr>
          <w:rFonts w:cs="Arial"/>
        </w:rPr>
        <w:t xml:space="preserve"> propos des stratégies d’exécution - PowerShell</w:t>
      </w:r>
      <w:r>
        <w:rPr>
          <w:rFonts w:cs="Arial"/>
        </w:rPr>
        <w:t xml:space="preserve"> (</w:t>
      </w:r>
      <w:hyperlink r:id="rId82" w:history="1">
        <w:r w:rsidRPr="00C32638">
          <w:rPr>
            <w:rStyle w:val="Lienhypertexte"/>
            <w:rFonts w:cs="Arial"/>
          </w:rPr>
          <w:t>https://learn.microsoft.com/fr-fr/powershell/module/microsoft.powershell.core/about/about_execution_policies</w:t>
        </w:r>
      </w:hyperlink>
      <w:r>
        <w:rPr>
          <w:rFonts w:cs="Arial"/>
        </w:rPr>
        <w:t>)</w:t>
      </w:r>
      <w:r>
        <w:t>.</w:t>
      </w:r>
    </w:p>
    <w:p w14:paraId="303A2456" w14:textId="77777777" w:rsidR="0081706A" w:rsidRDefault="0081706A" w:rsidP="0081706A">
      <w:pPr>
        <w:pStyle w:val="Paragraphedeliste"/>
        <w:numPr>
          <w:ilvl w:val="0"/>
          <w:numId w:val="56"/>
        </w:numPr>
        <w:spacing w:before="120"/>
        <w:jc w:val="left"/>
      </w:pPr>
      <w:r>
        <w:t xml:space="preserve">Le dialogue </w:t>
      </w:r>
      <w:r w:rsidRPr="003A4C2A">
        <w:rPr>
          <w:rFonts w:ascii="Segoe UI Semibold" w:hAnsi="Segoe UI Semibold" w:cs="Segoe UI Semibold"/>
        </w:rPr>
        <w:t>Modification de la stratégie d’exécution</w:t>
      </w:r>
      <w:r>
        <w:t xml:space="preserve"> s’ouvre  Cliquer sur </w:t>
      </w:r>
      <w:r w:rsidRPr="003A4C2A">
        <w:rPr>
          <w:rFonts w:ascii="Segoe UI Semibold" w:hAnsi="Segoe UI Semibold" w:cs="Segoe UI Semibold"/>
        </w:rPr>
        <w:t>Oui</w:t>
      </w:r>
      <w:r>
        <w:t xml:space="preserve"> pour confirmer l’opération.</w:t>
      </w:r>
    </w:p>
    <w:p w14:paraId="4190CB89" w14:textId="77777777" w:rsidR="0081706A" w:rsidRDefault="0081706A" w:rsidP="0081706A">
      <w:pPr>
        <w:pStyle w:val="Paragraphedeliste"/>
        <w:keepNext/>
        <w:numPr>
          <w:ilvl w:val="0"/>
          <w:numId w:val="53"/>
        </w:numPr>
        <w:spacing w:before="120"/>
        <w:ind w:left="714" w:hanging="357"/>
        <w:contextualSpacing w:val="0"/>
        <w:jc w:val="left"/>
      </w:pPr>
      <w:r>
        <w:t>Exécuter le script en passant en argument :</w:t>
      </w:r>
    </w:p>
    <w:p w14:paraId="6ADD2DDE" w14:textId="77777777" w:rsidR="0081706A" w:rsidRDefault="0081706A" w:rsidP="0081706A">
      <w:pPr>
        <w:pStyle w:val="Paragraphedeliste"/>
        <w:numPr>
          <w:ilvl w:val="1"/>
          <w:numId w:val="57"/>
        </w:numPr>
        <w:spacing w:before="120"/>
        <w:jc w:val="left"/>
      </w:pPr>
      <w:r>
        <w:t>Le nom donné à l’application PSC</w:t>
      </w:r>
      <w:r w:rsidRPr="006052B6">
        <w:t xml:space="preserve"> </w:t>
      </w:r>
      <w:r>
        <w:t>dans le locataire de l’ES. Par exemple, PSC_BAS pour l’environnement Bac à sable dans notre illustration ;</w:t>
      </w:r>
    </w:p>
    <w:p w14:paraId="42359B74" w14:textId="77777777" w:rsidR="0081706A" w:rsidRDefault="0081706A" w:rsidP="0081706A">
      <w:pPr>
        <w:pStyle w:val="Paragraphedeliste"/>
        <w:numPr>
          <w:ilvl w:val="1"/>
          <w:numId w:val="57"/>
        </w:numPr>
        <w:spacing w:before="120"/>
        <w:jc w:val="left"/>
      </w:pPr>
      <w:r>
        <w:lastRenderedPageBreak/>
        <w:t>Le</w:t>
      </w:r>
      <w:r w:rsidRPr="002F7CFA">
        <w:t xml:space="preserve"> chemin de sortie approprié pour le fichier JSON</w:t>
      </w:r>
      <w:r>
        <w:t>.</w:t>
      </w:r>
    </w:p>
    <w:p w14:paraId="1D998A15" w14:textId="77777777" w:rsidR="0081706A" w:rsidRDefault="0081706A" w:rsidP="0081706A">
      <w:pPr>
        <w:pStyle w:val="Code"/>
      </w:pPr>
    </w:p>
    <w:p w14:paraId="26531269" w14:textId="6C1B6C21" w:rsidR="0081706A" w:rsidRPr="000F6D78" w:rsidRDefault="0081706A" w:rsidP="0081706A">
      <w:pPr>
        <w:pStyle w:val="Code"/>
        <w:rPr>
          <w:lang w:val="fr-FR"/>
        </w:rPr>
      </w:pPr>
      <w:r>
        <w:t xml:space="preserve">PS C:\&gt; </w:t>
      </w:r>
      <w:r w:rsidRPr="000F6D78">
        <w:rPr>
          <w:lang w:val="fr-FR"/>
        </w:rPr>
        <w:t xml:space="preserve">.\ListerStrategiesAccesPSC.ps1 -Nom </w:t>
      </w:r>
      <w:r>
        <w:rPr>
          <w:lang w:val="fr-FR"/>
        </w:rPr>
        <w:t>"</w:t>
      </w:r>
      <w:r w:rsidRPr="000F6D78">
        <w:rPr>
          <w:lang w:val="fr-FR"/>
        </w:rPr>
        <w:t>PSC_BAS</w:t>
      </w:r>
      <w:r>
        <w:rPr>
          <w:lang w:val="fr-FR"/>
        </w:rPr>
        <w:t>"</w:t>
      </w:r>
      <w:r w:rsidRPr="000F6D78">
        <w:rPr>
          <w:lang w:val="fr-FR"/>
        </w:rPr>
        <w:t xml:space="preserve"> -Chemin "C:\Temp\PSC_CA.json" </w:t>
      </w:r>
    </w:p>
    <w:p w14:paraId="5BF60442" w14:textId="77777777" w:rsidR="0081706A" w:rsidRPr="006052B6" w:rsidRDefault="0081706A" w:rsidP="0081706A">
      <w:pPr>
        <w:pStyle w:val="Code"/>
      </w:pPr>
    </w:p>
    <w:p w14:paraId="080E4813" w14:textId="77777777" w:rsidR="0081706A" w:rsidRDefault="0081706A" w:rsidP="0081706A">
      <w:pPr>
        <w:pStyle w:val="Paragraphedeliste"/>
        <w:numPr>
          <w:ilvl w:val="0"/>
          <w:numId w:val="56"/>
        </w:numPr>
        <w:spacing w:before="120"/>
        <w:jc w:val="left"/>
      </w:pPr>
      <w:r>
        <w:t>Lors de la c</w:t>
      </w:r>
      <w:r w:rsidRPr="006052B6">
        <w:t>onne</w:t>
      </w:r>
      <w:r>
        <w:t>xion</w:t>
      </w:r>
      <w:r w:rsidRPr="006052B6">
        <w:t xml:space="preserve"> à Microsoft Graph avec l</w:t>
      </w:r>
      <w:r>
        <w:t>e</w:t>
      </w:r>
      <w:r w:rsidRPr="006052B6">
        <w:t xml:space="preserve"> cmd</w:t>
      </w:r>
      <w:r>
        <w:t>let</w:t>
      </w:r>
      <w:r w:rsidRPr="006052B6">
        <w:t xml:space="preserve"> </w:t>
      </w:r>
      <w:r w:rsidRPr="00956341">
        <w:rPr>
          <w:rFonts w:ascii="Consolas" w:hAnsi="Consolas"/>
        </w:rPr>
        <w:t>Connect-MgGraph</w:t>
      </w:r>
      <w:r>
        <w:t xml:space="preserve">, une </w:t>
      </w:r>
      <w:r w:rsidRPr="006052B6">
        <w:t>fenêtre de connexion s’ouvr</w:t>
      </w:r>
      <w:r>
        <w:t>e dans le navigateur par défaut</w:t>
      </w:r>
      <w:r w:rsidRPr="006052B6">
        <w:t xml:space="preserve"> </w:t>
      </w:r>
      <w:r>
        <w:t>afin de préciser les informations d’</w:t>
      </w:r>
      <w:r w:rsidRPr="006052B6">
        <w:t>identifi</w:t>
      </w:r>
      <w:r>
        <w:t>cation</w:t>
      </w:r>
      <w:r w:rsidRPr="006052B6">
        <w:t xml:space="preserve"> </w:t>
      </w:r>
      <w:r>
        <w:t>pour le locataire Entra ID de l’ES</w:t>
      </w:r>
      <w:r w:rsidRPr="006052B6">
        <w:t>.</w:t>
      </w:r>
    </w:p>
    <w:p w14:paraId="26EFAA31" w14:textId="77777777" w:rsidR="0081706A" w:rsidRDefault="0081706A" w:rsidP="0081706A">
      <w:pPr>
        <w:spacing w:before="240" w:after="240"/>
        <w:jc w:val="center"/>
      </w:pPr>
      <w:r>
        <w:rPr>
          <w:noProof/>
        </w:rPr>
        <w:drawing>
          <wp:inline distT="0" distB="0" distL="0" distR="0" wp14:anchorId="0E114D0B" wp14:editId="4B63CAC3">
            <wp:extent cx="1965600" cy="2131200"/>
            <wp:effectExtent l="0" t="0" r="0" b="2540"/>
            <wp:docPr id="2107224057"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4057" name="Image 4" descr="Une image contenant texte, capture d’écran, Police, logiciel&#10;&#10;Description générée automatiqueme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65600" cy="2131200"/>
                    </a:xfrm>
                    <a:prstGeom prst="rect">
                      <a:avLst/>
                    </a:prstGeom>
                    <a:noFill/>
                    <a:ln>
                      <a:noFill/>
                    </a:ln>
                  </pic:spPr>
                </pic:pic>
              </a:graphicData>
            </a:graphic>
          </wp:inline>
        </w:drawing>
      </w:r>
    </w:p>
    <w:p w14:paraId="5360D07F" w14:textId="77777777" w:rsidR="0081706A" w:rsidRDefault="0081706A" w:rsidP="0081706A">
      <w:pPr>
        <w:pStyle w:val="Paragraphedeliste"/>
        <w:numPr>
          <w:ilvl w:val="0"/>
          <w:numId w:val="56"/>
        </w:numPr>
        <w:spacing w:before="120"/>
        <w:jc w:val="left"/>
      </w:pPr>
      <w:r>
        <w:t xml:space="preserve">Si le module </w:t>
      </w:r>
      <w:r w:rsidRPr="006052B6">
        <w:t>Microsoft Graph PowerShell</w:t>
      </w:r>
      <w:r>
        <w:t xml:space="preserve"> ne dispose pas (encore) des permissions nécessaire, un dialogue additionnel pour recueillir le consentement s’ouvre :</w:t>
      </w:r>
    </w:p>
    <w:p w14:paraId="442B88E7" w14:textId="77777777" w:rsidR="0081706A" w:rsidRDefault="0081706A" w:rsidP="0081706A">
      <w:pPr>
        <w:spacing w:before="240" w:after="240"/>
        <w:jc w:val="center"/>
      </w:pPr>
      <w:r>
        <w:rPr>
          <w:noProof/>
        </w:rPr>
        <w:drawing>
          <wp:inline distT="0" distB="0" distL="0" distR="0" wp14:anchorId="571BE50E" wp14:editId="4E6665FE">
            <wp:extent cx="2480400" cy="3060000"/>
            <wp:effectExtent l="0" t="0" r="0" b="7620"/>
            <wp:docPr id="1945259636"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9636" name="Image 6" descr="Une image contenant texte, capture d’écran, Page web, logiciel&#10;&#10;Description générée automatiquem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80400" cy="3060000"/>
                    </a:xfrm>
                    <a:prstGeom prst="rect">
                      <a:avLst/>
                    </a:prstGeom>
                    <a:noFill/>
                    <a:ln>
                      <a:noFill/>
                    </a:ln>
                  </pic:spPr>
                </pic:pic>
              </a:graphicData>
            </a:graphic>
          </wp:inline>
        </w:drawing>
      </w:r>
    </w:p>
    <w:p w14:paraId="552FEDEB" w14:textId="77777777" w:rsidR="0081706A" w:rsidRDefault="0081706A" w:rsidP="0081706A">
      <w:pPr>
        <w:spacing w:before="240" w:after="240"/>
      </w:pPr>
      <w:r>
        <w:tab/>
      </w:r>
      <w:r>
        <w:tab/>
        <w:t xml:space="preserve">Cliquer sur </w:t>
      </w:r>
      <w:proofErr w:type="spellStart"/>
      <w:r w:rsidRPr="002C7B49">
        <w:rPr>
          <w:rFonts w:ascii="Segoe UI Semibold" w:hAnsi="Segoe UI Semibold" w:cs="Segoe UI Semibold"/>
        </w:rPr>
        <w:t>Accept</w:t>
      </w:r>
      <w:proofErr w:type="spellEnd"/>
      <w:r>
        <w:t>. Le message suivant s’affiche alors dans le navigateur :</w:t>
      </w:r>
    </w:p>
    <w:p w14:paraId="2AC72EB5" w14:textId="77777777" w:rsidR="0081706A" w:rsidRPr="00D8208C" w:rsidRDefault="0081706A" w:rsidP="0081706A">
      <w:pPr>
        <w:jc w:val="center"/>
        <w:rPr>
          <w:rFonts w:ascii="Consolas" w:hAnsi="Consolas"/>
          <w:lang w:val="en-US"/>
        </w:rPr>
      </w:pPr>
      <w:r w:rsidRPr="00D8208C">
        <w:rPr>
          <w:rFonts w:ascii="Consolas" w:hAnsi="Consolas"/>
          <w:lang w:val="en-US"/>
        </w:rPr>
        <w:t>Authentication complete. You can return to the application. Feel free to close this browser tab.</w:t>
      </w:r>
    </w:p>
    <w:p w14:paraId="40640954" w14:textId="77777777" w:rsidR="0081706A" w:rsidRDefault="0081706A">
      <w:pPr>
        <w:spacing w:after="200"/>
        <w:jc w:val="left"/>
      </w:pPr>
      <w:r>
        <w:br w:type="page"/>
      </w:r>
    </w:p>
    <w:p w14:paraId="3657A388" w14:textId="2D841D47" w:rsidR="0081706A" w:rsidRDefault="0081706A" w:rsidP="0081706A">
      <w:pPr>
        <w:pStyle w:val="Paragraphedeliste"/>
        <w:numPr>
          <w:ilvl w:val="0"/>
          <w:numId w:val="56"/>
        </w:numPr>
        <w:spacing w:before="120"/>
        <w:jc w:val="left"/>
      </w:pPr>
      <w:r>
        <w:lastRenderedPageBreak/>
        <w:t>L’onglet du navigateur peut être fermé à ce stade comme indiqué.</w:t>
      </w:r>
    </w:p>
    <w:p w14:paraId="416A7538" w14:textId="77777777" w:rsidR="00D446D7" w:rsidRDefault="00D446D7" w:rsidP="00D446D7">
      <w:pPr>
        <w:spacing w:before="240" w:after="240"/>
        <w:jc w:val="center"/>
      </w:pPr>
      <w:r>
        <w:rPr>
          <w:noProof/>
          <w14:ligatures w14:val="standardContextual"/>
        </w:rPr>
        <w:drawing>
          <wp:inline distT="0" distB="0" distL="0" distR="0" wp14:anchorId="781F64DC" wp14:editId="676D356B">
            <wp:extent cx="5734841" cy="3258088"/>
            <wp:effectExtent l="0" t="0" r="0" b="0"/>
            <wp:docPr id="66969423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814" name="Image 1" descr="Une image contenant texte, Appareils électroniques, capture d’écran, logiciel&#10;&#10;Description générée automatiquement"/>
                    <pic:cNvPicPr/>
                  </pic:nvPicPr>
                  <pic:blipFill>
                    <a:blip r:embed="rId85"/>
                    <a:stretch>
                      <a:fillRect/>
                    </a:stretch>
                  </pic:blipFill>
                  <pic:spPr>
                    <a:xfrm>
                      <a:off x="0" y="0"/>
                      <a:ext cx="5765641" cy="3275586"/>
                    </a:xfrm>
                    <a:prstGeom prst="rect">
                      <a:avLst/>
                    </a:prstGeom>
                  </pic:spPr>
                </pic:pic>
              </a:graphicData>
            </a:graphic>
          </wp:inline>
        </w:drawing>
      </w:r>
    </w:p>
    <w:p w14:paraId="2C1FAFE6" w14:textId="77777777" w:rsidR="00D446D7" w:rsidRDefault="00D446D7" w:rsidP="00D446D7">
      <w:pPr>
        <w:pStyle w:val="Code"/>
      </w:pPr>
    </w:p>
    <w:p w14:paraId="56ABDA21" w14:textId="73102246" w:rsidR="00D446D7" w:rsidRDefault="00D446D7" w:rsidP="00D446D7">
      <w:pPr>
        <w:pStyle w:val="Code"/>
      </w:pPr>
      <w:r>
        <w:t>PS C:&gt;.\</w:t>
      </w:r>
      <w:r w:rsidRPr="00C4526A">
        <w:t>ListerStrategiesAccesPSC.ps1</w:t>
      </w:r>
      <w:r>
        <w:t xml:space="preserve"> -Nom "PSC_BAS" -Chemin "C:\Temp\PSC_CA.json"</w:t>
      </w:r>
    </w:p>
    <w:p w14:paraId="19DBFA15" w14:textId="77777777" w:rsidR="00D446D7" w:rsidRPr="007D25E0" w:rsidRDefault="00D446D7" w:rsidP="00D446D7">
      <w:pPr>
        <w:pStyle w:val="Code"/>
      </w:pPr>
      <w:r w:rsidRPr="007D25E0">
        <w:t xml:space="preserve">Welcome to Microsoft Graph!                                                                                         </w:t>
      </w:r>
    </w:p>
    <w:p w14:paraId="2715C628" w14:textId="77777777" w:rsidR="00D446D7" w:rsidRDefault="00D446D7" w:rsidP="00D446D7">
      <w:pPr>
        <w:pStyle w:val="Code"/>
      </w:pPr>
    </w:p>
    <w:p w14:paraId="095FADCC" w14:textId="77777777" w:rsidR="00D446D7" w:rsidRPr="00DB1F0D" w:rsidRDefault="00D446D7" w:rsidP="00D446D7">
      <w:pPr>
        <w:pStyle w:val="Code"/>
        <w:rPr>
          <w:lang w:val="fr-FR"/>
        </w:rPr>
      </w:pPr>
      <w:r w:rsidRPr="00DB1F0D">
        <w:rPr>
          <w:lang w:val="fr-FR"/>
        </w:rPr>
        <w:t xml:space="preserve">PolicyName                                                           State   CreatedDateTime     ModifiedDateTime Description Conditions                    </w:t>
      </w:r>
    </w:p>
    <w:p w14:paraId="369B269A" w14:textId="77777777" w:rsidR="00D446D7" w:rsidRPr="00DB1F0D" w:rsidRDefault="00D446D7" w:rsidP="00D446D7">
      <w:pPr>
        <w:pStyle w:val="Code"/>
        <w:rPr>
          <w:lang w:val="fr-FR"/>
        </w:rPr>
      </w:pPr>
      <w:r w:rsidRPr="00DB1F0D">
        <w:rPr>
          <w:lang w:val="fr-FR"/>
        </w:rPr>
        <w:t xml:space="preserve">----------                                                           -----   ---------------     ---------------- ----------- ----------                    </w:t>
      </w:r>
    </w:p>
    <w:p w14:paraId="7924C453" w14:textId="77777777" w:rsidR="00D446D7" w:rsidRPr="00DB1F0D" w:rsidRDefault="00D446D7" w:rsidP="00D446D7">
      <w:pPr>
        <w:pStyle w:val="Code"/>
        <w:rPr>
          <w:lang w:val="fr-FR"/>
        </w:rPr>
      </w:pPr>
      <w:r w:rsidRPr="00DB1F0D">
        <w:rPr>
          <w:lang w:val="fr-FR"/>
        </w:rPr>
        <w:t>AC02-ProSantéConnect-Session4hAvecMFA-Global-ToutePlateforme-PourANS enabled 23/09/2024 08:57:01                              Microsoft.Graph.PowerShell....</w:t>
      </w:r>
    </w:p>
    <w:p w14:paraId="128C90F4" w14:textId="77777777" w:rsidR="00D446D7" w:rsidRPr="00DB1F0D" w:rsidRDefault="00D446D7" w:rsidP="00D446D7">
      <w:pPr>
        <w:pStyle w:val="Code"/>
        <w:rPr>
          <w:lang w:val="fr-FR"/>
        </w:rPr>
      </w:pPr>
    </w:p>
    <w:p w14:paraId="35A18A3A" w14:textId="77777777" w:rsidR="00D446D7" w:rsidRPr="00DB1F0D" w:rsidRDefault="00D446D7" w:rsidP="00D446D7">
      <w:pPr>
        <w:pStyle w:val="Code"/>
        <w:rPr>
          <w:lang w:val="fr-FR"/>
        </w:rPr>
      </w:pPr>
      <w:r w:rsidRPr="00DB1F0D">
        <w:rPr>
          <w:lang w:val="fr-FR"/>
        </w:rPr>
        <w:t xml:space="preserve">Le détails des stratégies d'accès conditionnel a été exporté vers C:\Temp\PSC_CA.json </w:t>
      </w:r>
    </w:p>
    <w:p w14:paraId="1140A5A5" w14:textId="77777777" w:rsidR="00D446D7" w:rsidRPr="007D25E0" w:rsidRDefault="00D446D7" w:rsidP="00D446D7">
      <w:pPr>
        <w:pStyle w:val="Code"/>
      </w:pPr>
    </w:p>
    <w:p w14:paraId="506DE4B6" w14:textId="77777777" w:rsidR="0081706A" w:rsidRDefault="0081706A" w:rsidP="0081706A">
      <w:pPr>
        <w:spacing w:before="120"/>
      </w:pPr>
      <w:r>
        <w:t xml:space="preserve">A ce stade, </w:t>
      </w:r>
      <w:r w:rsidRPr="002F7CFA">
        <w:t xml:space="preserve">les détails des </w:t>
      </w:r>
      <w:r>
        <w:t>stratégies</w:t>
      </w:r>
      <w:r w:rsidRPr="002F7CFA">
        <w:t xml:space="preserve"> d’accès conditionnel </w:t>
      </w:r>
      <w:r>
        <w:t xml:space="preserve">définies pour l’application PSC sont exportés </w:t>
      </w:r>
      <w:r w:rsidRPr="002F7CFA">
        <w:t>dans un fichier JSON à l’emplacement spécifié.</w:t>
      </w:r>
    </w:p>
    <w:p w14:paraId="22EBEA84" w14:textId="77777777" w:rsidR="0081706A" w:rsidRPr="00F94FD5" w:rsidRDefault="0081706A" w:rsidP="0081706A">
      <w:pPr>
        <w:spacing w:before="120"/>
      </w:pPr>
      <w:r>
        <w:t xml:space="preserve">Par défaut, le script inclut les </w:t>
      </w:r>
      <w:r w:rsidRPr="00F94FD5">
        <w:t xml:space="preserve">propriétés </w:t>
      </w:r>
      <w:r>
        <w:t xml:space="preserve">suivantes </w:t>
      </w:r>
      <w:r w:rsidRPr="00F94FD5">
        <w:t>dans l’export JSON :</w:t>
      </w:r>
    </w:p>
    <w:p w14:paraId="4F909FF8"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DisplayName</w:t>
      </w:r>
      <w:r w:rsidRPr="00F94FD5">
        <w:t xml:space="preserve"> : Le nom affiché de la </w:t>
      </w:r>
      <w:r>
        <w:t>stratégie</w:t>
      </w:r>
      <w:r w:rsidRPr="00F94FD5">
        <w:t>.</w:t>
      </w:r>
    </w:p>
    <w:p w14:paraId="7A55DB03"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State</w:t>
      </w:r>
      <w:r w:rsidRPr="00F94FD5">
        <w:t xml:space="preserve"> : L’état de la </w:t>
      </w:r>
      <w:r>
        <w:t>stratégie</w:t>
      </w:r>
      <w:r w:rsidRPr="00F94FD5">
        <w:t xml:space="preserve"> (</w:t>
      </w:r>
      <w:r w:rsidRPr="00FA3760">
        <w:rPr>
          <w:rFonts w:ascii="Consolas" w:hAnsi="Consolas"/>
        </w:rPr>
        <w:t>enabled</w:t>
      </w:r>
      <w:r w:rsidRPr="00F94FD5">
        <w:t xml:space="preserve">, </w:t>
      </w:r>
      <w:r w:rsidRPr="00FA3760">
        <w:rPr>
          <w:rFonts w:ascii="Consolas" w:hAnsi="Consolas"/>
        </w:rPr>
        <w:t>disabled</w:t>
      </w:r>
      <w:r w:rsidRPr="00F94FD5">
        <w:t>).</w:t>
      </w:r>
    </w:p>
    <w:p w14:paraId="4ABFEDD6"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CreatedDateTime</w:t>
      </w:r>
      <w:r w:rsidRPr="00F94FD5">
        <w:t xml:space="preserve"> : La date et l’heure de création de la </w:t>
      </w:r>
      <w:r>
        <w:t>stratégie</w:t>
      </w:r>
      <w:r w:rsidRPr="00F94FD5">
        <w:t>.</w:t>
      </w:r>
    </w:p>
    <w:p w14:paraId="40140C60"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ModifiedDateTime</w:t>
      </w:r>
      <w:proofErr w:type="spellEnd"/>
      <w:r w:rsidRPr="00F94FD5">
        <w:t xml:space="preserve"> : La date et l’heure de la dernière modification de la </w:t>
      </w:r>
      <w:r>
        <w:t>stratégie</w:t>
      </w:r>
      <w:r w:rsidRPr="00F94FD5">
        <w:t>.</w:t>
      </w:r>
    </w:p>
    <w:p w14:paraId="5C2B8C59"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Description</w:t>
      </w:r>
      <w:r w:rsidRPr="00F94FD5">
        <w:t xml:space="preserve"> : Une description de la </w:t>
      </w:r>
      <w:r>
        <w:t>stratégie</w:t>
      </w:r>
      <w:r w:rsidRPr="00F94FD5">
        <w:t>.</w:t>
      </w:r>
    </w:p>
    <w:p w14:paraId="0DB42B7F"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Conditions</w:t>
      </w:r>
      <w:r w:rsidRPr="00F94FD5">
        <w:t xml:space="preserve"> : Les conditions de la </w:t>
      </w:r>
      <w:r>
        <w:t>stratégie</w:t>
      </w:r>
      <w:r w:rsidRPr="00F94FD5">
        <w:t>, telles que les utilisateurs, les emplacements, les plateformes, etc.</w:t>
      </w:r>
    </w:p>
    <w:p w14:paraId="53F54F9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GrantControls</w:t>
      </w:r>
      <w:proofErr w:type="spellEnd"/>
      <w:r w:rsidRPr="00F94FD5">
        <w:t> : Les contrôles de concession, comme</w:t>
      </w:r>
      <w:r>
        <w:t xml:space="preserve"> dans le contexte présent</w:t>
      </w:r>
      <w:r w:rsidRPr="00F94FD5">
        <w:t xml:space="preserve"> l’exigence de MFA (authentification multifacteur).</w:t>
      </w:r>
    </w:p>
    <w:p w14:paraId="04FB7DB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SessionControls</w:t>
      </w:r>
      <w:proofErr w:type="spellEnd"/>
      <w:r w:rsidRPr="00F94FD5">
        <w:t> : Les contrôles de session, comme les restrictions de session.</w:t>
      </w:r>
    </w:p>
    <w:p w14:paraId="3F12CD37" w14:textId="34D7FB36" w:rsidR="0081706A" w:rsidRDefault="0081706A" w:rsidP="0081706A">
      <w:r>
        <w:t>Comme suit :</w:t>
      </w:r>
    </w:p>
    <w:p w14:paraId="4F579ADC" w14:textId="77777777" w:rsidR="0081706A" w:rsidRDefault="0081706A" w:rsidP="0081706A">
      <w:pPr>
        <w:pStyle w:val="Code"/>
      </w:pPr>
    </w:p>
    <w:p w14:paraId="6EDCC8A1" w14:textId="77777777" w:rsidR="0081706A" w:rsidRPr="00555A2C" w:rsidRDefault="0081706A" w:rsidP="0081706A">
      <w:pPr>
        <w:pStyle w:val="Code"/>
      </w:pPr>
      <w:r w:rsidRPr="00555A2C">
        <w:t>{</w:t>
      </w:r>
    </w:p>
    <w:p w14:paraId="2709B91B" w14:textId="77777777" w:rsidR="0081706A" w:rsidRPr="00555A2C" w:rsidRDefault="0081706A" w:rsidP="0081706A">
      <w:pPr>
        <w:pStyle w:val="Code"/>
      </w:pPr>
      <w:r>
        <w:t xml:space="preserve">   </w:t>
      </w:r>
      <w:r w:rsidRPr="00555A2C">
        <w:t>"PolicyName":</w:t>
      </w:r>
      <w:r>
        <w:t xml:space="preserve"> </w:t>
      </w:r>
      <w:r w:rsidRPr="00555A2C">
        <w:t>"AC02-ProSantéConnect-Session4hAvecMFA-Global-ToutePlateforme-PourANS",</w:t>
      </w:r>
    </w:p>
    <w:p w14:paraId="3B0F1AF3" w14:textId="77777777" w:rsidR="0081706A" w:rsidRPr="00555A2C" w:rsidRDefault="0081706A" w:rsidP="0081706A">
      <w:pPr>
        <w:pStyle w:val="Code"/>
      </w:pPr>
      <w:r w:rsidRPr="00555A2C">
        <w:t>   "State":</w:t>
      </w:r>
      <w:r>
        <w:t xml:space="preserve"> </w:t>
      </w:r>
      <w:r w:rsidRPr="00555A2C">
        <w:t>"enabled",</w:t>
      </w:r>
    </w:p>
    <w:p w14:paraId="4D89A375" w14:textId="77777777" w:rsidR="0081706A" w:rsidRPr="00555A2C" w:rsidRDefault="0081706A" w:rsidP="0081706A">
      <w:pPr>
        <w:pStyle w:val="Code"/>
      </w:pPr>
      <w:r w:rsidRPr="00555A2C">
        <w:t>   "CreatedDateTime":</w:t>
      </w:r>
      <w:r>
        <w:t xml:space="preserve"> </w:t>
      </w:r>
      <w:r w:rsidRPr="00555A2C">
        <w:t>"\/Date(1727081821827)\/",</w:t>
      </w:r>
    </w:p>
    <w:p w14:paraId="3450AEC6" w14:textId="77777777" w:rsidR="0081706A" w:rsidRPr="00555A2C" w:rsidRDefault="0081706A" w:rsidP="0081706A">
      <w:pPr>
        <w:pStyle w:val="Code"/>
      </w:pPr>
      <w:r w:rsidRPr="00555A2C">
        <w:lastRenderedPageBreak/>
        <w:t>   "ModifiedDateTime":</w:t>
      </w:r>
      <w:r>
        <w:t xml:space="preserve"> </w:t>
      </w:r>
      <w:r w:rsidRPr="00555A2C">
        <w:t>null,</w:t>
      </w:r>
    </w:p>
    <w:p w14:paraId="164DB1A8" w14:textId="77777777" w:rsidR="0081706A" w:rsidRPr="00555A2C" w:rsidRDefault="0081706A" w:rsidP="0081706A">
      <w:pPr>
        <w:pStyle w:val="Code"/>
      </w:pPr>
      <w:r w:rsidRPr="00555A2C">
        <w:t>   "Description": null,</w:t>
      </w:r>
    </w:p>
    <w:p w14:paraId="3DA537B3" w14:textId="77777777" w:rsidR="0081706A" w:rsidRPr="00555A2C" w:rsidRDefault="0081706A" w:rsidP="0081706A">
      <w:pPr>
        <w:pStyle w:val="Code"/>
      </w:pPr>
      <w:r w:rsidRPr="00555A2C">
        <w:t>   "Conditions":</w:t>
      </w:r>
      <w:r>
        <w:t xml:space="preserve"> </w:t>
      </w:r>
      <w:r w:rsidRPr="00555A2C">
        <w:t>{</w:t>
      </w:r>
    </w:p>
    <w:p w14:paraId="06569450" w14:textId="77777777" w:rsidR="0081706A" w:rsidRPr="00555A2C" w:rsidRDefault="0081706A" w:rsidP="0081706A">
      <w:pPr>
        <w:pStyle w:val="Code"/>
      </w:pPr>
      <w:r>
        <w:t xml:space="preserve">      </w:t>
      </w:r>
      <w:r w:rsidRPr="00555A2C">
        <w:t>"Applications":</w:t>
      </w:r>
      <w:r>
        <w:t xml:space="preserve"> </w:t>
      </w:r>
      <w:r w:rsidRPr="00555A2C">
        <w:t>{</w:t>
      </w:r>
    </w:p>
    <w:p w14:paraId="42848313" w14:textId="77777777" w:rsidR="0081706A" w:rsidRPr="00555A2C" w:rsidRDefault="0081706A" w:rsidP="0081706A">
      <w:pPr>
        <w:pStyle w:val="Code"/>
      </w:pPr>
      <w:r w:rsidRPr="00555A2C">
        <w:t>     </w:t>
      </w:r>
      <w:r>
        <w:t xml:space="preserve">    </w:t>
      </w:r>
      <w:r w:rsidRPr="00555A2C">
        <w:t>"ExcludeApplications":</w:t>
      </w:r>
      <w:r>
        <w:t xml:space="preserve"> </w:t>
      </w:r>
      <w:r w:rsidRPr="00555A2C">
        <w:t>[],</w:t>
      </w:r>
    </w:p>
    <w:p w14:paraId="70A54AB6" w14:textId="77777777" w:rsidR="0081706A" w:rsidRPr="00555A2C" w:rsidRDefault="0081706A" w:rsidP="0081706A">
      <w:pPr>
        <w:pStyle w:val="Code"/>
      </w:pPr>
      <w:r>
        <w:t xml:space="preserve">         </w:t>
      </w:r>
      <w:r w:rsidRPr="00555A2C">
        <w:t>"IncludeApplications": ["99383c77-0bb9-41f0-96e1-b72ad6eca607"],</w:t>
      </w:r>
    </w:p>
    <w:p w14:paraId="10302E04" w14:textId="77777777" w:rsidR="0081706A" w:rsidRPr="00555A2C" w:rsidRDefault="0081706A" w:rsidP="0081706A">
      <w:pPr>
        <w:pStyle w:val="Code"/>
      </w:pPr>
      <w:r w:rsidRPr="00555A2C">
        <w:t>         "IncludeAuthenticationContextClassReferences":</w:t>
      </w:r>
      <w:r>
        <w:t xml:space="preserve"> </w:t>
      </w:r>
      <w:r w:rsidRPr="00555A2C">
        <w:t>[],</w:t>
      </w:r>
    </w:p>
    <w:p w14:paraId="236219B6" w14:textId="77777777" w:rsidR="0081706A" w:rsidRPr="00555A2C" w:rsidRDefault="0081706A" w:rsidP="0081706A">
      <w:pPr>
        <w:pStyle w:val="Code"/>
      </w:pPr>
      <w:r w:rsidRPr="00555A2C">
        <w:t>         "IncludeUserActions": </w:t>
      </w:r>
      <w:r>
        <w:t>[</w:t>
      </w:r>
      <w:r w:rsidRPr="00555A2C">
        <w:t>]</w:t>
      </w:r>
      <w:r>
        <w:t>,</w:t>
      </w:r>
    </w:p>
    <w:p w14:paraId="05810ED2" w14:textId="77777777" w:rsidR="0081706A" w:rsidRPr="00555A2C" w:rsidRDefault="0081706A" w:rsidP="0081706A">
      <w:pPr>
        <w:pStyle w:val="Code"/>
      </w:pPr>
      <w:r w:rsidRPr="00555A2C">
        <w:t>      },</w:t>
      </w:r>
    </w:p>
    <w:p w14:paraId="43224E81" w14:textId="77777777" w:rsidR="0081706A" w:rsidRPr="00555A2C" w:rsidRDefault="0081706A" w:rsidP="0081706A">
      <w:pPr>
        <w:pStyle w:val="Code"/>
      </w:pPr>
      <w:r w:rsidRPr="00555A2C">
        <w:t>     </w:t>
      </w:r>
      <w:r>
        <w:t xml:space="preserve"> </w:t>
      </w:r>
      <w:r w:rsidRPr="00555A2C">
        <w:t>"ClientAppTypes":</w:t>
      </w:r>
      <w:r>
        <w:t xml:space="preserve"> </w:t>
      </w:r>
      <w:r w:rsidRPr="00555A2C">
        <w:t>["all"],</w:t>
      </w:r>
    </w:p>
    <w:p w14:paraId="162A77E4" w14:textId="77777777" w:rsidR="0081706A" w:rsidRPr="00555A2C" w:rsidRDefault="0081706A" w:rsidP="0081706A">
      <w:pPr>
        <w:pStyle w:val="Code"/>
      </w:pPr>
      <w:r w:rsidRPr="00555A2C">
        <w:t>      "ClientApplications": {</w:t>
      </w:r>
    </w:p>
    <w:p w14:paraId="7646352D" w14:textId="77777777" w:rsidR="0081706A" w:rsidRPr="00555A2C" w:rsidRDefault="0081706A" w:rsidP="0081706A">
      <w:pPr>
        <w:pStyle w:val="Code"/>
      </w:pPr>
      <w:r w:rsidRPr="00555A2C">
        <w:t>     </w:t>
      </w:r>
      <w:r>
        <w:t xml:space="preserve">    </w:t>
      </w:r>
      <w:r w:rsidRPr="00555A2C">
        <w:t>"ExcludeServicePrincipals": null,</w:t>
      </w:r>
    </w:p>
    <w:p w14:paraId="7E72E6E5" w14:textId="77777777" w:rsidR="0081706A" w:rsidRPr="00555A2C" w:rsidRDefault="0081706A" w:rsidP="0081706A">
      <w:pPr>
        <w:pStyle w:val="Code"/>
      </w:pPr>
      <w:r w:rsidRPr="00555A2C">
        <w:t>         "IncludeServicePrincipals": null</w:t>
      </w:r>
    </w:p>
    <w:p w14:paraId="1910E098" w14:textId="77777777" w:rsidR="0081706A" w:rsidRPr="00555A2C" w:rsidRDefault="0081706A" w:rsidP="0081706A">
      <w:pPr>
        <w:pStyle w:val="Code"/>
      </w:pPr>
      <w:r>
        <w:t xml:space="preserve">      </w:t>
      </w:r>
      <w:r w:rsidRPr="00555A2C">
        <w:t>},</w:t>
      </w:r>
    </w:p>
    <w:p w14:paraId="3784F55F" w14:textId="77777777" w:rsidR="0081706A" w:rsidRPr="00555A2C" w:rsidRDefault="0081706A" w:rsidP="0081706A">
      <w:pPr>
        <w:pStyle w:val="Code"/>
      </w:pPr>
      <w:r w:rsidRPr="00555A2C">
        <w:t>     </w:t>
      </w:r>
      <w:r>
        <w:t xml:space="preserve"> </w:t>
      </w:r>
      <w:r w:rsidRPr="00555A2C">
        <w:t>"Devices": {</w:t>
      </w:r>
    </w:p>
    <w:p w14:paraId="02C6024D" w14:textId="77777777" w:rsidR="0081706A" w:rsidRPr="00555A2C" w:rsidRDefault="0081706A" w:rsidP="0081706A">
      <w:pPr>
        <w:pStyle w:val="Code"/>
      </w:pPr>
      <w:r w:rsidRPr="00555A2C">
        <w:t>     </w:t>
      </w:r>
      <w:r>
        <w:t xml:space="preserve">    </w:t>
      </w:r>
      <w:r w:rsidRPr="00555A2C">
        <w:t>"DeviceFilter":</w:t>
      </w:r>
      <w:r>
        <w:t xml:space="preserve"> </w:t>
      </w:r>
      <w:r w:rsidRPr="00555A2C">
        <w:t>{</w:t>
      </w:r>
    </w:p>
    <w:p w14:paraId="0152EDB6" w14:textId="77777777" w:rsidR="0081706A" w:rsidRPr="00555A2C" w:rsidRDefault="0081706A" w:rsidP="0081706A">
      <w:pPr>
        <w:pStyle w:val="Code"/>
      </w:pPr>
      <w:r w:rsidRPr="00555A2C">
        <w:t>         </w:t>
      </w:r>
      <w:r>
        <w:t xml:space="preserve">   </w:t>
      </w:r>
      <w:r w:rsidRPr="00555A2C">
        <w:t>"Mode": null,</w:t>
      </w:r>
    </w:p>
    <w:p w14:paraId="65761943" w14:textId="77777777" w:rsidR="0081706A" w:rsidRPr="00555A2C" w:rsidRDefault="0081706A" w:rsidP="0081706A">
      <w:pPr>
        <w:pStyle w:val="Code"/>
      </w:pPr>
      <w:r w:rsidRPr="00555A2C">
        <w:t>           </w:t>
      </w:r>
      <w:r>
        <w:t xml:space="preserve"> </w:t>
      </w:r>
      <w:r w:rsidRPr="00555A2C">
        <w:t>"Rule":</w:t>
      </w:r>
      <w:r>
        <w:t xml:space="preserve"> </w:t>
      </w:r>
      <w:r w:rsidRPr="00555A2C">
        <w:t>null</w:t>
      </w:r>
    </w:p>
    <w:p w14:paraId="7EB40E60" w14:textId="77777777" w:rsidR="0081706A" w:rsidRPr="00555A2C" w:rsidRDefault="0081706A" w:rsidP="0081706A">
      <w:pPr>
        <w:pStyle w:val="Code"/>
      </w:pPr>
      <w:r w:rsidRPr="00555A2C">
        <w:t>         }</w:t>
      </w:r>
    </w:p>
    <w:p w14:paraId="5C986D50" w14:textId="77777777" w:rsidR="0081706A" w:rsidRPr="00555A2C" w:rsidRDefault="0081706A" w:rsidP="0081706A">
      <w:pPr>
        <w:pStyle w:val="Code"/>
      </w:pPr>
      <w:r w:rsidRPr="00555A2C">
        <w:t>     </w:t>
      </w:r>
      <w:r>
        <w:t xml:space="preserve"> </w:t>
      </w:r>
      <w:r w:rsidRPr="00555A2C">
        <w:t>},</w:t>
      </w:r>
    </w:p>
    <w:p w14:paraId="5EA67A64" w14:textId="77777777" w:rsidR="0081706A" w:rsidRPr="00555A2C" w:rsidRDefault="0081706A" w:rsidP="0081706A">
      <w:pPr>
        <w:pStyle w:val="Code"/>
      </w:pPr>
      <w:r w:rsidRPr="00555A2C">
        <w:t>     </w:t>
      </w:r>
      <w:r>
        <w:t xml:space="preserve"> </w:t>
      </w:r>
      <w:r w:rsidRPr="00555A2C">
        <w:t>"Locations": {</w:t>
      </w:r>
    </w:p>
    <w:p w14:paraId="33B2307C" w14:textId="77777777" w:rsidR="0081706A" w:rsidRPr="00555A2C" w:rsidRDefault="0081706A" w:rsidP="0081706A">
      <w:pPr>
        <w:pStyle w:val="Code"/>
      </w:pPr>
      <w:r w:rsidRPr="00555A2C">
        <w:t>     </w:t>
      </w:r>
      <w:r>
        <w:t xml:space="preserve">    </w:t>
      </w:r>
      <w:r w:rsidRPr="00555A2C">
        <w:t>"ExcludeLocations": null,</w:t>
      </w:r>
    </w:p>
    <w:p w14:paraId="55FADCF0" w14:textId="77777777" w:rsidR="0081706A" w:rsidRPr="00555A2C" w:rsidRDefault="0081706A" w:rsidP="0081706A">
      <w:pPr>
        <w:pStyle w:val="Code"/>
      </w:pPr>
      <w:r w:rsidRPr="00555A2C">
        <w:t>       </w:t>
      </w:r>
      <w:r>
        <w:t xml:space="preserve">  </w:t>
      </w:r>
      <w:r w:rsidRPr="00555A2C">
        <w:t>"IncludeLocations": null</w:t>
      </w:r>
    </w:p>
    <w:p w14:paraId="13FABF81" w14:textId="77777777" w:rsidR="0081706A" w:rsidRPr="00555A2C" w:rsidRDefault="0081706A" w:rsidP="0081706A">
      <w:pPr>
        <w:pStyle w:val="Code"/>
      </w:pPr>
      <w:r w:rsidRPr="00555A2C">
        <w:t>     </w:t>
      </w:r>
      <w:r>
        <w:t xml:space="preserve"> </w:t>
      </w:r>
      <w:r w:rsidRPr="00555A2C">
        <w:t>},</w:t>
      </w:r>
    </w:p>
    <w:p w14:paraId="159162F3" w14:textId="77777777" w:rsidR="0081706A" w:rsidRPr="00555A2C" w:rsidRDefault="0081706A" w:rsidP="0081706A">
      <w:pPr>
        <w:pStyle w:val="Code"/>
      </w:pPr>
      <w:r w:rsidRPr="00555A2C">
        <w:t>     </w:t>
      </w:r>
      <w:r>
        <w:t xml:space="preserve"> </w:t>
      </w:r>
      <w:r w:rsidRPr="00555A2C">
        <w:t>"Platforms": {</w:t>
      </w:r>
    </w:p>
    <w:p w14:paraId="058DC8C4" w14:textId="77777777" w:rsidR="0081706A" w:rsidRPr="00555A2C" w:rsidRDefault="0081706A" w:rsidP="0081706A">
      <w:pPr>
        <w:pStyle w:val="Code"/>
      </w:pPr>
      <w:r w:rsidRPr="00555A2C">
        <w:t>     </w:t>
      </w:r>
      <w:r>
        <w:t xml:space="preserve">    </w:t>
      </w:r>
      <w:r w:rsidRPr="00555A2C">
        <w:t>"ExcludePlatforms": null,</w:t>
      </w:r>
    </w:p>
    <w:p w14:paraId="2B5BBB6E" w14:textId="77777777" w:rsidR="0081706A" w:rsidRPr="00555A2C" w:rsidRDefault="0081706A" w:rsidP="0081706A">
      <w:pPr>
        <w:pStyle w:val="Code"/>
      </w:pPr>
      <w:r w:rsidRPr="00555A2C">
        <w:t>         "IncludePlatforms":  null</w:t>
      </w:r>
    </w:p>
    <w:p w14:paraId="79323596" w14:textId="77777777" w:rsidR="0081706A" w:rsidRPr="00555A2C" w:rsidRDefault="0081706A" w:rsidP="0081706A">
      <w:pPr>
        <w:pStyle w:val="Code"/>
      </w:pPr>
      <w:r w:rsidRPr="00555A2C">
        <w:t>     </w:t>
      </w:r>
      <w:r>
        <w:t xml:space="preserve"> </w:t>
      </w:r>
      <w:r w:rsidRPr="00555A2C">
        <w:t>},</w:t>
      </w:r>
    </w:p>
    <w:p w14:paraId="163EB867" w14:textId="77777777" w:rsidR="0081706A" w:rsidRPr="00555A2C" w:rsidRDefault="0081706A" w:rsidP="0081706A">
      <w:pPr>
        <w:pStyle w:val="Code"/>
      </w:pPr>
      <w:r w:rsidRPr="00555A2C">
        <w:t>     </w:t>
      </w:r>
      <w:r>
        <w:t xml:space="preserve"> </w:t>
      </w:r>
      <w:r w:rsidRPr="00555A2C">
        <w:t>"ServicePrincipalRiskLevels": [],</w:t>
      </w:r>
    </w:p>
    <w:p w14:paraId="7F34F319" w14:textId="77777777" w:rsidR="0081706A" w:rsidRPr="00555A2C" w:rsidRDefault="0081706A" w:rsidP="0081706A">
      <w:pPr>
        <w:pStyle w:val="Code"/>
      </w:pPr>
      <w:r w:rsidRPr="00555A2C">
        <w:t>     </w:t>
      </w:r>
      <w:r>
        <w:t xml:space="preserve"> </w:t>
      </w:r>
      <w:r w:rsidRPr="00555A2C">
        <w:t>"SignInRiskLevels": [],</w:t>
      </w:r>
    </w:p>
    <w:p w14:paraId="2D5F0251" w14:textId="77777777" w:rsidR="0081706A" w:rsidRPr="00555A2C" w:rsidRDefault="0081706A" w:rsidP="0081706A">
      <w:pPr>
        <w:pStyle w:val="Code"/>
      </w:pPr>
      <w:r w:rsidRPr="00555A2C">
        <w:t>     </w:t>
      </w:r>
      <w:r>
        <w:t xml:space="preserve"> </w:t>
      </w:r>
      <w:r w:rsidRPr="00555A2C">
        <w:t>"UserRiskLevels": [],</w:t>
      </w:r>
    </w:p>
    <w:p w14:paraId="30E89732" w14:textId="77777777" w:rsidR="0081706A" w:rsidRPr="00555A2C" w:rsidRDefault="0081706A" w:rsidP="0081706A">
      <w:pPr>
        <w:pStyle w:val="Code"/>
      </w:pPr>
      <w:r w:rsidRPr="00555A2C">
        <w:t>     </w:t>
      </w:r>
      <w:r>
        <w:t xml:space="preserve"> </w:t>
      </w:r>
      <w:r w:rsidRPr="00555A2C">
        <w:t>"Users": {</w:t>
      </w:r>
    </w:p>
    <w:p w14:paraId="65FD34B9" w14:textId="77777777" w:rsidR="0081706A" w:rsidRPr="00555A2C" w:rsidRDefault="0081706A" w:rsidP="0081706A">
      <w:pPr>
        <w:pStyle w:val="Code"/>
      </w:pPr>
      <w:r w:rsidRPr="00555A2C">
        <w:t>     </w:t>
      </w:r>
      <w:r>
        <w:t xml:space="preserve">    </w:t>
      </w:r>
      <w:r w:rsidRPr="00555A2C">
        <w:t>"ExcludeGroups": [],</w:t>
      </w:r>
    </w:p>
    <w:p w14:paraId="3DDC9C10" w14:textId="77777777" w:rsidR="0081706A" w:rsidRPr="00555A2C" w:rsidRDefault="0081706A" w:rsidP="0081706A">
      <w:pPr>
        <w:pStyle w:val="Code"/>
      </w:pPr>
      <w:r w:rsidRPr="00555A2C">
        <w:t>         "ExcludeRoles": [],</w:t>
      </w:r>
    </w:p>
    <w:p w14:paraId="535BD925" w14:textId="77777777" w:rsidR="0081706A" w:rsidRPr="00555A2C" w:rsidRDefault="0081706A" w:rsidP="0081706A">
      <w:pPr>
        <w:pStyle w:val="Code"/>
      </w:pPr>
      <w:r w:rsidRPr="00555A2C">
        <w:t>         "ExcludeUsers": [],</w:t>
      </w:r>
    </w:p>
    <w:p w14:paraId="05A6374A" w14:textId="77777777" w:rsidR="0081706A" w:rsidRPr="00555A2C" w:rsidRDefault="0081706A" w:rsidP="0081706A">
      <w:pPr>
        <w:pStyle w:val="Code"/>
      </w:pPr>
      <w:r w:rsidRPr="00555A2C">
        <w:t>         "IncludeGroups": ["2bf25bf6-6d83-4eac-9afc-5ac968de09e4"],</w:t>
      </w:r>
    </w:p>
    <w:p w14:paraId="54A3B300" w14:textId="77777777" w:rsidR="0081706A" w:rsidRPr="00555A2C" w:rsidRDefault="0081706A" w:rsidP="0081706A">
      <w:pPr>
        <w:pStyle w:val="Code"/>
      </w:pPr>
      <w:r>
        <w:t xml:space="preserve">         </w:t>
      </w:r>
      <w:r w:rsidRPr="00555A2C">
        <w:t>"IncludeRoles": [],</w:t>
      </w:r>
    </w:p>
    <w:p w14:paraId="2716EBC8" w14:textId="77777777" w:rsidR="0081706A" w:rsidRPr="00555A2C" w:rsidRDefault="0081706A" w:rsidP="0081706A">
      <w:pPr>
        <w:pStyle w:val="Code"/>
        <w:spacing w:line="480" w:lineRule="auto"/>
      </w:pPr>
      <w:r w:rsidRPr="00555A2C">
        <w:t>         "IncludeUsers": []</w:t>
      </w:r>
    </w:p>
    <w:p w14:paraId="356016E6" w14:textId="77777777" w:rsidR="0081706A" w:rsidRPr="00555A2C" w:rsidRDefault="0081706A" w:rsidP="0081706A">
      <w:pPr>
        <w:pStyle w:val="Code"/>
      </w:pPr>
      <w:r>
        <w:t xml:space="preserve">      </w:t>
      </w:r>
      <w:r w:rsidRPr="00555A2C">
        <w:t>}</w:t>
      </w:r>
    </w:p>
    <w:p w14:paraId="425B34B8" w14:textId="77777777" w:rsidR="0081706A" w:rsidRPr="00555A2C" w:rsidRDefault="0081706A" w:rsidP="0081706A">
      <w:pPr>
        <w:pStyle w:val="Code"/>
      </w:pPr>
      <w:r w:rsidRPr="00555A2C">
        <w:t> </w:t>
      </w:r>
      <w:r>
        <w:t xml:space="preserve">  </w:t>
      </w:r>
      <w:r w:rsidRPr="00555A2C">
        <w:t>},</w:t>
      </w:r>
    </w:p>
    <w:p w14:paraId="40025567" w14:textId="77777777" w:rsidR="0081706A" w:rsidRPr="00555A2C" w:rsidRDefault="0081706A" w:rsidP="0081706A">
      <w:pPr>
        <w:pStyle w:val="Code"/>
      </w:pPr>
      <w:r w:rsidRPr="00555A2C">
        <w:t>   "GrantControls":</w:t>
      </w:r>
      <w:r>
        <w:t xml:space="preserve"> </w:t>
      </w:r>
      <w:r w:rsidRPr="00555A2C">
        <w:t>{</w:t>
      </w:r>
    </w:p>
    <w:p w14:paraId="34933319" w14:textId="77777777" w:rsidR="0081706A" w:rsidRPr="00555A2C" w:rsidRDefault="0081706A" w:rsidP="0081706A">
      <w:pPr>
        <w:pStyle w:val="Code"/>
      </w:pPr>
      <w:r w:rsidRPr="00555A2C">
        <w:t>   </w:t>
      </w:r>
      <w:r>
        <w:t xml:space="preserve">   </w:t>
      </w:r>
      <w:r w:rsidRPr="00555A2C">
        <w:t>"BuiltInControls":</w:t>
      </w:r>
      <w:r>
        <w:t xml:space="preserve"> </w:t>
      </w:r>
      <w:r w:rsidRPr="00555A2C">
        <w:t>[],</w:t>
      </w:r>
    </w:p>
    <w:p w14:paraId="0E1C2864" w14:textId="77777777" w:rsidR="0081706A" w:rsidRPr="00555A2C" w:rsidRDefault="0081706A" w:rsidP="0081706A">
      <w:pPr>
        <w:pStyle w:val="Code"/>
      </w:pPr>
      <w:r w:rsidRPr="00555A2C">
        <w:t>     </w:t>
      </w:r>
      <w:r>
        <w:t xml:space="preserve"> </w:t>
      </w:r>
      <w:r w:rsidRPr="00555A2C">
        <w:t>"CustomAuthenticationFactors":</w:t>
      </w:r>
      <w:r>
        <w:t xml:space="preserve"> </w:t>
      </w:r>
      <w:r w:rsidRPr="00555A2C">
        <w:t>[],</w:t>
      </w:r>
    </w:p>
    <w:p w14:paraId="694643CA" w14:textId="77777777" w:rsidR="0081706A" w:rsidRPr="00555A2C" w:rsidRDefault="0081706A" w:rsidP="0081706A">
      <w:pPr>
        <w:pStyle w:val="Code"/>
      </w:pPr>
      <w:r w:rsidRPr="00555A2C">
        <w:t>     </w:t>
      </w:r>
      <w:r>
        <w:t xml:space="preserve"> </w:t>
      </w:r>
      <w:r w:rsidRPr="00555A2C">
        <w:t>"Operator": "OR",</w:t>
      </w:r>
    </w:p>
    <w:p w14:paraId="47A396D1" w14:textId="77777777" w:rsidR="0081706A" w:rsidRPr="00555A2C" w:rsidRDefault="0081706A" w:rsidP="0081706A">
      <w:pPr>
        <w:pStyle w:val="Code"/>
      </w:pPr>
      <w:r w:rsidRPr="00555A2C">
        <w:t>     </w:t>
      </w:r>
      <w:r>
        <w:t xml:space="preserve"> </w:t>
      </w:r>
      <w:r w:rsidRPr="00555A2C">
        <w:t>"TermsOfUse": []</w:t>
      </w:r>
    </w:p>
    <w:p w14:paraId="69DDA21F" w14:textId="77777777" w:rsidR="0081706A" w:rsidRPr="00555A2C" w:rsidRDefault="0081706A" w:rsidP="0081706A">
      <w:pPr>
        <w:pStyle w:val="Code"/>
      </w:pPr>
      <w:r w:rsidRPr="00555A2C">
        <w:t>   },</w:t>
      </w:r>
    </w:p>
    <w:p w14:paraId="76A16310" w14:textId="77777777" w:rsidR="0081706A" w:rsidRPr="00555A2C" w:rsidRDefault="0081706A" w:rsidP="0081706A">
      <w:pPr>
        <w:pStyle w:val="Code"/>
      </w:pPr>
      <w:r w:rsidRPr="00555A2C">
        <w:t>   "SessionControls": {</w:t>
      </w:r>
    </w:p>
    <w:p w14:paraId="28625AEB" w14:textId="77777777" w:rsidR="0081706A" w:rsidRDefault="0081706A" w:rsidP="0081706A">
      <w:pPr>
        <w:pStyle w:val="Code"/>
      </w:pPr>
      <w:r w:rsidRPr="00555A2C">
        <w:t>   </w:t>
      </w:r>
      <w:r>
        <w:t xml:space="preserve">   </w:t>
      </w:r>
      <w:r w:rsidRPr="00555A2C">
        <w:t>"ApplicationEnforcedRestrictions":</w:t>
      </w:r>
      <w:r>
        <w:t xml:space="preserve"> </w:t>
      </w:r>
      <w:r w:rsidRPr="00555A2C">
        <w:t>{</w:t>
      </w:r>
    </w:p>
    <w:p w14:paraId="6046B7D2" w14:textId="77777777" w:rsidR="0081706A" w:rsidRDefault="0081706A" w:rsidP="0081706A">
      <w:pPr>
        <w:pStyle w:val="Code"/>
      </w:pPr>
      <w:r>
        <w:t xml:space="preserve">         </w:t>
      </w:r>
      <w:r w:rsidRPr="00555A2C">
        <w:t>"IsEnabled": null</w:t>
      </w:r>
      <w:r>
        <w:t xml:space="preserve"> </w:t>
      </w:r>
    </w:p>
    <w:p w14:paraId="1406D3F3" w14:textId="77777777" w:rsidR="0081706A" w:rsidRPr="00555A2C" w:rsidRDefault="0081706A" w:rsidP="0081706A">
      <w:pPr>
        <w:pStyle w:val="Code"/>
      </w:pPr>
      <w:r>
        <w:t xml:space="preserve">      </w:t>
      </w:r>
      <w:r w:rsidRPr="00555A2C">
        <w:t>},</w:t>
      </w:r>
    </w:p>
    <w:p w14:paraId="64FDD0E4" w14:textId="77777777" w:rsidR="0081706A" w:rsidRPr="00555A2C" w:rsidRDefault="0081706A" w:rsidP="0081706A">
      <w:pPr>
        <w:pStyle w:val="Code"/>
      </w:pPr>
      <w:r w:rsidRPr="00555A2C">
        <w:t>   </w:t>
      </w:r>
      <w:r>
        <w:t xml:space="preserve">   </w:t>
      </w:r>
      <w:r w:rsidRPr="00555A2C">
        <w:t>"CloudAppSecurity": {</w:t>
      </w:r>
    </w:p>
    <w:p w14:paraId="78439CD5" w14:textId="77777777" w:rsidR="0081706A" w:rsidRPr="00555A2C" w:rsidRDefault="0081706A" w:rsidP="0081706A">
      <w:pPr>
        <w:pStyle w:val="Code"/>
      </w:pPr>
      <w:r>
        <w:t xml:space="preserve">         </w:t>
      </w:r>
      <w:r w:rsidRPr="00555A2C">
        <w:t>"CloudAppSecurityType":  null,</w:t>
      </w:r>
    </w:p>
    <w:p w14:paraId="54E487B2" w14:textId="77777777" w:rsidR="0081706A" w:rsidRPr="00555A2C" w:rsidRDefault="0081706A" w:rsidP="0081706A">
      <w:pPr>
        <w:pStyle w:val="Code"/>
      </w:pPr>
      <w:r w:rsidRPr="00555A2C">
        <w:t>     </w:t>
      </w:r>
      <w:r>
        <w:t xml:space="preserve">    </w:t>
      </w:r>
      <w:r w:rsidRPr="00555A2C">
        <w:t>"IsEnabled":  null</w:t>
      </w:r>
    </w:p>
    <w:p w14:paraId="5E369C4B" w14:textId="77777777" w:rsidR="0081706A" w:rsidRPr="00555A2C" w:rsidRDefault="0081706A" w:rsidP="0081706A">
      <w:pPr>
        <w:pStyle w:val="Code"/>
      </w:pPr>
      <w:r>
        <w:t xml:space="preserve">      </w:t>
      </w:r>
      <w:r w:rsidRPr="00555A2C">
        <w:t>},</w:t>
      </w:r>
    </w:p>
    <w:p w14:paraId="7016C0E9" w14:textId="77777777" w:rsidR="0081706A" w:rsidRPr="00555A2C" w:rsidRDefault="0081706A" w:rsidP="0081706A">
      <w:pPr>
        <w:pStyle w:val="Code"/>
      </w:pPr>
      <w:r w:rsidRPr="00555A2C">
        <w:t>   </w:t>
      </w:r>
      <w:r>
        <w:t xml:space="preserve">   </w:t>
      </w:r>
      <w:r w:rsidRPr="00555A2C">
        <w:t>"DisableResilienceDefaults":  null,</w:t>
      </w:r>
    </w:p>
    <w:p w14:paraId="33F3986A" w14:textId="77777777" w:rsidR="0081706A" w:rsidRPr="00555A2C" w:rsidRDefault="0081706A" w:rsidP="0081706A">
      <w:pPr>
        <w:pStyle w:val="Code"/>
      </w:pPr>
      <w:r w:rsidRPr="00555A2C">
        <w:t>   </w:t>
      </w:r>
      <w:r>
        <w:t xml:space="preserve">   </w:t>
      </w:r>
      <w:r w:rsidRPr="00555A2C">
        <w:t>"PersistentBrowser":  {</w:t>
      </w:r>
    </w:p>
    <w:p w14:paraId="232AF865" w14:textId="77777777" w:rsidR="0081706A" w:rsidRPr="00555A2C" w:rsidRDefault="0081706A" w:rsidP="0081706A">
      <w:pPr>
        <w:pStyle w:val="Code"/>
      </w:pPr>
      <w:r w:rsidRPr="00555A2C">
        <w:t>   </w:t>
      </w:r>
      <w:r>
        <w:t xml:space="preserve">      </w:t>
      </w:r>
      <w:r w:rsidRPr="00555A2C">
        <w:t>"IsEnabled":  null,</w:t>
      </w:r>
    </w:p>
    <w:p w14:paraId="42880505" w14:textId="77777777" w:rsidR="0081706A" w:rsidRPr="00555A2C" w:rsidRDefault="0081706A" w:rsidP="0081706A">
      <w:pPr>
        <w:pStyle w:val="Code"/>
      </w:pPr>
      <w:r w:rsidRPr="00555A2C">
        <w:t>     </w:t>
      </w:r>
      <w:r>
        <w:t xml:space="preserve">    </w:t>
      </w:r>
      <w:r w:rsidRPr="00555A2C">
        <w:t>"Mode":  null</w:t>
      </w:r>
    </w:p>
    <w:p w14:paraId="773571D8" w14:textId="77777777" w:rsidR="0081706A" w:rsidRPr="00555A2C" w:rsidRDefault="0081706A" w:rsidP="0081706A">
      <w:pPr>
        <w:pStyle w:val="Code"/>
      </w:pPr>
      <w:r w:rsidRPr="00555A2C">
        <w:t>   </w:t>
      </w:r>
      <w:r>
        <w:t xml:space="preserve">   </w:t>
      </w:r>
      <w:r w:rsidRPr="00555A2C">
        <w:t>},</w:t>
      </w:r>
    </w:p>
    <w:p w14:paraId="585D7449" w14:textId="77777777" w:rsidR="0081706A" w:rsidRPr="00555A2C" w:rsidRDefault="0081706A" w:rsidP="0081706A">
      <w:pPr>
        <w:pStyle w:val="Code"/>
      </w:pPr>
      <w:r w:rsidRPr="00555A2C">
        <w:t>   </w:t>
      </w:r>
      <w:r>
        <w:t xml:space="preserve">   </w:t>
      </w:r>
      <w:r w:rsidRPr="00555A2C">
        <w:t>"SignInFrequency": {</w:t>
      </w:r>
    </w:p>
    <w:p w14:paraId="14430870" w14:textId="77777777" w:rsidR="0081706A" w:rsidRPr="00555A2C" w:rsidRDefault="0081706A" w:rsidP="0081706A">
      <w:pPr>
        <w:pStyle w:val="Code"/>
      </w:pPr>
      <w:r>
        <w:t xml:space="preserve">         </w:t>
      </w:r>
      <w:r w:rsidRPr="00555A2C">
        <w:t>"AuthenticationType": "primaryAndSecondaryAuthentication",</w:t>
      </w:r>
    </w:p>
    <w:p w14:paraId="6AA76416" w14:textId="77777777" w:rsidR="0081706A" w:rsidRPr="00555A2C" w:rsidRDefault="0081706A" w:rsidP="0081706A">
      <w:pPr>
        <w:pStyle w:val="Code"/>
      </w:pPr>
      <w:r>
        <w:t xml:space="preserve">                               </w:t>
      </w:r>
      <w:r w:rsidRPr="00555A2C">
        <w:t>"FrequencyInterval":  "timeBased",</w:t>
      </w:r>
    </w:p>
    <w:p w14:paraId="32B7910F" w14:textId="77777777" w:rsidR="0081706A" w:rsidRPr="00555A2C" w:rsidRDefault="0081706A" w:rsidP="0081706A">
      <w:pPr>
        <w:pStyle w:val="Code"/>
      </w:pPr>
      <w:r w:rsidRPr="00555A2C">
        <w:t>                           </w:t>
      </w:r>
      <w:r>
        <w:t xml:space="preserve">    </w:t>
      </w:r>
      <w:r w:rsidRPr="00555A2C">
        <w:t>"IsEnabled":  true,</w:t>
      </w:r>
    </w:p>
    <w:p w14:paraId="4744C9F6" w14:textId="77777777" w:rsidR="0081706A" w:rsidRPr="00555A2C" w:rsidRDefault="0081706A" w:rsidP="0081706A">
      <w:pPr>
        <w:pStyle w:val="Code"/>
      </w:pPr>
      <w:r w:rsidRPr="00555A2C">
        <w:t>                           </w:t>
      </w:r>
      <w:r>
        <w:t xml:space="preserve">    </w:t>
      </w:r>
      <w:r w:rsidRPr="00555A2C">
        <w:t>"Type":  "hours",</w:t>
      </w:r>
    </w:p>
    <w:p w14:paraId="3504B038" w14:textId="77777777" w:rsidR="0081706A" w:rsidRPr="00555A2C" w:rsidRDefault="0081706A" w:rsidP="0081706A">
      <w:pPr>
        <w:pStyle w:val="Code"/>
      </w:pPr>
      <w:r w:rsidRPr="00555A2C">
        <w:t>                           </w:t>
      </w:r>
      <w:r>
        <w:t xml:space="preserve">    </w:t>
      </w:r>
      <w:r w:rsidRPr="00555A2C">
        <w:t>"Value":  4</w:t>
      </w:r>
    </w:p>
    <w:p w14:paraId="0FE9239F" w14:textId="77777777" w:rsidR="0081706A" w:rsidRPr="00555A2C" w:rsidRDefault="0081706A" w:rsidP="0081706A">
      <w:pPr>
        <w:pStyle w:val="Code"/>
      </w:pPr>
      <w:r w:rsidRPr="00555A2C">
        <w:t>   </w:t>
      </w:r>
      <w:r>
        <w:t xml:space="preserve">   </w:t>
      </w:r>
      <w:r w:rsidRPr="00555A2C">
        <w:t>}</w:t>
      </w:r>
    </w:p>
    <w:p w14:paraId="7E0844FA" w14:textId="77777777" w:rsidR="0081706A" w:rsidRPr="00555A2C" w:rsidRDefault="0081706A" w:rsidP="0081706A">
      <w:pPr>
        <w:pStyle w:val="Code"/>
      </w:pPr>
      <w:r w:rsidRPr="00555A2C">
        <w:t> </w:t>
      </w:r>
      <w:r>
        <w:t xml:space="preserve">  </w:t>
      </w:r>
      <w:r w:rsidRPr="00555A2C">
        <w:t>}</w:t>
      </w:r>
    </w:p>
    <w:p w14:paraId="1E4B3032" w14:textId="77777777" w:rsidR="0081706A" w:rsidRDefault="0081706A" w:rsidP="0081706A">
      <w:pPr>
        <w:pStyle w:val="Code"/>
      </w:pPr>
      <w:r w:rsidRPr="00555A2C">
        <w:t>}</w:t>
      </w:r>
    </w:p>
    <w:p w14:paraId="4584ADEE" w14:textId="77777777" w:rsidR="0081706A" w:rsidRPr="00555A2C" w:rsidRDefault="0081706A" w:rsidP="0081706A">
      <w:pPr>
        <w:pStyle w:val="Code"/>
      </w:pPr>
    </w:p>
    <w:p w14:paraId="3124004D" w14:textId="77777777" w:rsidR="0081706A" w:rsidRPr="0081706A" w:rsidRDefault="0081706A" w:rsidP="0081706A">
      <w:pPr>
        <w:rPr>
          <w:lang w:eastAsia="fr-FR"/>
        </w:rPr>
      </w:pPr>
    </w:p>
    <w:p w14:paraId="4EFBA792" w14:textId="77777777" w:rsidR="005C0333" w:rsidRDefault="005C0333" w:rsidP="00F372E3">
      <w:pPr>
        <w:pStyle w:val="Titre1"/>
      </w:pPr>
      <w:bookmarkStart w:id="53" w:name="_Toc180316746"/>
      <w:bookmarkStart w:id="54" w:name="_Toc152172743"/>
      <w:r>
        <w:lastRenderedPageBreak/>
        <w:t>Pratiques recommandées</w:t>
      </w:r>
      <w:bookmarkEnd w:id="53"/>
    </w:p>
    <w:p w14:paraId="23863063" w14:textId="3721293B" w:rsidR="007134E4" w:rsidRPr="009B0647" w:rsidRDefault="009977CE" w:rsidP="009E1C2A">
      <w:pPr>
        <w:pStyle w:val="Titre2"/>
      </w:pPr>
      <w:bookmarkStart w:id="55" w:name="_Ref158892582"/>
      <w:bookmarkStart w:id="56" w:name="_Ref158892586"/>
      <w:bookmarkStart w:id="57" w:name="_Toc180316747"/>
      <w:r>
        <w:t>Surveill</w:t>
      </w:r>
      <w:r w:rsidR="0044613C">
        <w:t>ance</w:t>
      </w:r>
      <w:r>
        <w:t xml:space="preserve"> </w:t>
      </w:r>
      <w:r w:rsidR="0044613C">
        <w:t>d</w:t>
      </w:r>
      <w:r>
        <w:t>es journaux</w:t>
      </w:r>
      <w:r w:rsidR="007134E4" w:rsidRPr="009B0647">
        <w:t xml:space="preserve"> Microsoft Entra ID</w:t>
      </w:r>
      <w:bookmarkEnd w:id="54"/>
      <w:bookmarkEnd w:id="55"/>
      <w:bookmarkEnd w:id="56"/>
      <w:bookmarkEnd w:id="57"/>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762097">
      <w:pPr>
        <w:pStyle w:val="Titre3"/>
      </w:pPr>
      <w:bookmarkStart w:id="58" w:name="_Toc152172744"/>
      <w:r>
        <w:t>Compr</w:t>
      </w:r>
      <w:r w:rsidR="0044613C">
        <w:t>éhension</w:t>
      </w:r>
      <w:r>
        <w:t xml:space="preserve"> </w:t>
      </w:r>
      <w:r w:rsidR="0044613C">
        <w:t>d</w:t>
      </w:r>
      <w:r>
        <w:t xml:space="preserve">es </w:t>
      </w:r>
      <w:r w:rsidR="00BC3A58">
        <w:t>journaux</w:t>
      </w:r>
      <w:bookmarkEnd w:id="58"/>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762097">
      <w:pPr>
        <w:pStyle w:val="Titre3"/>
      </w:pPr>
      <w:bookmarkStart w:id="59" w:name="_Toc152172745"/>
      <w:r>
        <w:t>Rôles pour accéder aux journaux</w:t>
      </w:r>
      <w:bookmarkEnd w:id="59"/>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86"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762097">
      <w:pPr>
        <w:pStyle w:val="Titre3"/>
      </w:pPr>
      <w:bookmarkStart w:id="60" w:name="_Ref158907547"/>
      <w:bookmarkStart w:id="61" w:name="_Toc152172748"/>
      <w:r w:rsidRPr="00220887">
        <w:t>Affich</w:t>
      </w:r>
      <w:r w:rsidR="0044613C">
        <w:t>ag</w:t>
      </w:r>
      <w:r w:rsidRPr="00220887">
        <w:t xml:space="preserve">e </w:t>
      </w:r>
      <w:r w:rsidR="0044613C">
        <w:t>d</w:t>
      </w:r>
      <w:r w:rsidRPr="00220887">
        <w:t>es stratégies d’accès conditionnel appliquées</w:t>
      </w:r>
      <w:bookmarkEnd w:id="60"/>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7"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88"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762097">
      <w:pPr>
        <w:pStyle w:val="Titre3"/>
      </w:pPr>
      <w:bookmarkStart w:id="62" w:name="_Ref158907554"/>
      <w:r>
        <w:t>Surveill</w:t>
      </w:r>
      <w:r w:rsidR="0044613C">
        <w:t>ance</w:t>
      </w:r>
      <w:r>
        <w:t xml:space="preserve"> </w:t>
      </w:r>
      <w:r w:rsidR="0044613C">
        <w:t>d</w:t>
      </w:r>
      <w:r>
        <w:t xml:space="preserve">es </w:t>
      </w:r>
      <w:r w:rsidR="00220887">
        <w:t xml:space="preserve">autres </w:t>
      </w:r>
      <w:r>
        <w:t>activités</w:t>
      </w:r>
      <w:bookmarkEnd w:id="61"/>
      <w:bookmarkEnd w:id="62"/>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9"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762097">
      <w:pPr>
        <w:pStyle w:val="Titre3"/>
      </w:pPr>
      <w:bookmarkStart w:id="63" w:name="_Ref158893457"/>
      <w:r>
        <w:lastRenderedPageBreak/>
        <w:t>Surveill</w:t>
      </w:r>
      <w:r w:rsidR="0044613C">
        <w:t>ance</w:t>
      </w:r>
      <w:r>
        <w:t xml:space="preserve"> </w:t>
      </w:r>
      <w:r w:rsidR="0044613C">
        <w:t>d</w:t>
      </w:r>
      <w:r>
        <w:t>es comptes d’accès</w:t>
      </w:r>
      <w:r w:rsidR="002B517C">
        <w:t xml:space="preserve"> d’urgence</w:t>
      </w:r>
      <w:bookmarkEnd w:id="63"/>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2097">
      <w:pPr>
        <w:pStyle w:val="Titre3"/>
      </w:pPr>
      <w:bookmarkStart w:id="64" w:name="_Toc152172746"/>
      <w:bookmarkStart w:id="65" w:name="_Toc152172747"/>
      <w:bookmarkStart w:id="66" w:name="_Toc152172749"/>
      <w:r>
        <w:t>Durée de rétention des journaux</w:t>
      </w:r>
      <w:bookmarkEnd w:id="64"/>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762097">
      <w:pPr>
        <w:pStyle w:val="Titre3"/>
      </w:pPr>
      <w:r>
        <w:t>Export</w:t>
      </w:r>
      <w:r w:rsidR="0044613C">
        <w:t>ation</w:t>
      </w:r>
      <w:r>
        <w:t xml:space="preserve"> et sauvegarde </w:t>
      </w:r>
      <w:r w:rsidR="0044613C">
        <w:t>d</w:t>
      </w:r>
      <w:r>
        <w:t>es journaux</w:t>
      </w:r>
      <w:bookmarkEnd w:id="65"/>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7" w:name="_Hlk152161668"/>
      <w:r w:rsidRPr="007F203E">
        <w:rPr>
          <w:rFonts w:cs="Arial"/>
          <w:szCs w:val="20"/>
        </w:rPr>
        <w:t>Comment accéder aux journaux d'activité dans Microsoft Entra ID</w:t>
      </w:r>
      <w:r>
        <w:rPr>
          <w:rFonts w:cs="Arial"/>
          <w:szCs w:val="20"/>
        </w:rPr>
        <w:t xml:space="preserve"> : </w:t>
      </w:r>
      <w:hyperlink r:id="rId90" w:history="1">
        <w:r w:rsidRPr="005E1846">
          <w:rPr>
            <w:rStyle w:val="Lienhypertexte"/>
            <w:rFonts w:cs="Arial"/>
            <w:szCs w:val="20"/>
          </w:rPr>
          <w:t>https://learn.microsoft.com/fr-fr/entra/identity/monitoring-health/howto-access-activity-logs</w:t>
        </w:r>
      </w:hyperlink>
      <w:bookmarkEnd w:id="67"/>
      <w:r>
        <w:rPr>
          <w:rFonts w:cs="Arial"/>
          <w:szCs w:val="20"/>
        </w:rPr>
        <w:t>.</w:t>
      </w:r>
    </w:p>
    <w:p w14:paraId="7D8924E0" w14:textId="1F6C42BC" w:rsidR="00F81C38" w:rsidRPr="004770F8" w:rsidRDefault="0072690E" w:rsidP="009E1C2A">
      <w:pPr>
        <w:pStyle w:val="Titre2"/>
      </w:pPr>
      <w:bookmarkStart w:id="68" w:name="_Ref158893354"/>
      <w:bookmarkStart w:id="69" w:name="_Toc180316748"/>
      <w:r>
        <w:t>Utilisation</w:t>
      </w:r>
      <w:r w:rsidR="00F81C38">
        <w:t xml:space="preserve"> </w:t>
      </w:r>
      <w:r>
        <w:t>d</w:t>
      </w:r>
      <w:r w:rsidR="00F81C38">
        <w:t xml:space="preserve">es </w:t>
      </w:r>
      <w:bookmarkEnd w:id="66"/>
      <w:r w:rsidR="002F42B4">
        <w:t>classeurs</w:t>
      </w:r>
      <w:bookmarkEnd w:id="68"/>
      <w:r>
        <w:t xml:space="preserve"> Log Analytics</w:t>
      </w:r>
      <w:bookmarkEnd w:id="69"/>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36907930"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sidR="00932618" w:rsidRPr="00932618">
        <w:rPr>
          <w:rFonts w:ascii="Segoe UI Semibold" w:hAnsi="Segoe UI Semibold" w:cs="Segoe UI Semibold"/>
          <w:lang w:eastAsia="fr-FR"/>
        </w:rPr>
        <w:t>Audit du consentement d'application</w:t>
      </w:r>
      <w:r w:rsidRPr="005033D9">
        <w:rPr>
          <w:lang w:eastAsia="fr-FR"/>
        </w:rPr>
        <w:t xml:space="preserve"> offre une vue des applications en fonction du nombre de demandes de consentement échouées.</w:t>
      </w:r>
    </w:p>
    <w:p w14:paraId="031F3CB5" w14:textId="2CE0BF79" w:rsidR="0072690E" w:rsidRDefault="0072690E" w:rsidP="00762097">
      <w:pPr>
        <w:pStyle w:val="Titre3"/>
      </w:pPr>
      <w:r>
        <w:lastRenderedPageBreak/>
        <w:t>Prise en compte des prérequis pour les classeurs</w:t>
      </w:r>
    </w:p>
    <w:p w14:paraId="2E235B8C" w14:textId="3B521432" w:rsidR="002F42B4" w:rsidRPr="002F42B4" w:rsidRDefault="0072690E" w:rsidP="0072690E">
      <w:pPr>
        <w:keepNext/>
        <w:rPr>
          <w:rFonts w:ascii="Segoe UI Semibold" w:hAnsi="Segoe UI Semibold" w:cs="Segoe UI Semibold"/>
          <w:lang w:eastAsia="fr-FR"/>
        </w:rPr>
      </w:pPr>
      <w:r w:rsidRPr="0072690E">
        <w:rPr>
          <w:rFonts w:ascii="Segoe UI Semibold" w:hAnsi="Segoe UI Semibold" w:cs="Segoe UI Semibold"/>
        </w:rPr>
        <w:t>L’utilisation des classeurs pour Microsoft Entra ID, nécessite les prérequis suivants</w:t>
      </w:r>
      <w:r>
        <w:rPr>
          <w:rFonts w:ascii="Segoe UI Semibold" w:hAnsi="Segoe UI Semibold" w:cs="Segoe UI Semibold"/>
          <w:lang w:eastAsia="fr-FR"/>
        </w:rPr>
        <w:t xml:space="preserve"> e</w:t>
      </w:r>
      <w:r w:rsidR="00C06746">
        <w:rPr>
          <w:rFonts w:ascii="Segoe UI Semibold" w:hAnsi="Segoe UI Semibold" w:cs="Segoe UI Semibold"/>
          <w:lang w:eastAsia="fr-FR"/>
        </w:rPr>
        <w:t xml:space="preserv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002F42B4" w:rsidRPr="00175CF9">
        <w:rPr>
          <w:rFonts w:ascii="Segoe UI Semibold" w:hAnsi="Segoe UI Semibold" w:cs="Segoe UI Semibold"/>
          <w:lang w:eastAsia="fr-FR"/>
        </w:rPr>
        <w:t> </w:t>
      </w:r>
      <w:r w:rsidR="002F42B4" w:rsidRPr="002F42B4">
        <w:rPr>
          <w:rFonts w:ascii="Segoe UI Semibold" w:hAnsi="Segoe UI Semibold" w:cs="Segoe UI Semibold"/>
          <w:lang w:eastAsia="fr-FR"/>
        </w:rPr>
        <w:t>:</w:t>
      </w:r>
    </w:p>
    <w:p w14:paraId="313D8558" w14:textId="4D25713F" w:rsidR="002F42B4" w:rsidRPr="004B28CD" w:rsidRDefault="002F42B4" w:rsidP="00762097">
      <w:pPr>
        <w:pStyle w:val="Paragraphedeliste"/>
        <w:numPr>
          <w:ilvl w:val="0"/>
          <w:numId w:val="12"/>
        </w:numPr>
        <w:ind w:left="714" w:hanging="357"/>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91" w:history="1">
        <w:r w:rsidRPr="005E1846">
          <w:rPr>
            <w:rStyle w:val="Lienhypertexte"/>
            <w:lang w:eastAsia="fr-FR"/>
          </w:rPr>
          <w:t>https://azure.microsoft.com/free/</w:t>
        </w:r>
      </w:hyperlink>
      <w:r w:rsidR="00762097">
        <w:rPr>
          <w:lang w:eastAsia="fr-FR"/>
        </w:rPr>
        <w:t> ;</w:t>
      </w:r>
    </w:p>
    <w:p w14:paraId="6B083050" w14:textId="10CFC859" w:rsidR="0072690E" w:rsidRDefault="002F42B4" w:rsidP="00762097">
      <w:pPr>
        <w:pStyle w:val="Paragraphedeliste"/>
        <w:numPr>
          <w:ilvl w:val="0"/>
          <w:numId w:val="12"/>
        </w:numPr>
        <w:ind w:left="714" w:hanging="357"/>
        <w:rPr>
          <w:lang w:eastAsia="fr-FR"/>
        </w:rPr>
      </w:pPr>
      <w:r>
        <w:rPr>
          <w:lang w:eastAsia="fr-FR"/>
        </w:rPr>
        <w:t>Un espace de travail Log Analytics dans un abonnement Azure</w:t>
      </w:r>
      <w:r w:rsidR="0072690E">
        <w:rPr>
          <w:lang w:eastAsia="fr-FR"/>
        </w:rPr>
        <w:t xml:space="preserve"> de l’ES et </w:t>
      </w:r>
      <w:r w:rsidR="0072690E">
        <w:t>l’</w:t>
      </w:r>
      <w:r w:rsidR="0072690E" w:rsidRPr="000E443A">
        <w:t>accè</w:t>
      </w:r>
      <w:r w:rsidR="0072690E">
        <w:t>s</w:t>
      </w:r>
      <w:r w:rsidR="0072690E" w:rsidRPr="000E443A">
        <w:t xml:space="preserve"> à cet espace de travail</w:t>
      </w:r>
      <w:r w:rsidR="0072690E">
        <w:t xml:space="preserve"> pour Entra ID</w:t>
      </w:r>
      <w:r w:rsidR="00762097">
        <w:t> </w:t>
      </w:r>
      <w:r w:rsidR="00762097">
        <w:rPr>
          <w:lang w:eastAsia="fr-FR"/>
        </w:rPr>
        <w:t>;</w:t>
      </w:r>
      <w:r>
        <w:rPr>
          <w:lang w:eastAsia="fr-FR"/>
        </w:rPr>
        <w:t xml:space="preserve"> </w:t>
      </w:r>
    </w:p>
    <w:p w14:paraId="1158AF79" w14:textId="2B50C7CC" w:rsidR="00F81C38" w:rsidRDefault="0072690E" w:rsidP="0072690E">
      <w:pPr>
        <w:pStyle w:val="Paragraphedeliste"/>
        <w:numPr>
          <w:ilvl w:val="0"/>
          <w:numId w:val="12"/>
        </w:numPr>
        <w:rPr>
          <w:lang w:eastAsia="fr-FR"/>
        </w:rPr>
      </w:pPr>
      <w:r>
        <w:rPr>
          <w:lang w:eastAsia="fr-FR"/>
        </w:rPr>
        <w:t>Les a</w:t>
      </w:r>
      <w:r w:rsidR="002F42B4">
        <w:rPr>
          <w:lang w:eastAsia="fr-FR"/>
        </w:rPr>
        <w:t>utorisations d’accès aux données dans l’espace de travail Log Analytics</w:t>
      </w:r>
      <w:r>
        <w:rPr>
          <w:lang w:eastAsia="fr-FR"/>
        </w:rPr>
        <w:t xml:space="preserve"> avec les </w:t>
      </w:r>
      <w:r w:rsidRPr="000E443A">
        <w:t>rôles appropriés pour Azure Monitor </w:t>
      </w:r>
      <w:r w:rsidRPr="000E443A">
        <w:rPr>
          <w:i/>
          <w:iCs/>
        </w:rPr>
        <w:t>et</w:t>
      </w:r>
      <w:r w:rsidRPr="000E443A">
        <w:t> Microsoft Entra ID</w:t>
      </w:r>
      <w:r w:rsidR="002F42B4">
        <w:rPr>
          <w:lang w:eastAsia="fr-FR"/>
        </w:rPr>
        <w:t xml:space="preserve">. </w:t>
      </w:r>
    </w:p>
    <w:p w14:paraId="79C88408" w14:textId="30A32EB3" w:rsidR="0072690E" w:rsidRPr="0072690E" w:rsidRDefault="0072690E" w:rsidP="0072690E">
      <w:pPr>
        <w:pStyle w:val="TBLTitre"/>
        <w:jc w:val="left"/>
      </w:pPr>
      <w:r>
        <w:t>E</w:t>
      </w:r>
      <w:r w:rsidRPr="000E443A">
        <w:t>space de travail Log Analytics</w:t>
      </w:r>
    </w:p>
    <w:p w14:paraId="1C7E296F" w14:textId="77777777" w:rsidR="0072690E" w:rsidRDefault="0072690E" w:rsidP="0072690E">
      <w:pPr>
        <w:jc w:val="left"/>
      </w:pPr>
      <w:r w:rsidRPr="00A65B74">
        <w:t xml:space="preserve">Un espace de travail </w:t>
      </w:r>
      <w:r w:rsidRPr="00347E1A">
        <w:t xml:space="preserve">Log Analytics </w:t>
      </w:r>
      <w:r w:rsidRPr="005C1BA8">
        <w:t>dans Azure Monitor</w:t>
      </w:r>
      <w:r>
        <w:t> </w:t>
      </w:r>
      <w:r w:rsidRPr="00A65B74">
        <w:t xml:space="preserve"> est un magasin de données dans lequel vous pouvez collecter n’importe quel type de données de journal à partir de toutes vos ressources et applications Azure et non-Azure. </w:t>
      </w:r>
      <w:r>
        <w:t>Il</w:t>
      </w:r>
      <w:r w:rsidRPr="00347E1A">
        <w:t xml:space="preserve"> vous permet </w:t>
      </w:r>
      <w:r>
        <w:t xml:space="preserve">ainsi </w:t>
      </w:r>
      <w:r w:rsidRPr="00347E1A">
        <w:t>de collecter des données en fonction de diverses exigences, telles que l'emplacement géographique des données, les limites d'abonnement ou l'accès aux ressources</w:t>
      </w:r>
      <w:r>
        <w:t xml:space="preserve"> comme l’application PSC</w:t>
      </w:r>
      <w:r w:rsidRPr="00347E1A">
        <w:t xml:space="preserve">. </w:t>
      </w:r>
    </w:p>
    <w:p w14:paraId="7B82585D" w14:textId="77777777" w:rsidR="00810D86" w:rsidRDefault="00810D86" w:rsidP="00810D86">
      <w:r>
        <w:t xml:space="preserve">Pour créer </w:t>
      </w:r>
      <w:r w:rsidRPr="00A65B74">
        <w:t xml:space="preserve">espace de travail </w:t>
      </w:r>
      <w:r w:rsidRPr="00347E1A">
        <w:t>Log Analytics</w:t>
      </w:r>
      <w:r>
        <w:t>, procéder comme suit :</w:t>
      </w:r>
    </w:p>
    <w:p w14:paraId="5284D840" w14:textId="77777777" w:rsidR="00810D86" w:rsidRDefault="00810D86" w:rsidP="00762097">
      <w:pPr>
        <w:numPr>
          <w:ilvl w:val="0"/>
          <w:numId w:val="66"/>
        </w:numPr>
        <w:ind w:left="714" w:hanging="357"/>
        <w:contextualSpacing/>
        <w:jc w:val="left"/>
      </w:pPr>
      <w:r>
        <w:t xml:space="preserve">Depuis un navigateur, aller sur le </w:t>
      </w:r>
      <w:r w:rsidRPr="004153EE">
        <w:t>portail Azure</w:t>
      </w:r>
      <w:r w:rsidRPr="00412F40">
        <w:t xml:space="preserve">, </w:t>
      </w:r>
      <w:r>
        <w:t xml:space="preserve">à l’adresse </w:t>
      </w:r>
      <w:hyperlink r:id="rId92" w:history="1">
        <w:r w:rsidRPr="00BD51AD">
          <w:rPr>
            <w:rStyle w:val="Lienhypertexte"/>
          </w:rPr>
          <w:t>https://portal.azure.com/</w:t>
        </w:r>
      </w:hyperlink>
      <w:r>
        <w:t>. Se connecter avec des privilèges d’administration.</w:t>
      </w:r>
    </w:p>
    <w:p w14:paraId="4D6901D1" w14:textId="77777777" w:rsidR="00810D86" w:rsidRPr="00412F40" w:rsidRDefault="00810D86" w:rsidP="00762097">
      <w:pPr>
        <w:numPr>
          <w:ilvl w:val="0"/>
          <w:numId w:val="66"/>
        </w:numPr>
        <w:ind w:left="714" w:hanging="357"/>
        <w:contextualSpacing/>
        <w:jc w:val="left"/>
      </w:pPr>
      <w:r>
        <w:t xml:space="preserve">Depuis </w:t>
      </w:r>
      <w:r w:rsidRPr="00412F40">
        <w:t>la zone de recherche</w:t>
      </w:r>
      <w:r>
        <w:t xml:space="preserve"> du portail, taper</w:t>
      </w:r>
      <w:r w:rsidRPr="00412F40">
        <w:t> </w:t>
      </w:r>
      <w:r>
        <w:t>« </w:t>
      </w:r>
      <w:r w:rsidRPr="00412F40">
        <w:rPr>
          <w:i/>
          <w:iCs/>
        </w:rPr>
        <w:t>Log</w:t>
      </w:r>
      <w:r w:rsidRPr="00412F40">
        <w:t xml:space="preserve"> </w:t>
      </w:r>
      <w:r w:rsidRPr="00412F40">
        <w:rPr>
          <w:i/>
          <w:iCs/>
        </w:rPr>
        <w:t>Analytics</w:t>
      </w:r>
      <w:r w:rsidRPr="00EB4275">
        <w:rPr>
          <w:i/>
          <w:iCs/>
        </w:rPr>
        <w:t> </w:t>
      </w:r>
      <w:r w:rsidRPr="00EB4275">
        <w:t>»</w:t>
      </w:r>
      <w:r w:rsidRPr="00412F40">
        <w:t>. Au fur et à mesure de la saisie, la liste est filtrée. Sélectionne</w:t>
      </w:r>
      <w:r>
        <w:t>r</w:t>
      </w:r>
      <w:r w:rsidRPr="00412F40">
        <w:t> </w:t>
      </w:r>
      <w:r w:rsidRPr="00A40AC3">
        <w:rPr>
          <w:rFonts w:ascii="Segoe UI Semibold" w:hAnsi="Segoe UI Semibold" w:cs="Segoe UI Semibold"/>
        </w:rPr>
        <w:t>Espaces de travail Log Analytics</w:t>
      </w:r>
      <w:r w:rsidRPr="00412F40">
        <w:t>.</w:t>
      </w:r>
    </w:p>
    <w:p w14:paraId="50777E59" w14:textId="77777777" w:rsidR="00810D86" w:rsidRPr="00412F40" w:rsidRDefault="00810D86" w:rsidP="00762097">
      <w:pPr>
        <w:numPr>
          <w:ilvl w:val="0"/>
          <w:numId w:val="66"/>
        </w:numPr>
        <w:ind w:left="714" w:hanging="357"/>
        <w:contextualSpacing/>
        <w:jc w:val="left"/>
      </w:pPr>
      <w:r>
        <w:t>Cliquer sur</w:t>
      </w:r>
      <w:r w:rsidRPr="00412F40">
        <w:t> </w:t>
      </w:r>
      <w:r w:rsidRPr="00A40AC3">
        <w:rPr>
          <w:rFonts w:ascii="Segoe UI Semibold" w:hAnsi="Segoe UI Semibold" w:cs="Segoe UI Semibold"/>
        </w:rPr>
        <w:t>+ Créer</w:t>
      </w:r>
      <w:r w:rsidRPr="00412F40">
        <w:t>.</w:t>
      </w:r>
    </w:p>
    <w:p w14:paraId="13370ADB" w14:textId="77777777" w:rsidR="00810D86" w:rsidRPr="00412F40" w:rsidRDefault="00810D86" w:rsidP="00762097">
      <w:pPr>
        <w:numPr>
          <w:ilvl w:val="0"/>
          <w:numId w:val="66"/>
        </w:numPr>
        <w:ind w:left="714" w:hanging="357"/>
        <w:contextualSpacing/>
        <w:jc w:val="left"/>
      </w:pPr>
      <w:r>
        <w:t xml:space="preserve">Dans </w:t>
      </w:r>
      <w:r w:rsidRPr="00A40AC3">
        <w:rPr>
          <w:rFonts w:ascii="Segoe UI Semibold" w:hAnsi="Segoe UI Semibold" w:cs="Segoe UI Semibold"/>
        </w:rPr>
        <w:t>Abonnement</w:t>
      </w:r>
      <w:r>
        <w:t>, c</w:t>
      </w:r>
      <w:r w:rsidRPr="00412F40">
        <w:t>hoisi</w:t>
      </w:r>
      <w:r>
        <w:t>r</w:t>
      </w:r>
      <w:r w:rsidRPr="00412F40">
        <w:t xml:space="preserve"> un </w:t>
      </w:r>
      <w:r w:rsidRPr="00A40AC3">
        <w:t>abonnement</w:t>
      </w:r>
      <w:r w:rsidRPr="00412F40">
        <w:t> dans la liste déroulante.</w:t>
      </w:r>
    </w:p>
    <w:p w14:paraId="41A823F6" w14:textId="77777777" w:rsidR="00810D86" w:rsidRPr="00412F40" w:rsidRDefault="00810D86" w:rsidP="00762097">
      <w:pPr>
        <w:numPr>
          <w:ilvl w:val="0"/>
          <w:numId w:val="66"/>
        </w:numPr>
        <w:spacing w:after="160"/>
        <w:contextualSpacing/>
        <w:jc w:val="left"/>
      </w:pPr>
      <w:r>
        <w:t xml:space="preserve">Dans </w:t>
      </w:r>
      <w:r w:rsidRPr="001776B7">
        <w:rPr>
          <w:rFonts w:ascii="Segoe UI Semibold" w:hAnsi="Segoe UI Semibold" w:cs="Segoe UI Semibold"/>
        </w:rPr>
        <w:t>Groupe de ressources</w:t>
      </w:r>
      <w:r>
        <w:t>,</w:t>
      </w:r>
      <w:r w:rsidRPr="00412F40">
        <w:t xml:space="preserve"> </w:t>
      </w:r>
      <w:r>
        <w:t>u</w:t>
      </w:r>
      <w:r w:rsidRPr="00412F40">
        <w:t>tilise</w:t>
      </w:r>
      <w:r>
        <w:t>r</w:t>
      </w:r>
      <w:r w:rsidRPr="00412F40">
        <w:t xml:space="preserve"> un </w:t>
      </w:r>
      <w:r w:rsidRPr="00A40AC3">
        <w:t>groupe</w:t>
      </w:r>
      <w:r w:rsidRPr="00412F40">
        <w:rPr>
          <w:b/>
          <w:bCs/>
        </w:rPr>
        <w:t xml:space="preserve"> </w:t>
      </w:r>
      <w:r w:rsidRPr="00412F40">
        <w:t xml:space="preserve">existant ou </w:t>
      </w:r>
      <w:r>
        <w:t xml:space="preserve">en </w:t>
      </w:r>
      <w:r w:rsidRPr="00412F40">
        <w:t>crée</w:t>
      </w:r>
      <w:r>
        <w:t>r</w:t>
      </w:r>
      <w:r w:rsidRPr="00412F40">
        <w:t xml:space="preserve"> un.</w:t>
      </w:r>
    </w:p>
    <w:p w14:paraId="6A787B3E"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Nom</w:t>
      </w:r>
      <w:r>
        <w:t>, a</w:t>
      </w:r>
      <w:r w:rsidRPr="00412F40">
        <w:t>ttribue</w:t>
      </w:r>
      <w:r>
        <w:t>r</w:t>
      </w:r>
      <w:r w:rsidRPr="00412F40">
        <w:t xml:space="preserve"> un nom au nouvel </w:t>
      </w:r>
      <w:r>
        <w:t>e</w:t>
      </w:r>
      <w:r w:rsidRPr="00597408">
        <w:t>space de travail Log Analytics</w:t>
      </w:r>
      <w:r w:rsidRPr="00412F40">
        <w:t> comme</w:t>
      </w:r>
      <w:r>
        <w:t xml:space="preserve"> p. ex.</w:t>
      </w:r>
      <w:r w:rsidRPr="00412F40">
        <w:t> </w:t>
      </w:r>
      <w:r>
        <w:rPr>
          <w:i/>
          <w:iCs/>
        </w:rPr>
        <w:t>EspaceEntraIDParDefaut</w:t>
      </w:r>
      <w:r w:rsidRPr="00412F40">
        <w:t>. Ce nom doit être unique par groupe de ressources.</w:t>
      </w:r>
    </w:p>
    <w:p w14:paraId="2B1CE26D"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Région</w:t>
      </w:r>
      <w:r>
        <w:t>, s</w:t>
      </w:r>
      <w:r w:rsidRPr="00412F40">
        <w:t>électionne</w:t>
      </w:r>
      <w:r>
        <w:t>r</w:t>
      </w:r>
      <w:r w:rsidRPr="00412F40">
        <w:t xml:space="preserve"> </w:t>
      </w:r>
      <w:r w:rsidRPr="00597408">
        <w:rPr>
          <w:rFonts w:ascii="Segoe UI Semibold" w:hAnsi="Segoe UI Semibold" w:cs="Segoe UI Semibold"/>
        </w:rPr>
        <w:t>France Central</w:t>
      </w:r>
      <w:r>
        <w:t>. </w:t>
      </w:r>
    </w:p>
    <w:p w14:paraId="0E272E77" w14:textId="77777777" w:rsidR="00810D86" w:rsidRDefault="00810D86" w:rsidP="00762097">
      <w:pPr>
        <w:numPr>
          <w:ilvl w:val="0"/>
          <w:numId w:val="66"/>
        </w:numPr>
        <w:spacing w:after="160"/>
        <w:contextualSpacing/>
        <w:jc w:val="left"/>
      </w:pPr>
      <w:r>
        <w:t>Cliquer sur</w:t>
      </w:r>
      <w:r w:rsidRPr="00412F40">
        <w:t> </w:t>
      </w:r>
      <w:r w:rsidRPr="00597408">
        <w:rPr>
          <w:rFonts w:ascii="Segoe UI Semibold" w:hAnsi="Segoe UI Semibold" w:cs="Segoe UI Semibold"/>
        </w:rPr>
        <w:t>Vérifier + créer</w:t>
      </w:r>
      <w:r w:rsidRPr="00412F40">
        <w:t xml:space="preserve"> pour passer en revue les paramètres. </w:t>
      </w:r>
    </w:p>
    <w:p w14:paraId="102E4DEB" w14:textId="77777777" w:rsidR="00810D86" w:rsidRDefault="00810D86" w:rsidP="00762097">
      <w:pPr>
        <w:numPr>
          <w:ilvl w:val="0"/>
          <w:numId w:val="66"/>
        </w:numPr>
        <w:spacing w:after="160"/>
        <w:jc w:val="left"/>
      </w:pPr>
      <w:r>
        <w:t xml:space="preserve">Cliquer </w:t>
      </w:r>
      <w:r w:rsidRPr="00412F40">
        <w:t>ensuite</w:t>
      </w:r>
      <w:r>
        <w:t xml:space="preserve"> sur</w:t>
      </w:r>
      <w:r w:rsidRPr="00412F40">
        <w:t> </w:t>
      </w:r>
      <w:r w:rsidRPr="00512031">
        <w:rPr>
          <w:rFonts w:ascii="Segoe UI Semibold" w:hAnsi="Segoe UI Semibold" w:cs="Segoe UI Semibold"/>
        </w:rPr>
        <w:t>Créer</w:t>
      </w:r>
      <w:r w:rsidRPr="00412F40">
        <w:t xml:space="preserve"> pour créer l’espace de travail. Un niveau tarifaire par défaut de paiement à l’utilisation est appliqué. </w:t>
      </w:r>
    </w:p>
    <w:p w14:paraId="5E544CA2" w14:textId="667F879A" w:rsidR="009E1C2A" w:rsidRPr="009E1C2A" w:rsidRDefault="00810D86" w:rsidP="009E1C2A">
      <w:pPr>
        <w:ind w:left="708"/>
        <w:jc w:val="left"/>
        <w:rPr>
          <w:color w:val="000000" w:themeColor="text1"/>
        </w:rPr>
      </w:pPr>
      <w:r w:rsidRPr="00512031">
        <w:rPr>
          <w:color w:val="000000" w:themeColor="text1"/>
        </w:rPr>
        <w:t>Vous n’êtes pas facturé tant que vous n’avez pas commencé à collecter suffisamment de données. Pour plus d’informations sur les autres niveaux tarifaires, consulter les </w:t>
      </w:r>
      <w:bookmarkStart w:id="70" w:name="_Hlk180310307"/>
      <w:r w:rsidRPr="00512031">
        <w:rPr>
          <w:color w:val="000000" w:themeColor="text1"/>
        </w:rPr>
        <w:t>détails de prix de Log Analytics</w:t>
      </w:r>
      <w:bookmarkEnd w:id="70"/>
      <w:r w:rsidRPr="00512031">
        <w:rPr>
          <w:rStyle w:val="Lienhypertexte"/>
          <w:color w:val="000000" w:themeColor="text1"/>
          <w:u w:val="none"/>
        </w:rPr>
        <w:t xml:space="preserve"> : </w:t>
      </w:r>
      <w:hyperlink r:id="rId93" w:history="1">
        <w:r w:rsidRPr="00BD51AD">
          <w:rPr>
            <w:rStyle w:val="Lienhypertexte"/>
          </w:rPr>
          <w:t>https://azure.microsoft.com/pricing/details/log-analytics/</w:t>
        </w:r>
      </w:hyperlink>
      <w:r w:rsidRPr="00512031">
        <w:rPr>
          <w:color w:val="000000" w:themeColor="text1"/>
        </w:rPr>
        <w:t>.</w:t>
      </w:r>
    </w:p>
    <w:p w14:paraId="49101C9D"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A2680E4" w14:textId="77777777" w:rsidR="0072690E" w:rsidRPr="00813441" w:rsidRDefault="0072690E" w:rsidP="0072690E">
      <w:pPr>
        <w:pStyle w:val="Paragraphedeliste"/>
        <w:numPr>
          <w:ilvl w:val="0"/>
          <w:numId w:val="65"/>
        </w:numPr>
        <w:spacing w:after="160" w:line="259" w:lineRule="auto"/>
        <w:jc w:val="left"/>
        <w:rPr>
          <w:lang w:val="en-US"/>
        </w:rPr>
      </w:pPr>
      <w:r w:rsidRPr="00BC0FEF">
        <w:t>Créer des espaces de travail Log Analytics</w:t>
      </w:r>
      <w:r w:rsidRPr="00813441">
        <w:rPr>
          <w:lang w:val="en-US"/>
        </w:rPr>
        <w:t xml:space="preserve"> : </w:t>
      </w:r>
      <w:hyperlink r:id="rId94" w:history="1">
        <w:r w:rsidRPr="00813441">
          <w:rPr>
            <w:rStyle w:val="Lienhypertexte"/>
            <w:lang w:val="en-US"/>
          </w:rPr>
          <w:t>https://learn.microsoft.com/fr-fr/azure/azure-monitor/logs/quick-create-workspace?tabs=azure-portal</w:t>
        </w:r>
      </w:hyperlink>
      <w:r w:rsidRPr="00813441">
        <w:rPr>
          <w:lang w:val="en-US"/>
        </w:rPr>
        <w:t>.</w:t>
      </w:r>
    </w:p>
    <w:p w14:paraId="741AF403" w14:textId="53656CF7" w:rsidR="0072690E" w:rsidRPr="0072690E" w:rsidRDefault="0072690E" w:rsidP="0072690E">
      <w:pPr>
        <w:pStyle w:val="Paragraphedeliste"/>
        <w:numPr>
          <w:ilvl w:val="0"/>
          <w:numId w:val="65"/>
        </w:numPr>
        <w:spacing w:after="160" w:line="259" w:lineRule="auto"/>
        <w:jc w:val="left"/>
        <w:rPr>
          <w:lang w:val="en-US"/>
        </w:rPr>
      </w:pPr>
      <w:r w:rsidRPr="00813441">
        <w:t>Gérer l’accès à des espaces de travail Log Analytics</w:t>
      </w:r>
      <w:r w:rsidRPr="00813441">
        <w:rPr>
          <w:lang w:val="en-US"/>
        </w:rPr>
        <w:t xml:space="preserve"> : </w:t>
      </w:r>
      <w:hyperlink r:id="rId95" w:history="1">
        <w:r w:rsidRPr="00813441">
          <w:rPr>
            <w:rStyle w:val="Lienhypertexte"/>
            <w:lang w:val="en-US"/>
          </w:rPr>
          <w:t>https://learn.microsoft.com/fr-fr/azure/azure-monitor/logs/manage-access?tabs=portal</w:t>
        </w:r>
      </w:hyperlink>
      <w:r w:rsidRPr="00813441">
        <w:rPr>
          <w:lang w:val="en-US"/>
        </w:rPr>
        <w:t>.</w:t>
      </w:r>
    </w:p>
    <w:p w14:paraId="2F084AFC" w14:textId="7F4352E7" w:rsidR="0072690E" w:rsidRPr="001A0FDA" w:rsidRDefault="0072690E" w:rsidP="0072690E">
      <w:pPr>
        <w:pStyle w:val="TBLTitre"/>
        <w:jc w:val="left"/>
      </w:pPr>
      <w:r w:rsidRPr="0072690E">
        <w:t>Rôles Azure Monitor</w:t>
      </w:r>
    </w:p>
    <w:p w14:paraId="6C318035" w14:textId="066CFAA7" w:rsidR="0072690E" w:rsidRPr="00CE322F" w:rsidRDefault="0072690E" w:rsidP="0072690E">
      <w:pPr>
        <w:jc w:val="left"/>
      </w:pPr>
      <w:r w:rsidRPr="00CE322F">
        <w:t>Azure Monitor fournit </w:t>
      </w:r>
      <w:r w:rsidRPr="0072690E">
        <w:t>deux rôles intégrés</w:t>
      </w:r>
      <w:r w:rsidRPr="00CE322F">
        <w:t> pour l’affichage des données de surveillance et la modification des paramètres de supervision. Le contrôle d’accès en fonction du rôle (RBAC) Azure fournit également deux rôles Log Analytics intégrés qui accordent un accès similaire.</w:t>
      </w:r>
    </w:p>
    <w:p w14:paraId="42106937" w14:textId="77777777" w:rsidR="0072690E" w:rsidRPr="00CE322F" w:rsidRDefault="0072690E" w:rsidP="00762097">
      <w:pPr>
        <w:pStyle w:val="Paragraphedeliste"/>
        <w:keepNext/>
        <w:numPr>
          <w:ilvl w:val="0"/>
          <w:numId w:val="21"/>
        </w:numPr>
        <w:ind w:left="714" w:hanging="357"/>
        <w:contextualSpacing w:val="0"/>
        <w:jc w:val="left"/>
      </w:pPr>
      <w:r w:rsidRPr="00CE322F">
        <w:lastRenderedPageBreak/>
        <w:t>Affichage :</w:t>
      </w:r>
    </w:p>
    <w:p w14:paraId="0AA1357B" w14:textId="77777777" w:rsidR="0072690E" w:rsidRPr="00CE322F" w:rsidRDefault="0072690E" w:rsidP="0072690E">
      <w:pPr>
        <w:pStyle w:val="Paragraphedeliste"/>
        <w:numPr>
          <w:ilvl w:val="1"/>
          <w:numId w:val="21"/>
        </w:numPr>
        <w:jc w:val="left"/>
      </w:pPr>
      <w:r w:rsidRPr="00CE322F">
        <w:t>Lecteur d’analyse</w:t>
      </w:r>
      <w:r>
        <w:t xml:space="preserve"> : </w:t>
      </w:r>
      <w:hyperlink r:id="rId96" w:anchor="monitoring-reader" w:history="1">
        <w:r w:rsidRPr="00BD51AD">
          <w:rPr>
            <w:rStyle w:val="Lienhypertexte"/>
          </w:rPr>
          <w:t>https://learn.microsoft.com/fr-fr/azure/azure-monitor/roles-permissions-security#monitoring-reader</w:t>
        </w:r>
      </w:hyperlink>
      <w:r>
        <w:t>.</w:t>
      </w:r>
    </w:p>
    <w:p w14:paraId="658D62A2" w14:textId="77777777" w:rsidR="0072690E" w:rsidRPr="00CE322F" w:rsidRDefault="0072690E" w:rsidP="0072690E">
      <w:pPr>
        <w:pStyle w:val="Paragraphedeliste"/>
        <w:numPr>
          <w:ilvl w:val="1"/>
          <w:numId w:val="21"/>
        </w:numPr>
        <w:ind w:left="1434" w:hanging="357"/>
        <w:contextualSpacing w:val="0"/>
        <w:jc w:val="left"/>
      </w:pPr>
      <w:r w:rsidRPr="00CE322F">
        <w:t>Lecteur Log Analytics</w:t>
      </w:r>
      <w:r>
        <w:t xml:space="preserve"> : </w:t>
      </w:r>
      <w:hyperlink r:id="rId97" w:anchor="log-analytics-reader" w:history="1">
        <w:r w:rsidRPr="00957ED0">
          <w:rPr>
            <w:rStyle w:val="Lienhypertexte"/>
          </w:rPr>
          <w:t>https://learn.microsoft.com/fr-fr/azure/role-based-access-control/built-in-roles/analytics#log-analytics-reader</w:t>
        </w:r>
      </w:hyperlink>
      <w:r>
        <w:t>.</w:t>
      </w:r>
    </w:p>
    <w:p w14:paraId="7C0DCE78" w14:textId="77777777" w:rsidR="0072690E" w:rsidRPr="00CE322F" w:rsidRDefault="0072690E" w:rsidP="0072690E">
      <w:pPr>
        <w:pStyle w:val="Paragraphedeliste"/>
        <w:numPr>
          <w:ilvl w:val="0"/>
          <w:numId w:val="21"/>
        </w:numPr>
        <w:ind w:left="714" w:hanging="357"/>
        <w:contextualSpacing w:val="0"/>
        <w:jc w:val="left"/>
      </w:pPr>
      <w:r w:rsidRPr="00CE322F">
        <w:t>Afficher et modifier les paramètres :</w:t>
      </w:r>
    </w:p>
    <w:p w14:paraId="38B6C7D5" w14:textId="77777777" w:rsidR="0072690E" w:rsidRPr="00CE322F" w:rsidRDefault="0072690E" w:rsidP="0072690E">
      <w:pPr>
        <w:pStyle w:val="Paragraphedeliste"/>
        <w:numPr>
          <w:ilvl w:val="1"/>
          <w:numId w:val="21"/>
        </w:numPr>
        <w:jc w:val="left"/>
      </w:pPr>
      <w:r w:rsidRPr="00CE322F">
        <w:t>Contributeur d’analyse</w:t>
      </w:r>
      <w:r>
        <w:t xml:space="preserve"> : </w:t>
      </w:r>
      <w:hyperlink r:id="rId98" w:anchor="monitoring-contributor" w:history="1">
        <w:r w:rsidRPr="00BD51AD">
          <w:rPr>
            <w:rStyle w:val="Lienhypertexte"/>
          </w:rPr>
          <w:t>https://learn.microsoft.com/fr-fr/azure/azure-monitor/roles-permissions-security#monitoring-contributor</w:t>
        </w:r>
      </w:hyperlink>
      <w:r>
        <w:t>.</w:t>
      </w:r>
    </w:p>
    <w:p w14:paraId="571D0221" w14:textId="77777777" w:rsidR="0072690E" w:rsidRDefault="0072690E" w:rsidP="0072690E">
      <w:pPr>
        <w:pStyle w:val="Paragraphedeliste"/>
        <w:numPr>
          <w:ilvl w:val="1"/>
          <w:numId w:val="21"/>
        </w:numPr>
        <w:jc w:val="left"/>
      </w:pPr>
      <w:r w:rsidRPr="00CE322F">
        <w:t>Contributeur Log Analytics</w:t>
      </w:r>
      <w:r>
        <w:t xml:space="preserve"> : </w:t>
      </w:r>
      <w:hyperlink r:id="rId99" w:anchor="log-analytics-contributor" w:history="1">
        <w:r w:rsidRPr="00957ED0">
          <w:rPr>
            <w:rStyle w:val="Lienhypertexte"/>
          </w:rPr>
          <w:t>https://learn.microsoft.com/fr-fr/azure/role-based-access-control/built-in-roles/analytics#log-analytics-contributor</w:t>
        </w:r>
      </w:hyperlink>
      <w:r>
        <w:t>.</w:t>
      </w:r>
    </w:p>
    <w:p w14:paraId="39EB0E95"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99B3356" w14:textId="77777777" w:rsidR="0072690E" w:rsidRDefault="0072690E" w:rsidP="0072690E">
      <w:pPr>
        <w:pStyle w:val="Paragraphedeliste"/>
        <w:numPr>
          <w:ilvl w:val="0"/>
          <w:numId w:val="59"/>
        </w:numPr>
        <w:spacing w:after="160" w:line="259" w:lineRule="auto"/>
        <w:jc w:val="left"/>
      </w:pPr>
      <w:r w:rsidRPr="007112F0">
        <w:t>Rôles, autorisations et sécurité dans Azure Monitor</w:t>
      </w:r>
      <w:r>
        <w:t xml:space="preserve"> : </w:t>
      </w:r>
      <w:hyperlink r:id="rId100" w:history="1">
        <w:r w:rsidRPr="00957ED0">
          <w:rPr>
            <w:rStyle w:val="Lienhypertexte"/>
          </w:rPr>
          <w:t>https://learn.microsoft.com/fr-fr/azure/azure-monitor/roles-permissions-security</w:t>
        </w:r>
      </w:hyperlink>
      <w:r>
        <w:t>.</w:t>
      </w:r>
    </w:p>
    <w:p w14:paraId="01688BE8" w14:textId="65E9438D" w:rsidR="0072690E" w:rsidRPr="00CE322F" w:rsidRDefault="0072690E" w:rsidP="0072690E">
      <w:pPr>
        <w:pStyle w:val="Paragraphedeliste"/>
        <w:numPr>
          <w:ilvl w:val="0"/>
          <w:numId w:val="59"/>
        </w:numPr>
        <w:spacing w:after="160" w:line="259" w:lineRule="auto"/>
        <w:jc w:val="left"/>
      </w:pPr>
      <w:r w:rsidRPr="006D6326">
        <w:t xml:space="preserve">Rôles intégrés </w:t>
      </w:r>
      <w:r>
        <w:t>pour</w:t>
      </w:r>
      <w:r w:rsidRPr="006D6326">
        <w:t xml:space="preserve"> Azure RBAC</w:t>
      </w:r>
      <w:r>
        <w:t xml:space="preserve"> : </w:t>
      </w:r>
      <w:hyperlink r:id="rId101" w:anchor="log-analytics-contributor" w:history="1">
        <w:r w:rsidRPr="00957ED0">
          <w:rPr>
            <w:rStyle w:val="Lienhypertexte"/>
          </w:rPr>
          <w:t>https://learn.microsoft.com/fr-fr/azure/role-based-access-control/built-in-roles</w:t>
        </w:r>
      </w:hyperlink>
      <w:r>
        <w:t>.</w:t>
      </w:r>
    </w:p>
    <w:p w14:paraId="0EE79E55" w14:textId="54D06BDE" w:rsidR="0072690E" w:rsidRDefault="0072690E" w:rsidP="0072690E">
      <w:pPr>
        <w:pStyle w:val="TBLTitre"/>
        <w:jc w:val="left"/>
      </w:pPr>
      <w:r w:rsidRPr="00CE322F">
        <w:t>Rôles Microsoft Entra</w:t>
      </w:r>
      <w:bookmarkStart w:id="71" w:name="azure-ad-roles"/>
      <w:bookmarkEnd w:id="71"/>
    </w:p>
    <w:p w14:paraId="66B1DD65" w14:textId="77777777" w:rsidR="0072690E" w:rsidRPr="00CE322F" w:rsidRDefault="0072690E" w:rsidP="0072690E">
      <w:pPr>
        <w:jc w:val="left"/>
      </w:pPr>
      <w:r w:rsidRPr="00CE322F">
        <w:t>L'accès en lecture seule permet d'afficher les données du journal Microsoft Entra ID dans un classeur, d'interroger les données de Log Analytics ou de lire les journaux dans le centre d'administration Microsoft Entra. L'accès aux mises à jour ajoute la possibilité de créer et de modifier des paramètres de diagnostic pour envoyer des données Microsoft Entra à un espace de travail Log Analytics.</w:t>
      </w:r>
    </w:p>
    <w:p w14:paraId="50876693" w14:textId="77777777" w:rsidR="0072690E" w:rsidRPr="00CE322F" w:rsidRDefault="0072690E" w:rsidP="0072690E">
      <w:pPr>
        <w:pStyle w:val="Paragraphedeliste"/>
        <w:numPr>
          <w:ilvl w:val="0"/>
          <w:numId w:val="64"/>
        </w:numPr>
        <w:ind w:left="714" w:hanging="357"/>
        <w:contextualSpacing w:val="0"/>
        <w:jc w:val="left"/>
      </w:pPr>
      <w:r w:rsidRPr="00CE322F">
        <w:t>Lecture :</w:t>
      </w:r>
    </w:p>
    <w:p w14:paraId="7576EB0B" w14:textId="77777777" w:rsidR="0072690E" w:rsidRPr="00CE322F" w:rsidRDefault="0072690E" w:rsidP="0072690E">
      <w:pPr>
        <w:pStyle w:val="Paragraphedeliste"/>
        <w:numPr>
          <w:ilvl w:val="1"/>
          <w:numId w:val="64"/>
        </w:numPr>
        <w:jc w:val="left"/>
      </w:pPr>
      <w:r w:rsidRPr="00CE322F">
        <w:t>Lecteur de rapports</w:t>
      </w:r>
      <w:r>
        <w:t xml:space="preserve"> : </w:t>
      </w:r>
      <w:hyperlink r:id="rId102" w:anchor="reports-reader" w:history="1">
        <w:r w:rsidRPr="00957ED0">
          <w:rPr>
            <w:rStyle w:val="Lienhypertexte"/>
          </w:rPr>
          <w:t>https://learn.microsoft.com/fr-fr/entra/identity/role-based-access-control/permissions-reference#reports-reader</w:t>
        </w:r>
      </w:hyperlink>
      <w:r>
        <w:t>.</w:t>
      </w:r>
    </w:p>
    <w:p w14:paraId="6E23F66F" w14:textId="77777777" w:rsidR="0072690E" w:rsidRPr="00CE322F" w:rsidRDefault="0072690E" w:rsidP="0072690E">
      <w:pPr>
        <w:pStyle w:val="Paragraphedeliste"/>
        <w:numPr>
          <w:ilvl w:val="1"/>
          <w:numId w:val="64"/>
        </w:numPr>
        <w:jc w:val="left"/>
      </w:pPr>
      <w:r w:rsidRPr="00CE322F">
        <w:t>Lecteur de sécurité</w:t>
      </w:r>
      <w:r>
        <w:t xml:space="preserve"> : </w:t>
      </w:r>
      <w:hyperlink r:id="rId103" w:anchor="security-reader" w:history="1">
        <w:r w:rsidRPr="00957ED0">
          <w:rPr>
            <w:rStyle w:val="Lienhypertexte"/>
          </w:rPr>
          <w:t>https://learn.microsoft.com/fr-fr/entra/identity/role-based-access-control/permissions-reference#security-reader</w:t>
        </w:r>
      </w:hyperlink>
      <w:r>
        <w:t>.</w:t>
      </w:r>
    </w:p>
    <w:p w14:paraId="74B200D3" w14:textId="77777777" w:rsidR="0072690E" w:rsidRPr="00CE322F" w:rsidRDefault="0072690E" w:rsidP="0072690E">
      <w:pPr>
        <w:pStyle w:val="Paragraphedeliste"/>
        <w:numPr>
          <w:ilvl w:val="1"/>
          <w:numId w:val="64"/>
        </w:numPr>
        <w:ind w:left="1434" w:hanging="357"/>
        <w:contextualSpacing w:val="0"/>
        <w:jc w:val="left"/>
      </w:pPr>
      <w:r w:rsidRPr="00CE322F">
        <w:t>Lecteur général</w:t>
      </w:r>
      <w:r>
        <w:t xml:space="preserve"> : </w:t>
      </w:r>
      <w:hyperlink r:id="rId104" w:anchor="global-reader" w:history="1">
        <w:r w:rsidRPr="00957ED0">
          <w:rPr>
            <w:rStyle w:val="Lienhypertexte"/>
          </w:rPr>
          <w:t>https://learn.microsoft.com/fr-fr/entra/identity/role-based-access-control/permissions-reference#global-reader</w:t>
        </w:r>
      </w:hyperlink>
      <w:r>
        <w:t>.</w:t>
      </w:r>
    </w:p>
    <w:p w14:paraId="6BD68C45" w14:textId="77777777" w:rsidR="0072690E" w:rsidRPr="00CE322F" w:rsidRDefault="0072690E" w:rsidP="0072690E">
      <w:pPr>
        <w:pStyle w:val="Paragraphedeliste"/>
        <w:numPr>
          <w:ilvl w:val="0"/>
          <w:numId w:val="64"/>
        </w:numPr>
        <w:ind w:left="714" w:hanging="357"/>
        <w:contextualSpacing w:val="0"/>
        <w:jc w:val="left"/>
      </w:pPr>
      <w:r w:rsidRPr="00CE322F">
        <w:t>Mettre à jour :</w:t>
      </w:r>
    </w:p>
    <w:p w14:paraId="20D02961" w14:textId="77777777" w:rsidR="0072690E" w:rsidRPr="00CE322F" w:rsidRDefault="0072690E" w:rsidP="0072690E">
      <w:pPr>
        <w:pStyle w:val="Paragraphedeliste"/>
        <w:numPr>
          <w:ilvl w:val="1"/>
          <w:numId w:val="64"/>
        </w:numPr>
        <w:jc w:val="left"/>
      </w:pPr>
      <w:r w:rsidRPr="00CE322F">
        <w:t>Administrateur de la sécurité</w:t>
      </w:r>
      <w:r>
        <w:t xml:space="preserve"> : </w:t>
      </w:r>
      <w:hyperlink r:id="rId105" w:anchor="security-administrator" w:history="1">
        <w:r w:rsidRPr="00957ED0">
          <w:rPr>
            <w:rStyle w:val="Lienhypertexte"/>
          </w:rPr>
          <w:t>https://learn.microsoft.com/fr-fr/entra/identity/role-based-access-control/permissions-reference#security-administrator</w:t>
        </w:r>
      </w:hyperlink>
      <w:r>
        <w:t>.</w:t>
      </w:r>
    </w:p>
    <w:p w14:paraId="719E2EB0"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3268CE8B" w14:textId="17F27FDB" w:rsidR="0072690E" w:rsidRDefault="00810D86" w:rsidP="0072690E">
      <w:pPr>
        <w:pStyle w:val="Paragraphedeliste"/>
        <w:numPr>
          <w:ilvl w:val="0"/>
          <w:numId w:val="67"/>
        </w:numPr>
      </w:pPr>
      <w:r w:rsidRPr="005D24BF">
        <w:t>Rôles intégrés Microsoft Entr</w:t>
      </w:r>
      <w:r>
        <w:t xml:space="preserve">a : </w:t>
      </w:r>
      <w:hyperlink r:id="rId106" w:history="1">
        <w:r w:rsidRPr="00957ED0">
          <w:rPr>
            <w:rStyle w:val="Lienhypertexte"/>
          </w:rPr>
          <w:t>https://learn.microsoft.com/fr-fr/entra/identity/role-based-access-control/permissions-reference</w:t>
        </w:r>
      </w:hyperlink>
      <w:r w:rsidRPr="00CE322F">
        <w:t>.</w:t>
      </w:r>
    </w:p>
    <w:p w14:paraId="11D0D63C" w14:textId="6195561D" w:rsidR="009E1C2A" w:rsidRPr="00762097" w:rsidRDefault="009E1C2A" w:rsidP="00762097">
      <w:pPr>
        <w:pStyle w:val="Titre3"/>
        <w:rPr>
          <w:rStyle w:val="lev"/>
          <w:b w:val="0"/>
          <w:bCs w:val="0"/>
        </w:rPr>
      </w:pPr>
      <w:bookmarkStart w:id="72" w:name="_Toc152609388"/>
      <w:r w:rsidRPr="00762097">
        <w:t xml:space="preserve">Envoi </w:t>
      </w:r>
      <w:r w:rsidRPr="00762097">
        <w:rPr>
          <w:rStyle w:val="lev"/>
          <w:b w:val="0"/>
          <w:bCs w:val="0"/>
        </w:rPr>
        <w:t xml:space="preserve">des journaux </w:t>
      </w:r>
      <w:r w:rsidRPr="00762097">
        <w:t xml:space="preserve">Microsoft Entra </w:t>
      </w:r>
      <w:r w:rsidRPr="00762097">
        <w:rPr>
          <w:rStyle w:val="lev"/>
          <w:b w:val="0"/>
          <w:bCs w:val="0"/>
        </w:rPr>
        <w:t xml:space="preserve">à l’espace de travail log Analytics </w:t>
      </w:r>
    </w:p>
    <w:p w14:paraId="042BFEEC" w14:textId="6B41D305" w:rsidR="009E1C2A" w:rsidRPr="00347E1A" w:rsidRDefault="009E1C2A" w:rsidP="009E1C2A">
      <w:r>
        <w:t>A</w:t>
      </w:r>
      <w:r w:rsidRPr="00347E1A">
        <w:t> l’aide des </w:t>
      </w:r>
      <w:r w:rsidRPr="00074AD2">
        <w:t>paramètres de diagnostic</w:t>
      </w:r>
      <w:r w:rsidRPr="00347E1A">
        <w:t> dans Microsoft Entra ID, vous pouvez intégrer les journaux</w:t>
      </w:r>
      <w:r>
        <w:t xml:space="preserve"> précédent</w:t>
      </w:r>
      <w:r w:rsidRPr="00347E1A">
        <w:t xml:space="preserve"> à Azure Monitor afin que </w:t>
      </w:r>
      <w:r>
        <w:t>l’</w:t>
      </w:r>
      <w:r w:rsidRPr="00347E1A">
        <w:t xml:space="preserve">activité de connexion et la piste d’audit des modifications au sein </w:t>
      </w:r>
      <w:r>
        <w:t>du</w:t>
      </w:r>
      <w:r w:rsidRPr="00347E1A">
        <w:t xml:space="preserve"> locataire </w:t>
      </w:r>
      <w:r>
        <w:t xml:space="preserve">de l’ES </w:t>
      </w:r>
      <w:r w:rsidRPr="00347E1A">
        <w:t>puissent être analysées avec d’autres données Azure.</w:t>
      </w:r>
    </w:p>
    <w:p w14:paraId="26DF64D9" w14:textId="77777777" w:rsidR="009E1C2A" w:rsidRDefault="009E1C2A" w:rsidP="009E1C2A">
      <w:r w:rsidRPr="00347E1A">
        <w:t>L’intégration des journaux Microsoft Entra à Azure Monitor active automatiquement le connecteur de données Microsoft Entra au sein de Microsoft Sentinel.</w:t>
      </w:r>
    </w:p>
    <w:p w14:paraId="632CACC0" w14:textId="77777777" w:rsidR="009E1C2A" w:rsidRDefault="009E1C2A" w:rsidP="009E1C2A">
      <w:r>
        <w:lastRenderedPageBreak/>
        <w:t>Procéder comme suit :</w:t>
      </w:r>
    </w:p>
    <w:p w14:paraId="7F6C577F" w14:textId="77777777" w:rsidR="009E1C2A" w:rsidRDefault="009E1C2A" w:rsidP="00762097">
      <w:pPr>
        <w:pStyle w:val="Paragraphedeliste"/>
        <w:numPr>
          <w:ilvl w:val="0"/>
          <w:numId w:val="68"/>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07" w:anchor="view/Microsoft_AAD_IAM/TenantOverview.ReactView" w:history="1">
        <w:r w:rsidRPr="00AA1709">
          <w:rPr>
            <w:rStyle w:val="Lienhypertexte"/>
          </w:rPr>
          <w:t>https://entra.microsoft.com/#view/Microsoft_AAD_IAM/TenantOverview.ReactView</w:t>
        </w:r>
      </w:hyperlink>
      <w:r>
        <w:t>.</w:t>
      </w:r>
    </w:p>
    <w:p w14:paraId="566F248F" w14:textId="3533A39A" w:rsidR="009E1C2A" w:rsidRPr="00347E1A" w:rsidRDefault="009E1C2A" w:rsidP="00762097">
      <w:pPr>
        <w:numPr>
          <w:ilvl w:val="0"/>
          <w:numId w:val="68"/>
        </w:numPr>
        <w:spacing w:after="0"/>
        <w:ind w:left="714" w:hanging="357"/>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sidRPr="00754809">
        <w:rPr>
          <w:rFonts w:ascii="Segoe UI Semibold" w:hAnsi="Segoe UI Semibold" w:cs="Segoe UI Semibold"/>
        </w:rPr>
        <w:t>Paramètres de diagnostic</w:t>
      </w:r>
      <w:r w:rsidRPr="00347E1A">
        <w:t>.</w:t>
      </w:r>
    </w:p>
    <w:p w14:paraId="00DA58F2" w14:textId="77777777" w:rsidR="009E1C2A" w:rsidRPr="00347E1A" w:rsidRDefault="009E1C2A" w:rsidP="00762097">
      <w:pPr>
        <w:numPr>
          <w:ilvl w:val="0"/>
          <w:numId w:val="68"/>
        </w:numPr>
        <w:spacing w:after="0"/>
        <w:ind w:left="714" w:hanging="357"/>
        <w:jc w:val="left"/>
      </w:pPr>
      <w:r w:rsidRPr="00347E1A">
        <w:t>Sélectionne</w:t>
      </w:r>
      <w:r>
        <w:t>r</w:t>
      </w:r>
      <w:r w:rsidRPr="00347E1A">
        <w:t> </w:t>
      </w:r>
      <w:r w:rsidRPr="00754809">
        <w:rPr>
          <w:rFonts w:ascii="Segoe UI Semibold" w:hAnsi="Segoe UI Semibold" w:cs="Segoe UI Semibold"/>
        </w:rPr>
        <w:t>+ Ajouter un paramètre de diagnostic</w:t>
      </w:r>
      <w:r w:rsidRPr="00347E1A">
        <w:t> pour créer une intégration</w:t>
      </w:r>
      <w:r>
        <w:t>.</w:t>
      </w:r>
      <w:r w:rsidRPr="00347E1A">
        <w:t xml:space="preserve"> </w:t>
      </w:r>
      <w:r>
        <w:t>De façon alternative, s</w:t>
      </w:r>
      <w:r w:rsidRPr="00347E1A">
        <w:t>électionne</w:t>
      </w:r>
      <w:r>
        <w:t>r</w:t>
      </w:r>
      <w:r w:rsidRPr="00347E1A">
        <w:t> </w:t>
      </w:r>
      <w:r w:rsidRPr="00754809">
        <w:rPr>
          <w:rFonts w:ascii="Segoe UI Semibold" w:hAnsi="Segoe UI Semibold" w:cs="Segoe UI Semibold"/>
        </w:rPr>
        <w:t>Modifier le paramètre</w:t>
      </w:r>
      <w:r w:rsidRPr="00347E1A">
        <w:t> pour une intégration existante</w:t>
      </w:r>
      <w:r>
        <w:t xml:space="preserve"> au niveau de l’ES</w:t>
      </w:r>
      <w:r w:rsidRPr="00347E1A">
        <w:t>.</w:t>
      </w:r>
    </w:p>
    <w:p w14:paraId="5392EAF8" w14:textId="77777777" w:rsidR="009E1C2A" w:rsidRDefault="009E1C2A" w:rsidP="00762097">
      <w:pPr>
        <w:numPr>
          <w:ilvl w:val="0"/>
          <w:numId w:val="68"/>
        </w:numPr>
        <w:spacing w:after="160"/>
        <w:jc w:val="left"/>
      </w:pPr>
      <w:r>
        <w:t>D</w:t>
      </w:r>
      <w:r w:rsidRPr="00347E1A">
        <w:t>ans </w:t>
      </w:r>
      <w:r w:rsidRPr="00754809">
        <w:rPr>
          <w:rFonts w:ascii="Segoe UI Semibold" w:hAnsi="Segoe UI Semibold" w:cs="Segoe UI Semibold"/>
        </w:rPr>
        <w:t>Nom du paramètre de diagnostic</w:t>
      </w:r>
      <w:r>
        <w:t xml:space="preserve">, taper p. ex. </w:t>
      </w:r>
      <w:r w:rsidRPr="00347E1A">
        <w:t xml:space="preserve"> </w:t>
      </w:r>
      <w:r>
        <w:rPr>
          <w:i/>
          <w:iCs/>
        </w:rPr>
        <w:t>EspaceEntraIDParDefaut</w:t>
      </w:r>
      <w:r>
        <w:t>. (</w:t>
      </w:r>
      <w:r w:rsidRPr="00347E1A">
        <w:t>Si vous modifiez une intégration existante, vous ne pouvez pas modifier le nom.</w:t>
      </w:r>
      <w:r>
        <w:t>)</w:t>
      </w:r>
    </w:p>
    <w:p w14:paraId="464D08A2" w14:textId="77777777" w:rsidR="009E1C2A" w:rsidRPr="00347E1A" w:rsidRDefault="009E1C2A" w:rsidP="009E1C2A">
      <w:pPr>
        <w:spacing w:before="240" w:after="240"/>
        <w:jc w:val="center"/>
      </w:pPr>
      <w:r w:rsidRPr="00154872">
        <w:rPr>
          <w:noProof/>
        </w:rPr>
        <w:drawing>
          <wp:inline distT="0" distB="0" distL="0" distR="0" wp14:anchorId="2746DD26" wp14:editId="649EC0B6">
            <wp:extent cx="4114800" cy="4582800"/>
            <wp:effectExtent l="0" t="0" r="0" b="8255"/>
            <wp:docPr id="9897778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7847" name="Image 1" descr="Une image contenant texte, capture d’écran, nombre, Police&#10;&#10;Description générée automatiquement"/>
                    <pic:cNvPicPr/>
                  </pic:nvPicPr>
                  <pic:blipFill>
                    <a:blip r:embed="rId108"/>
                    <a:stretch>
                      <a:fillRect/>
                    </a:stretch>
                  </pic:blipFill>
                  <pic:spPr>
                    <a:xfrm>
                      <a:off x="0" y="0"/>
                      <a:ext cx="4114800" cy="4582800"/>
                    </a:xfrm>
                    <a:prstGeom prst="rect">
                      <a:avLst/>
                    </a:prstGeom>
                  </pic:spPr>
                </pic:pic>
              </a:graphicData>
            </a:graphic>
          </wp:inline>
        </w:drawing>
      </w:r>
    </w:p>
    <w:p w14:paraId="1450FA4F" w14:textId="77777777" w:rsidR="009E1C2A" w:rsidRPr="00347E1A" w:rsidRDefault="009E1C2A" w:rsidP="00762097">
      <w:pPr>
        <w:numPr>
          <w:ilvl w:val="0"/>
          <w:numId w:val="68"/>
        </w:numPr>
        <w:spacing w:after="160" w:line="259" w:lineRule="auto"/>
        <w:ind w:left="714" w:hanging="357"/>
        <w:contextualSpacing/>
        <w:jc w:val="left"/>
      </w:pPr>
      <w:r>
        <w:t xml:space="preserve">Sous </w:t>
      </w:r>
      <w:r w:rsidRPr="002101F6">
        <w:rPr>
          <w:rFonts w:ascii="Segoe UI Semibold" w:hAnsi="Segoe UI Semibold" w:cs="Segoe UI Semibold"/>
        </w:rPr>
        <w:t>Journaux</w:t>
      </w:r>
      <w:r>
        <w:t>, s</w:t>
      </w:r>
      <w:r w:rsidRPr="00347E1A">
        <w:t>électionne</w:t>
      </w:r>
      <w:r>
        <w:t>r</w:t>
      </w:r>
      <w:r w:rsidRPr="00347E1A">
        <w:t xml:space="preserve"> les catégories de journaux que vous souhaitez diffuser en continu</w:t>
      </w:r>
      <w:r>
        <w:t xml:space="preserve">, ici </w:t>
      </w:r>
      <w:r w:rsidRPr="002101F6">
        <w:rPr>
          <w:rFonts w:ascii="Segoe UI Semibold" w:hAnsi="Segoe UI Semibold" w:cs="Segoe UI Semibold"/>
        </w:rPr>
        <w:t>SignInLogs</w:t>
      </w:r>
      <w:r>
        <w:t>.</w:t>
      </w:r>
    </w:p>
    <w:p w14:paraId="019F58CF" w14:textId="77777777" w:rsidR="009E1C2A" w:rsidRPr="00347E1A" w:rsidRDefault="009E1C2A" w:rsidP="009E1C2A">
      <w:pPr>
        <w:numPr>
          <w:ilvl w:val="0"/>
          <w:numId w:val="68"/>
        </w:numPr>
        <w:spacing w:after="160" w:line="259" w:lineRule="auto"/>
        <w:jc w:val="left"/>
      </w:pPr>
      <w:r w:rsidRPr="00347E1A">
        <w:t>Sous </w:t>
      </w:r>
      <w:r w:rsidRPr="002101F6">
        <w:rPr>
          <w:rFonts w:ascii="Segoe UI Semibold" w:hAnsi="Segoe UI Semibold" w:cs="Segoe UI Semibold"/>
        </w:rPr>
        <w:t>Détails de la destination</w:t>
      </w:r>
      <w:r w:rsidRPr="00347E1A">
        <w:t>, coche</w:t>
      </w:r>
      <w:r>
        <w:t>r</w:t>
      </w:r>
      <w:r w:rsidRPr="00347E1A">
        <w:t xml:space="preserve"> </w:t>
      </w:r>
      <w:r w:rsidRPr="00E11015">
        <w:rPr>
          <w:rFonts w:ascii="Segoe UI Semibold" w:hAnsi="Segoe UI Semibold" w:cs="Segoe UI Semibold"/>
        </w:rPr>
        <w:t>Envoyer à l’espace de travail Log Analytics</w:t>
      </w:r>
      <w:r w:rsidRPr="00347E1A">
        <w:t>.</w:t>
      </w:r>
    </w:p>
    <w:p w14:paraId="591EA1D7" w14:textId="77777777" w:rsidR="009E1C2A" w:rsidRDefault="009E1C2A" w:rsidP="009E1C2A">
      <w:pPr>
        <w:numPr>
          <w:ilvl w:val="1"/>
          <w:numId w:val="70"/>
        </w:numPr>
        <w:spacing w:after="160" w:line="259" w:lineRule="auto"/>
        <w:ind w:left="1434" w:hanging="357"/>
        <w:contextualSpacing/>
        <w:jc w:val="left"/>
      </w:pPr>
      <w:r>
        <w:t xml:space="preserve">Dans </w:t>
      </w:r>
      <w:r w:rsidRPr="00E11015">
        <w:rPr>
          <w:rFonts w:ascii="Segoe UI Semibold" w:hAnsi="Segoe UI Semibold" w:cs="Segoe UI Semibold"/>
        </w:rPr>
        <w:t>Abonnement</w:t>
      </w:r>
      <w:r>
        <w:t>, s</w:t>
      </w:r>
      <w:r w:rsidRPr="00347E1A">
        <w:t>électionne</w:t>
      </w:r>
      <w:r>
        <w:t>r</w:t>
      </w:r>
      <w:r w:rsidRPr="00347E1A">
        <w:t xml:space="preserve"> l’</w:t>
      </w:r>
      <w:r w:rsidRPr="00E11015">
        <w:t>abonnement </w:t>
      </w:r>
      <w:r>
        <w:t>approprié.</w:t>
      </w:r>
    </w:p>
    <w:p w14:paraId="07338822" w14:textId="77777777" w:rsidR="009E1C2A" w:rsidRPr="00347E1A" w:rsidRDefault="009E1C2A" w:rsidP="009E1C2A">
      <w:pPr>
        <w:numPr>
          <w:ilvl w:val="1"/>
          <w:numId w:val="70"/>
        </w:numPr>
        <w:spacing w:after="160" w:line="259" w:lineRule="auto"/>
        <w:jc w:val="left"/>
      </w:pPr>
      <w:r>
        <w:t xml:space="preserve">Dans </w:t>
      </w:r>
      <w:r w:rsidRPr="00E11015">
        <w:rPr>
          <w:rFonts w:ascii="Segoe UI Semibold" w:hAnsi="Segoe UI Semibold" w:cs="Segoe UI Semibold"/>
        </w:rPr>
        <w:t>Espace de travail Log Analytics</w:t>
      </w:r>
      <w:r>
        <w:t>, sélectionner l’espace précédemment créé</w:t>
      </w:r>
      <w:r w:rsidRPr="00347E1A">
        <w:t>.</w:t>
      </w:r>
    </w:p>
    <w:p w14:paraId="5EFA22D1" w14:textId="77777777" w:rsidR="009E1C2A" w:rsidRPr="00347E1A" w:rsidRDefault="009E1C2A" w:rsidP="009E1C2A">
      <w:pPr>
        <w:numPr>
          <w:ilvl w:val="0"/>
          <w:numId w:val="68"/>
        </w:numPr>
        <w:spacing w:after="160" w:line="259" w:lineRule="auto"/>
        <w:jc w:val="left"/>
      </w:pPr>
      <w:r>
        <w:t>Cliquer</w:t>
      </w:r>
      <w:r w:rsidRPr="00347E1A">
        <w:t xml:space="preserve"> </w:t>
      </w:r>
      <w:r>
        <w:t>sur</w:t>
      </w:r>
      <w:r w:rsidRPr="00347E1A">
        <w:t> </w:t>
      </w:r>
      <w:r w:rsidRPr="0045455A">
        <w:rPr>
          <w:rFonts w:ascii="Segoe UI Semibold" w:hAnsi="Segoe UI Semibold" w:cs="Segoe UI Semibold"/>
        </w:rPr>
        <w:t>Enregistrer</w:t>
      </w:r>
      <w:r w:rsidRPr="00347E1A">
        <w:t>.</w:t>
      </w:r>
    </w:p>
    <w:p w14:paraId="4C988270" w14:textId="747E0B04" w:rsidR="009E1C2A" w:rsidRDefault="009E1C2A" w:rsidP="009E1C2A">
      <w:r w:rsidRPr="00347E1A">
        <w:t xml:space="preserve">Si les journaux </w:t>
      </w:r>
      <w:r>
        <w:t>n’</w:t>
      </w:r>
      <w:r w:rsidRPr="00347E1A">
        <w:t>apparai</w:t>
      </w:r>
      <w:r>
        <w:t>ss</w:t>
      </w:r>
      <w:r w:rsidRPr="00347E1A">
        <w:t>e</w:t>
      </w:r>
      <w:r>
        <w:t>nt pas</w:t>
      </w:r>
      <w:r w:rsidRPr="00347E1A">
        <w:t xml:space="preserve"> dans la destination sélectionnée après 15 minutes, déconnectez-vous et reconnectez-vous à Azure pour actualiser les journaux.</w:t>
      </w:r>
    </w:p>
    <w:p w14:paraId="1EB7F5D0" w14:textId="77777777" w:rsidR="009E1C2A" w:rsidRPr="009E1C2A" w:rsidRDefault="009E1C2A" w:rsidP="00762097">
      <w:pPr>
        <w:keepNext/>
        <w:contextualSpacing/>
        <w:rPr>
          <w:rFonts w:ascii="Segoe UI Semibold" w:hAnsi="Segoe UI Semibold" w:cs="Segoe UI Semibold"/>
          <w:lang w:val="en-US"/>
        </w:rPr>
      </w:pPr>
      <w:r w:rsidRPr="009E1C2A">
        <w:rPr>
          <w:rFonts w:ascii="Segoe UI Semibold" w:hAnsi="Segoe UI Semibold" w:cs="Segoe UI Semibold"/>
          <w:lang w:val="en-US"/>
        </w:rPr>
        <w:lastRenderedPageBreak/>
        <w:t>Documentation Microsoft :</w:t>
      </w:r>
    </w:p>
    <w:p w14:paraId="125DFDFA" w14:textId="77777777" w:rsidR="009E1C2A" w:rsidRDefault="009E1C2A" w:rsidP="009E1C2A">
      <w:pPr>
        <w:pStyle w:val="Paragraphedeliste"/>
        <w:numPr>
          <w:ilvl w:val="0"/>
          <w:numId w:val="69"/>
        </w:numPr>
        <w:spacing w:after="160" w:line="259" w:lineRule="auto"/>
        <w:jc w:val="left"/>
        <w:rPr>
          <w:lang w:val="en-US"/>
        </w:rPr>
      </w:pPr>
      <w:r w:rsidRPr="00EF019E">
        <w:t>Intégrez les journaux Microsoft Entra aux journaux Azure Monitor</w:t>
      </w:r>
      <w:r w:rsidRPr="00EF019E">
        <w:rPr>
          <w:lang w:val="en-US"/>
        </w:rPr>
        <w:t xml:space="preserve"> : </w:t>
      </w:r>
      <w:hyperlink r:id="rId109" w:history="1">
        <w:r w:rsidRPr="00394B0A">
          <w:rPr>
            <w:rStyle w:val="Lienhypertexte"/>
            <w:lang w:val="en-US"/>
          </w:rPr>
          <w:t>https://learn.microsoft.com/fr-fr/entra/identity/monitoring-health/howto-integrate-activity-logs-with-azure-monitor-logs</w:t>
        </w:r>
      </w:hyperlink>
      <w:r>
        <w:rPr>
          <w:lang w:val="en-US"/>
        </w:rPr>
        <w:t>.</w:t>
      </w:r>
    </w:p>
    <w:p w14:paraId="0FADEF09" w14:textId="02E64F30" w:rsidR="009E1C2A" w:rsidRPr="009E1C2A" w:rsidRDefault="009E1C2A" w:rsidP="009E1C2A">
      <w:pPr>
        <w:pStyle w:val="Paragraphedeliste"/>
        <w:numPr>
          <w:ilvl w:val="0"/>
          <w:numId w:val="69"/>
        </w:numPr>
        <w:spacing w:after="160" w:line="259" w:lineRule="auto"/>
        <w:jc w:val="left"/>
        <w:rPr>
          <w:lang w:val="en-US"/>
        </w:rPr>
      </w:pPr>
      <w:r w:rsidRPr="005C1BA8">
        <w:t>Paramètres de diagnostic dans Azure Monitor</w:t>
      </w:r>
      <w:r>
        <w:t xml:space="preserve"> : </w:t>
      </w:r>
      <w:hyperlink r:id="rId110" w:history="1">
        <w:r w:rsidRPr="00394B0A">
          <w:rPr>
            <w:rStyle w:val="Lienhypertexte"/>
          </w:rPr>
          <w:t>https://learn.microsoft.com/fr-fr/azure/azure-monitor/essentials/diagnostic-settings</w:t>
        </w:r>
      </w:hyperlink>
      <w:r>
        <w:t>.</w:t>
      </w:r>
    </w:p>
    <w:p w14:paraId="0384FEC2" w14:textId="4581FF9A" w:rsidR="0081028C" w:rsidRPr="001170BB" w:rsidRDefault="002F42B4" w:rsidP="00762097">
      <w:pPr>
        <w:pStyle w:val="Titre3"/>
      </w:pPr>
      <w:r w:rsidRPr="001170BB">
        <w:t xml:space="preserve">Accès aux </w:t>
      </w:r>
      <w:r>
        <w:t>classeur</w:t>
      </w:r>
      <w:r w:rsidRPr="001170BB">
        <w:t xml:space="preserve"> </w:t>
      </w:r>
      <w:r>
        <w:t>de Log Analytics</w:t>
      </w:r>
      <w:bookmarkEnd w:id="72"/>
    </w:p>
    <w:p w14:paraId="0D3BA5E1" w14:textId="760F4A03" w:rsidR="002F42B4" w:rsidRDefault="0081028C" w:rsidP="006A7E51">
      <w:pPr>
        <w:jc w:val="left"/>
        <w:rPr>
          <w:lang w:eastAsia="fr-FR"/>
        </w:rPr>
      </w:pPr>
      <w:r w:rsidRPr="001170BB">
        <w:rPr>
          <w:lang w:eastAsia="fr-FR"/>
        </w:rPr>
        <w:t> </w:t>
      </w:r>
      <w:bookmarkStart w:id="73" w:name="_Toc152172751"/>
      <w:r w:rsidR="002F42B4" w:rsidRPr="001170BB">
        <w:rPr>
          <w:lang w:eastAsia="fr-FR"/>
        </w:rPr>
        <w:t xml:space="preserve">Pour accéder aux </w:t>
      </w:r>
      <w:r w:rsidR="002F42B4">
        <w:rPr>
          <w:lang w:eastAsia="fr-FR"/>
        </w:rPr>
        <w:t>classeurs</w:t>
      </w:r>
      <w:r w:rsidR="00932618">
        <w:rPr>
          <w:lang w:eastAsia="fr-FR"/>
        </w:rPr>
        <w:t>, procéder comme suit :</w:t>
      </w:r>
      <w:r w:rsidR="002F42B4">
        <w:rPr>
          <w:lang w:eastAsia="fr-FR"/>
        </w:rPr>
        <w:t xml:space="preserve"> </w:t>
      </w:r>
    </w:p>
    <w:p w14:paraId="742CE568" w14:textId="77777777" w:rsidR="009E1C2A" w:rsidRDefault="009E1C2A" w:rsidP="00762097">
      <w:pPr>
        <w:pStyle w:val="Paragraphedeliste"/>
        <w:numPr>
          <w:ilvl w:val="0"/>
          <w:numId w:val="71"/>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11" w:anchor="view/Microsoft_AAD_IAM/TenantOverview.ReactView" w:history="1">
        <w:r w:rsidRPr="00AA1709">
          <w:rPr>
            <w:rStyle w:val="Lienhypertexte"/>
          </w:rPr>
          <w:t>https://entra.microsoft.com/#view/Microsoft_AAD_IAM/TenantOverview.ReactView</w:t>
        </w:r>
      </w:hyperlink>
      <w:r>
        <w:t>.</w:t>
      </w:r>
    </w:p>
    <w:p w14:paraId="7969C3E9" w14:textId="013DE448" w:rsidR="009E1C2A" w:rsidRPr="00347E1A" w:rsidRDefault="009E1C2A" w:rsidP="009E1C2A">
      <w:pPr>
        <w:numPr>
          <w:ilvl w:val="0"/>
          <w:numId w:val="71"/>
        </w:numPr>
        <w:spacing w:after="160" w:line="259" w:lineRule="auto"/>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Pr>
          <w:rFonts w:ascii="Segoe UI Semibold" w:hAnsi="Segoe UI Semibold" w:cs="Segoe UI Semibold"/>
        </w:rPr>
        <w:t>Classeurs</w:t>
      </w:r>
      <w:r w:rsidRPr="00347E1A">
        <w:t>.</w:t>
      </w:r>
      <w:r>
        <w:t xml:space="preserve"> La Galerie Microsoft Entra ID propose de nombreux classeurs prêts à l’usage (en fonction des catégories sélectionnées à la section précédente).</w:t>
      </w:r>
    </w:p>
    <w:p w14:paraId="738A60E1" w14:textId="209638C3" w:rsidR="00810D86" w:rsidRPr="00810D86" w:rsidRDefault="00810D86" w:rsidP="00810D86">
      <w:pPr>
        <w:spacing w:before="240" w:after="240"/>
        <w:jc w:val="center"/>
        <w:rPr>
          <w:rFonts w:eastAsia="Times New Roman" w:cs="Arial"/>
          <w:color w:val="000000"/>
          <w:szCs w:val="20"/>
          <w:lang w:eastAsia="fr-FR"/>
        </w:rPr>
      </w:pPr>
      <w:r w:rsidRPr="00BB059E">
        <w:rPr>
          <w:noProof/>
        </w:rPr>
        <w:drawing>
          <wp:inline distT="0" distB="0" distL="0" distR="0" wp14:anchorId="3E0C5699" wp14:editId="7A63098A">
            <wp:extent cx="5760720" cy="3182620"/>
            <wp:effectExtent l="0" t="0" r="0" b="0"/>
            <wp:docPr id="200022465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4655" name="Image 1" descr="Une image contenant texte, capture d’écran, nombre, logiciel&#10;&#10;Description générée automatiquement"/>
                    <pic:cNvPicPr/>
                  </pic:nvPicPr>
                  <pic:blipFill>
                    <a:blip r:embed="rId112"/>
                    <a:stretch>
                      <a:fillRect/>
                    </a:stretch>
                  </pic:blipFill>
                  <pic:spPr>
                    <a:xfrm>
                      <a:off x="0" y="0"/>
                      <a:ext cx="5760720" cy="3182620"/>
                    </a:xfrm>
                    <a:prstGeom prst="rect">
                      <a:avLst/>
                    </a:prstGeom>
                  </pic:spPr>
                </pic:pic>
              </a:graphicData>
            </a:graphic>
          </wp:inline>
        </w:drawing>
      </w:r>
    </w:p>
    <w:p w14:paraId="50DE84C9" w14:textId="0906CBC1" w:rsidR="002F42B4" w:rsidRPr="00220DDB" w:rsidRDefault="002F42B4" w:rsidP="009E1C2A">
      <w:pPr>
        <w:numPr>
          <w:ilvl w:val="0"/>
          <w:numId w:val="71"/>
        </w:numPr>
        <w:spacing w:after="160" w:line="259" w:lineRule="auto"/>
        <w:jc w:val="left"/>
        <w:rPr>
          <w:rFonts w:eastAsia="Times New Roman" w:cs="Arial"/>
          <w:color w:val="000000"/>
          <w:szCs w:val="20"/>
          <w:lang w:eastAsia="fr-FR"/>
        </w:rPr>
      </w:pPr>
      <w:r w:rsidRPr="009E1C2A">
        <w:t>Chercher</w:t>
      </w:r>
      <w:r w:rsidR="009E1C2A">
        <w:rPr>
          <w:rFonts w:eastAsia="Times New Roman" w:cs="Arial"/>
          <w:color w:val="000000"/>
          <w:szCs w:val="20"/>
          <w:lang w:eastAsia="fr-FR"/>
        </w:rPr>
        <w:t xml:space="preserve"> et ouvrir</w:t>
      </w:r>
      <w:r w:rsidRPr="00220DDB">
        <w:rPr>
          <w:rFonts w:eastAsia="Times New Roman" w:cs="Arial"/>
          <w:color w:val="000000"/>
          <w:szCs w:val="20"/>
          <w:lang w:eastAsia="fr-FR"/>
        </w:rPr>
        <w:t xml:space="preserve"> </w:t>
      </w:r>
      <w:r w:rsidR="00810D86">
        <w:rPr>
          <w:rFonts w:eastAsia="Times New Roman" w:cs="Arial"/>
          <w:color w:val="000000"/>
          <w:szCs w:val="20"/>
          <w:lang w:eastAsia="fr-FR"/>
        </w:rPr>
        <w:t xml:space="preserve">p. ex. </w:t>
      </w:r>
      <w:r w:rsidRPr="00220DDB">
        <w:rPr>
          <w:rFonts w:eastAsia="Times New Roman" w:cs="Arial"/>
          <w:color w:val="000000"/>
          <w:szCs w:val="20"/>
          <w:lang w:eastAsia="fr-FR"/>
        </w:rPr>
        <w:t xml:space="preserve">le </w:t>
      </w:r>
      <w:r w:rsidR="009E1C2A">
        <w:rPr>
          <w:rFonts w:eastAsia="Times New Roman" w:cs="Arial"/>
          <w:color w:val="000000"/>
          <w:szCs w:val="20"/>
          <w:lang w:eastAsia="fr-FR"/>
        </w:rPr>
        <w:t>classeur</w:t>
      </w:r>
      <w:r w:rsidRPr="00220DDB">
        <w:rPr>
          <w:rFonts w:eastAsia="Times New Roman" w:cs="Arial"/>
          <w:color w:val="000000"/>
          <w:szCs w:val="20"/>
          <w:lang w:eastAsia="fr-FR"/>
        </w:rPr>
        <w:t xml:space="preserve"> </w:t>
      </w:r>
      <w:r w:rsidR="009E1C2A" w:rsidRPr="009E1C2A">
        <w:rPr>
          <w:rFonts w:ascii="Segoe UI Semibold" w:eastAsia="Times New Roman" w:hAnsi="Segoe UI Semibold" w:cs="Segoe UI Semibold"/>
          <w:color w:val="000000"/>
          <w:szCs w:val="20"/>
          <w:lang w:eastAsia="fr-FR"/>
        </w:rPr>
        <w:t>Rapport des opérations sensibles : applications, principaux de service et paramètres de fédération</w:t>
      </w:r>
      <w:r w:rsidRPr="00220DDB">
        <w:rPr>
          <w:rFonts w:eastAsia="Times New Roman" w:cs="Arial"/>
          <w:color w:val="000000"/>
          <w:szCs w:val="20"/>
          <w:lang w:eastAsia="fr-FR"/>
        </w:rPr>
        <w:t>.</w:t>
      </w:r>
    </w:p>
    <w:p w14:paraId="1FA5303D" w14:textId="77777777" w:rsidR="002F42B4" w:rsidRPr="001170BB" w:rsidRDefault="002F42B4" w:rsidP="006A7E51">
      <w:pPr>
        <w:pStyle w:val="TBLTitre"/>
        <w:jc w:val="left"/>
      </w:pPr>
      <w:bookmarkStart w:id="74" w:name="_Toc152609389"/>
      <w:bookmarkEnd w:id="73"/>
      <w:r w:rsidRPr="001170BB">
        <w:t xml:space="preserve">Types de </w:t>
      </w:r>
      <w:r>
        <w:t>classeurs à considérer</w:t>
      </w:r>
      <w:bookmarkEnd w:id="74"/>
    </w:p>
    <w:p w14:paraId="534F94B6" w14:textId="77777777" w:rsidR="002F42B4" w:rsidRPr="001170BB" w:rsidRDefault="002F42B4" w:rsidP="006A7E51">
      <w:pPr>
        <w:jc w:val="left"/>
        <w:rPr>
          <w:lang w:eastAsia="fr-FR"/>
        </w:rPr>
      </w:pPr>
      <w:bookmarkStart w:id="75" w:name="_Toc135928424"/>
      <w:bookmarkStart w:id="76"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4F81974A" w:rsidR="002F42B4"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762097">
      <w:pPr>
        <w:pStyle w:val="Paragraphedeliste"/>
        <w:keepNext/>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lastRenderedPageBreak/>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3D899687" w:rsidR="002F42B4" w:rsidRPr="002F42B4" w:rsidRDefault="009E1C2A"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599FBBD2" w:rsidR="002F42B4" w:rsidRPr="002F42B4" w:rsidRDefault="009E1C2A"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9E1C2A" w:rsidRDefault="002F42B4" w:rsidP="009E1C2A">
      <w:pPr>
        <w:pStyle w:val="Paragraphedeliste"/>
        <w:numPr>
          <w:ilvl w:val="2"/>
          <w:numId w:val="4"/>
        </w:numPr>
        <w:spacing w:before="120"/>
        <w:ind w:left="2154" w:hanging="357"/>
        <w:contextualSpacing w:val="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5"/>
      <w:bookmarkEnd w:id="76"/>
    </w:p>
    <w:p w14:paraId="2685B10E" w14:textId="245FF2CE" w:rsidR="009E1C2A"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Pr="002F42B4">
        <w:rPr>
          <w:rFonts w:ascii="Segoe UI Semibold" w:eastAsia="Times New Roman" w:hAnsi="Segoe UI Semibold" w:cs="Segoe UI Semibold"/>
          <w:color w:val="000000"/>
          <w:szCs w:val="20"/>
          <w:lang w:eastAsia="fr-FR"/>
        </w:rPr>
        <w:t xml:space="preserve"> sur les </w:t>
      </w:r>
      <w:r>
        <w:rPr>
          <w:rFonts w:ascii="Segoe UI Semibold" w:hAnsi="Segoe UI Semibold" w:cs="Segoe UI Semibold"/>
        </w:rPr>
        <w:t>l</w:t>
      </w:r>
      <w:r w:rsidRPr="00EA5760">
        <w:rPr>
          <w:rFonts w:ascii="Segoe UI Semibold" w:hAnsi="Segoe UI Semibold" w:cs="Segoe UI Semibold"/>
        </w:rPr>
        <w:t>acunes d'authentification multifacteur pour les locataires utilisant l'accès conditionnel</w:t>
      </w:r>
      <w:r w:rsidRPr="00DC7290">
        <w:t> </w:t>
      </w:r>
      <w:r w:rsidRPr="002F42B4">
        <w:rPr>
          <w:rFonts w:ascii="Segoe UI Semibold" w:eastAsia="Times New Roman" w:hAnsi="Segoe UI Semibold" w:cs="Segoe UI Semibold"/>
          <w:color w:val="000000"/>
          <w:szCs w:val="20"/>
          <w:lang w:eastAsia="fr-FR"/>
        </w:rPr>
        <w:t xml:space="preserve">: </w:t>
      </w:r>
    </w:p>
    <w:p w14:paraId="1ED69858" w14:textId="3475715B"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Identifie les connexions utilisateur non protégées par l’authentification multifacteur</w:t>
      </w:r>
      <w:r>
        <w:rPr>
          <w:rFonts w:eastAsia="Times New Roman" w:cs="Arial"/>
          <w:color w:val="000000"/>
          <w:szCs w:val="20"/>
          <w:lang w:eastAsia="fr-FR"/>
        </w:rPr>
        <w:t xml:space="preserve"> (MFA) ;</w:t>
      </w:r>
    </w:p>
    <w:p w14:paraId="299F34C6" w14:textId="0B924FA7"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d’autres options d’exploration à l’aide de différents pivots tels que les applications comme l’application PSC, les systèmes d’exploitation et l’emplacement</w:t>
      </w:r>
      <w:r>
        <w:rPr>
          <w:rFonts w:eastAsia="Times New Roman" w:cs="Arial"/>
          <w:color w:val="000000"/>
          <w:szCs w:val="20"/>
          <w:lang w:eastAsia="fr-FR"/>
        </w:rPr>
        <w:t> ;</w:t>
      </w:r>
    </w:p>
    <w:p w14:paraId="5BB84A5F" w14:textId="22702D02"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plusieurs filtres tels que les emplacements approuvés et les états de l’appareil pour affiner les utilisateurs/applications</w:t>
      </w:r>
      <w:r>
        <w:rPr>
          <w:rFonts w:eastAsia="Times New Roman" w:cs="Arial"/>
          <w:color w:val="000000"/>
          <w:szCs w:val="20"/>
          <w:lang w:eastAsia="fr-FR"/>
        </w:rPr>
        <w:t> ;</w:t>
      </w:r>
    </w:p>
    <w:p w14:paraId="48075F13" w14:textId="447B5E73" w:rsid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des filtres pour étendre le classeur à un sous-ensemble d’utilisateurs et d’applications</w:t>
      </w:r>
      <w:r>
        <w:rPr>
          <w:rFonts w:eastAsia="Times New Roman" w:cs="Arial"/>
          <w:color w:val="000000"/>
          <w:szCs w:val="20"/>
          <w:lang w:eastAsia="fr-FR"/>
        </w:rPr>
        <w:t>.</w:t>
      </w:r>
    </w:p>
    <w:p w14:paraId="2A97E95F" w14:textId="5A5A8695" w:rsidR="009E1C2A" w:rsidRDefault="009E1C2A" w:rsidP="00762097">
      <w:pPr>
        <w:pStyle w:val="Paragraphedeliste"/>
        <w:contextualSpacing w:val="0"/>
        <w:jc w:val="left"/>
      </w:pPr>
      <w:r>
        <w:rPr>
          <w:rFonts w:eastAsia="Times New Roman" w:cs="Arial"/>
          <w:color w:val="000000"/>
          <w:szCs w:val="20"/>
          <w:lang w:eastAsia="fr-FR"/>
        </w:rPr>
        <w:t xml:space="preserve">A la différence des classeurs mentionnés ci-avant, ce classeur, </w:t>
      </w:r>
      <w:r>
        <w:t>au moment où nous écrivons ces lignes,</w:t>
      </w:r>
      <w:r w:rsidRPr="00DC7290">
        <w:t xml:space="preserve"> n’est actuellement pas disponible comme modèle, mais vous pouvez l’importer à partir du référentiel GitHub des classeurs Microsoft Entra</w:t>
      </w:r>
      <w:r>
        <w:t xml:space="preserve"> : </w:t>
      </w:r>
      <w:hyperlink r:id="rId113" w:history="1">
        <w:r w:rsidR="00762097" w:rsidRPr="00957ED0">
          <w:rPr>
            <w:rStyle w:val="Lienhypertexte"/>
          </w:rPr>
          <w:t>https://github.com/microsoft/Application-Insights-Workbooks/tree/master/Workbooks/Azure%20Active%20Directory</w:t>
        </w:r>
      </w:hyperlink>
      <w:r w:rsidRPr="00DC7290">
        <w:t>.</w:t>
      </w:r>
      <w:r>
        <w:t xml:space="preserve"> </w:t>
      </w:r>
    </w:p>
    <w:p w14:paraId="1A66F1FC" w14:textId="20E0AB78" w:rsidR="009E1C2A" w:rsidRPr="009E1C2A" w:rsidRDefault="009E1C2A" w:rsidP="00762097">
      <w:pPr>
        <w:pStyle w:val="Paragraphedeliste"/>
        <w:jc w:val="left"/>
      </w:pPr>
      <w:r>
        <w:t>C’est l’objet de la section suivante.</w:t>
      </w:r>
    </w:p>
    <w:p w14:paraId="2927EF4A" w14:textId="67981197" w:rsidR="009E1C2A" w:rsidRDefault="009E1C2A" w:rsidP="00762097">
      <w:pPr>
        <w:pStyle w:val="Titre3"/>
        <w:rPr>
          <w:b/>
          <w:bCs/>
        </w:rPr>
      </w:pPr>
      <w:r w:rsidRPr="009E1C2A">
        <w:lastRenderedPageBreak/>
        <w:t>Utilisation du classeur</w:t>
      </w:r>
      <w:r>
        <w:rPr>
          <w:b/>
          <w:bCs/>
        </w:rPr>
        <w:t xml:space="preserve"> </w:t>
      </w:r>
      <w:r>
        <w:t>sur les l</w:t>
      </w:r>
      <w:r w:rsidRPr="00205E7F">
        <w:t>acunes de l’authentification multifacteur</w:t>
      </w:r>
      <w:r>
        <w:rPr>
          <w:b/>
          <w:bCs/>
        </w:rPr>
        <w:t xml:space="preserve"> </w:t>
      </w:r>
    </w:p>
    <w:p w14:paraId="46A01DD5" w14:textId="67BAC909" w:rsidR="009E1C2A" w:rsidRPr="009E1C2A" w:rsidRDefault="009E1C2A" w:rsidP="00762097">
      <w:pPr>
        <w:jc w:val="left"/>
        <w:rPr>
          <w:lang w:eastAsia="fr-FR"/>
        </w:rPr>
      </w:pPr>
      <w:r>
        <w:t>Comme souligné ci-dessus, l</w:t>
      </w:r>
      <w:r w:rsidRPr="000E443A">
        <w:t>e classeur</w:t>
      </w:r>
      <w:r>
        <w:t xml:space="preserve"> sur les </w:t>
      </w:r>
      <w:r w:rsidRPr="009E1C2A">
        <w:rPr>
          <w:rFonts w:ascii="Segoe UI Semibold" w:hAnsi="Segoe UI Semibold" w:cs="Segoe UI Semibold"/>
        </w:rPr>
        <w:t>Lacunes d'authentification multifacteur pour les locataires utilisant l'accès conditionnel</w:t>
      </w:r>
      <w:r>
        <w:t xml:space="preserve"> </w:t>
      </w:r>
      <w:r w:rsidRPr="000E443A">
        <w:t>permet d’identifier les connexions utilisateur et les applications qui ne sont pas protégées par les exigences d’authentification multifacteur (MFA).</w:t>
      </w:r>
    </w:p>
    <w:p w14:paraId="7C13BFBF" w14:textId="77777777" w:rsidR="009E1C2A" w:rsidRPr="00DC7290" w:rsidRDefault="009E1C2A" w:rsidP="00762097">
      <w:pPr>
        <w:jc w:val="left"/>
      </w:pPr>
      <w:r>
        <w:t>Procéder comme suit :</w:t>
      </w:r>
    </w:p>
    <w:p w14:paraId="1CB008BC" w14:textId="77777777" w:rsidR="009E1C2A" w:rsidRPr="00DC7290" w:rsidRDefault="009E1C2A" w:rsidP="00762097">
      <w:pPr>
        <w:numPr>
          <w:ilvl w:val="0"/>
          <w:numId w:val="72"/>
        </w:numPr>
        <w:spacing w:after="160"/>
        <w:ind w:left="714" w:hanging="357"/>
        <w:contextualSpacing/>
        <w:jc w:val="left"/>
      </w:pPr>
      <w:r>
        <w:t>Depuis le</w:t>
      </w:r>
      <w:r w:rsidRPr="00DC7290">
        <w:t> </w:t>
      </w:r>
      <w:r w:rsidRPr="00C35447">
        <w:t>centre d’administration Microsoft Entra</w:t>
      </w:r>
      <w:r w:rsidRPr="00DC7290">
        <w:t> à l’aide de la combinaison de rôles appropriée.</w:t>
      </w:r>
    </w:p>
    <w:p w14:paraId="1AD05B12" w14:textId="700F9392" w:rsidR="009E1C2A" w:rsidRPr="00DC7290" w:rsidRDefault="009E1C2A" w:rsidP="00762097">
      <w:pPr>
        <w:numPr>
          <w:ilvl w:val="0"/>
          <w:numId w:val="72"/>
        </w:numPr>
        <w:spacing w:after="160"/>
        <w:ind w:left="714" w:hanging="357"/>
        <w:contextualSpacing/>
        <w:jc w:val="left"/>
      </w:pPr>
      <w:r w:rsidRPr="00DC7290">
        <w:t>Accéde</w:t>
      </w:r>
      <w:r>
        <w:t>r</w:t>
      </w:r>
      <w:r w:rsidRPr="00DC7290">
        <w:t xml:space="preserve"> à </w:t>
      </w:r>
      <w:r w:rsidRPr="00E516FC">
        <w:rPr>
          <w:rFonts w:ascii="Segoe UI Semibold" w:hAnsi="Segoe UI Semibold" w:cs="Segoe UI Semibold"/>
        </w:rPr>
        <w:t>Identité</w:t>
      </w:r>
      <w:r>
        <w:rPr>
          <w:b/>
          <w:bCs/>
        </w:rPr>
        <w:t xml:space="preserve"> </w:t>
      </w:r>
      <w:r w:rsidRPr="00DC7290">
        <w:t>&gt;</w:t>
      </w:r>
      <w:r>
        <w:t xml:space="preserve"> </w:t>
      </w:r>
      <w:r w:rsidRPr="00E516FC">
        <w:rPr>
          <w:rFonts w:ascii="Segoe UI Semibold" w:hAnsi="Segoe UI Semibold" w:cs="Segoe UI Semibold"/>
        </w:rPr>
        <w:t>Surveillance et intégrité</w:t>
      </w:r>
      <w:r>
        <w:rPr>
          <w:b/>
          <w:bCs/>
        </w:rPr>
        <w:t xml:space="preserve"> </w:t>
      </w:r>
      <w:r w:rsidRPr="00DC7290">
        <w:t>&gt;</w:t>
      </w:r>
      <w:r>
        <w:t xml:space="preserve"> </w:t>
      </w:r>
      <w:r w:rsidRPr="00E516FC">
        <w:rPr>
          <w:rFonts w:ascii="Segoe UI Semibold" w:hAnsi="Segoe UI Semibold" w:cs="Segoe UI Semibold"/>
        </w:rPr>
        <w:t>Classeurs</w:t>
      </w:r>
      <w:r w:rsidRPr="00DC7290">
        <w:t>.</w:t>
      </w:r>
    </w:p>
    <w:p w14:paraId="46427970" w14:textId="77777777" w:rsidR="009E1C2A" w:rsidRDefault="009E1C2A" w:rsidP="00762097">
      <w:pPr>
        <w:numPr>
          <w:ilvl w:val="0"/>
          <w:numId w:val="72"/>
        </w:numPr>
        <w:spacing w:after="160"/>
        <w:jc w:val="left"/>
      </w:pPr>
      <w:r>
        <w:t>Cliquer</w:t>
      </w:r>
      <w:r w:rsidRPr="00DC7290">
        <w:t> </w:t>
      </w:r>
      <w:r w:rsidRPr="00E516FC">
        <w:rPr>
          <w:rFonts w:ascii="Segoe UI Semibold" w:hAnsi="Segoe UI Semibold" w:cs="Segoe UI Semibold"/>
        </w:rPr>
        <w:t>+Nouveau</w:t>
      </w:r>
      <w:r w:rsidRPr="00DC7290">
        <w:t>.</w:t>
      </w:r>
    </w:p>
    <w:p w14:paraId="7F399B7F" w14:textId="77777777" w:rsidR="009E1C2A" w:rsidRPr="00DC7290" w:rsidRDefault="009E1C2A" w:rsidP="00762097">
      <w:pPr>
        <w:spacing w:before="240" w:after="240"/>
        <w:jc w:val="center"/>
      </w:pPr>
      <w:r w:rsidRPr="00216BF8">
        <w:rPr>
          <w:noProof/>
        </w:rPr>
        <w:drawing>
          <wp:inline distT="0" distB="0" distL="0" distR="0" wp14:anchorId="3A73817E" wp14:editId="7C3B82BB">
            <wp:extent cx="3034800" cy="900000"/>
            <wp:effectExtent l="0" t="0" r="0" b="0"/>
            <wp:docPr id="10601205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0587" name="Image 1" descr="Une image contenant texte, Police, capture d’écran&#10;&#10;Description générée automatiquement"/>
                    <pic:cNvPicPr/>
                  </pic:nvPicPr>
                  <pic:blipFill>
                    <a:blip r:embed="rId114"/>
                    <a:stretch>
                      <a:fillRect/>
                    </a:stretch>
                  </pic:blipFill>
                  <pic:spPr>
                    <a:xfrm>
                      <a:off x="0" y="0"/>
                      <a:ext cx="3034800" cy="900000"/>
                    </a:xfrm>
                    <a:prstGeom prst="rect">
                      <a:avLst/>
                    </a:prstGeom>
                  </pic:spPr>
                </pic:pic>
              </a:graphicData>
            </a:graphic>
          </wp:inline>
        </w:drawing>
      </w:r>
    </w:p>
    <w:p w14:paraId="600F40DC" w14:textId="77777777" w:rsidR="009E1C2A" w:rsidRDefault="009E1C2A" w:rsidP="00762097">
      <w:pPr>
        <w:numPr>
          <w:ilvl w:val="0"/>
          <w:numId w:val="72"/>
        </w:numPr>
        <w:spacing w:after="160"/>
        <w:jc w:val="left"/>
      </w:pPr>
      <w:r>
        <w:t xml:space="preserve">Cliquer sur </w:t>
      </w:r>
      <w:r w:rsidRPr="00216BF8">
        <w:rPr>
          <w:rFonts w:ascii="Segoe UI Semibold" w:hAnsi="Segoe UI Semibold" w:cs="Segoe UI Semibold"/>
        </w:rPr>
        <w:t>&lt;/&gt;</w:t>
      </w:r>
      <w:r>
        <w:t xml:space="preserve"> pour accéder à </w:t>
      </w:r>
      <w:r w:rsidRPr="00216BF8">
        <w:t>l’éditeur avancé.</w:t>
      </w:r>
      <w:r w:rsidRPr="00DC7290">
        <w:t xml:space="preserve"> Un éditeur JSON s’ouvre.</w:t>
      </w:r>
    </w:p>
    <w:p w14:paraId="44381D26" w14:textId="77777777" w:rsidR="009E1C2A" w:rsidRPr="00DC7290" w:rsidRDefault="009E1C2A" w:rsidP="00762097">
      <w:pPr>
        <w:spacing w:before="240" w:after="240"/>
        <w:jc w:val="center"/>
      </w:pPr>
      <w:r w:rsidRPr="00B75573">
        <w:rPr>
          <w:noProof/>
        </w:rPr>
        <w:drawing>
          <wp:inline distT="0" distB="0" distL="0" distR="0" wp14:anchorId="12133679" wp14:editId="061D8139">
            <wp:extent cx="5760720" cy="970280"/>
            <wp:effectExtent l="0" t="0" r="0" b="1270"/>
            <wp:docPr id="178417173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1734" name="Image 1" descr="Une image contenant texte, capture d’écran, Police, ligne&#10;&#10;Description générée automatiquement"/>
                    <pic:cNvPicPr/>
                  </pic:nvPicPr>
                  <pic:blipFill>
                    <a:blip r:embed="rId115"/>
                    <a:stretch>
                      <a:fillRect/>
                    </a:stretch>
                  </pic:blipFill>
                  <pic:spPr>
                    <a:xfrm>
                      <a:off x="0" y="0"/>
                      <a:ext cx="5760720" cy="970280"/>
                    </a:xfrm>
                    <a:prstGeom prst="rect">
                      <a:avLst/>
                    </a:prstGeom>
                  </pic:spPr>
                </pic:pic>
              </a:graphicData>
            </a:graphic>
          </wp:inline>
        </w:drawing>
      </w:r>
    </w:p>
    <w:p w14:paraId="37C323DB" w14:textId="77777777" w:rsidR="009E1C2A" w:rsidRPr="004008F1" w:rsidRDefault="009E1C2A" w:rsidP="00762097">
      <w:pPr>
        <w:numPr>
          <w:ilvl w:val="0"/>
          <w:numId w:val="72"/>
        </w:numPr>
        <w:spacing w:after="160"/>
        <w:ind w:left="714" w:hanging="357"/>
        <w:contextualSpacing/>
        <w:jc w:val="left"/>
        <w:rPr>
          <w:b/>
          <w:bCs/>
        </w:rPr>
      </w:pPr>
      <w:r w:rsidRPr="00DC7290">
        <w:t>Accéde</w:t>
      </w:r>
      <w:r>
        <w:t xml:space="preserve">r au contenu JSON du classeur </w:t>
      </w:r>
      <w:r w:rsidRPr="00762097">
        <w:rPr>
          <w:rFonts w:ascii="Segoe UI Semibold" w:hAnsi="Segoe UI Semibold" w:cs="Segoe UI Semibold"/>
          <w:lang w:val="en-US"/>
        </w:rPr>
        <w:t>MultiFactorAuthenticationGaps.workbook</w:t>
      </w:r>
      <w:r w:rsidRPr="00762097">
        <w:rPr>
          <w:lang w:val="en-US"/>
        </w:rPr>
        <w:t xml:space="preserve"> (</w:t>
      </w:r>
      <w:r w:rsidRPr="00762097">
        <w:rPr>
          <w:rFonts w:cstheme="minorBidi"/>
          <w:lang w:val="en-US"/>
        </w:rPr>
        <w:t>Multi-Factor Authentication Gaps for Tenants using Conditional Access</w:t>
      </w:r>
      <w:r>
        <w:t>) proposé par le dépôt</w:t>
      </w:r>
      <w:r w:rsidRPr="00DC7290">
        <w:t xml:space="preserve"> GitHub des classeurs Microsoft Entra</w:t>
      </w:r>
      <w:r>
        <w:t> </w:t>
      </w:r>
      <w:r w:rsidRPr="00DC7290">
        <w:t>: </w:t>
      </w:r>
      <w:hyperlink r:id="rId116" w:history="1">
        <w:r w:rsidRPr="00DC7290">
          <w:rPr>
            <w:rStyle w:val="Lienhypertexte"/>
          </w:rPr>
          <w:t>https://github.com/microsoft/Application-Insights-Workbooks/blob/master/Workbooks/Azure%20Active%20Directory/MultiFactorAuthenticationGaps/MultiFactorAuthenticationGaps.workbook</w:t>
        </w:r>
      </w:hyperlink>
      <w:r w:rsidRPr="00DC7290">
        <w:t>. </w:t>
      </w:r>
    </w:p>
    <w:p w14:paraId="5443555C" w14:textId="77777777" w:rsidR="009E1C2A" w:rsidRPr="00DC7290" w:rsidRDefault="009E1C2A" w:rsidP="00762097">
      <w:pPr>
        <w:numPr>
          <w:ilvl w:val="0"/>
          <w:numId w:val="72"/>
        </w:numPr>
        <w:spacing w:after="160"/>
        <w:ind w:left="714" w:hanging="357"/>
        <w:contextualSpacing/>
        <w:jc w:val="left"/>
      </w:pPr>
      <w:r w:rsidRPr="00DC7290">
        <w:t>Copie</w:t>
      </w:r>
      <w:r>
        <w:t>r</w:t>
      </w:r>
      <w:r w:rsidRPr="00DC7290">
        <w:t xml:space="preserve"> l’intégralité du fichier JSON à partir du </w:t>
      </w:r>
      <w:r>
        <w:t>dépôt</w:t>
      </w:r>
      <w:r w:rsidRPr="00DC7290">
        <w:t xml:space="preserve"> GitHub.</w:t>
      </w:r>
    </w:p>
    <w:p w14:paraId="362E8B3B" w14:textId="77777777" w:rsidR="009E1C2A" w:rsidRDefault="009E1C2A" w:rsidP="00762097">
      <w:pPr>
        <w:numPr>
          <w:ilvl w:val="0"/>
          <w:numId w:val="72"/>
        </w:numPr>
        <w:spacing w:after="160"/>
        <w:jc w:val="left"/>
      </w:pPr>
      <w:r w:rsidRPr="00DC7290">
        <w:t>Retourne</w:t>
      </w:r>
      <w:r>
        <w:t>r</w:t>
      </w:r>
      <w:r w:rsidRPr="00DC7290">
        <w:t xml:space="preserve"> à la fenêtre Éditeur avancé et colle</w:t>
      </w:r>
      <w:r>
        <w:t>r</w:t>
      </w:r>
      <w:r w:rsidRPr="00DC7290">
        <w:t xml:space="preserve"> le fichier JSON sur le texte sortant.</w:t>
      </w:r>
    </w:p>
    <w:p w14:paraId="32A023FC" w14:textId="77777777" w:rsidR="009E1C2A" w:rsidRPr="00DC7290" w:rsidRDefault="009E1C2A" w:rsidP="00762097">
      <w:pPr>
        <w:spacing w:before="240" w:after="240"/>
        <w:jc w:val="center"/>
      </w:pPr>
      <w:r w:rsidRPr="0078749D">
        <w:rPr>
          <w:noProof/>
        </w:rPr>
        <w:lastRenderedPageBreak/>
        <w:drawing>
          <wp:inline distT="0" distB="0" distL="0" distR="0" wp14:anchorId="34F32333" wp14:editId="6E9A3DE8">
            <wp:extent cx="5760720" cy="3244850"/>
            <wp:effectExtent l="0" t="0" r="0" b="0"/>
            <wp:docPr id="21048212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1246" name="Image 1" descr="Une image contenant texte, capture d’écran, logiciel, nombre&#10;&#10;Description générée automatiquement"/>
                    <pic:cNvPicPr/>
                  </pic:nvPicPr>
                  <pic:blipFill>
                    <a:blip r:embed="rId117"/>
                    <a:stretch>
                      <a:fillRect/>
                    </a:stretch>
                  </pic:blipFill>
                  <pic:spPr>
                    <a:xfrm>
                      <a:off x="0" y="0"/>
                      <a:ext cx="5760720" cy="3244850"/>
                    </a:xfrm>
                    <a:prstGeom prst="rect">
                      <a:avLst/>
                    </a:prstGeom>
                  </pic:spPr>
                </pic:pic>
              </a:graphicData>
            </a:graphic>
          </wp:inline>
        </w:drawing>
      </w:r>
    </w:p>
    <w:p w14:paraId="44915450" w14:textId="77777777" w:rsidR="009E1C2A" w:rsidRPr="00DC7290" w:rsidRDefault="009E1C2A" w:rsidP="00762097">
      <w:pPr>
        <w:numPr>
          <w:ilvl w:val="0"/>
          <w:numId w:val="72"/>
        </w:numPr>
        <w:spacing w:after="160"/>
        <w:ind w:left="714" w:hanging="357"/>
        <w:contextualSpacing/>
        <w:jc w:val="left"/>
      </w:pPr>
      <w:r>
        <w:t>Cliquer sur</w:t>
      </w:r>
      <w:r w:rsidRPr="00DC7290">
        <w:t> </w:t>
      </w:r>
      <w:r w:rsidRPr="0078749D">
        <w:rPr>
          <w:rFonts w:ascii="Segoe UI Semibold" w:hAnsi="Segoe UI Semibold" w:cs="Segoe UI Semibold"/>
        </w:rPr>
        <w:t>Appliquer</w:t>
      </w:r>
      <w:r w:rsidRPr="00DC7290">
        <w:t>. Le remplissage du classeur peut prendre quelques instants.</w:t>
      </w:r>
    </w:p>
    <w:p w14:paraId="165C4BC5" w14:textId="77777777" w:rsidR="009E1C2A" w:rsidRDefault="009E1C2A" w:rsidP="00762097">
      <w:pPr>
        <w:numPr>
          <w:ilvl w:val="0"/>
          <w:numId w:val="72"/>
        </w:numPr>
        <w:spacing w:after="160"/>
        <w:jc w:val="left"/>
      </w:pPr>
      <w:r>
        <w:t>Cliquer sur</w:t>
      </w:r>
      <w:r w:rsidRPr="00DC7290">
        <w:t> </w:t>
      </w:r>
      <w:r w:rsidRPr="00777AA8">
        <w:rPr>
          <w:rFonts w:ascii="Segoe UI Semibold" w:hAnsi="Segoe UI Semibold" w:cs="Segoe UI Semibold"/>
        </w:rPr>
        <w:t>Enregistrer sous</w:t>
      </w:r>
      <w:r w:rsidRPr="00DC7290">
        <w:t> et fourni</w:t>
      </w:r>
      <w:r>
        <w:t>r</w:t>
      </w:r>
      <w:r w:rsidRPr="00DC7290">
        <w:t xml:space="preserve"> les informations requises.</w:t>
      </w:r>
    </w:p>
    <w:p w14:paraId="6DD37BB6" w14:textId="77777777" w:rsidR="009E1C2A" w:rsidRPr="00DC7290" w:rsidRDefault="009E1C2A" w:rsidP="00762097">
      <w:pPr>
        <w:spacing w:before="240" w:after="240"/>
        <w:jc w:val="center"/>
      </w:pPr>
      <w:r w:rsidRPr="00856815">
        <w:rPr>
          <w:noProof/>
        </w:rPr>
        <w:drawing>
          <wp:inline distT="0" distB="0" distL="0" distR="0" wp14:anchorId="2E45DA14" wp14:editId="48CC0137">
            <wp:extent cx="2296800" cy="1360800"/>
            <wp:effectExtent l="0" t="0" r="8255" b="0"/>
            <wp:docPr id="11183636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3612" name="Image 1" descr="Une image contenant texte, capture d’écran, Police, nombre&#10;&#10;Description générée automatiquement"/>
                    <pic:cNvPicPr/>
                  </pic:nvPicPr>
                  <pic:blipFill>
                    <a:blip r:embed="rId118"/>
                    <a:stretch>
                      <a:fillRect/>
                    </a:stretch>
                  </pic:blipFill>
                  <pic:spPr>
                    <a:xfrm>
                      <a:off x="0" y="0"/>
                      <a:ext cx="2296800" cy="1360800"/>
                    </a:xfrm>
                    <a:prstGeom prst="rect">
                      <a:avLst/>
                    </a:prstGeom>
                  </pic:spPr>
                </pic:pic>
              </a:graphicData>
            </a:graphic>
          </wp:inline>
        </w:drawing>
      </w:r>
    </w:p>
    <w:p w14:paraId="653DE954"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Titre</w:t>
      </w:r>
      <w:r w:rsidRPr="00DC7290">
        <w:t xml:space="preserve">, </w:t>
      </w:r>
      <w:r>
        <w:t>préciser un titre, p. ex. « </w:t>
      </w:r>
      <w:r w:rsidRPr="00F46996">
        <w:rPr>
          <w:i/>
          <w:iCs/>
        </w:rPr>
        <w:t>Lacunes MFA ES </w:t>
      </w:r>
      <w:r>
        <w:t xml:space="preserve">» </w:t>
      </w:r>
    </w:p>
    <w:p w14:paraId="132D313B"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Abonnement</w:t>
      </w:r>
      <w:r w:rsidRPr="00DC7290">
        <w:t xml:space="preserve">, </w:t>
      </w:r>
      <w:r>
        <w:t>sélectionner l’abonnement précédent dans lequel a été créé l’espace de travail Log Analytics.</w:t>
      </w:r>
    </w:p>
    <w:p w14:paraId="47C6659F"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Groupe de ressources</w:t>
      </w:r>
      <w:r>
        <w:t xml:space="preserve">, sélectionner le groupe de ressources correspondant. </w:t>
      </w:r>
      <w:r w:rsidRPr="00DC7290">
        <w:t>(</w:t>
      </w:r>
      <w:r>
        <w:t>V</w:t>
      </w:r>
      <w:r w:rsidRPr="00DC7290">
        <w:t>ous devez avoir la possibilité d’enregistrer un classeur pour le groupe de ressources sélectionné)</w:t>
      </w:r>
      <w:r>
        <w:t>.</w:t>
      </w:r>
    </w:p>
    <w:p w14:paraId="21355FA7" w14:textId="77777777" w:rsidR="009E1C2A" w:rsidRPr="00DC7290"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Emplacement</w:t>
      </w:r>
      <w:r w:rsidRPr="00DC7290">
        <w:t>.</w:t>
      </w:r>
      <w:r>
        <w:t xml:space="preserve">, sélectionner </w:t>
      </w:r>
      <w:r w:rsidRPr="00895B41">
        <w:rPr>
          <w:rFonts w:ascii="Segoe UI Semibold" w:hAnsi="Segoe UI Semibold" w:cs="Segoe UI Semibold"/>
        </w:rPr>
        <w:t>(Europe) France Central</w:t>
      </w:r>
      <w:r>
        <w:t>.</w:t>
      </w:r>
    </w:p>
    <w:p w14:paraId="17A349CF" w14:textId="77777777" w:rsidR="009E1C2A" w:rsidRDefault="009E1C2A" w:rsidP="00762097">
      <w:pPr>
        <w:numPr>
          <w:ilvl w:val="0"/>
          <w:numId w:val="77"/>
        </w:numPr>
        <w:spacing w:after="160"/>
        <w:ind w:left="1423" w:hanging="357"/>
        <w:contextualSpacing/>
        <w:jc w:val="left"/>
      </w:pPr>
      <w:r w:rsidRPr="00DC7290">
        <w:t>C</w:t>
      </w:r>
      <w:r>
        <w:t>ocher</w:t>
      </w:r>
      <w:r w:rsidRPr="00DC7290">
        <w:t xml:space="preserve"> éventuellement </w:t>
      </w:r>
      <w:r w:rsidRPr="00B24278">
        <w:rPr>
          <w:rFonts w:ascii="Segoe UI Semibold" w:hAnsi="Segoe UI Semibold" w:cs="Segoe UI Semibold"/>
        </w:rPr>
        <w:t>Enregistrer le contenu dans un compte Stockage Azure</w:t>
      </w:r>
      <w:r w:rsidRPr="00DC7290">
        <w:t>.</w:t>
      </w:r>
      <w:r>
        <w:t xml:space="preserve"> Cf. </w:t>
      </w:r>
      <w:hyperlink r:id="rId119" w:history="1">
        <w:r w:rsidRPr="00B24278">
          <w:rPr>
            <w:rStyle w:val="Lienhypertexte"/>
          </w:rPr>
          <w:t>https://learn.microsoft.com/fr-fr/azure/azure-monitor/visualize/workbooks-bring-your-own-storage</w:t>
        </w:r>
      </w:hyperlink>
      <w:r w:rsidRPr="00B24278">
        <w:t>.</w:t>
      </w:r>
    </w:p>
    <w:p w14:paraId="6E535041" w14:textId="77777777" w:rsidR="009E1C2A" w:rsidRPr="00DC7290" w:rsidRDefault="009E1C2A" w:rsidP="00762097">
      <w:pPr>
        <w:numPr>
          <w:ilvl w:val="0"/>
          <w:numId w:val="77"/>
        </w:numPr>
        <w:spacing w:after="160"/>
        <w:jc w:val="left"/>
      </w:pPr>
      <w:r>
        <w:t xml:space="preserve">Cliquer sur </w:t>
      </w:r>
      <w:r w:rsidRPr="00615431">
        <w:rPr>
          <w:rFonts w:ascii="Segoe UI Semibold" w:hAnsi="Segoe UI Semibold" w:cs="Segoe UI Semibold"/>
        </w:rPr>
        <w:t>Enregistrer sous</w:t>
      </w:r>
      <w:r>
        <w:t>.</w:t>
      </w:r>
    </w:p>
    <w:p w14:paraId="0D3AC773" w14:textId="77777777" w:rsidR="009E1C2A" w:rsidRDefault="009E1C2A" w:rsidP="00762097">
      <w:pPr>
        <w:numPr>
          <w:ilvl w:val="0"/>
          <w:numId w:val="72"/>
        </w:numPr>
        <w:spacing w:after="160"/>
        <w:jc w:val="left"/>
      </w:pPr>
      <w:r>
        <w:t>Modifier l’actualisation automatique du classeur.</w:t>
      </w:r>
    </w:p>
    <w:p w14:paraId="230247BE" w14:textId="77777777" w:rsidR="009E1C2A" w:rsidRDefault="009E1C2A" w:rsidP="00762097">
      <w:pPr>
        <w:numPr>
          <w:ilvl w:val="1"/>
          <w:numId w:val="78"/>
        </w:numPr>
        <w:spacing w:after="160"/>
        <w:ind w:hanging="357"/>
        <w:jc w:val="left"/>
      </w:pPr>
      <w:r>
        <w:t xml:space="preserve">Cliquer sur </w:t>
      </w:r>
      <w:r w:rsidRPr="00961332">
        <w:rPr>
          <w:rFonts w:ascii="Segoe UI Semibold" w:hAnsi="Segoe UI Semibold" w:cs="Segoe UI Semibold"/>
        </w:rPr>
        <w:t>Actualisation automatique : Désactivé</w:t>
      </w:r>
      <w:r>
        <w:t>.</w:t>
      </w:r>
    </w:p>
    <w:p w14:paraId="29870A02" w14:textId="77777777" w:rsidR="009E1C2A" w:rsidRDefault="009E1C2A" w:rsidP="00762097">
      <w:pPr>
        <w:spacing w:before="240" w:after="240"/>
        <w:jc w:val="center"/>
      </w:pPr>
      <w:r w:rsidRPr="00961332">
        <w:rPr>
          <w:noProof/>
        </w:rPr>
        <w:lastRenderedPageBreak/>
        <w:drawing>
          <wp:inline distT="0" distB="0" distL="0" distR="0" wp14:anchorId="55576D8D" wp14:editId="16129A82">
            <wp:extent cx="3063600" cy="1609200"/>
            <wp:effectExtent l="0" t="0" r="3810" b="0"/>
            <wp:docPr id="16179680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807" name="Image 1" descr="Une image contenant texte, logiciel, Icône d’ordinateur, Page web&#10;&#10;Description générée automatiquement"/>
                    <pic:cNvPicPr/>
                  </pic:nvPicPr>
                  <pic:blipFill>
                    <a:blip r:embed="rId120"/>
                    <a:stretch>
                      <a:fillRect/>
                    </a:stretch>
                  </pic:blipFill>
                  <pic:spPr>
                    <a:xfrm>
                      <a:off x="0" y="0"/>
                      <a:ext cx="3063600" cy="1609200"/>
                    </a:xfrm>
                    <a:prstGeom prst="rect">
                      <a:avLst/>
                    </a:prstGeom>
                  </pic:spPr>
                </pic:pic>
              </a:graphicData>
            </a:graphic>
          </wp:inline>
        </w:drawing>
      </w:r>
    </w:p>
    <w:p w14:paraId="3C97BB3B" w14:textId="77777777" w:rsidR="009E1C2A" w:rsidRDefault="009E1C2A" w:rsidP="00762097">
      <w:pPr>
        <w:numPr>
          <w:ilvl w:val="1"/>
          <w:numId w:val="78"/>
        </w:numPr>
        <w:spacing w:after="160"/>
        <w:ind w:hanging="357"/>
        <w:contextualSpacing/>
        <w:jc w:val="left"/>
      </w:pPr>
      <w:r>
        <w:t>Sélectionner l’intervalle d’actualisation souhaité.</w:t>
      </w:r>
    </w:p>
    <w:p w14:paraId="23F68B5F" w14:textId="77777777" w:rsidR="009E1C2A" w:rsidRPr="00DC7290" w:rsidRDefault="009E1C2A" w:rsidP="00762097">
      <w:pPr>
        <w:numPr>
          <w:ilvl w:val="1"/>
          <w:numId w:val="78"/>
        </w:numPr>
        <w:spacing w:after="160"/>
        <w:jc w:val="left"/>
      </w:pPr>
      <w:r>
        <w:t>Cliquer sur</w:t>
      </w:r>
      <w:r w:rsidRPr="00DC7290">
        <w:t> </w:t>
      </w:r>
      <w:r w:rsidRPr="00961332">
        <w:rPr>
          <w:rFonts w:ascii="Segoe UI Semibold" w:hAnsi="Segoe UI Semibold" w:cs="Segoe UI Semibold"/>
        </w:rPr>
        <w:t>Appliquer</w:t>
      </w:r>
      <w:r w:rsidRPr="00DC7290">
        <w:t>.</w:t>
      </w:r>
    </w:p>
    <w:p w14:paraId="444D732F" w14:textId="049FEFCD" w:rsidR="009E1C2A" w:rsidRPr="00DC7290" w:rsidRDefault="009E1C2A" w:rsidP="009E1C2A">
      <w:r w:rsidRPr="00DC7290">
        <w:t>Le widget récapitulatif fournit un aperçu détaillé des connexions liées à l’authentification multifacteur</w:t>
      </w:r>
      <w:r>
        <w:t xml:space="preserve"> (MFA) pour l’ES</w:t>
      </w:r>
      <w:r w:rsidR="00762097">
        <w:t> :</w:t>
      </w:r>
    </w:p>
    <w:p w14:paraId="6A48AA56"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applications</w:t>
      </w:r>
    </w:p>
    <w:p w14:paraId="00BBA466" w14:textId="77777777" w:rsidR="009E1C2A" w:rsidRPr="00762097" w:rsidRDefault="009E1C2A" w:rsidP="00762097">
      <w:pPr>
        <w:pStyle w:val="Paragraphedeliste"/>
        <w:numPr>
          <w:ilvl w:val="1"/>
          <w:numId w:val="4"/>
        </w:numPr>
        <w:spacing w:before="120"/>
        <w:jc w:val="left"/>
        <w:rPr>
          <w:rFonts w:eastAsia="Times New Roman" w:cs="Arial"/>
          <w:color w:val="000000"/>
          <w:szCs w:val="20"/>
          <w:lang w:eastAsia="fr-FR"/>
        </w:rPr>
      </w:pPr>
      <w:r w:rsidRPr="00762097">
        <w:rPr>
          <w:rFonts w:ascii="Segoe UI Semibold" w:eastAsia="Times New Roman" w:hAnsi="Segoe UI Semibold" w:cs="Segoe UI Semibold"/>
          <w:color w:val="000000"/>
          <w:szCs w:val="20"/>
          <w:lang w:eastAsia="fr-FR"/>
        </w:rPr>
        <w:t>Nombre</w:t>
      </w:r>
      <w:r w:rsidRPr="00762097">
        <w:rPr>
          <w:rFonts w:ascii="Segoe UI Semibold" w:hAnsi="Segoe UI Semibold" w:cs="Segoe UI Semibold"/>
        </w:rPr>
        <w:t xml:space="preserve"> d’utilisateurs qui ne se connectent pas par l’exigence d’authentification multifacteur par application :</w:t>
      </w:r>
      <w:r w:rsidRPr="00DC7290">
        <w:t xml:space="preserve"> ce widget fournit une représentation à barres basée sur le temps du nombre de connexions utilisateur non protégées par l’exigence d’authentification multifacteur par les </w:t>
      </w:r>
      <w:r w:rsidRPr="00762097">
        <w:rPr>
          <w:rFonts w:eastAsia="Times New Roman" w:cs="Arial"/>
          <w:color w:val="000000"/>
          <w:szCs w:val="20"/>
          <w:lang w:eastAsia="fr-FR"/>
        </w:rPr>
        <w:t>applications.</w:t>
      </w:r>
    </w:p>
    <w:p w14:paraId="399E99E6"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Pourcentage d’utilisateurs qui ne se connectent pas par l’exigence d’authentification multifacteur par application :</w:t>
      </w:r>
      <w:r w:rsidRPr="00DC7290">
        <w:t> ce widget fournit une représentation à barres basée sur le temps du pourcentage de connexions utilisateur non protégées par l’exigence d’authentification multifacteur par les applications.</w:t>
      </w:r>
    </w:p>
    <w:p w14:paraId="1482D2EB" w14:textId="4EE64962"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Sélectionne</w:t>
      </w:r>
      <w:r w:rsidR="00762097">
        <w:rPr>
          <w:rFonts w:ascii="Segoe UI Semibold" w:eastAsia="Times New Roman" w:hAnsi="Segoe UI Semibold" w:cs="Segoe UI Semibold"/>
          <w:color w:val="000000"/>
          <w:szCs w:val="20"/>
          <w:lang w:eastAsia="fr-FR"/>
        </w:rPr>
        <w:t>r</w:t>
      </w:r>
      <w:r w:rsidRPr="00762097">
        <w:rPr>
          <w:rFonts w:ascii="Segoe UI Semibold" w:eastAsia="Times New Roman" w:hAnsi="Segoe UI Semibold" w:cs="Segoe UI Semibold"/>
          <w:color w:val="000000"/>
          <w:szCs w:val="20"/>
          <w:lang w:eastAsia="fr-FR"/>
        </w:rPr>
        <w:t xml:space="preserve"> une application et un utilisateur pour en savoir plus :</w:t>
      </w:r>
      <w:r w:rsidRPr="00DC7290">
        <w:t> ce widget regroupe les principaux utilisateurs connectés sans exigence d’authentification multifacteur par application. Sélectionnez l’application pour voir une liste des noms d’utilisateur et le nombre de connexions sans authentification multifacteur.</w:t>
      </w:r>
    </w:p>
    <w:p w14:paraId="79E22F73"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utilisateurs</w:t>
      </w:r>
    </w:p>
    <w:p w14:paraId="754343D0"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Connexions non protégées par l’exigence d’authentification multifacteur par l’utilisateur :</w:t>
      </w:r>
      <w:r w:rsidRPr="00DC7290">
        <w:t> ce widget affiche l’utilisateur principal et le nombre de connexions non protégées par l’authentification multifacteur.</w:t>
      </w:r>
    </w:p>
    <w:p w14:paraId="308D7847"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Principaux utilisateurs avec un pourcentage élevé d’authentifications non protégées par les exigences d’authentification multifacteur :</w:t>
      </w:r>
      <w:r w:rsidRPr="00DC7290">
        <w:t> ce widget montre les utilisateurs avec le pourcentage supérieur d’authentifications qui ne sont pas protégés par les exigences de l’authentification multifacteur.</w:t>
      </w:r>
    </w:p>
    <w:p w14:paraId="3E4BFD0E"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les exigences de l’authentification multifacteur par les systèmes d’exploitation</w:t>
      </w:r>
    </w:p>
    <w:p w14:paraId="0437E3F2"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système d’exploitation :</w:t>
      </w:r>
      <w:r w:rsidRPr="00DC7290">
        <w:t> ce widget fournit un graphique à barres basée sur le temps du nombre de connexions qui ne sont pas protégés par l’authentification multifacteur par le système d’exploitation des appareils.</w:t>
      </w:r>
    </w:p>
    <w:p w14:paraId="6F3076EE"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Pourcentage de connexions non protégées par l’exigence d’authentification multifacteur par système d’exploitation :</w:t>
      </w:r>
      <w:r w:rsidRPr="00DC7290">
        <w:t xml:space="preserve"> ce widget fournit un graphique à barres basée sur le temps du </w:t>
      </w:r>
      <w:r w:rsidRPr="00DC7290">
        <w:lastRenderedPageBreak/>
        <w:t>pourcentage de connexions qui ne sont pas protégés par l’authentification multifacteur par le système d’exploitation des appareils.</w:t>
      </w:r>
    </w:p>
    <w:p w14:paraId="314F7542"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l’authentification multifacteur par emplacements</w:t>
      </w:r>
    </w:p>
    <w:p w14:paraId="2B653F26" w14:textId="54510159" w:rsidR="009E1C2A" w:rsidRPr="009E1C2A"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emplacement :</w:t>
      </w:r>
      <w:r w:rsidRPr="00DC7290">
        <w:t> ce widget affiche les nombres de connexions qui ne sont pas protégées par les exigences de l’authentification multifacteur dans le graphique en bulles de carte sur la carte du monde.</w:t>
      </w:r>
    </w:p>
    <w:p w14:paraId="38E1251D" w14:textId="3EEF4760" w:rsidR="0057277D" w:rsidRDefault="0057277D" w:rsidP="009E1C2A">
      <w:pPr>
        <w:pStyle w:val="Titre2"/>
      </w:pPr>
      <w:bookmarkStart w:id="77" w:name="_Toc180316749"/>
      <w:r>
        <w:t>Valid</w:t>
      </w:r>
      <w:r w:rsidR="00450B97">
        <w:t>ation</w:t>
      </w:r>
      <w:r>
        <w:t xml:space="preserve"> régulière</w:t>
      </w:r>
      <w:r w:rsidR="00450B97">
        <w:t xml:space="preserve"> d</w:t>
      </w:r>
      <w:r>
        <w:t>es comptes d’accès d’urgence</w:t>
      </w:r>
      <w:bookmarkEnd w:id="77"/>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t>Ceci conclut le présent guide.</w:t>
      </w:r>
    </w:p>
    <w:p w14:paraId="362C56FB" w14:textId="04BFE810" w:rsidR="004C241E" w:rsidRPr="004C241E" w:rsidRDefault="004C241E" w:rsidP="006920A6">
      <w:pPr>
        <w:pStyle w:val="Annexe"/>
      </w:pPr>
      <w:bookmarkStart w:id="78" w:name="_Ref158735756"/>
      <w:bookmarkStart w:id="79" w:name="_Ref158735762"/>
      <w:bookmarkStart w:id="80" w:name="_Toc158739758"/>
      <w:bookmarkStart w:id="81" w:name="_Ref155875341"/>
      <w:r w:rsidRPr="004C241E">
        <w:lastRenderedPageBreak/>
        <w:t>Annexe</w:t>
      </w:r>
      <w:bookmarkEnd w:id="78"/>
      <w:bookmarkEnd w:id="79"/>
      <w:bookmarkEnd w:id="80"/>
      <w:r w:rsidR="00535FC6">
        <w:t xml:space="preserve"> – Eléments de définition des stratégies</w:t>
      </w:r>
    </w:p>
    <w:bookmarkEnd w:id="81"/>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121"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122"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123"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124"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125"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lastRenderedPageBreak/>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126"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127"/>
      <w:footerReference w:type="default" r:id="rId128"/>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6D85C" w14:textId="77777777" w:rsidR="00C67357" w:rsidRDefault="00C67357" w:rsidP="00F95A5F">
      <w:r>
        <w:separator/>
      </w:r>
    </w:p>
  </w:endnote>
  <w:endnote w:type="continuationSeparator" w:id="0">
    <w:p w14:paraId="539A592A" w14:textId="77777777" w:rsidR="00C67357" w:rsidRDefault="00C67357" w:rsidP="00F95A5F">
      <w:r>
        <w:continuationSeparator/>
      </w:r>
    </w:p>
  </w:endnote>
  <w:endnote w:type="continuationNotice" w:id="1">
    <w:p w14:paraId="485957E4" w14:textId="77777777" w:rsidR="00C67357" w:rsidRDefault="00C67357"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0BBDC" w14:textId="77777777" w:rsidR="00C67357" w:rsidRDefault="00C67357" w:rsidP="00F95A5F">
      <w:r>
        <w:separator/>
      </w:r>
    </w:p>
  </w:footnote>
  <w:footnote w:type="continuationSeparator" w:id="0">
    <w:p w14:paraId="0C196A12" w14:textId="77777777" w:rsidR="00C67357" w:rsidRDefault="00C67357" w:rsidP="00F95A5F">
      <w:r>
        <w:continuationSeparator/>
      </w:r>
    </w:p>
  </w:footnote>
  <w:footnote w:type="continuationNotice" w:id="1">
    <w:p w14:paraId="1324E5F0" w14:textId="77777777" w:rsidR="00C67357" w:rsidRDefault="00C67357"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B11"/>
    <w:multiLevelType w:val="multilevel"/>
    <w:tmpl w:val="FB48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4" w15:restartNumberingAfterBreak="0">
    <w:nsid w:val="06E705C4"/>
    <w:multiLevelType w:val="multilevel"/>
    <w:tmpl w:val="B8DC69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10"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707FC4"/>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351514A"/>
    <w:multiLevelType w:val="multilevel"/>
    <w:tmpl w:val="B60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7" w15:restartNumberingAfterBreak="0">
    <w:nsid w:val="1734586E"/>
    <w:multiLevelType w:val="multilevel"/>
    <w:tmpl w:val="1062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4894A83"/>
    <w:multiLevelType w:val="multilevel"/>
    <w:tmpl w:val="995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23"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138FE"/>
    <w:multiLevelType w:val="hybridMultilevel"/>
    <w:tmpl w:val="40E61C4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807679"/>
    <w:multiLevelType w:val="multilevel"/>
    <w:tmpl w:val="F7BEF34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3CFD6B13"/>
    <w:multiLevelType w:val="hybridMultilevel"/>
    <w:tmpl w:val="ED740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0A42337"/>
    <w:multiLevelType w:val="multilevel"/>
    <w:tmpl w:val="3842C60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4143795E"/>
    <w:multiLevelType w:val="multilevel"/>
    <w:tmpl w:val="9D0A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2"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AA7358B"/>
    <w:multiLevelType w:val="hybridMultilevel"/>
    <w:tmpl w:val="8BACB578"/>
    <w:lvl w:ilvl="0" w:tplc="040C0019">
      <w:start w:val="1"/>
      <w:numFmt w:val="lowerLetter"/>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6" w15:restartNumberingAfterBreak="0">
    <w:nsid w:val="50866EE4"/>
    <w:multiLevelType w:val="multilevel"/>
    <w:tmpl w:val="C3C27C88"/>
    <w:lvl w:ilvl="0">
      <w:start w:val="1"/>
      <w:numFmt w:val="bullet"/>
      <w:lvlText w:val=""/>
      <w:lvlJc w:val="left"/>
      <w:pPr>
        <w:tabs>
          <w:tab w:val="num" w:pos="1074"/>
        </w:tabs>
        <w:ind w:left="1074" w:hanging="360"/>
      </w:pPr>
      <w:rPr>
        <w:rFonts w:ascii="Symbol" w:hAnsi="Symbol" w:hint="default"/>
        <w:sz w:val="20"/>
      </w:rPr>
    </w:lvl>
    <w:lvl w:ilvl="1" w:tentative="1">
      <w:start w:val="1"/>
      <w:numFmt w:val="bullet"/>
      <w:lvlText w:val="o"/>
      <w:lvlJc w:val="left"/>
      <w:pPr>
        <w:tabs>
          <w:tab w:val="num" w:pos="1794"/>
        </w:tabs>
        <w:ind w:left="1794" w:hanging="360"/>
      </w:pPr>
      <w:rPr>
        <w:rFonts w:ascii="Courier New" w:hAnsi="Courier New" w:hint="default"/>
        <w:sz w:val="20"/>
      </w:rPr>
    </w:lvl>
    <w:lvl w:ilvl="2" w:tentative="1">
      <w:start w:val="1"/>
      <w:numFmt w:val="bullet"/>
      <w:lvlText w:val=""/>
      <w:lvlJc w:val="left"/>
      <w:pPr>
        <w:tabs>
          <w:tab w:val="num" w:pos="2514"/>
        </w:tabs>
        <w:ind w:left="2514" w:hanging="360"/>
      </w:pPr>
      <w:rPr>
        <w:rFonts w:ascii="Wingdings" w:hAnsi="Wingdings" w:hint="default"/>
        <w:sz w:val="20"/>
      </w:rPr>
    </w:lvl>
    <w:lvl w:ilvl="3" w:tentative="1">
      <w:start w:val="1"/>
      <w:numFmt w:val="bullet"/>
      <w:lvlText w:val=""/>
      <w:lvlJc w:val="left"/>
      <w:pPr>
        <w:tabs>
          <w:tab w:val="num" w:pos="3234"/>
        </w:tabs>
        <w:ind w:left="3234" w:hanging="360"/>
      </w:pPr>
      <w:rPr>
        <w:rFonts w:ascii="Wingdings" w:hAnsi="Wingdings" w:hint="default"/>
        <w:sz w:val="20"/>
      </w:rPr>
    </w:lvl>
    <w:lvl w:ilvl="4" w:tentative="1">
      <w:start w:val="1"/>
      <w:numFmt w:val="bullet"/>
      <w:lvlText w:val=""/>
      <w:lvlJc w:val="left"/>
      <w:pPr>
        <w:tabs>
          <w:tab w:val="num" w:pos="3954"/>
        </w:tabs>
        <w:ind w:left="3954" w:hanging="360"/>
      </w:pPr>
      <w:rPr>
        <w:rFonts w:ascii="Wingdings" w:hAnsi="Wingdings" w:hint="default"/>
        <w:sz w:val="20"/>
      </w:rPr>
    </w:lvl>
    <w:lvl w:ilvl="5" w:tentative="1">
      <w:start w:val="1"/>
      <w:numFmt w:val="bullet"/>
      <w:lvlText w:val=""/>
      <w:lvlJc w:val="left"/>
      <w:pPr>
        <w:tabs>
          <w:tab w:val="num" w:pos="4674"/>
        </w:tabs>
        <w:ind w:left="4674" w:hanging="360"/>
      </w:pPr>
      <w:rPr>
        <w:rFonts w:ascii="Wingdings" w:hAnsi="Wingdings" w:hint="default"/>
        <w:sz w:val="20"/>
      </w:rPr>
    </w:lvl>
    <w:lvl w:ilvl="6" w:tentative="1">
      <w:start w:val="1"/>
      <w:numFmt w:val="bullet"/>
      <w:lvlText w:val=""/>
      <w:lvlJc w:val="left"/>
      <w:pPr>
        <w:tabs>
          <w:tab w:val="num" w:pos="5394"/>
        </w:tabs>
        <w:ind w:left="5394" w:hanging="360"/>
      </w:pPr>
      <w:rPr>
        <w:rFonts w:ascii="Wingdings" w:hAnsi="Wingdings" w:hint="default"/>
        <w:sz w:val="20"/>
      </w:rPr>
    </w:lvl>
    <w:lvl w:ilvl="7" w:tentative="1">
      <w:start w:val="1"/>
      <w:numFmt w:val="bullet"/>
      <w:lvlText w:val=""/>
      <w:lvlJc w:val="left"/>
      <w:pPr>
        <w:tabs>
          <w:tab w:val="num" w:pos="6114"/>
        </w:tabs>
        <w:ind w:left="6114" w:hanging="360"/>
      </w:pPr>
      <w:rPr>
        <w:rFonts w:ascii="Wingdings" w:hAnsi="Wingdings" w:hint="default"/>
        <w:sz w:val="20"/>
      </w:rPr>
    </w:lvl>
    <w:lvl w:ilvl="8" w:tentative="1">
      <w:start w:val="1"/>
      <w:numFmt w:val="bullet"/>
      <w:lvlText w:val=""/>
      <w:lvlJc w:val="left"/>
      <w:pPr>
        <w:tabs>
          <w:tab w:val="num" w:pos="6834"/>
        </w:tabs>
        <w:ind w:left="6834" w:hanging="360"/>
      </w:pPr>
      <w:rPr>
        <w:rFonts w:ascii="Wingdings" w:hAnsi="Wingdings" w:hint="default"/>
        <w:sz w:val="20"/>
      </w:rPr>
    </w:lvl>
  </w:abstractNum>
  <w:abstractNum w:abstractNumId="47" w15:restartNumberingAfterBreak="0">
    <w:nsid w:val="50C0163E"/>
    <w:multiLevelType w:val="hybridMultilevel"/>
    <w:tmpl w:val="19982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CCD0107"/>
    <w:multiLevelType w:val="multilevel"/>
    <w:tmpl w:val="1062BE2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1"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B1056B"/>
    <w:multiLevelType w:val="hybridMultilevel"/>
    <w:tmpl w:val="22346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2360AE5"/>
    <w:multiLevelType w:val="hybridMultilevel"/>
    <w:tmpl w:val="5B0C4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7"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6B50324"/>
    <w:multiLevelType w:val="multilevel"/>
    <w:tmpl w:val="EE468C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05649C"/>
    <w:multiLevelType w:val="hybridMultilevel"/>
    <w:tmpl w:val="859C21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850092D"/>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89158F9"/>
    <w:multiLevelType w:val="hybridMultilevel"/>
    <w:tmpl w:val="18889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C2341E6"/>
    <w:multiLevelType w:val="multilevel"/>
    <w:tmpl w:val="A3B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7D4AAA"/>
    <w:multiLevelType w:val="multilevel"/>
    <w:tmpl w:val="470E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7"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8"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C931EA"/>
    <w:multiLevelType w:val="multilevel"/>
    <w:tmpl w:val="5246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71" w15:restartNumberingAfterBreak="0">
    <w:nsid w:val="73CB0F5B"/>
    <w:multiLevelType w:val="hybridMultilevel"/>
    <w:tmpl w:val="5FF804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2" w15:restartNumberingAfterBreak="0">
    <w:nsid w:val="74466C7D"/>
    <w:multiLevelType w:val="multilevel"/>
    <w:tmpl w:val="7380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9C4485"/>
    <w:multiLevelType w:val="multilevel"/>
    <w:tmpl w:val="B83E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76" w15:restartNumberingAfterBreak="0">
    <w:nsid w:val="7A1310BF"/>
    <w:multiLevelType w:val="multilevel"/>
    <w:tmpl w:val="1062BE2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7" w15:restartNumberingAfterBreak="0">
    <w:nsid w:val="7BBF1AFC"/>
    <w:multiLevelType w:val="multilevel"/>
    <w:tmpl w:val="4CC24440"/>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8" w15:restartNumberingAfterBreak="0">
    <w:nsid w:val="7BE02645"/>
    <w:multiLevelType w:val="multilevel"/>
    <w:tmpl w:val="C1F0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70"/>
  </w:num>
  <w:num w:numId="2" w16cid:durableId="1031540546">
    <w:abstractNumId w:val="41"/>
  </w:num>
  <w:num w:numId="3" w16cid:durableId="278226787">
    <w:abstractNumId w:val="67"/>
  </w:num>
  <w:num w:numId="4" w16cid:durableId="1065181044">
    <w:abstractNumId w:val="28"/>
  </w:num>
  <w:num w:numId="5" w16cid:durableId="2004969936">
    <w:abstractNumId w:val="77"/>
  </w:num>
  <w:num w:numId="6" w16cid:durableId="1315791800">
    <w:abstractNumId w:val="3"/>
  </w:num>
  <w:num w:numId="7" w16cid:durableId="259487441">
    <w:abstractNumId w:val="54"/>
  </w:num>
  <w:num w:numId="8" w16cid:durableId="1003364399">
    <w:abstractNumId w:val="63"/>
  </w:num>
  <w:num w:numId="9" w16cid:durableId="747967500">
    <w:abstractNumId w:val="32"/>
  </w:num>
  <w:num w:numId="10" w16cid:durableId="2138328960">
    <w:abstractNumId w:val="29"/>
  </w:num>
  <w:num w:numId="11" w16cid:durableId="1361471750">
    <w:abstractNumId w:val="49"/>
  </w:num>
  <w:num w:numId="12" w16cid:durableId="367729212">
    <w:abstractNumId w:val="18"/>
  </w:num>
  <w:num w:numId="13" w16cid:durableId="906038239">
    <w:abstractNumId w:val="30"/>
  </w:num>
  <w:num w:numId="14" w16cid:durableId="1340162499">
    <w:abstractNumId w:val="33"/>
  </w:num>
  <w:num w:numId="15" w16cid:durableId="1086614307">
    <w:abstractNumId w:val="8"/>
  </w:num>
  <w:num w:numId="16" w16cid:durableId="1232234134">
    <w:abstractNumId w:val="42"/>
  </w:num>
  <w:num w:numId="17" w16cid:durableId="907813036">
    <w:abstractNumId w:val="12"/>
  </w:num>
  <w:num w:numId="18" w16cid:durableId="737673747">
    <w:abstractNumId w:val="40"/>
  </w:num>
  <w:num w:numId="19" w16cid:durableId="2010673772">
    <w:abstractNumId w:val="68"/>
  </w:num>
  <w:num w:numId="20" w16cid:durableId="1380323950">
    <w:abstractNumId w:val="27"/>
  </w:num>
  <w:num w:numId="21" w16cid:durableId="2031953444">
    <w:abstractNumId w:val="59"/>
  </w:num>
  <w:num w:numId="22" w16cid:durableId="580482900">
    <w:abstractNumId w:val="25"/>
  </w:num>
  <w:num w:numId="23" w16cid:durableId="888763167">
    <w:abstractNumId w:val="44"/>
  </w:num>
  <w:num w:numId="24" w16cid:durableId="1464621381">
    <w:abstractNumId w:val="51"/>
  </w:num>
  <w:num w:numId="25" w16cid:durableId="340863593">
    <w:abstractNumId w:val="23"/>
  </w:num>
  <w:num w:numId="26" w16cid:durableId="302733036">
    <w:abstractNumId w:val="57"/>
  </w:num>
  <w:num w:numId="27" w16cid:durableId="2068801096">
    <w:abstractNumId w:val="43"/>
  </w:num>
  <w:num w:numId="28" w16cid:durableId="264769452">
    <w:abstractNumId w:val="74"/>
  </w:num>
  <w:num w:numId="29" w16cid:durableId="898518025">
    <w:abstractNumId w:val="10"/>
  </w:num>
  <w:num w:numId="30" w16cid:durableId="1348292791">
    <w:abstractNumId w:val="48"/>
  </w:num>
  <w:num w:numId="31" w16cid:durableId="1403916359">
    <w:abstractNumId w:val="20"/>
  </w:num>
  <w:num w:numId="32" w16cid:durableId="1415542878">
    <w:abstractNumId w:val="2"/>
  </w:num>
  <w:num w:numId="33" w16cid:durableId="1993825005">
    <w:abstractNumId w:val="6"/>
  </w:num>
  <w:num w:numId="34" w16cid:durableId="1373307752">
    <w:abstractNumId w:val="61"/>
  </w:num>
  <w:num w:numId="35" w16cid:durableId="616258031">
    <w:abstractNumId w:val="53"/>
  </w:num>
  <w:num w:numId="36" w16cid:durableId="357849724">
    <w:abstractNumId w:val="5"/>
  </w:num>
  <w:num w:numId="37" w16cid:durableId="929310542">
    <w:abstractNumId w:val="7"/>
  </w:num>
  <w:num w:numId="38" w16cid:durableId="1546411788">
    <w:abstractNumId w:val="19"/>
  </w:num>
  <w:num w:numId="39" w16cid:durableId="1869877761">
    <w:abstractNumId w:val="16"/>
  </w:num>
  <w:num w:numId="40" w16cid:durableId="1947762447">
    <w:abstractNumId w:val="1"/>
  </w:num>
  <w:num w:numId="41" w16cid:durableId="1548952219">
    <w:abstractNumId w:val="75"/>
  </w:num>
  <w:num w:numId="42" w16cid:durableId="684089556">
    <w:abstractNumId w:val="66"/>
  </w:num>
  <w:num w:numId="43" w16cid:durableId="647593727">
    <w:abstractNumId w:val="24"/>
  </w:num>
  <w:num w:numId="44" w16cid:durableId="7216018">
    <w:abstractNumId w:val="11"/>
  </w:num>
  <w:num w:numId="45" w16cid:durableId="1870947795">
    <w:abstractNumId w:val="22"/>
    <w:lvlOverride w:ilvl="0">
      <w:startOverride w:val="1"/>
      <w:lvl w:ilvl="0">
        <w:start w:val="1"/>
        <w:numFmt w:val="decimal"/>
        <w:lvlText w:val="%1."/>
        <w:lvlJc w:val="left"/>
        <w:pPr>
          <w:ind w:left="717" w:hanging="360"/>
        </w:pPr>
        <w:rPr>
          <w:rFonts w:hint="default"/>
        </w:rPr>
      </w:lvl>
    </w:lvlOverride>
  </w:num>
  <w:num w:numId="46" w16cid:durableId="963344048">
    <w:abstractNumId w:val="9"/>
  </w:num>
  <w:num w:numId="47" w16cid:durableId="82531621">
    <w:abstractNumId w:val="34"/>
  </w:num>
  <w:num w:numId="48" w16cid:durableId="1787773421">
    <w:abstractNumId w:val="39"/>
  </w:num>
  <w:num w:numId="49" w16cid:durableId="1360743554">
    <w:abstractNumId w:val="56"/>
  </w:num>
  <w:num w:numId="50" w16cid:durableId="1343167382">
    <w:abstractNumId w:val="14"/>
  </w:num>
  <w:num w:numId="51" w16cid:durableId="984548633">
    <w:abstractNumId w:val="38"/>
  </w:num>
  <w:num w:numId="52" w16cid:durableId="1010914599">
    <w:abstractNumId w:val="79"/>
  </w:num>
  <w:num w:numId="53" w16cid:durableId="407769678">
    <w:abstractNumId w:val="69"/>
  </w:num>
  <w:num w:numId="54" w16cid:durableId="857964327">
    <w:abstractNumId w:val="37"/>
  </w:num>
  <w:num w:numId="55" w16cid:durableId="912590768">
    <w:abstractNumId w:val="73"/>
  </w:num>
  <w:num w:numId="56" w16cid:durableId="420296443">
    <w:abstractNumId w:val="71"/>
  </w:num>
  <w:num w:numId="57" w16cid:durableId="1302152859">
    <w:abstractNumId w:val="4"/>
  </w:num>
  <w:num w:numId="58" w16cid:durableId="1294798794">
    <w:abstractNumId w:val="62"/>
  </w:num>
  <w:num w:numId="59" w16cid:durableId="1985963598">
    <w:abstractNumId w:val="17"/>
  </w:num>
  <w:num w:numId="60" w16cid:durableId="376903944">
    <w:abstractNumId w:val="76"/>
  </w:num>
  <w:num w:numId="61" w16cid:durableId="1791584815">
    <w:abstractNumId w:val="0"/>
  </w:num>
  <w:num w:numId="62" w16cid:durableId="777456097">
    <w:abstractNumId w:val="50"/>
  </w:num>
  <w:num w:numId="63" w16cid:durableId="395083165">
    <w:abstractNumId w:val="36"/>
  </w:num>
  <w:num w:numId="64" w16cid:durableId="862671802">
    <w:abstractNumId w:val="52"/>
  </w:num>
  <w:num w:numId="65" w16cid:durableId="653149457">
    <w:abstractNumId w:val="55"/>
  </w:num>
  <w:num w:numId="66" w16cid:durableId="1089345797">
    <w:abstractNumId w:val="21"/>
  </w:num>
  <w:num w:numId="67" w16cid:durableId="298533486">
    <w:abstractNumId w:val="35"/>
  </w:num>
  <w:num w:numId="68" w16cid:durableId="1184437758">
    <w:abstractNumId w:val="60"/>
  </w:num>
  <w:num w:numId="69" w16cid:durableId="344864012">
    <w:abstractNumId w:val="47"/>
  </w:num>
  <w:num w:numId="70" w16cid:durableId="946546216">
    <w:abstractNumId w:val="58"/>
  </w:num>
  <w:num w:numId="71" w16cid:durableId="1688481790">
    <w:abstractNumId w:val="13"/>
  </w:num>
  <w:num w:numId="72" w16cid:durableId="168831797">
    <w:abstractNumId w:val="31"/>
  </w:num>
  <w:num w:numId="73" w16cid:durableId="1959987593">
    <w:abstractNumId w:val="46"/>
  </w:num>
  <w:num w:numId="74" w16cid:durableId="1568031259">
    <w:abstractNumId w:val="72"/>
  </w:num>
  <w:num w:numId="75" w16cid:durableId="1342858618">
    <w:abstractNumId w:val="64"/>
  </w:num>
  <w:num w:numId="76" w16cid:durableId="702754501">
    <w:abstractNumId w:val="15"/>
  </w:num>
  <w:num w:numId="77" w16cid:durableId="1970208892">
    <w:abstractNumId w:val="45"/>
  </w:num>
  <w:num w:numId="78" w16cid:durableId="1956213758">
    <w:abstractNumId w:val="26"/>
  </w:num>
  <w:num w:numId="79" w16cid:durableId="942423826">
    <w:abstractNumId w:val="78"/>
  </w:num>
  <w:num w:numId="80" w16cid:durableId="244727421">
    <w:abstractNumId w:val="6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642F"/>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0B00"/>
    <w:rsid w:val="000317B4"/>
    <w:rsid w:val="00032155"/>
    <w:rsid w:val="00033911"/>
    <w:rsid w:val="00035B6E"/>
    <w:rsid w:val="000366BC"/>
    <w:rsid w:val="00036CF2"/>
    <w:rsid w:val="0004058C"/>
    <w:rsid w:val="00040BF3"/>
    <w:rsid w:val="00040D61"/>
    <w:rsid w:val="00040E01"/>
    <w:rsid w:val="00041D48"/>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55A"/>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391"/>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2EB3"/>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2CB3"/>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0B3C"/>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5977"/>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58BA"/>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8DC"/>
    <w:rsid w:val="00681DD0"/>
    <w:rsid w:val="00682A2E"/>
    <w:rsid w:val="00682D18"/>
    <w:rsid w:val="00684C64"/>
    <w:rsid w:val="006859C2"/>
    <w:rsid w:val="00685BE1"/>
    <w:rsid w:val="00686657"/>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0E"/>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097"/>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0D86"/>
    <w:rsid w:val="00812344"/>
    <w:rsid w:val="00813351"/>
    <w:rsid w:val="0081363C"/>
    <w:rsid w:val="008142D1"/>
    <w:rsid w:val="008143B1"/>
    <w:rsid w:val="00814537"/>
    <w:rsid w:val="00815850"/>
    <w:rsid w:val="008158D7"/>
    <w:rsid w:val="00815DF0"/>
    <w:rsid w:val="0081706A"/>
    <w:rsid w:val="0081798A"/>
    <w:rsid w:val="00817D6C"/>
    <w:rsid w:val="00817F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1BE"/>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2F"/>
    <w:rsid w:val="00930CAD"/>
    <w:rsid w:val="009310BF"/>
    <w:rsid w:val="009319D2"/>
    <w:rsid w:val="00931E2D"/>
    <w:rsid w:val="00932188"/>
    <w:rsid w:val="0093261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1B33"/>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1C2A"/>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3A5"/>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95A"/>
    <w:rsid w:val="00A14AF8"/>
    <w:rsid w:val="00A14D59"/>
    <w:rsid w:val="00A159E4"/>
    <w:rsid w:val="00A15FC2"/>
    <w:rsid w:val="00A163A1"/>
    <w:rsid w:val="00A163EA"/>
    <w:rsid w:val="00A1676F"/>
    <w:rsid w:val="00A1750D"/>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0C5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1DF"/>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357"/>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D7"/>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58A"/>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2E0C"/>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5C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E1C2A"/>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762097"/>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E1C2A"/>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762097"/>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4"/>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3"/>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2"/>
      </w:numPr>
    </w:pPr>
  </w:style>
  <w:style w:type="paragraph" w:customStyle="1" w:styleId="NumHeading3">
    <w:name w:val="Num Heading 3"/>
    <w:basedOn w:val="Titre3"/>
    <w:next w:val="Normal"/>
    <w:rsid w:val="00CD1B27"/>
    <w:pPr>
      <w:keepNext w:val="0"/>
      <w:widowControl w:val="0"/>
      <w:numPr>
        <w:ilvl w:val="5"/>
        <w:numId w:val="44"/>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4"/>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06203755">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718798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50950540">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hyperlink" Target="https://entra.microsoft.com/" TargetMode="External"/><Relationship Id="rId68" Type="http://schemas.openxmlformats.org/officeDocument/2006/relationships/image" Target="media/image13.png"/><Relationship Id="rId84" Type="http://schemas.openxmlformats.org/officeDocument/2006/relationships/image" Target="media/image24.png"/><Relationship Id="rId89" Type="http://schemas.openxmlformats.org/officeDocument/2006/relationships/hyperlink" Target="https://entra.microsoft.com/" TargetMode="External"/><Relationship Id="rId112" Type="http://schemas.openxmlformats.org/officeDocument/2006/relationships/image" Target="media/image27.png"/><Relationship Id="rId16" Type="http://schemas.openxmlformats.org/officeDocument/2006/relationships/hyperlink" Target="https://aka.ms/psc_ca2_entraid" TargetMode="External"/><Relationship Id="rId107" Type="http://schemas.openxmlformats.org/officeDocument/2006/relationships/hyperlink" Target="https://entra.microsoft.com/" TargetMode="External"/><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image" Target="media/image9.png"/><Relationship Id="rId58" Type="http://schemas.openxmlformats.org/officeDocument/2006/relationships/hyperlink" Target="https://learn.microsoft.com/fr-fr/entra/identity/conditional-access/concept-conditional-access-conditions" TargetMode="External"/><Relationship Id="rId74" Type="http://schemas.openxmlformats.org/officeDocument/2006/relationships/image" Target="media/image19.png"/><Relationship Id="rId79" Type="http://schemas.openxmlformats.org/officeDocument/2006/relationships/hyperlink" Target="https://learn.microsoft.com/fr-fr/powershell/module/azuread/migrate/get-azureadmsconditionalaccesspolicy?view=azureadps-2.0" TargetMode="External"/><Relationship Id="rId102" Type="http://schemas.openxmlformats.org/officeDocument/2006/relationships/hyperlink" Target="https://learn.microsoft.com/fr-fr/entra/identity/role-based-access-control/permissions-reference" TargetMode="External"/><Relationship Id="rId123" Type="http://schemas.openxmlformats.org/officeDocument/2006/relationships/hyperlink" Target="https://learn.microsoft.com/fr-fr/entra/identity/conditional-access/howto-conditional-access-policy-block-legacy" TargetMode="External"/><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hyperlink" Target="https://learn.microsoft.com/fr-fr/entra/identity/monitoring-health/howto-access-activity-logs" TargetMode="External"/><Relationship Id="rId95" Type="http://schemas.openxmlformats.org/officeDocument/2006/relationships/hyperlink" Target="https://learn.microsoft.com/fr-fr/azure/azure-monitor/logs/manage-access?tabs=portal"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image" Target="media/image12.png"/><Relationship Id="rId69" Type="http://schemas.openxmlformats.org/officeDocument/2006/relationships/image" Target="media/image14.png"/><Relationship Id="rId113" Type="http://schemas.openxmlformats.org/officeDocument/2006/relationships/hyperlink" Target="https://github.com/microsoft/Application-Insights-Workbooks/tree/master/Workbooks/Azure%20Active%20Directory" TargetMode="External"/><Relationship Id="rId118" Type="http://schemas.openxmlformats.org/officeDocument/2006/relationships/image" Target="media/image31.png"/><Relationship Id="rId80" Type="http://schemas.openxmlformats.org/officeDocument/2006/relationships/hyperlink" Target="https://techcommunity.microsoft.com/t5/microsoft-entra/new-blog-important-update-deprecation-of-azure-ad-powershell-and/m-p/4102339" TargetMode="External"/><Relationship Id="rId85" Type="http://schemas.openxmlformats.org/officeDocument/2006/relationships/image" Target="media/image25.png"/><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59" Type="http://schemas.openxmlformats.org/officeDocument/2006/relationships/hyperlink" Target="https://learn.microsoft.com/fr-fr/entra/identity/conditional-access/concept-conditional-access-grant" TargetMode="External"/><Relationship Id="rId103" Type="http://schemas.openxmlformats.org/officeDocument/2006/relationships/hyperlink" Target="https://learn.microsoft.com/fr-fr/entra/identity/role-based-access-control/permissions-reference" TargetMode="External"/><Relationship Id="rId108" Type="http://schemas.openxmlformats.org/officeDocument/2006/relationships/image" Target="media/image26.png"/><Relationship Id="rId124" Type="http://schemas.openxmlformats.org/officeDocument/2006/relationships/hyperlink" Target="https://learn.microsoft.com/fr-fr/entra/identity/conditional-access/howto-conditional-access-policy-all-users-mfa" TargetMode="External"/><Relationship Id="rId129" Type="http://schemas.openxmlformats.org/officeDocument/2006/relationships/fontTable" Target="fontTable.xml"/><Relationship Id="rId54" Type="http://schemas.openxmlformats.org/officeDocument/2006/relationships/hyperlink" Target="https://learn.microsoft.com/fr-fr/entra/identity/authentication/concept-authentication-strengths"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hyperlink" Target="https://azure.microsoft.com/free/" TargetMode="External"/><Relationship Id="rId96" Type="http://schemas.openxmlformats.org/officeDocument/2006/relationships/hyperlink" Target="https://learn.microsoft.com/fr-fr/azure/azure-monitor/roles-permissions-security"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49" Type="http://schemas.openxmlformats.org/officeDocument/2006/relationships/image" Target="media/image5.png"/><Relationship Id="rId114" Type="http://schemas.openxmlformats.org/officeDocument/2006/relationships/image" Target="media/image28.png"/><Relationship Id="rId119" Type="http://schemas.openxmlformats.org/officeDocument/2006/relationships/hyperlink" Target="https://learn.microsoft.com/fr-fr/azure/azure-monitor/visualize/workbooks-bring-your-own-storage" TargetMode="External"/><Relationship Id="rId44" Type="http://schemas.openxmlformats.org/officeDocument/2006/relationships/hyperlink" Target="https://learn.microsoft.com/fr-fr/entra/fundamentals/security-defaults" TargetMode="External"/><Relationship Id="rId60" Type="http://schemas.openxmlformats.org/officeDocument/2006/relationships/hyperlink" Target="https://learn.microsoft.com/fr-fr/entra/identity/conditional-access/concept-conditional-access-session" TargetMode="External"/><Relationship Id="rId65" Type="http://schemas.openxmlformats.org/officeDocument/2006/relationships/hyperlink" Target="https://learn.microsoft.com/fr-fr/entra/identity/conditional-access/concept-conditional-access-policy-common?tabs=secure-foundation" TargetMode="External"/><Relationship Id="rId81" Type="http://schemas.openxmlformats.org/officeDocument/2006/relationships/hyperlink" Target="https://techcommunity.microsoft.com/t5/microsoft-entra-blog/important-update-deprecation-of-azure-ad-powershell-and-msonline/ba-p/4094536" TargetMode="External"/><Relationship Id="rId86" Type="http://schemas.openxmlformats.org/officeDocument/2006/relationships/hyperlink" Target="https://learn.microsoft.com/fr-fr/entra/identity/role-based-access-control/permissions-reference" TargetMode="External"/><Relationship Id="rId130" Type="http://schemas.openxmlformats.org/officeDocument/2006/relationships/theme" Target="theme/theme1.xm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109" Type="http://schemas.openxmlformats.org/officeDocument/2006/relationships/hyperlink" Target="https://learn.microsoft.com/fr-fr/entra/identity/monitoring-health/howto-integrate-activity-logs-with-azure-monitor-logs"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conditional-access/howto-conditional-access-session-lifetime" TargetMode="External"/><Relationship Id="rId76" Type="http://schemas.openxmlformats.org/officeDocument/2006/relationships/image" Target="media/image21.png"/><Relationship Id="rId97" Type="http://schemas.openxmlformats.org/officeDocument/2006/relationships/hyperlink" Target="https://learn.microsoft.com/fr-fr/azure/role-based-access-control/built-in-roles/analytics" TargetMode="External"/><Relationship Id="rId104" Type="http://schemas.openxmlformats.org/officeDocument/2006/relationships/hyperlink" Target="https://learn.microsoft.com/fr-fr/entra/identity/role-based-access-control/permissions-reference" TargetMode="External"/><Relationship Id="rId120" Type="http://schemas.openxmlformats.org/officeDocument/2006/relationships/image" Target="media/image32.png"/><Relationship Id="rId125" Type="http://schemas.openxmlformats.org/officeDocument/2006/relationships/hyperlink" Target="https://learn.microsoft.com/fr-fr/entra/identity/conditional-access/howto-conditional-access-policy-azure-management" TargetMode="External"/><Relationship Id="rId7" Type="http://schemas.openxmlformats.org/officeDocument/2006/relationships/image" Target="media/image1.emf"/><Relationship Id="rId71" Type="http://schemas.openxmlformats.org/officeDocument/2006/relationships/image" Target="media/image16.png"/><Relationship Id="rId92" Type="http://schemas.openxmlformats.org/officeDocument/2006/relationships/hyperlink" Target="https://portal.azure.com/" TargetMode="Externa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hyperlink" Target="https://learn.microsoft.com/fr-fr/entra/identity/conditional-access/concept-conditional-access-report-only" TargetMode="External"/><Relationship Id="rId87" Type="http://schemas.openxmlformats.org/officeDocument/2006/relationships/hyperlink" Target="https://entra.microsoft.com/" TargetMode="External"/><Relationship Id="rId110" Type="http://schemas.openxmlformats.org/officeDocument/2006/relationships/hyperlink" Target="https://learn.microsoft.com/fr-fr/azure/azure-monitor/essentials/diagnostic-settings" TargetMode="External"/><Relationship Id="rId115" Type="http://schemas.openxmlformats.org/officeDocument/2006/relationships/image" Target="media/image29.png"/><Relationship Id="rId61" Type="http://schemas.openxmlformats.org/officeDocument/2006/relationships/image" Target="media/image10.png"/><Relationship Id="rId82" Type="http://schemas.openxmlformats.org/officeDocument/2006/relationships/hyperlink" Target="https://learn.microsoft.com/fr-fr/powershell/module/microsoft.powershell.core/about/about_execution_policies" TargetMode="External"/><Relationship Id="rId19" Type="http://schemas.openxmlformats.org/officeDocument/2006/relationships/hyperlink" Target="https://learn.microsoft.com/fr-fr/entra/identity/conditional-access/plan-conditional-access"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conditional-access/concept-conditional-access-users-groups" TargetMode="External"/><Relationship Id="rId77" Type="http://schemas.openxmlformats.org/officeDocument/2006/relationships/image" Target="media/image22.png"/><Relationship Id="rId100" Type="http://schemas.openxmlformats.org/officeDocument/2006/relationships/hyperlink" Target="https://learn.microsoft.com/fr-fr/azure/azure-monitor/roles-permissions-security" TargetMode="External"/><Relationship Id="rId105" Type="http://schemas.openxmlformats.org/officeDocument/2006/relationships/hyperlink" Target="https://learn.microsoft.com/fr-fr/entra/identity/role-based-access-control/permissions-reference" TargetMode="External"/><Relationship Id="rId126" Type="http://schemas.openxmlformats.org/officeDocument/2006/relationships/hyperlink" Target="https://learn.microsoft.com/fr-fr/entra/identity/conditional-access/howto-conditional-access-policy-compliant-device"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7.png"/><Relationship Id="rId93" Type="http://schemas.openxmlformats.org/officeDocument/2006/relationships/hyperlink" Target="https://azure.microsoft.com/pricing/details/log-analytics/" TargetMode="External"/><Relationship Id="rId98" Type="http://schemas.openxmlformats.org/officeDocument/2006/relationships/hyperlink" Target="https://learn.microsoft.com/fr-fr/azure/azure-monitor/roles-permissions-security" TargetMode="External"/><Relationship Id="rId121" Type="http://schemas.openxmlformats.org/officeDocument/2006/relationships/hyperlink" Target="https://learn.microsoft.com/fr-fr/entra/identity/conditional-access/howto-conditional-access-policy-admin-mfa" TargetMode="External"/><Relationship Id="rId3" Type="http://schemas.openxmlformats.org/officeDocument/2006/relationships/settings" Target="settings.xml"/><Relationship Id="rId25" Type="http://schemas.openxmlformats.org/officeDocument/2006/relationships/hyperlink" Target="https://learn.microsoft.com/fr-fr/entra/identity/role-based-access-control/permissions-reference" TargetMode="External"/><Relationship Id="rId46" Type="http://schemas.openxmlformats.org/officeDocument/2006/relationships/hyperlink" Target="https://learn.microsoft.com/fr-fr/entra/fundamentals/security-defaults" TargetMode="External"/><Relationship Id="rId67" Type="http://schemas.openxmlformats.org/officeDocument/2006/relationships/hyperlink" Target="https://entra.microsoft.com/" TargetMode="External"/><Relationship Id="rId116" Type="http://schemas.openxmlformats.org/officeDocument/2006/relationships/hyperlink" Target="https://github.com/microsoft/Application-Insights-Workbooks/blob/master/Workbooks/Azure%20Active%20Directory/MultiFactorAuthenticationGaps/MultiFactorAuthenticationGaps.workbook" TargetMode="External"/><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62" Type="http://schemas.openxmlformats.org/officeDocument/2006/relationships/image" Target="media/image11.png"/><Relationship Id="rId83" Type="http://schemas.openxmlformats.org/officeDocument/2006/relationships/image" Target="media/image23.png"/><Relationship Id="rId88" Type="http://schemas.openxmlformats.org/officeDocument/2006/relationships/hyperlink" Target="https://learn.microsoft.com/fr-fr/entra/identity/monitoring-health/how-to-view-applied-conditional-access-policies" TargetMode="External"/><Relationship Id="rId111" Type="http://schemas.openxmlformats.org/officeDocument/2006/relationships/hyperlink" Target="https://entra.microsoft.com/" TargetMode="External"/><Relationship Id="rId15" Type="http://schemas.openxmlformats.org/officeDocument/2006/relationships/hyperlink" Target="https://industriels.esante.gouv.fr/produits-et-services/pro-sante-connect/documentation-technique-idp-externe" TargetMode="External"/><Relationship Id="rId36" Type="http://schemas.openxmlformats.org/officeDocument/2006/relationships/hyperlink" Target="https://learn.microsoft.com/fr-fr/entra/identity/conditional-access/howto-conditional-access-policy-block-legacy" TargetMode="External"/><Relationship Id="rId57" Type="http://schemas.openxmlformats.org/officeDocument/2006/relationships/hyperlink" Target="https://learn.microsoft.com/fr-fr/entra/identity/conditional-access/concept-conditional-access-cloud-apps" TargetMode="External"/><Relationship Id="rId106" Type="http://schemas.openxmlformats.org/officeDocument/2006/relationships/hyperlink" Target="https://learn.microsoft.com/fr-fr/entra/identity/role-based-access-control/permissions-reference" TargetMode="External"/><Relationship Id="rId127" Type="http://schemas.openxmlformats.org/officeDocument/2006/relationships/footer" Target="footer1.xm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52" Type="http://schemas.openxmlformats.org/officeDocument/2006/relationships/image" Target="media/image8.png"/><Relationship Id="rId73" Type="http://schemas.openxmlformats.org/officeDocument/2006/relationships/image" Target="media/image18.png"/><Relationship Id="rId78" Type="http://schemas.openxmlformats.org/officeDocument/2006/relationships/hyperlink" Target="https://learn.microsoft.com/en-us/powershell/module/microsoft.graph.identity.signins/get-mgidentityconditionalaccesspolicy?view=graph-powershell-1.0" TargetMode="External"/><Relationship Id="rId94" Type="http://schemas.openxmlformats.org/officeDocument/2006/relationships/hyperlink" Target="https://learn.microsoft.com/fr-fr/azure/azure-monitor/logs/quick-create-workspace?tabs=azure-portal" TargetMode="External"/><Relationship Id="rId99" Type="http://schemas.openxmlformats.org/officeDocument/2006/relationships/hyperlink" Target="https://learn.microsoft.com/fr-fr/azure/role-based-access-control/built-in-roles/analytics" TargetMode="External"/><Relationship Id="rId101" Type="http://schemas.openxmlformats.org/officeDocument/2006/relationships/hyperlink" Target="https://learn.microsoft.com/fr-fr/azure/role-based-access-control/built-in-roles" TargetMode="External"/><Relationship Id="rId122" Type="http://schemas.openxmlformats.org/officeDocument/2006/relationships/hyperlink" Target="https://learn.microsoft.com/fr-fr/entra/identity/conditional-access/howto-conditional-access-policy-registration" TargetMode="External"/><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26" Type="http://schemas.openxmlformats.org/officeDocument/2006/relationships/hyperlink" Target="https://learn.microsoft.com/fr-fr/entra/id-governance/privileged-identity-management/pim-config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59</Pages>
  <Words>18557</Words>
  <Characters>102065</Characters>
  <Application>Microsoft Office Word</Application>
  <DocSecurity>0</DocSecurity>
  <Lines>850</Lines>
  <Paragraphs>240</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120382</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1317</cp:revision>
  <cp:lastPrinted>2020-09-10T16:24:00Z</cp:lastPrinted>
  <dcterms:created xsi:type="dcterms:W3CDTF">2024-02-05T22:09:00Z</dcterms:created>
  <dcterms:modified xsi:type="dcterms:W3CDTF">2024-11-28T10:53:00Z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