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sz w:val="36"/>
          <w:szCs w:val="36"/>
        </w:rPr>
        <w:t xml:space="preserve">Campus Recycling Dashboard Notes</w:t>
      </w:r>
    </w:p>
    <w:p>
      <w:pPr>
        <w:pStyle w:val="Heading1"/>
      </w:pPr>
      <w:r>
        <w:t xml:space="preserve">project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Analytics course project - spring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analyzed two years of campus waste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simple charts to show recycling trends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recommended three changes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campus sustainability office later piloted those three changes</w:t>
      </w:r>
    </w:p>
    <w:p>
      <w:pPr>
        <w:pStyle w:val="Heading1"/>
      </w:pPr>
      <w:r>
        <w:t xml:space="preserve">what I was trying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 the data easier to discuss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make the situation look simpler than it was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 the question behind each chart clear</w:t>
      </w:r>
    </w:p>
    <w:p>
      <w:pPr>
        <w:pStyle w:val="Heading1"/>
      </w:pPr>
      <w:r>
        <w:t xml:space="preserve">charts +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chart is only useful when the reader understands the question it is trying to answer</w:t>
      </w:r>
    </w:p>
    <w:p>
      <w:pPr>
        <w:pStyle w:val="Heading1"/>
      </w:pPr>
      <w:r>
        <w:t xml:space="preserve">what I know / what I don't know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 years of data can show patterns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cannot explain every reason behind them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in these notes: exact values, waste categories, or trend details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in these notes: campus name, data source, collection method, completeness, or quality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in these notes: software, formulas, dashboard features, or exact chart choices</w:t>
      </w:r>
    </w:p>
    <w:p>
      <w:pPr>
        <w:pStyle w:val="Heading1"/>
      </w:pPr>
      <w:r>
        <w:t xml:space="preserve">recommendations + pilots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recommended three changes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sustainability office later piloted those three changes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recommendation is not the same as a proven result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pilot means an idea was tested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pilot does not prove recycling improved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do not have outcome data in these notes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in these notes: the exact recommendations or why the office selected them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in these notes: pilot locations, timing, details, quotes, results, or environmental outcomes</w:t>
      </w:r>
    </w:p>
    <w:p>
      <w:pPr>
        <w:pStyle w:val="Heading1"/>
      </w:pPr>
      <w:r>
        <w:t xml:space="preserve">questions I wrote down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question should the chart help someone answer?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does the data show directly?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explanation would require more evidence?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action am I recommending?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will I distinguish a pilot from a measured result?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Recycling Dashboard Notes</dc:title>
  <dc:creator>Jamie Rivera</dc:creator>
  <dc:description>Fictional student working notes for the Episode 7 demonstration.</dc:description>
  <cp:lastModifiedBy>Un-named</cp:lastModifiedBy>
  <cp:revision>1</cp:revision>
  <dcterms:created xsi:type="dcterms:W3CDTF">2026-07-17T16:52:42.994Z</dcterms:created>
  <dcterms:modified xsi:type="dcterms:W3CDTF">2026-07-17T16:52:42.994Z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