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22D7B" w14:textId="77777777" w:rsidR="00F15EA7" w:rsidRPr="009970A4" w:rsidRDefault="004321E6" w:rsidP="001A11A9">
      <w:pPr>
        <w:pStyle w:val="HeadingEULA"/>
        <w:bidi/>
        <w:rPr>
          <w:bCs w:val="0"/>
        </w:rPr>
      </w:pPr>
      <w:r w:rsidRPr="009970A4">
        <w:rPr>
          <w:rFonts w:eastAsia="Arial"/>
          <w:bCs w:val="0"/>
          <w:rtl/>
          <w:lang w:bidi="he-IL"/>
        </w:rPr>
        <w:t xml:space="preserve">תנאי רישיון תוכנה של </w:t>
      </w:r>
      <w:r w:rsidRPr="009970A4">
        <w:rPr>
          <w:rFonts w:eastAsia="Arial"/>
          <w:bCs w:val="0"/>
          <w:lang w:bidi="he-IL"/>
        </w:rPr>
        <w:t>MICROSOFT</w:t>
      </w:r>
    </w:p>
    <w:p w14:paraId="217782BB" w14:textId="77777777" w:rsidR="00316BC5" w:rsidRPr="009970A4" w:rsidRDefault="008C3FDB" w:rsidP="00316BC5">
      <w:pPr>
        <w:pStyle w:val="HeadingEULA"/>
        <w:bidi/>
        <w:rPr>
          <w:bCs w:val="0"/>
        </w:rPr>
      </w:pPr>
      <w:r>
        <w:rPr>
          <w:bCs w:val="0"/>
          <w:rtl/>
        </w:rPr>
        <w:t xml:space="preserve">MICROSOFT WORK IQ CLI</w:t>
      </w:r>
    </w:p>
    <w:p w14:paraId="04F04C07" w14:textId="77777777" w:rsidR="00FB0EA3" w:rsidRPr="009970A4" w:rsidRDefault="00075ADF" w:rsidP="00316BC5">
      <w:pPr>
        <w:pStyle w:val="HeadingSoftwareTitle"/>
        <w:pBdr>
          <w:bottom w:val="none" w:sz="0" w:space="0" w:color="auto"/>
        </w:pBdr>
        <w:bidi/>
        <w:rPr>
          <w:bCs w:val="0"/>
        </w:rPr>
      </w:pPr>
      <w:r>
        <w:rPr>
          <w:bCs w:val="0"/>
        </w:rPr>
        <w:pict w14:anchorId="54607475">
          <v:rect id="_x0000_i1025" style="width:455.75pt;height:1pt" o:hrpct="0" o:hralign="right" o:hrstd="t" o:hrnoshade="t" o:hr="t" fillcolor="#7f7f7f" stroked="f"/>
        </w:pict>
      </w:r>
    </w:p>
    <w:p w14:paraId="7BCEEFF4" w14:textId="77777777" w:rsidR="00982033" w:rsidRPr="009970A4" w:rsidRDefault="00BE77BA" w:rsidP="00CA770B">
      <w:pPr>
        <w:pStyle w:val="Preamble"/>
        <w:bidi/>
        <w:rPr>
          <w:rStyle w:val="Strong"/>
          <w:rFonts w:eastAsia="Arial"/>
          <w:bCs/>
          <w:lang w:bidi="he-IL"/>
        </w:rPr>
      </w:pPr>
      <w:proofErr w:type="spellStart"/>
      <w:proofErr w:type="spellEnd"/>
      <w:r w:rsidR="004321E6" w:rsidRPr="009970A4">
        <w:rPr>
          <w:rStyle w:val="Strong"/>
          <w:rFonts w:eastAsia="Arial"/>
          <w:bCs/>
          <w:rtl/>
          <w:lang w:bidi="he-IL"/>
        </w:rPr>
        <w:t>אם אתה גר בארה"ב (או אם המשרדים הראשיים של העסק שלך נמצאים בארה"ב), קרא את הסעיף 'בוררות מחייבת וכתב ויתור על תביעה ייצוגית' להלן.</w:t>
      </w:r>
      <w:r w:rsidR="004321E6" w:rsidRPr="009970A4">
        <w:rPr>
          <w:rStyle w:val="Strong"/>
          <w:rFonts w:eastAsia="Arial"/>
          <w:bCs/>
          <w:lang w:bidi="he-IL"/>
        </w:rPr>
        <w:t xml:space="preserve"> </w:t>
      </w:r>
      <w:r w:rsidR="004321E6" w:rsidRPr="009970A4">
        <w:rPr>
          <w:rStyle w:val="Strong"/>
          <w:rFonts w:eastAsia="Arial"/>
          <w:bCs/>
          <w:rtl/>
          <w:lang w:bidi="he-IL"/>
        </w:rPr>
        <w:t>הם משפיעים על האופן שבו המחלוקות מיושבות.</w:t>
      </w:r>
    </w:p>
    <w:p w14:paraId="4CD8572E" w14:textId="77777777" w:rsidR="00FB0EA3" w:rsidRPr="009970A4" w:rsidRDefault="00075ADF" w:rsidP="00982033">
      <w:pPr>
        <w:pStyle w:val="Preamble"/>
        <w:bidi/>
        <w:rPr>
          <w:bCs w:val="0"/>
        </w:rPr>
      </w:pPr>
      <w:r>
        <w:rPr>
          <w:bCs w:val="0"/>
        </w:rPr>
        <w:pict w14:anchorId="61928785">
          <v:rect id="_x0000_i1026" style="width:460.75pt;height:1pt" o:hrpct="0" o:hralign="right" o:hrstd="t" o:hrnoshade="t" o:hr="t" fillcolor="#7f7f7f" stroked="f"/>
        </w:pict>
      </w:r>
    </w:p>
    <w:p w14:paraId="5B505E6D" w14:textId="77777777" w:rsidR="00F15EA7" w:rsidRPr="009970A4" w:rsidRDefault="004321E6" w:rsidP="007E42F0">
      <w:pPr>
        <w:pStyle w:val="PreambleBorderAbove"/>
        <w:pBdr>
          <w:top w:val="none" w:sz="0" w:space="0" w:color="auto"/>
        </w:pBdr>
        <w:bidi/>
        <w:spacing w:before="0"/>
        <w:jc w:val="both"/>
        <w:rPr>
          <w:bCs w:val="0"/>
        </w:rPr>
      </w:pPr>
      <w:r w:rsidRPr="009970A4">
        <w:rPr>
          <w:rFonts w:eastAsia="Arial"/>
          <w:bCs w:val="0"/>
          <w:rtl/>
          <w:lang w:bidi="he-IL"/>
        </w:rPr>
        <w:t xml:space="preserve">תנאי רישיון אלה מהווים הסכם בינך לבין </w:t>
      </w:r>
      <w:r w:rsidRPr="009970A4">
        <w:rPr>
          <w:rFonts w:eastAsia="Arial"/>
          <w:bCs w:val="0"/>
          <w:lang w:bidi="he-IL"/>
        </w:rPr>
        <w:t>Microsoft Corporation</w:t>
      </w:r>
      <w:r w:rsidRPr="009970A4">
        <w:rPr>
          <w:rFonts w:eastAsia="Arial"/>
          <w:bCs w:val="0"/>
          <w:rtl/>
          <w:lang w:bidi="he-IL"/>
        </w:rPr>
        <w:t xml:space="preserve"> (או אחת מהנציגויות שלך). הם חלים על התוכנה ששמה נקוב לעיל ועל כל השירותים או עדכוני התוכנה של </w:t>
      </w:r>
      <w:r w:rsidRPr="009970A4">
        <w:rPr>
          <w:rFonts w:eastAsia="Arial"/>
          <w:bCs w:val="0"/>
          <w:lang w:bidi="he-IL"/>
        </w:rPr>
        <w:t>Microsoft</w:t>
      </w:r>
      <w:r w:rsidRPr="009970A4">
        <w:rPr>
          <w:rFonts w:eastAsia="Arial"/>
          <w:bCs w:val="0"/>
          <w:rtl/>
          <w:lang w:bidi="he-IL"/>
        </w:rPr>
        <w:t xml:space="preserve"> (</w:t>
      </w:r>
      <w:bookmarkStart w:id="0" w:name="OLE_LINK84"/>
      <w:bookmarkStart w:id="1" w:name="OLE_LINK85"/>
      <w:r w:rsidRPr="009970A4">
        <w:rPr>
          <w:rFonts w:eastAsia="Arial"/>
          <w:bCs w:val="0"/>
          <w:rtl/>
          <w:lang w:bidi="he-IL"/>
        </w:rPr>
        <w:t xml:space="preserve">למעט במידה שלשירותים או עדכונים אלה נלווים תנאים חדשים או נוספים, ובמקרה זה תנאים שונים אלה חלים באופן עתידי ואינם משנים את הזכויות שלך או של </w:t>
      </w:r>
      <w:r w:rsidRPr="009970A4">
        <w:rPr>
          <w:rFonts w:eastAsia="Arial"/>
          <w:bCs w:val="0"/>
          <w:lang w:bidi="he-IL"/>
        </w:rPr>
        <w:t>Microsoft</w:t>
      </w:r>
      <w:r w:rsidRPr="009970A4">
        <w:rPr>
          <w:rFonts w:eastAsia="Arial"/>
          <w:bCs w:val="0"/>
          <w:rtl/>
          <w:lang w:bidi="he-IL"/>
        </w:rPr>
        <w:t xml:space="preserve"> הקשורות לתוכנות או שירותים שעודכנו מראש</w:t>
      </w:r>
      <w:bookmarkEnd w:id="0"/>
      <w:bookmarkEnd w:id="1"/>
      <w:r w:rsidRPr="009970A4">
        <w:rPr>
          <w:rFonts w:eastAsia="Arial"/>
          <w:bCs w:val="0"/>
          <w:rtl/>
          <w:lang w:bidi="he-IL"/>
        </w:rPr>
        <w:t>). אם אתה עומד בדרישות של תנאי רישיון אלה, הזכויות שלך מתוארות להלן. בכך שאתה משתמש בתוכנה, אתה מקבל תנאים אלה.</w:t>
      </w:r>
    </w:p>
    <w:p w14:paraId="35437548" w14:textId="77777777" w:rsidR="00B406AF" w:rsidRPr="009970A4" w:rsidRDefault="004321E6" w:rsidP="001A11A9">
      <w:pPr>
        <w:pStyle w:val="Heading1"/>
        <w:numPr>
          <w:ilvl w:val="0"/>
          <w:numId w:val="13"/>
        </w:numPr>
        <w:bidi/>
        <w:rPr>
          <w:rFonts w:cs="Tahoma"/>
          <w:b/>
        </w:rPr>
      </w:pPr>
      <w:r w:rsidRPr="009970A4">
        <w:rPr>
          <w:rFonts w:eastAsia="Arial" w:cs="Tahoma"/>
          <w:b/>
          <w:rtl/>
          <w:lang w:bidi="he-IL"/>
        </w:rPr>
        <w:t>התקנה וזכויות שימוש.</w:t>
      </w:r>
    </w:p>
    <w:p w14:paraId="77F72465" w14:textId="77777777" w:rsidR="00112F38" w:rsidRPr="009970A4" w:rsidRDefault="00C36594" w:rsidP="001A11A9">
      <w:pPr>
        <w:pStyle w:val="Heading2"/>
        <w:numPr>
          <w:ilvl w:val="0"/>
          <w:numId w:val="14"/>
        </w:numPr>
        <w:bidi/>
        <w:rPr>
          <w:rFonts w:cs="Tahoma"/>
          <w:bCs w:val="0"/>
          <w:rtl/>
        </w:rPr>
      </w:pPr>
      <w:bookmarkStart w:id="2" w:name="OLE_LINK124"/>
      <w:bookmarkStart w:id="3" w:name="OLE_LINK125"/>
      <w:proofErr w:type="spellStart"/>
      <w:r w:rsidR="004321E6" w:rsidRPr="009970A4">
        <w:rPr>
          <w:rFonts w:eastAsia="Arial" w:cs="Tahoma"/>
          <w:b w:val="0"/>
          <w:rtl/>
          <w:lang w:bidi="he-IL"/>
        </w:rPr>
        <w:t>כללי</w:t>
      </w:r>
      <w:proofErr w:type="spellEnd"/>
      <w:r w:rsidR="004321E6" w:rsidRPr="009970A4">
        <w:rPr>
          <w:rFonts w:eastAsia="Arial" w:cs="Tahoma"/>
          <w:b w:val="0"/>
          <w:rtl/>
          <w:lang w:bidi="he-IL"/>
        </w:rPr>
        <w:t>.</w:t>
      </w:r>
      <w:proofErr w:type="spellStart"/>
      <w:proofErr w:type="spellEnd"/>
      <w:r w:rsidR="004321E6" w:rsidRPr="00A82E30">
        <w:rPr>
          <w:rFonts w:eastAsia="Arial" w:cs="Tahoma"/>
          <w:bCs w:val="0"/>
          <w:rtl/>
          <w:lang w:bidi="he-IL"/>
        </w:rPr>
        <w:t xml:space="preserve"> </w:t>
      </w:r>
      <w:r w:rsidR="004321E6" w:rsidRPr="009970A4">
        <w:rPr>
          <w:rFonts w:eastAsia="Arial" w:cs="Tahoma"/>
          <w:bCs w:val="0"/>
          <w:rtl/>
          <w:lang w:bidi="he-IL"/>
        </w:rPr>
        <w:t>אתה רשאי להתקין</w:t>
      </w:r>
      <w:proofErr w:type="spellStart"/>
      <w:r w:rsidR="004321E6" w:rsidRPr="009970A4">
        <w:rPr>
          <w:rFonts w:eastAsia="Arial" w:cs="Tahoma"/>
          <w:bCs w:val="0"/>
          <w:rtl/>
          <w:lang w:bidi="he-IL"/>
        </w:rPr>
        <w:t>כל</w:t>
      </w:r>
      <w:proofErr w:type="spellEnd"/>
      <w:r w:rsidR="004321E6" w:rsidRPr="009970A4">
        <w:rPr>
          <w:rFonts w:eastAsia="Arial" w:cs="Tahoma"/>
          <w:bCs w:val="0"/>
          <w:rtl/>
          <w:lang w:bidi="he-IL"/>
        </w:rPr>
        <w:t xml:space="preserve"> מספר של</w:t>
      </w:r>
      <w:r w:rsidR="004321E6" w:rsidRPr="009970A4">
        <w:rPr>
          <w:rFonts w:eastAsia="Arial" w:cs="Tahoma"/>
          <w:bCs w:val="0"/>
          <w:rtl/>
          <w:lang w:bidi="he-IL"/>
        </w:rPr>
        <w:t xml:space="preserve"> </w:t>
      </w:r>
      <w:proofErr w:type="spellStart"/>
      <w:proofErr w:type="spellEnd"/>
      <w:proofErr w:type="spellStart"/>
      <w:proofErr w:type="spellEnd"/>
      <w:proofErr w:type="spellStart"/>
      <w:r w:rsidR="004321E6" w:rsidRPr="009970A4">
        <w:rPr>
          <w:rFonts w:eastAsia="Arial" w:cs="Tahoma"/>
          <w:bCs w:val="0"/>
          <w:rtl/>
          <w:lang w:bidi="he-IL"/>
        </w:rPr>
        <w:t>עותקים</w:t>
      </w:r>
      <w:proofErr w:type="spellEnd"/>
      <w:r w:rsidR="004321E6" w:rsidRPr="009970A4">
        <w:rPr>
          <w:rFonts w:eastAsia="Arial" w:cs="Tahoma"/>
          <w:bCs w:val="0"/>
          <w:rtl/>
          <w:lang w:bidi="he-IL"/>
        </w:rPr>
        <w:t xml:space="preserve"> של התוכנה במכשיריך</w:t>
      </w:r>
      <w:r w:rsidR="004321E6" w:rsidRPr="009970A4">
        <w:rPr>
          <w:rFonts w:eastAsia="Arial" w:cs="Tahoma"/>
          <w:bCs w:val="0"/>
          <w:rtl/>
          <w:lang w:bidi="he-IL"/>
        </w:rPr>
        <w:t>.</w:t>
      </w:r>
      <w:proofErr w:type="spellStart"/>
      <w:proofErr w:type="spellEnd"/>
      <w:r w:rsidR="004321E6" w:rsidRPr="009970A4">
        <w:rPr>
          <w:rFonts w:eastAsia="Arial" w:cs="Tahoma"/>
          <w:bCs w:val="0"/>
          <w:rtl/>
          <w:lang w:bidi="he-IL"/>
        </w:rPr>
        <w:t xml:space="preserve"> אינך רשאי להשתמש בתוכנה בסביבת הפעלה חיה אלא אם </w:t>
      </w:r>
      <w:r w:rsidR="00C0246C" w:rsidRPr="009970A4">
        <w:rPr>
          <w:rFonts w:eastAsia="Arial" w:cs="Tahoma"/>
          <w:b w:val="0"/>
          <w:bCs w:val="0"/>
          <w:lang w:bidi="he-IL"/>
        </w:rPr>
        <w:t>Microsoft</w:t>
      </w:r>
      <w:r w:rsidR="004321E6" w:rsidRPr="009970A4">
        <w:rPr>
          <w:rFonts w:eastAsia="Arial" w:cs="Tahoma"/>
          <w:bCs w:val="0"/>
          <w:rtl/>
          <w:lang w:bidi="he-IL"/>
        </w:rPr>
        <w:t xml:space="preserve"> מתירה לך לעשות כן בהתאם להסכם אחר.</w:t>
      </w:r>
    </w:p>
    <w:p w14:paraId="1AB86AB4" w14:textId="77777777" w:rsidR="00BF3A5C" w:rsidRPr="009970A4" w:rsidRDefault="00C0246C" w:rsidP="007E42F0">
      <w:pPr>
        <w:pStyle w:val="Heading2"/>
        <w:numPr>
          <w:ilvl w:val="0"/>
          <w:numId w:val="14"/>
        </w:numPr>
        <w:bidi/>
        <w:jc w:val="both"/>
        <w:rPr>
          <w:rFonts w:cs="Tahoma"/>
          <w:bCs w:val="0"/>
        </w:rPr>
      </w:pPr>
      <w:proofErr w:type="spellStart"/>
      <w:r w:rsidR="004321E6" w:rsidRPr="009970A4">
        <w:rPr>
          <w:rFonts w:eastAsia="Arial" w:cs="Tahoma"/>
          <w:b w:val="0"/>
          <w:rtl/>
          <w:lang w:bidi="he-IL"/>
        </w:rPr>
        <w:t>חשבונות</w:t>
      </w:r>
      <w:proofErr w:type="spellEnd"/>
      <w:r w:rsidR="004321E6" w:rsidRPr="009970A4">
        <w:rPr>
          <w:rFonts w:eastAsia="Arial" w:cs="Tahoma"/>
          <w:b w:val="0"/>
          <w:rtl/>
          <w:lang w:bidi="he-IL"/>
        </w:rPr>
        <w:t xml:space="preserve"> בעבודה או בבית הספר</w:t>
      </w:r>
      <w:r w:rsidR="004321E6" w:rsidRPr="009970A4">
        <w:rPr>
          <w:rFonts w:eastAsia="Arial" w:cs="Tahoma"/>
          <w:bCs w:val="0"/>
          <w:lang w:bidi="he-IL"/>
        </w:rPr>
        <w:t xml:space="preserve">. </w:t>
      </w:r>
      <w:r w:rsidR="004321E6" w:rsidRPr="009970A4">
        <w:rPr>
          <w:rFonts w:eastAsia="Arial" w:cs="Tahoma"/>
          <w:bCs w:val="0"/>
          <w:rtl/>
          <w:lang w:bidi="he-IL"/>
        </w:rPr>
        <w:t>באפשרותך להיכנס לתוכנה עם כתובת דואר אלקטרוני בעבודה או בבית הספר.</w:t>
      </w:r>
      <w:r w:rsidR="004321E6" w:rsidRPr="009970A4">
        <w:rPr>
          <w:rFonts w:eastAsia="Arial" w:cs="Tahoma"/>
          <w:bCs w:val="0"/>
          <w:lang w:bidi="he-IL"/>
        </w:rPr>
        <w:t xml:space="preserve"> </w:t>
      </w:r>
      <w:r w:rsidR="004321E6" w:rsidRPr="009970A4">
        <w:rPr>
          <w:rFonts w:eastAsia="Arial" w:cs="Tahoma"/>
          <w:bCs w:val="0"/>
          <w:rtl/>
          <w:lang w:bidi="he-IL"/>
        </w:rPr>
        <w:t>אם תעשה זאת, אתה מסכים לכך שהבעלים של התחום המשויך לכתובת הדואר האלקטרוני רשאי לשלוט בחשבון שלך ולנהל אותו, ואף לגשת לנתונים שלך, כולל תוכן ההתקשרויות שלך והקבצים.</w:t>
      </w:r>
      <w:r w:rsidR="004321E6" w:rsidRPr="009970A4">
        <w:rPr>
          <w:rFonts w:eastAsia="Arial" w:cs="Tahoma"/>
          <w:bCs w:val="0"/>
          <w:lang w:bidi="he-IL"/>
        </w:rPr>
        <w:t xml:space="preserve"> </w:t>
      </w:r>
      <w:r w:rsidR="004321E6" w:rsidRPr="009970A4">
        <w:rPr>
          <w:rFonts w:eastAsia="Arial" w:cs="Tahoma"/>
          <w:bCs w:val="0"/>
          <w:rtl/>
          <w:lang w:bidi="he-IL"/>
        </w:rPr>
        <w:t xml:space="preserve">כמו כן, אתה מסכים לכך ששימושך בתוכנה עשוי להיות כפוף א) להנחיות ולקווי המדיניות של הארגון שלך בנוגע לשימוש בתוכנה ו-ב) להסכמים שיש </w:t>
      </w:r>
      <w:r w:rsidR="0043484A" w:rsidRPr="009970A4">
        <w:rPr>
          <w:rFonts w:eastAsia="Arial" w:cs="Tahoma"/>
          <w:bCs w:val="0"/>
          <w:lang w:bidi="he-IL"/>
        </w:rPr>
        <w:br/>
      </w:r>
      <w:r w:rsidR="004321E6" w:rsidRPr="009970A4">
        <w:rPr>
          <w:rFonts w:eastAsia="Arial" w:cs="Tahoma"/>
          <w:bCs w:val="0"/>
          <w:rtl/>
          <w:lang w:bidi="he-IL"/>
        </w:rPr>
        <w:t xml:space="preserve">ל- </w:t>
      </w:r>
      <w:r w:rsidRPr="009970A4">
        <w:rPr>
          <w:rFonts w:eastAsia="Arial" w:cs="Tahoma"/>
          <w:b w:val="0"/>
          <w:bCs w:val="0"/>
          <w:lang w:bidi="he-IL"/>
        </w:rPr>
        <w:t>Microsoft</w:t>
      </w:r>
      <w:r w:rsidR="004321E6" w:rsidRPr="009970A4">
        <w:rPr>
          <w:rFonts w:eastAsia="Arial" w:cs="Tahoma"/>
          <w:bCs w:val="0"/>
          <w:rtl/>
          <w:lang w:bidi="he-IL"/>
        </w:rPr>
        <w:t xml:space="preserve"> אתך או עם הארגון שלך, ובמקרה כזה ייתכן שתנאים אלה אינם חלים.</w:t>
      </w:r>
      <w:r w:rsidR="001A11A9" w:rsidRPr="009970A4">
        <w:rPr>
          <w:rFonts w:eastAsia="Arial" w:cs="Tahoma"/>
          <w:bCs w:val="0"/>
          <w:rtl/>
          <w:lang w:bidi="he-IL"/>
        </w:rPr>
        <w:t xml:space="preserve"> </w:t>
      </w:r>
      <w:r w:rsidR="004321E6" w:rsidRPr="009970A4">
        <w:rPr>
          <w:rFonts w:eastAsia="Arial" w:cs="Tahoma"/>
          <w:bCs w:val="0"/>
          <w:rtl/>
          <w:lang w:bidi="he-IL"/>
        </w:rPr>
        <w:t xml:space="preserve">אם כבר יש לך חשבון </w:t>
      </w:r>
      <w:r w:rsidRPr="009970A4">
        <w:rPr>
          <w:rFonts w:eastAsia="Arial" w:cs="Tahoma"/>
          <w:b w:val="0"/>
          <w:bCs w:val="0"/>
          <w:lang w:bidi="he-IL"/>
        </w:rPr>
        <w:t>Microsoft</w:t>
      </w:r>
      <w:r w:rsidR="004321E6" w:rsidRPr="009970A4">
        <w:rPr>
          <w:rFonts w:eastAsia="Arial" w:cs="Tahoma"/>
          <w:bCs w:val="0"/>
          <w:rtl/>
          <w:lang w:bidi="he-IL"/>
        </w:rPr>
        <w:t xml:space="preserve"> ואתה משתמש בכתובת דואר אלקטרוני נפרדת של מקום עבודה או של בית ספר כדי לגשת לתוכנה, ייתכן שתתבקש לעדכן את כתובת הדואר האלקטרוני המשויכת לחשבון </w:t>
      </w:r>
      <w:r w:rsidRPr="009970A4">
        <w:rPr>
          <w:rFonts w:eastAsia="Arial" w:cs="Tahoma"/>
          <w:b w:val="0"/>
          <w:bCs w:val="0"/>
          <w:lang w:bidi="he-IL"/>
        </w:rPr>
        <w:t>Microsoft</w:t>
      </w:r>
      <w:r w:rsidR="004321E6" w:rsidRPr="009970A4">
        <w:rPr>
          <w:rFonts w:eastAsia="Arial" w:cs="Tahoma"/>
          <w:bCs w:val="0"/>
          <w:rtl/>
          <w:lang w:bidi="he-IL"/>
        </w:rPr>
        <w:t xml:space="preserve"> שלך כדי להמשיך לגשת לתוכנה.</w:t>
      </w:r>
    </w:p>
    <w:p w14:paraId="140D023C" w14:textId="342884FC" w:rsidR="005B381B" w:rsidRPr="009970A4" w:rsidRDefault="00C0246C" w:rsidP="007E42F0">
      <w:pPr>
        <w:pStyle w:val="Heading2"/>
        <w:numPr>
          <w:ilvl w:val="0"/>
          <w:numId w:val="14"/>
        </w:numPr>
        <w:bidi/>
        <w:jc w:val="both"/>
        <w:rPr>
          <w:rFonts w:cs="Tahoma"/>
          <w:b w:val="0"/>
          <w:rtl/>
        </w:rPr>
      </w:pPr>
      <w:bookmarkStart w:id="6" w:name="_Hlk525135722"/>
      <w:bookmarkEnd w:id="2"/>
      <w:bookmarkEnd w:id="3"/>
      <w:r>
        <w:rPr>
          <w:rFonts w:eastAsia="Arial" w:cs="Tahoma"/>
          <w:b w:val="0"/>
          <w:bCs w:val="0"/>
          <w:color w:val="DC143C"/>
          <w:rtl/>
          <w:lang w:bidi="he-IL"/>
        </w:rPr>
        <w:lastRenderedPageBreak/>
      </w:r>
      <w:proofErr w:type="spellStart"/>
      <w:r w:rsidR="004321E6" w:rsidRPr="009970A4">
        <w:rPr>
          <w:rFonts w:eastAsia="Arial" w:cs="Tahoma"/>
          <w:b w:val="0"/>
          <w:rtl/>
          <w:lang w:bidi="he-IL"/>
        </w:rPr>
        <w:t>אפליקציות</w:t>
      </w:r>
      <w:proofErr w:type="spellEnd"/>
      <w:r w:rsidR="004321E6" w:rsidRPr="009970A4">
        <w:rPr>
          <w:rFonts w:eastAsia="Arial" w:cs="Tahoma"/>
          <w:b w:val="0"/>
          <w:rtl/>
          <w:lang w:bidi="he-IL"/>
        </w:rPr>
        <w:t xml:space="preserve"> </w:t>
      </w:r>
      <w:r w:rsidRPr="009970A4">
        <w:rPr>
          <w:rFonts w:eastAsia="Arial" w:cs="Tahoma"/>
          <w:b w:val="0"/>
          <w:bCs w:val="0"/>
          <w:lang w:bidi="he-IL"/>
        </w:rPr>
        <w:t>Microsoft</w:t>
      </w:r>
      <w:r w:rsidR="004321E6" w:rsidRPr="009970A4">
        <w:rPr>
          <w:rFonts w:eastAsia="Arial" w:cs="Tahoma"/>
          <w:b w:val="0"/>
          <w:rtl/>
          <w:lang w:bidi="he-IL"/>
        </w:rPr>
        <w:t xml:space="preserve"> כלולות</w:t>
      </w:r>
      <w:r w:rsidR="004321E6" w:rsidRPr="009970A4">
        <w:rPr>
          <w:rFonts w:eastAsia="Arial" w:cs="Tahoma"/>
          <w:bCs w:val="0"/>
          <w:rtl/>
          <w:lang w:bidi="he-IL"/>
        </w:rPr>
        <w:t xml:space="preserve">. התוכנה עשויה לכלול אפליקציות אחרות של </w:t>
      </w:r>
      <w:r w:rsidRPr="009970A4">
        <w:rPr>
          <w:rFonts w:eastAsia="Arial" w:cs="Tahoma"/>
          <w:b w:val="0"/>
          <w:bCs w:val="0"/>
          <w:lang w:bidi="he-IL"/>
        </w:rPr>
        <w:t>Microsoft</w:t>
      </w:r>
      <w:r w:rsidR="004321E6" w:rsidRPr="009970A4">
        <w:rPr>
          <w:rFonts w:eastAsia="Arial" w:cs="Tahoma"/>
          <w:bCs w:val="0"/>
          <w:rtl/>
          <w:lang w:bidi="he-IL"/>
        </w:rPr>
        <w:t>.</w:t>
      </w:r>
      <w:r w:rsidR="004321E6" w:rsidRPr="009970A4">
        <w:rPr>
          <w:rFonts w:eastAsia="Arial" w:cs="Tahoma"/>
          <w:bCs w:val="0"/>
          <w:lang w:bidi="he-IL"/>
        </w:rPr>
        <w:t xml:space="preserve"> </w:t>
      </w:r>
      <w:r w:rsidR="004321E6" w:rsidRPr="009970A4">
        <w:rPr>
          <w:rFonts w:eastAsia="Arial" w:cs="Tahoma"/>
          <w:bCs w:val="0"/>
          <w:rtl/>
          <w:lang w:bidi="he-IL"/>
        </w:rPr>
        <w:t xml:space="preserve">תנאי רישיון אלה חלים על אפליקציות כלולות אלה, אם קיימות, </w:t>
      </w:r>
      <w:bookmarkStart w:id="7" w:name="OLE_LINK80"/>
      <w:bookmarkStart w:id="8" w:name="OLE_LINK81"/>
      <w:r w:rsidR="004321E6" w:rsidRPr="009970A4">
        <w:rPr>
          <w:rFonts w:eastAsia="Arial" w:cs="Tahoma"/>
          <w:bCs w:val="0"/>
          <w:rtl/>
          <w:lang w:bidi="he-IL"/>
        </w:rPr>
        <w:t xml:space="preserve">אלא אם סופקו תנאי רישיון אחרים עם האפליקציות האחרות של </w:t>
      </w:r>
      <w:r w:rsidRPr="009970A4">
        <w:rPr>
          <w:rFonts w:eastAsia="Arial" w:cs="Tahoma"/>
          <w:b w:val="0"/>
          <w:bCs w:val="0"/>
          <w:lang w:bidi="he-IL"/>
        </w:rPr>
        <w:t>Microsof</w:t>
      </w:r>
      <w:bookmarkEnd w:id="7"/>
      <w:bookmarkEnd w:id="8"/>
      <w:r w:rsidRPr="009970A4">
        <w:rPr>
          <w:rFonts w:eastAsia="Arial" w:cs="Tahoma"/>
          <w:b w:val="0"/>
          <w:bCs w:val="0"/>
          <w:lang w:bidi="he-IL"/>
        </w:rPr>
        <w:t>t</w:t>
      </w:r>
      <w:r w:rsidR="004321E6" w:rsidRPr="009970A4">
        <w:rPr>
          <w:rFonts w:eastAsia="Arial" w:cs="Tahoma"/>
          <w:bCs w:val="0"/>
          <w:rtl/>
          <w:lang w:bidi="he-IL"/>
        </w:rPr>
        <w:t>.</w:t>
      </w:r>
      <w:bookmarkEnd w:id="6"/>
    </w:p>
    <w:p w14:paraId="047005C1" w14:textId="77777777" w:rsidR="00260073" w:rsidRPr="009970A4" w:rsidRDefault="00C0246C" w:rsidP="007E42F0">
      <w:pPr>
        <w:pStyle w:val="Heading2"/>
        <w:numPr>
          <w:ilvl w:val="0"/>
          <w:numId w:val="14"/>
        </w:numPr>
        <w:bidi/>
        <w:jc w:val="both"/>
        <w:rPr>
          <w:rFonts w:cs="Tahoma"/>
          <w:b w:val="0"/>
        </w:rPr>
      </w:pPr>
      <w:proofErr w:type="spellStart"/>
      <w:r w:rsidR="004321E6" w:rsidRPr="009970A4">
        <w:rPr>
          <w:rFonts w:eastAsia="Arial" w:cs="Tahoma"/>
          <w:b w:val="0"/>
          <w:rtl/>
          <w:lang w:bidi="he-IL"/>
        </w:rPr>
        <w:t>רכיבי</w:t>
      </w:r>
      <w:proofErr w:type="spellEnd"/>
      <w:r w:rsidR="004321E6" w:rsidRPr="009970A4">
        <w:rPr>
          <w:rFonts w:eastAsia="Arial" w:cs="Tahoma"/>
          <w:b w:val="0"/>
          <w:rtl/>
          <w:lang w:bidi="he-IL"/>
        </w:rPr>
        <w:t xml:space="preserve"> צד שלישי.</w:t>
      </w:r>
      <w:r w:rsidR="004321E6" w:rsidRPr="009970A4">
        <w:rPr>
          <w:rFonts w:eastAsia="Arial" w:cs="Tahoma"/>
          <w:bCs w:val="0"/>
          <w:lang w:bidi="he-IL"/>
        </w:rPr>
        <w:t xml:space="preserve"> </w:t>
      </w:r>
      <w:r w:rsidR="006B0869" w:rsidRPr="009970A4">
        <w:rPr>
          <w:rFonts w:eastAsia="Arial" w:cs="Tahoma"/>
          <w:bCs w:val="0"/>
          <w:rtl/>
          <w:lang w:bidi="he-IL"/>
        </w:rPr>
        <w:t xml:space="preserve">התוכנה עשויה לכלול רכיבים של ספקים חיצוניים עם הודעות משפטיות נפרדות או שכפופים להסכמים אחרים, כפי שעשוי להיות מתואר בקובץ </w:t>
      </w:r>
      <w:proofErr w:type="spellStart"/>
      <w:r w:rsidRPr="009970A4">
        <w:rPr>
          <w:rFonts w:eastAsia="Arial" w:cs="Tahoma"/>
          <w:b w:val="0"/>
          <w:bCs w:val="0"/>
          <w:lang w:bidi="he-IL"/>
        </w:rPr>
        <w:t>ThirdPartyNotices</w:t>
      </w:r>
      <w:proofErr w:type="spellEnd"/>
      <w:r w:rsidR="006B0869" w:rsidRPr="009970A4">
        <w:rPr>
          <w:rFonts w:eastAsia="Arial" w:cs="Tahoma"/>
          <w:bCs w:val="0"/>
          <w:rtl/>
          <w:lang w:bidi="he-IL"/>
        </w:rPr>
        <w:t xml:space="preserve"> הנלווה לתוכנה</w:t>
      </w:r>
      <w:r w:rsidR="004321E6" w:rsidRPr="009970A4">
        <w:rPr>
          <w:rFonts w:eastAsia="Arial" w:cs="Tahoma"/>
          <w:bCs w:val="0"/>
          <w:rtl/>
          <w:lang w:bidi="he-IL"/>
        </w:rPr>
        <w:t>.</w:t>
      </w:r>
    </w:p>
    <w:p w14:paraId="7C519245" w14:textId="77777777" w:rsidR="00F62419" w:rsidRPr="009970A4" w:rsidRDefault="00C0246C" w:rsidP="007E42F0">
      <w:pPr>
        <w:pStyle w:val="Heading2"/>
        <w:numPr>
          <w:ilvl w:val="0"/>
          <w:numId w:val="14"/>
        </w:numPr>
        <w:bidi/>
        <w:jc w:val="both"/>
        <w:rPr>
          <w:rFonts w:cs="Tahoma"/>
          <w:b w:val="0"/>
        </w:rPr>
      </w:pPr>
      <w:proofErr w:type="spellStart"/>
      <w:r w:rsidR="004321E6" w:rsidRPr="009970A4">
        <w:rPr>
          <w:rFonts w:eastAsia="Arial" w:cs="Tahoma"/>
          <w:b w:val="0"/>
          <w:rtl/>
          <w:lang w:bidi="he-IL"/>
        </w:rPr>
        <w:t>מבחני</w:t>
      </w:r>
      <w:proofErr w:type="spellEnd"/>
      <w:r w:rsidR="004321E6" w:rsidRPr="009970A4">
        <w:rPr>
          <w:rFonts w:eastAsia="Arial" w:cs="Tahoma"/>
          <w:b w:val="0"/>
          <w:rtl/>
          <w:lang w:bidi="he-IL"/>
        </w:rPr>
        <w:t xml:space="preserve"> ביצועים תחרותיים</w:t>
      </w:r>
      <w:r w:rsidR="004321E6" w:rsidRPr="009970A4">
        <w:rPr>
          <w:rFonts w:eastAsia="Arial" w:cs="Tahoma"/>
          <w:bCs w:val="0"/>
          <w:rtl/>
          <w:lang w:bidi="he-IL"/>
        </w:rPr>
        <w:t xml:space="preserve">. אם אתה מתחרה ישיר, ואתה ניגש לתוכנה או משתמש בה למטרות מבחני ביצועים תחרותיים, ניתוח או איסוף מודיעיני, אתה מוותר על זכותך מול </w:t>
      </w:r>
      <w:r w:rsidRPr="009970A4">
        <w:rPr>
          <w:rFonts w:eastAsia="Arial" w:cs="Tahoma"/>
          <w:b w:val="0"/>
          <w:bCs w:val="0"/>
          <w:lang w:bidi="he-IL"/>
        </w:rPr>
        <w:t>Microsoft</w:t>
      </w:r>
      <w:r w:rsidR="004321E6" w:rsidRPr="009970A4">
        <w:rPr>
          <w:rFonts w:eastAsia="Arial" w:cs="Tahoma"/>
          <w:bCs w:val="0"/>
          <w:rtl/>
          <w:lang w:bidi="he-IL"/>
        </w:rPr>
        <w:t xml:space="preserve">, הנציגויות שלה והחברות המסונפות אליה (לרבות באופן עתידי) ביחס לכל ההגבלות החלות על שימוש תחרותי, גישה ומבחני ביצועים בתנאים החלים על התוכנה, עד למידה שתנאי השימוש שלך, או תנאי השימוש העתידיים שלך, מגבלים יותר מהתנאים של </w:t>
      </w:r>
      <w:r w:rsidRPr="009970A4">
        <w:rPr>
          <w:rFonts w:eastAsia="Arial" w:cs="Tahoma"/>
          <w:b w:val="0"/>
          <w:bCs w:val="0"/>
          <w:lang w:bidi="he-IL"/>
        </w:rPr>
        <w:t>Microsoft</w:t>
      </w:r>
      <w:r w:rsidR="004321E6" w:rsidRPr="009970A4">
        <w:rPr>
          <w:rFonts w:eastAsia="Arial" w:cs="Tahoma"/>
          <w:bCs w:val="0"/>
          <w:rtl/>
          <w:lang w:bidi="he-IL"/>
        </w:rPr>
        <w:t>.</w:t>
      </w:r>
      <w:r w:rsidR="004321E6" w:rsidRPr="009970A4">
        <w:rPr>
          <w:rFonts w:eastAsia="Arial" w:cs="Tahoma"/>
          <w:bCs w:val="0"/>
          <w:lang w:bidi="he-IL"/>
        </w:rPr>
        <w:t xml:space="preserve"> </w:t>
      </w:r>
      <w:r w:rsidR="004321E6" w:rsidRPr="009970A4">
        <w:rPr>
          <w:rFonts w:eastAsia="Arial" w:cs="Tahoma"/>
          <w:bCs w:val="0"/>
          <w:rtl/>
          <w:lang w:bidi="he-IL"/>
        </w:rPr>
        <w:t xml:space="preserve">אם אינך מוותר על </w:t>
      </w:r>
      <w:r w:rsidR="00E845A5" w:rsidRPr="009970A4">
        <w:rPr>
          <w:rFonts w:eastAsia="Arial" w:cs="Tahoma"/>
          <w:bCs w:val="0"/>
          <w:rtl/>
          <w:lang w:bidi="he-IL"/>
        </w:rPr>
        <w:t>כל אחת מ</w:t>
      </w:r>
      <w:r w:rsidR="004321E6" w:rsidRPr="009970A4">
        <w:rPr>
          <w:rFonts w:eastAsia="Arial" w:cs="Tahoma"/>
          <w:bCs w:val="0"/>
          <w:rtl/>
          <w:lang w:bidi="he-IL"/>
        </w:rPr>
        <w:t xml:space="preserve">הגבלות מכוונות אלה בתנאים </w:t>
      </w:r>
      <w:r w:rsidR="006B0869" w:rsidRPr="009970A4">
        <w:rPr>
          <w:rFonts w:eastAsia="Arial" w:cs="Tahoma"/>
          <w:bCs w:val="0"/>
          <w:rtl/>
          <w:lang w:bidi="he-IL"/>
        </w:rPr>
        <w:t>החלים על</w:t>
      </w:r>
      <w:r w:rsidR="00E845A5" w:rsidRPr="009970A4">
        <w:rPr>
          <w:rFonts w:eastAsia="Arial" w:cs="Tahoma"/>
          <w:bCs w:val="0"/>
          <w:rtl/>
          <w:lang w:bidi="he-IL"/>
        </w:rPr>
        <w:t xml:space="preserve"> </w:t>
      </w:r>
      <w:r w:rsidR="004321E6" w:rsidRPr="009970A4">
        <w:rPr>
          <w:rFonts w:eastAsia="Arial" w:cs="Tahoma"/>
          <w:bCs w:val="0"/>
          <w:rtl/>
          <w:lang w:bidi="he-IL"/>
        </w:rPr>
        <w:t xml:space="preserve">התוכנה שלך, </w:t>
      </w:r>
      <w:r w:rsidR="0011716B" w:rsidRPr="009970A4">
        <w:rPr>
          <w:rFonts w:eastAsia="Arial" w:cs="Tahoma"/>
          <w:bCs w:val="0"/>
          <w:rtl/>
          <w:lang w:bidi="he-IL"/>
        </w:rPr>
        <w:t>אינך מורשה</w:t>
      </w:r>
      <w:r w:rsidR="004321E6" w:rsidRPr="009970A4">
        <w:rPr>
          <w:rFonts w:eastAsia="Arial" w:cs="Tahoma"/>
          <w:bCs w:val="0"/>
          <w:rtl/>
          <w:lang w:bidi="he-IL"/>
        </w:rPr>
        <w:t xml:space="preserve"> לגשת לתוכנה</w:t>
      </w:r>
      <w:r w:rsidR="0011716B" w:rsidRPr="009970A4">
        <w:rPr>
          <w:rFonts w:eastAsia="Arial" w:cs="Tahoma"/>
          <w:bCs w:val="0"/>
          <w:rtl/>
          <w:lang w:bidi="he-IL"/>
        </w:rPr>
        <w:t xml:space="preserve"> זו</w:t>
      </w:r>
      <w:r w:rsidR="004321E6" w:rsidRPr="009970A4">
        <w:rPr>
          <w:rFonts w:eastAsia="Arial" w:cs="Tahoma"/>
          <w:bCs w:val="0"/>
          <w:rtl/>
          <w:lang w:bidi="he-IL"/>
        </w:rPr>
        <w:t xml:space="preserve"> או להשתמש בה, ולא תעשה כן.</w:t>
      </w:r>
    </w:p>
    <w:p w14:paraId="62556907" w14:textId="77777777" w:rsidR="00BF3A5C" w:rsidRPr="009970A4" w:rsidRDefault="004321E6" w:rsidP="007E42F0">
      <w:pPr>
        <w:pStyle w:val="Heading1"/>
        <w:numPr>
          <w:ilvl w:val="0"/>
          <w:numId w:val="13"/>
        </w:numPr>
        <w:bidi/>
        <w:jc w:val="both"/>
        <w:rPr>
          <w:rFonts w:cs="Tahoma"/>
          <w:b/>
        </w:rPr>
      </w:pPr>
      <w:r w:rsidRPr="009970A4">
        <w:rPr>
          <w:rFonts w:eastAsia="Arial" w:cs="Tahoma"/>
          <w:b/>
          <w:rtl/>
          <w:lang w:bidi="he-IL"/>
        </w:rPr>
        <w:lastRenderedPageBreak/>
        <w:t>היקף הרישיון.</w:t>
      </w:r>
      <w:r w:rsidRPr="009970A4">
        <w:rPr>
          <w:rFonts w:eastAsia="Arial" w:cs="Tahoma"/>
          <w:bCs w:val="0"/>
          <w:lang w:bidi="he-IL"/>
        </w:rPr>
        <w:t xml:space="preserve"> </w:t>
      </w:r>
      <w:r w:rsidRPr="009970A4">
        <w:rPr>
          <w:rFonts w:eastAsia="Arial" w:cs="Tahoma"/>
          <w:bCs w:val="0"/>
          <w:rtl/>
          <w:lang w:bidi="he-IL"/>
        </w:rPr>
        <w:t xml:space="preserve">ניתן לך רישיון להשתמש בתוכנה, אך התוכנה אינה נמכרת לך. </w:t>
      </w:r>
      <w:r w:rsidR="00C0246C" w:rsidRPr="009970A4">
        <w:rPr>
          <w:rFonts w:eastAsia="Arial" w:cs="Tahoma"/>
          <w:bCs w:val="0"/>
          <w:lang w:bidi="he-IL"/>
        </w:rPr>
        <w:t>Microsoft</w:t>
      </w:r>
      <w:r w:rsidRPr="009970A4">
        <w:rPr>
          <w:rFonts w:eastAsia="Arial" w:cs="Tahoma"/>
          <w:bCs w:val="0"/>
          <w:rtl/>
          <w:lang w:bidi="he-IL"/>
        </w:rPr>
        <w:t xml:space="preserve"> שומרת לעצמה את כל הזכויות האחרות.</w:t>
      </w:r>
      <w:r w:rsidRPr="009970A4">
        <w:rPr>
          <w:rFonts w:eastAsia="Arial" w:cs="Tahoma"/>
          <w:bCs w:val="0"/>
          <w:lang w:bidi="he-IL"/>
        </w:rPr>
        <w:t xml:space="preserve"> </w:t>
      </w:r>
      <w:r w:rsidRPr="009970A4">
        <w:rPr>
          <w:rFonts w:eastAsia="Arial" w:cs="Tahoma"/>
          <w:bCs w:val="0"/>
          <w:rtl/>
          <w:lang w:bidi="he-IL"/>
        </w:rPr>
        <w:t>פרט למקרה שבו החוק החל מעניק לך זכויות נוספות, בניגוד למגבלה זו, אינך מורשה (ואין לך זכות):</w:t>
      </w:r>
    </w:p>
    <w:p w14:paraId="01AB0B89" w14:textId="77777777" w:rsidR="00BF3A5C" w:rsidRPr="009970A4" w:rsidRDefault="004321E6" w:rsidP="007E42F0">
      <w:pPr>
        <w:pStyle w:val="Heading2"/>
        <w:numPr>
          <w:ilvl w:val="0"/>
          <w:numId w:val="16"/>
        </w:numPr>
        <w:bidi/>
        <w:jc w:val="both"/>
        <w:rPr>
          <w:rFonts w:cs="Tahoma"/>
          <w:bCs w:val="0"/>
        </w:rPr>
      </w:pPr>
      <w:r w:rsidRPr="009970A4">
        <w:rPr>
          <w:rFonts w:eastAsia="Arial" w:cs="Tahoma"/>
          <w:bCs w:val="0"/>
          <w:rtl/>
          <w:lang w:bidi="he-IL"/>
        </w:rPr>
        <w:t>לעקוף את המגבלות הטכניות שבתוכנה, המאפשרות לך להשתמש בה בדרכים מסוימות בלבד;</w:t>
      </w:r>
    </w:p>
    <w:p w14:paraId="19E64004" w14:textId="1E6F739F" w:rsidR="00BF3A5C" w:rsidRPr="009970A4" w:rsidRDefault="004321E6" w:rsidP="0033250B">
      <w:pPr>
        <w:pStyle w:val="Heading2"/>
        <w:numPr>
          <w:ilvl w:val="0"/>
          <w:numId w:val="16"/>
        </w:numPr>
        <w:bidi/>
        <w:jc w:val="both"/>
        <w:rPr>
          <w:rFonts w:cs="Tahoma"/>
          <w:bCs w:val="0"/>
        </w:rPr>
      </w:pPr>
      <w:bookmarkStart w:id="10" w:name="_Hlk525204575"/>
      <w:r w:rsidRPr="009970A4">
        <w:rPr>
          <w:rFonts w:eastAsia="Arial" w:cs="Tahoma"/>
          <w:bCs w:val="0"/>
          <w:rtl/>
          <w:lang w:bidi="he-IL"/>
        </w:rPr>
        <w:t>לבצע הנדסה לאחור, הידור לאחור או פירוק של התוכנה, או ניסיון לגזור בדרך אחרת</w:t>
      </w:r>
      <w:r w:rsidR="002B26D5" w:rsidRPr="009970A4">
        <w:rPr>
          <w:rFonts w:eastAsia="Arial" w:cs="Tahoma"/>
          <w:bCs w:val="0"/>
          <w:rtl/>
          <w:lang w:bidi="he-IL"/>
        </w:rPr>
        <w:t xml:space="preserve"> את קוד המקור מהתוכנה</w:t>
      </w:r>
      <w:r w:rsidRPr="009970A4">
        <w:rPr>
          <w:rFonts w:eastAsia="Arial" w:cs="Tahoma"/>
          <w:bCs w:val="0"/>
          <w:rtl/>
          <w:lang w:bidi="he-IL"/>
        </w:rPr>
        <w:t xml:space="preserve">, </w:t>
      </w:r>
      <w:r w:rsidR="002B26D5" w:rsidRPr="009970A4">
        <w:rPr>
          <w:rFonts w:eastAsia="Arial" w:cs="Tahoma"/>
          <w:bCs w:val="0"/>
          <w:rtl/>
          <w:lang w:bidi="he-IL"/>
        </w:rPr>
        <w:t>למעט ככל</w:t>
      </w:r>
      <w:r w:rsidRPr="009970A4">
        <w:rPr>
          <w:rFonts w:eastAsia="Arial" w:cs="Tahoma"/>
          <w:bCs w:val="0"/>
          <w:rtl/>
          <w:lang w:bidi="he-IL"/>
        </w:rPr>
        <w:t xml:space="preserve"> שהדבר נדרש על-ידי תנאי הרישוי של צד שלישי החלים על השימוש ברכיבי מקור פתוח שעשויים להיכלל </w:t>
      </w:r>
      <w:r w:rsidR="002B26D5" w:rsidRPr="009970A4">
        <w:rPr>
          <w:rFonts w:eastAsia="Arial" w:cs="Tahoma"/>
          <w:bCs w:val="0"/>
          <w:rtl/>
          <w:lang w:bidi="he-IL"/>
        </w:rPr>
        <w:t>ב</w:t>
      </w:r>
      <w:r w:rsidRPr="009970A4">
        <w:rPr>
          <w:rFonts w:eastAsia="Arial" w:cs="Tahoma"/>
          <w:bCs w:val="0"/>
          <w:rtl/>
          <w:lang w:bidi="he-IL"/>
        </w:rPr>
        <w:t>תוכנה;</w:t>
      </w:r>
      <w:bookmarkEnd w:id="10"/>
    </w:p>
    <w:p w14:paraId="3132AA9B" w14:textId="77777777" w:rsidR="00BF3A5C" w:rsidRPr="009970A4" w:rsidRDefault="004321E6" w:rsidP="007E42F0">
      <w:pPr>
        <w:pStyle w:val="Heading2"/>
        <w:numPr>
          <w:ilvl w:val="0"/>
          <w:numId w:val="16"/>
        </w:numPr>
        <w:bidi/>
        <w:jc w:val="both"/>
        <w:rPr>
          <w:rFonts w:cs="Tahoma"/>
          <w:bCs w:val="0"/>
        </w:rPr>
      </w:pPr>
      <w:r w:rsidRPr="009970A4">
        <w:rPr>
          <w:rFonts w:eastAsia="Arial" w:cs="Tahoma"/>
          <w:bCs w:val="0"/>
          <w:rtl/>
          <w:lang w:bidi="he-IL"/>
        </w:rPr>
        <w:t xml:space="preserve">להסיר, למזער, לחסום או לשנות הודעות כלשהן של </w:t>
      </w:r>
      <w:r w:rsidR="00C0246C" w:rsidRPr="009970A4">
        <w:rPr>
          <w:rFonts w:eastAsia="Arial" w:cs="Tahoma"/>
          <w:b w:val="0"/>
          <w:bCs w:val="0"/>
          <w:lang w:bidi="he-IL"/>
        </w:rPr>
        <w:t>Microsoft</w:t>
      </w:r>
      <w:r w:rsidRPr="009970A4">
        <w:rPr>
          <w:rFonts w:eastAsia="Arial" w:cs="Tahoma"/>
          <w:bCs w:val="0"/>
          <w:rtl/>
          <w:lang w:bidi="he-IL"/>
        </w:rPr>
        <w:t xml:space="preserve"> או של הספקים שלה בתוכנה;</w:t>
      </w:r>
    </w:p>
    <w:p w14:paraId="7FC7BBEB" w14:textId="77777777" w:rsidR="00BF3A5C" w:rsidRPr="009970A4" w:rsidRDefault="00C0246C" w:rsidP="007E42F0">
      <w:pPr>
        <w:pStyle w:val="Heading2"/>
        <w:numPr>
          <w:ilvl w:val="0"/>
          <w:numId w:val="16"/>
        </w:numPr>
        <w:bidi/>
        <w:jc w:val="both"/>
        <w:rPr>
          <w:rFonts w:cs="Tahoma"/>
          <w:bCs w:val="0"/>
        </w:rPr>
      </w:pPr>
      <w:proofErr w:type="spellStart"/>
      <w:r w:rsidR="004321E6" w:rsidRPr="009970A4">
        <w:rPr>
          <w:rFonts w:eastAsia="Arial" w:cs="Tahoma"/>
          <w:bCs w:val="0"/>
          <w:rtl/>
          <w:lang w:bidi="he-IL"/>
        </w:rPr>
        <w:t>לגלות</w:t>
      </w:r>
      <w:proofErr w:type="spellEnd"/>
      <w:r w:rsidR="004321E6" w:rsidRPr="009970A4">
        <w:rPr>
          <w:rFonts w:eastAsia="Arial" w:cs="Tahoma"/>
          <w:bCs w:val="0"/>
          <w:rtl/>
          <w:lang w:bidi="he-IL"/>
        </w:rPr>
        <w:t xml:space="preserve"> את התוצאות של מבחן ביצועים כלשהו של התוכנה לכל גורם צד שלישי ללא אישור מוקדם בכתב של </w:t>
      </w:r>
      <w:r w:rsidRPr="009970A4">
        <w:rPr>
          <w:rFonts w:eastAsia="Arial" w:cs="Tahoma"/>
          <w:b w:val="0"/>
          <w:bCs w:val="0"/>
          <w:lang w:bidi="he-IL"/>
        </w:rPr>
        <w:t>Microsoft</w:t>
      </w:r>
      <w:r w:rsidR="004321E6" w:rsidRPr="009970A4">
        <w:rPr>
          <w:rFonts w:eastAsia="Arial" w:cs="Tahoma"/>
          <w:bCs w:val="0"/>
          <w:rtl/>
          <w:lang w:bidi="he-IL"/>
        </w:rPr>
        <w:t>;</w:t>
      </w:r>
    </w:p>
    <w:p w14:paraId="72EAF8FA" w14:textId="77777777" w:rsidR="00BF3A5C" w:rsidRPr="009970A4" w:rsidRDefault="004321E6" w:rsidP="007E42F0">
      <w:pPr>
        <w:pStyle w:val="Heading2"/>
        <w:numPr>
          <w:ilvl w:val="0"/>
          <w:numId w:val="16"/>
        </w:numPr>
        <w:bidi/>
        <w:jc w:val="both"/>
        <w:rPr>
          <w:rFonts w:cs="Tahoma"/>
          <w:bCs w:val="0"/>
        </w:rPr>
      </w:pPr>
      <w:r w:rsidRPr="009970A4">
        <w:rPr>
          <w:rFonts w:eastAsia="Arial" w:cs="Tahoma"/>
          <w:bCs w:val="0"/>
          <w:rtl/>
          <w:lang w:bidi="he-IL"/>
        </w:rPr>
        <w:t>להשתמש בתוכנה בכל דרך המנוגדת לחוק או ליצור או להפיץ תוכנות זדוניות; או</w:t>
      </w:r>
    </w:p>
    <w:p w14:paraId="3B5E7360" w14:textId="77777777" w:rsidR="00BF3A5C" w:rsidRPr="009970A4" w:rsidRDefault="004321E6" w:rsidP="007E42F0">
      <w:pPr>
        <w:pStyle w:val="Heading2"/>
        <w:numPr>
          <w:ilvl w:val="0"/>
          <w:numId w:val="16"/>
        </w:numPr>
        <w:bidi/>
        <w:jc w:val="both"/>
        <w:rPr>
          <w:rFonts w:cs="Tahoma"/>
          <w:bCs w:val="0"/>
        </w:rPr>
      </w:pPr>
      <w:r w:rsidRPr="009970A4">
        <w:rPr>
          <w:rFonts w:eastAsia="Arial" w:cs="Tahoma"/>
          <w:bCs w:val="0"/>
          <w:rtl/>
          <w:lang w:bidi="he-IL"/>
        </w:rPr>
        <w:t>לשתף, לפרסם, להפיץ או להחכיר את התוכנה, לספק את התוכנה כפתרון מתארח עצמאי לשימושם של אחרים, או להעביר את התוכנה או את ההסכם הזה לכל צד שלישי.</w:t>
      </w:r>
    </w:p>
    <w:p w14:paraId="317CFAB9" w14:textId="77777777" w:rsidR="00366D34" w:rsidRPr="009970A4" w:rsidRDefault="00C0246C" w:rsidP="007E42F0">
      <w:pPr>
        <w:pStyle w:val="Heading1"/>
        <w:numPr>
          <w:ilvl w:val="0"/>
          <w:numId w:val="13"/>
        </w:numPr>
        <w:bidi/>
        <w:jc w:val="both"/>
        <w:rPr>
          <w:rFonts w:cs="Tahoma"/>
          <w:b/>
        </w:rPr>
      </w:pPr>
      <w:proofErr w:type="spellStart"/>
      <w:r w:rsidR="004321E6" w:rsidRPr="009970A4">
        <w:rPr>
          <w:rFonts w:eastAsia="Arial" w:cs="Tahoma"/>
          <w:b/>
          <w:rtl/>
          <w:lang w:bidi="he-IL"/>
        </w:rPr>
        <w:t>תוכנת</w:t>
      </w:r>
      <w:proofErr w:type="spellEnd"/>
      <w:r w:rsidR="004321E6" w:rsidRPr="009970A4">
        <w:rPr>
          <w:rFonts w:eastAsia="Arial" w:cs="Tahoma"/>
          <w:b/>
          <w:rtl/>
          <w:lang w:bidi="he-IL"/>
        </w:rPr>
        <w:t xml:space="preserve"> קדם-הפצה.</w:t>
      </w:r>
      <w:r w:rsidR="004321E6" w:rsidRPr="009970A4">
        <w:rPr>
          <w:rFonts w:eastAsia="Arial" w:cs="Tahoma"/>
          <w:bCs w:val="0"/>
          <w:lang w:bidi="he-IL"/>
        </w:rPr>
        <w:t xml:space="preserve"> </w:t>
      </w:r>
      <w:r w:rsidR="004321E6" w:rsidRPr="009970A4">
        <w:rPr>
          <w:rFonts w:eastAsia="Arial" w:cs="Tahoma"/>
          <w:bCs w:val="0"/>
          <w:rtl/>
          <w:lang w:bidi="he-IL"/>
        </w:rPr>
        <w:t xml:space="preserve">התוכנה היא </w:t>
      </w:r>
      <w:r w:rsidR="006542CF" w:rsidRPr="009970A4">
        <w:rPr>
          <w:rFonts w:eastAsia="Arial" w:cs="Tahoma"/>
          <w:bCs w:val="0"/>
          <w:rtl/>
          <w:lang w:bidi="he-IL"/>
        </w:rPr>
        <w:t>גרסת</w:t>
      </w:r>
      <w:r w:rsidR="004321E6" w:rsidRPr="009970A4">
        <w:rPr>
          <w:rFonts w:eastAsia="Arial" w:cs="Tahoma"/>
          <w:bCs w:val="0"/>
          <w:rtl/>
          <w:lang w:bidi="he-IL"/>
        </w:rPr>
        <w:t xml:space="preserve"> קדם-הפצה.</w:t>
      </w:r>
      <w:r w:rsidR="004321E6" w:rsidRPr="009970A4">
        <w:rPr>
          <w:rFonts w:eastAsia="Arial" w:cs="Tahoma"/>
          <w:bCs w:val="0"/>
          <w:lang w:bidi="he-IL"/>
        </w:rPr>
        <w:t xml:space="preserve"> </w:t>
      </w:r>
      <w:r w:rsidR="004321E6" w:rsidRPr="009970A4">
        <w:rPr>
          <w:rFonts w:eastAsia="Arial" w:cs="Tahoma"/>
          <w:bCs w:val="0"/>
          <w:rtl/>
          <w:lang w:bidi="he-IL"/>
        </w:rPr>
        <w:t>ייתכן שלא תפעל כראוי.</w:t>
      </w:r>
      <w:r w:rsidR="004321E6" w:rsidRPr="009970A4">
        <w:rPr>
          <w:rFonts w:eastAsia="Arial" w:cs="Tahoma"/>
          <w:bCs w:val="0"/>
          <w:lang w:bidi="he-IL"/>
        </w:rPr>
        <w:t xml:space="preserve"> </w:t>
      </w:r>
      <w:r w:rsidR="004321E6" w:rsidRPr="009970A4">
        <w:rPr>
          <w:rFonts w:eastAsia="Arial" w:cs="Tahoma"/>
          <w:bCs w:val="0"/>
          <w:rtl/>
          <w:lang w:bidi="he-IL"/>
        </w:rPr>
        <w:t xml:space="preserve">היא עשויה להיות שונה </w:t>
      </w:r>
      <w:r w:rsidR="00F84749" w:rsidRPr="009970A4">
        <w:rPr>
          <w:rFonts w:eastAsia="Arial" w:cs="Tahoma"/>
          <w:bCs w:val="0"/>
          <w:lang w:bidi="he-IL"/>
        </w:rPr>
        <w:br/>
      </w:r>
      <w:r w:rsidR="004321E6" w:rsidRPr="009970A4">
        <w:rPr>
          <w:rFonts w:eastAsia="Arial" w:cs="Tahoma"/>
          <w:bCs w:val="0"/>
          <w:rtl/>
          <w:lang w:bidi="he-IL"/>
        </w:rPr>
        <w:t>מהגרסה המסחרית.</w:t>
      </w:r>
    </w:p>
    <w:p w14:paraId="22AB64AC" w14:textId="77777777" w:rsidR="00C169CC" w:rsidRPr="009970A4" w:rsidRDefault="004321E6" w:rsidP="007E42F0">
      <w:pPr>
        <w:pStyle w:val="Heading1"/>
        <w:numPr>
          <w:ilvl w:val="0"/>
          <w:numId w:val="13"/>
        </w:numPr>
        <w:bidi/>
        <w:jc w:val="both"/>
        <w:rPr>
          <w:rFonts w:cs="Tahoma"/>
          <w:b/>
        </w:rPr>
      </w:pPr>
      <w:r w:rsidRPr="009970A4">
        <w:rPr>
          <w:rFonts w:eastAsia="Arial" w:cs="Tahoma"/>
          <w:b/>
          <w:rtl/>
          <w:lang w:bidi="he-IL"/>
        </w:rPr>
        <w:t>משוב.</w:t>
      </w:r>
      <w:r w:rsidRPr="009970A4">
        <w:rPr>
          <w:rFonts w:eastAsia="Arial" w:cs="Tahoma"/>
          <w:bCs w:val="0"/>
          <w:lang w:bidi="he-IL"/>
        </w:rPr>
        <w:t xml:space="preserve"> </w:t>
      </w:r>
      <w:r w:rsidRPr="009970A4">
        <w:rPr>
          <w:rFonts w:eastAsia="Arial" w:cs="Tahoma"/>
          <w:bCs w:val="0"/>
          <w:rtl/>
          <w:lang w:bidi="he-IL"/>
        </w:rPr>
        <w:t xml:space="preserve">אם תספק ל- </w:t>
      </w:r>
      <w:r w:rsidR="00C0246C" w:rsidRPr="009970A4">
        <w:rPr>
          <w:rFonts w:eastAsia="Arial" w:cs="Tahoma"/>
          <w:bCs w:val="0"/>
          <w:lang w:bidi="he-IL"/>
        </w:rPr>
        <w:t>Microsoft</w:t>
      </w:r>
      <w:r w:rsidRPr="009970A4">
        <w:rPr>
          <w:rFonts w:eastAsia="Arial" w:cs="Tahoma"/>
          <w:bCs w:val="0"/>
          <w:rtl/>
          <w:lang w:bidi="he-IL"/>
        </w:rPr>
        <w:t xml:space="preserve"> משוב על התוכנה, אתה מעניק ל- </w:t>
      </w:r>
      <w:r w:rsidR="00C0246C" w:rsidRPr="009970A4">
        <w:rPr>
          <w:rFonts w:eastAsia="Arial" w:cs="Tahoma"/>
          <w:bCs w:val="0"/>
          <w:lang w:bidi="he-IL"/>
        </w:rPr>
        <w:t>Microsoft</w:t>
      </w:r>
      <w:r w:rsidRPr="009970A4">
        <w:rPr>
          <w:rFonts w:eastAsia="Arial" w:cs="Tahoma"/>
          <w:bCs w:val="0"/>
          <w:rtl/>
          <w:lang w:bidi="he-IL"/>
        </w:rPr>
        <w:t xml:space="preserve"> זכות להשתמש במשוב שלך, לשתף אותו ולפרסם אותו בכל דרך ולכל מטרה, ללא תמורה כספית.</w:t>
      </w:r>
      <w:r w:rsidRPr="009970A4">
        <w:rPr>
          <w:rFonts w:eastAsia="Arial" w:cs="Tahoma"/>
          <w:bCs w:val="0"/>
          <w:lang w:bidi="he-IL"/>
        </w:rPr>
        <w:t xml:space="preserve"> </w:t>
      </w:r>
      <w:r w:rsidRPr="009970A4">
        <w:rPr>
          <w:rFonts w:eastAsia="Arial" w:cs="Tahoma"/>
          <w:bCs w:val="0"/>
          <w:rtl/>
          <w:lang w:bidi="he-IL"/>
        </w:rPr>
        <w:t>לא יתקבל משוב אשר תלוי ברישיון הדורש מ-</w:t>
      </w:r>
      <w:r w:rsidR="00C0246C" w:rsidRPr="009970A4">
        <w:rPr>
          <w:rFonts w:eastAsia="Arial" w:cs="Tahoma"/>
          <w:bCs w:val="0"/>
          <w:lang w:bidi="he-IL"/>
        </w:rPr>
        <w:t>Microsoft</w:t>
      </w:r>
      <w:r w:rsidRPr="009970A4">
        <w:rPr>
          <w:rFonts w:eastAsia="Arial" w:cs="Tahoma"/>
          <w:bCs w:val="0"/>
          <w:rtl/>
          <w:lang w:bidi="he-IL"/>
        </w:rPr>
        <w:t xml:space="preserve"> להרשות את תוכנתו או את תיעודו לכל צד שלישי בגלל ש-</w:t>
      </w:r>
      <w:r w:rsidR="00C0246C" w:rsidRPr="009970A4">
        <w:rPr>
          <w:rFonts w:eastAsia="Arial" w:cs="Tahoma"/>
          <w:bCs w:val="0"/>
          <w:lang w:bidi="he-IL"/>
        </w:rPr>
        <w:t>Microsoft</w:t>
      </w:r>
      <w:r w:rsidRPr="009970A4">
        <w:rPr>
          <w:rFonts w:eastAsia="Arial" w:cs="Tahoma"/>
          <w:bCs w:val="0"/>
          <w:rtl/>
          <w:lang w:bidi="he-IL"/>
        </w:rPr>
        <w:t xml:space="preserve"> מכלילה את המשוב שלך בהם.</w:t>
      </w:r>
      <w:r w:rsidRPr="009970A4">
        <w:rPr>
          <w:rFonts w:eastAsia="Arial" w:cs="Tahoma"/>
          <w:bCs w:val="0"/>
          <w:lang w:bidi="he-IL"/>
        </w:rPr>
        <w:t xml:space="preserve"> </w:t>
      </w:r>
      <w:r w:rsidRPr="009970A4">
        <w:rPr>
          <w:rFonts w:eastAsia="Arial" w:cs="Tahoma"/>
          <w:bCs w:val="0"/>
          <w:rtl/>
          <w:lang w:bidi="he-IL"/>
        </w:rPr>
        <w:t>זכויות אלו שורדות את הסכם זה.</w:t>
      </w:r>
    </w:p>
    <w:p w14:paraId="2441EFAE" w14:textId="43F00BE7" w:rsidR="00C1618F" w:rsidRPr="009970A4" w:rsidRDefault="004321E6" w:rsidP="007E42F0">
      <w:pPr>
        <w:pStyle w:val="Heading1"/>
        <w:numPr>
          <w:ilvl w:val="0"/>
          <w:numId w:val="13"/>
        </w:numPr>
        <w:bidi/>
        <w:jc w:val="both"/>
        <w:rPr>
          <w:rFonts w:cs="Tahoma"/>
          <w:b/>
        </w:rPr>
      </w:pPr>
      <w:bookmarkStart w:id="11" w:name="_Hlk525136947"/>
      <w:r w:rsidRPr="009970A4">
        <w:rPr>
          <w:rFonts w:eastAsia="Arial" w:cs="Tahoma"/>
          <w:b/>
          <w:rtl/>
          <w:lang w:bidi="he-IL"/>
        </w:rPr>
        <w:t>נתונים</w:t>
      </w:r>
      <w:r w:rsidRPr="009970A4">
        <w:rPr>
          <w:rFonts w:eastAsia="Arial" w:cs="Tahoma"/>
          <w:bCs w:val="0"/>
          <w:rtl/>
          <w:lang w:bidi="he-IL"/>
        </w:rPr>
        <w:t xml:space="preserve">. </w:t>
      </w:r>
      <w:proofErr w:type="spellStart"/>
      <w:r w:rsidRPr="009970A4">
        <w:rPr>
          <w:rFonts w:eastAsia="Arial" w:cs="Tahoma"/>
          <w:bCs w:val="0"/>
          <w:rtl/>
          <w:lang w:bidi="he-IL"/>
        </w:rPr>
        <w:t>תוכנה</w:t>
      </w:r>
      <w:proofErr w:type="spellEnd"/>
      <w:r w:rsidRPr="009970A4">
        <w:rPr>
          <w:rFonts w:eastAsia="Arial" w:cs="Tahoma"/>
          <w:bCs w:val="0"/>
          <w:rtl/>
          <w:lang w:bidi="he-IL"/>
        </w:rPr>
        <w:t xml:space="preserve"> זו עשויה לקיים אינטראקציה עם מוצרי </w:t>
      </w:r>
      <w:r w:rsidR="00C0246C" w:rsidRPr="009970A4">
        <w:rPr>
          <w:rFonts w:eastAsia="Arial" w:cs="Tahoma"/>
          <w:bCs w:val="0"/>
          <w:lang w:bidi="he-IL"/>
        </w:rPr>
        <w:t>Microsoft</w:t>
      </w:r>
      <w:r w:rsidRPr="009970A4">
        <w:rPr>
          <w:rFonts w:eastAsia="Arial" w:cs="Tahoma"/>
          <w:bCs w:val="0"/>
          <w:rtl/>
          <w:lang w:bidi="he-IL"/>
        </w:rPr>
        <w:t xml:space="preserve"> אחרים האוספים נתונים המשודרים אל </w:t>
      </w:r>
      <w:r w:rsidR="00C0246C" w:rsidRPr="009970A4">
        <w:rPr>
          <w:rFonts w:eastAsia="Arial" w:cs="Tahoma"/>
          <w:bCs w:val="0"/>
          <w:lang w:bidi="he-IL"/>
        </w:rPr>
        <w:t>Microsoft</w:t>
      </w:r>
      <w:r w:rsidRPr="009970A4">
        <w:rPr>
          <w:rFonts w:eastAsia="Arial" w:cs="Tahoma"/>
          <w:bCs w:val="0"/>
          <w:rtl/>
          <w:lang w:bidi="he-IL"/>
        </w:rPr>
        <w:t>.</w:t>
      </w:r>
      <w:r w:rsidRPr="009970A4">
        <w:rPr>
          <w:rFonts w:eastAsia="Arial" w:cs="Tahoma"/>
          <w:bCs w:val="0"/>
          <w:lang w:bidi="he-IL"/>
        </w:rPr>
        <w:t xml:space="preserve"> </w:t>
      </w:r>
      <w:r w:rsidRPr="009970A4">
        <w:rPr>
          <w:rFonts w:eastAsia="Arial" w:cs="Tahoma"/>
          <w:bCs w:val="0"/>
          <w:rtl/>
          <w:lang w:bidi="he-IL"/>
        </w:rPr>
        <w:t xml:space="preserve">לקבלת פרטים נוספים על האופן שבו </w:t>
      </w:r>
      <w:r w:rsidR="00C0246C" w:rsidRPr="009970A4">
        <w:rPr>
          <w:rFonts w:eastAsia="Arial" w:cs="Tahoma"/>
          <w:bCs w:val="0"/>
          <w:lang w:bidi="he-IL"/>
        </w:rPr>
        <w:t>Microsoft</w:t>
      </w:r>
      <w:r w:rsidRPr="009970A4">
        <w:rPr>
          <w:rFonts w:eastAsia="Arial" w:cs="Tahoma"/>
          <w:bCs w:val="0"/>
          <w:rtl/>
          <w:lang w:bidi="he-IL"/>
        </w:rPr>
        <w:t xml:space="preserve"> מעבדת את הנתונים האישיים שאנחנו אוספים, עיין בהצהרת הפרטיות של </w:t>
      </w:r>
      <w:r w:rsidR="00C0246C" w:rsidRPr="009970A4">
        <w:rPr>
          <w:rFonts w:eastAsia="Arial" w:cs="Tahoma"/>
          <w:bCs w:val="0"/>
          <w:lang w:bidi="he-IL"/>
        </w:rPr>
        <w:t>Microsoft</w:t>
      </w:r>
      <w:r w:rsidRPr="009970A4">
        <w:rPr>
          <w:rFonts w:eastAsia="Arial" w:cs="Tahoma"/>
          <w:bCs w:val="0"/>
          <w:rtl/>
          <w:lang w:bidi="he-IL"/>
        </w:rPr>
        <w:t xml:space="preserve"> בכתובת </w:t>
      </w:r>
      <w:hyperlink r:id="rId12" w:history="1">
        <w:r w:rsidR="00C0246C" w:rsidRPr="009970A4">
          <w:rPr>
            <w:rFonts w:eastAsia="Arial" w:cs="Tahoma"/>
            <w:bCs w:val="0"/>
            <w:color w:val="0000FF"/>
            <w:u w:val="single"/>
            <w:lang w:bidi="he-IL"/>
          </w:rPr>
          <w:t>https</w:t>
        </w:r>
        <w:r w:rsidRPr="009970A4">
          <w:rPr>
            <w:rFonts w:eastAsia="Arial" w:cs="Tahoma"/>
            <w:bCs w:val="0"/>
            <w:color w:val="0000FF"/>
            <w:u w:val="single"/>
            <w:lang w:bidi="he-IL"/>
          </w:rPr>
          <w:t>://</w:t>
        </w:r>
        <w:r w:rsidR="00C0246C" w:rsidRPr="009970A4">
          <w:rPr>
            <w:rFonts w:eastAsia="Arial" w:cs="Tahoma"/>
            <w:bCs w:val="0"/>
            <w:color w:val="0000FF"/>
            <w:u w:val="single"/>
            <w:lang w:bidi="he-IL"/>
          </w:rPr>
          <w:t>go</w:t>
        </w:r>
        <w:r w:rsidRPr="009970A4">
          <w:rPr>
            <w:rFonts w:eastAsia="Arial" w:cs="Tahoma"/>
            <w:bCs w:val="0"/>
            <w:color w:val="0000FF"/>
            <w:u w:val="single"/>
            <w:lang w:bidi="he-IL"/>
          </w:rPr>
          <w:t>.</w:t>
        </w:r>
        <w:r w:rsidR="00C0246C" w:rsidRPr="009970A4">
          <w:rPr>
            <w:rFonts w:eastAsia="Arial" w:cs="Tahoma"/>
            <w:bCs w:val="0"/>
            <w:color w:val="0000FF"/>
            <w:u w:val="single"/>
            <w:lang w:bidi="he-IL"/>
          </w:rPr>
          <w:t>microsoft</w:t>
        </w:r>
        <w:r w:rsidRPr="009970A4">
          <w:rPr>
            <w:rFonts w:eastAsia="Arial" w:cs="Tahoma"/>
            <w:bCs w:val="0"/>
            <w:color w:val="0000FF"/>
            <w:u w:val="single"/>
            <w:lang w:bidi="he-IL"/>
          </w:rPr>
          <w:t>.</w:t>
        </w:r>
        <w:r w:rsidR="00C0246C" w:rsidRPr="009970A4">
          <w:rPr>
            <w:rFonts w:eastAsia="Arial" w:cs="Tahoma"/>
            <w:bCs w:val="0"/>
            <w:color w:val="0000FF"/>
            <w:u w:val="single"/>
            <w:lang w:bidi="he-IL"/>
          </w:rPr>
          <w:t>com</w:t>
        </w:r>
        <w:r w:rsidRPr="009970A4">
          <w:rPr>
            <w:rFonts w:eastAsia="Arial" w:cs="Tahoma"/>
            <w:bCs w:val="0"/>
            <w:color w:val="0000FF"/>
            <w:u w:val="single"/>
            <w:lang w:bidi="he-IL"/>
          </w:rPr>
          <w:t>/</w:t>
        </w:r>
        <w:r w:rsidR="00C0246C" w:rsidRPr="009970A4">
          <w:rPr>
            <w:rFonts w:eastAsia="Arial" w:cs="Tahoma"/>
            <w:bCs w:val="0"/>
            <w:color w:val="0000FF"/>
            <w:u w:val="single"/>
            <w:lang w:bidi="he-IL"/>
          </w:rPr>
          <w:t>fwlink</w:t>
        </w:r>
        <w:r w:rsidRPr="009970A4">
          <w:rPr>
            <w:rFonts w:eastAsia="Arial" w:cs="Tahoma"/>
            <w:bCs w:val="0"/>
            <w:color w:val="0000FF"/>
            <w:u w:val="single"/>
            <w:lang w:bidi="he-IL"/>
          </w:rPr>
          <w:t>/?</w:t>
        </w:r>
        <w:r w:rsidR="00C0246C" w:rsidRPr="009970A4">
          <w:rPr>
            <w:rFonts w:eastAsia="Arial" w:cs="Tahoma"/>
            <w:bCs w:val="0"/>
            <w:color w:val="0000FF"/>
            <w:u w:val="single"/>
            <w:lang w:bidi="he-IL"/>
          </w:rPr>
          <w:t>LinkId</w:t>
        </w:r>
        <w:r w:rsidRPr="009970A4">
          <w:rPr>
            <w:rFonts w:eastAsia="Arial" w:cs="Tahoma"/>
            <w:bCs w:val="0"/>
            <w:color w:val="0000FF"/>
            <w:u w:val="single"/>
            <w:lang w:bidi="he-IL"/>
          </w:rPr>
          <w:t>=248681</w:t>
        </w:r>
      </w:hyperlink>
      <w:r w:rsidRPr="009970A4">
        <w:rPr>
          <w:rFonts w:eastAsia="Arial" w:cs="Tahoma"/>
          <w:bCs w:val="0"/>
          <w:rtl/>
          <w:lang w:bidi="he-IL"/>
        </w:rPr>
        <w:t>.</w:t>
      </w:r>
      <w:bookmarkEnd w:id="11"/>
    </w:p>
    <w:p w14:paraId="787DE5A4" w14:textId="77777777" w:rsidR="00BF3A5C" w:rsidRPr="009970A4" w:rsidRDefault="00C0246C" w:rsidP="007E42F0">
      <w:pPr>
        <w:pStyle w:val="ListParagraph"/>
        <w:numPr>
          <w:ilvl w:val="0"/>
          <w:numId w:val="13"/>
        </w:numPr>
        <w:bidi/>
        <w:jc w:val="both"/>
        <w:rPr>
          <w:b w:val="0"/>
        </w:rPr>
      </w:pPr>
      <w:proofErr w:type="spellStart"/>
      <w:proofErr w:type="spellEnd"/>
      <w:r w:rsidR="004321E6" w:rsidRPr="009970A4">
        <w:rPr>
          <w:rFonts w:eastAsia="Arial"/>
          <w:bCs/>
          <w:rtl/>
          <w:lang w:bidi="he-IL"/>
        </w:rPr>
        <w:t xml:space="preserve">קוד התנהגות. </w:t>
      </w:r>
      <w:r w:rsidR="004321E6" w:rsidRPr="009970A4">
        <w:rPr>
          <w:rFonts w:eastAsia="Arial"/>
          <w:b w:val="0"/>
          <w:rtl/>
          <w:lang w:bidi="he-IL"/>
        </w:rPr>
        <w:t xml:space="preserve">בכך שאתה מסכים לתנאי רישיון אלה, אתה מסכים לכך </w:t>
      </w:r>
      <w:r w:rsidR="00621493" w:rsidRPr="009970A4">
        <w:rPr>
          <w:rFonts w:eastAsia="Arial"/>
          <w:b w:val="0"/>
          <w:rtl/>
          <w:lang w:bidi="he-IL"/>
        </w:rPr>
        <w:t>שבעת</w:t>
      </w:r>
      <w:r w:rsidR="004321E6" w:rsidRPr="009970A4">
        <w:rPr>
          <w:rFonts w:eastAsia="Arial"/>
          <w:b w:val="0"/>
          <w:rtl/>
          <w:lang w:bidi="he-IL"/>
        </w:rPr>
        <w:t xml:space="preserve"> השימוש בתוכנה, תפעל בהתאם לכללים אלה:</w:t>
      </w:r>
    </w:p>
    <w:p w14:paraId="10DFCAC7" w14:textId="77777777" w:rsidR="001A11A9" w:rsidRPr="009970A4" w:rsidRDefault="004321E6" w:rsidP="007E42F0">
      <w:pPr>
        <w:pStyle w:val="Heading3"/>
        <w:numPr>
          <w:ilvl w:val="0"/>
          <w:numId w:val="22"/>
        </w:numPr>
        <w:tabs>
          <w:tab w:val="clear" w:pos="1077"/>
        </w:tabs>
        <w:bidi/>
        <w:jc w:val="both"/>
        <w:rPr>
          <w:rFonts w:eastAsia="Arial" w:cs="Tahoma"/>
          <w:b w:val="0"/>
          <w:rtl/>
          <w:lang w:bidi="he-IL"/>
        </w:rPr>
      </w:pPr>
      <w:r w:rsidRPr="009970A4">
        <w:rPr>
          <w:rFonts w:eastAsia="Arial" w:cs="Tahoma"/>
          <w:b w:val="0"/>
          <w:rtl/>
          <w:lang w:bidi="he-IL"/>
        </w:rPr>
        <w:t>אין לבצע פעולה לא חוקית כלשהי.</w:t>
      </w:r>
    </w:p>
    <w:p w14:paraId="7472F40E" w14:textId="77777777" w:rsidR="001A11A9" w:rsidRPr="009970A4" w:rsidRDefault="004321E6" w:rsidP="007E42F0">
      <w:pPr>
        <w:pStyle w:val="Heading3"/>
        <w:numPr>
          <w:ilvl w:val="0"/>
          <w:numId w:val="22"/>
        </w:numPr>
        <w:tabs>
          <w:tab w:val="clear" w:pos="1077"/>
        </w:tabs>
        <w:bidi/>
        <w:jc w:val="both"/>
        <w:rPr>
          <w:rFonts w:eastAsia="Arial" w:cs="Tahoma"/>
          <w:b w:val="0"/>
          <w:lang w:bidi="he-IL"/>
        </w:rPr>
      </w:pPr>
      <w:r w:rsidRPr="009970A4">
        <w:rPr>
          <w:rFonts w:eastAsia="Arial" w:cs="Tahoma"/>
          <w:b w:val="0"/>
          <w:rtl/>
          <w:lang w:bidi="he-IL"/>
        </w:rPr>
        <w:lastRenderedPageBreak/>
        <w:t>אין לקחת חלק בפעילות שמנצלת ילדים, פוגעת בהם או מאיימת לפגוע בהם.</w:t>
      </w:r>
    </w:p>
    <w:p w14:paraId="7909AD07" w14:textId="77777777" w:rsidR="001A11A9" w:rsidRPr="009970A4" w:rsidRDefault="004321E6" w:rsidP="007E42F0">
      <w:pPr>
        <w:pStyle w:val="Heading3"/>
        <w:numPr>
          <w:ilvl w:val="0"/>
          <w:numId w:val="22"/>
        </w:numPr>
        <w:tabs>
          <w:tab w:val="clear" w:pos="1077"/>
        </w:tabs>
        <w:bidi/>
        <w:jc w:val="both"/>
        <w:rPr>
          <w:rFonts w:eastAsia="Arial" w:cs="Tahoma"/>
          <w:b w:val="0"/>
          <w:rtl/>
          <w:lang w:bidi="he-IL"/>
        </w:rPr>
      </w:pPr>
      <w:r w:rsidRPr="009970A4">
        <w:rPr>
          <w:rFonts w:eastAsia="Arial" w:cs="Tahoma"/>
          <w:b w:val="0"/>
          <w:rtl/>
          <w:lang w:bidi="he-IL"/>
        </w:rPr>
        <w:t>אל תשלח דואר זבל.</w:t>
      </w:r>
      <w:r w:rsidRPr="009970A4">
        <w:rPr>
          <w:rFonts w:eastAsia="Arial" w:cs="Tahoma"/>
          <w:b w:val="0"/>
          <w:lang w:bidi="he-IL"/>
        </w:rPr>
        <w:t xml:space="preserve"> </w:t>
      </w:r>
      <w:r w:rsidRPr="009970A4">
        <w:rPr>
          <w:rFonts w:eastAsia="Arial" w:cs="Tahoma"/>
          <w:b w:val="0"/>
          <w:rtl/>
          <w:lang w:bidi="he-IL"/>
        </w:rPr>
        <w:t xml:space="preserve">דואר זבל הוא דואר אלקטרוני, פרסומים, בקשות ליצירת קשר, הודעות </w:t>
      </w:r>
      <w:r w:rsidR="00C0246C" w:rsidRPr="009970A4">
        <w:rPr>
          <w:rFonts w:eastAsia="Arial" w:cs="Tahoma"/>
          <w:b w:val="0"/>
          <w:lang w:bidi="he-IL"/>
        </w:rPr>
        <w:t>SMS</w:t>
      </w:r>
      <w:r w:rsidRPr="009970A4">
        <w:rPr>
          <w:rFonts w:eastAsia="Arial" w:cs="Tahoma"/>
          <w:b w:val="0"/>
          <w:rtl/>
          <w:lang w:bidi="he-IL"/>
        </w:rPr>
        <w:t xml:space="preserve"> (הודעות טקסט) או הודעות מידיות בכמויות גדולות, שאינן רצויות או שלא התבקשו.</w:t>
      </w:r>
    </w:p>
    <w:p w14:paraId="033FCDC6" w14:textId="77777777" w:rsidR="001A11A9" w:rsidRPr="009970A4" w:rsidRDefault="004321E6" w:rsidP="007E42F0">
      <w:pPr>
        <w:pStyle w:val="Heading3"/>
        <w:numPr>
          <w:ilvl w:val="0"/>
          <w:numId w:val="22"/>
        </w:numPr>
        <w:tabs>
          <w:tab w:val="clear" w:pos="1077"/>
        </w:tabs>
        <w:bidi/>
        <w:jc w:val="both"/>
        <w:rPr>
          <w:rFonts w:eastAsia="Arial" w:cs="Tahoma"/>
          <w:b w:val="0"/>
          <w:lang w:bidi="he-IL"/>
        </w:rPr>
      </w:pPr>
      <w:r w:rsidRPr="009970A4">
        <w:rPr>
          <w:rFonts w:eastAsia="Arial" w:cs="Tahoma"/>
          <w:b w:val="0"/>
          <w:rtl/>
          <w:lang w:bidi="he-IL"/>
        </w:rPr>
        <w:t>אין להציג את התוכנה או להשתמש בה באופן פומבי כדי לשתף תוכן או חומרים בלתי הולמים (לרבות, לדוגמה, עירום, יחסי מין עם בעלי חיים, פורנוגרפיה, שפה פוגענית, אלימות גרפית או פעילות פלילית).</w:t>
      </w:r>
    </w:p>
    <w:p w14:paraId="41C5CB85" w14:textId="77777777" w:rsidR="00BF3A5C" w:rsidRPr="009970A4" w:rsidRDefault="00500384" w:rsidP="007E42F0">
      <w:pPr>
        <w:pStyle w:val="Heading3"/>
        <w:numPr>
          <w:ilvl w:val="0"/>
          <w:numId w:val="22"/>
        </w:numPr>
        <w:tabs>
          <w:tab w:val="clear" w:pos="1077"/>
        </w:tabs>
        <w:bidi/>
        <w:jc w:val="both"/>
        <w:rPr>
          <w:rFonts w:cs="Tahoma"/>
          <w:b w:val="0"/>
        </w:rPr>
      </w:pPr>
      <w:r w:rsidRPr="009970A4">
        <w:rPr>
          <w:rFonts w:eastAsia="Arial" w:cs="Tahoma"/>
          <w:b w:val="0"/>
          <w:rtl/>
          <w:lang w:bidi="he-IL"/>
        </w:rPr>
        <w:t>אל תנקוט</w:t>
      </w:r>
      <w:r w:rsidR="004321E6" w:rsidRPr="009970A4">
        <w:rPr>
          <w:rFonts w:eastAsia="Arial" w:cs="Tahoma"/>
          <w:b w:val="0"/>
          <w:rtl/>
          <w:lang w:bidi="he-IL"/>
        </w:rPr>
        <w:t xml:space="preserve"> בפעילות הונאה, פעילות כוזבת או מטעה (לדוגמה, ניסיונות לבקש ממישהו כסף תוך שימוש בטיעונים כוזבים, התחזות לאדם אחר, ביצוע מניפולציות בתוכנה כדי להגדיל את ספירת המשחקים או להשפיע על הדירוגים, הציונים או ההערות).</w:t>
      </w:r>
    </w:p>
    <w:p w14:paraId="5C1D75B3" w14:textId="77777777" w:rsidR="00BF3A5C" w:rsidRPr="009970A4" w:rsidRDefault="004321E6" w:rsidP="007E42F0">
      <w:pPr>
        <w:pStyle w:val="Heading3"/>
        <w:numPr>
          <w:ilvl w:val="0"/>
          <w:numId w:val="22"/>
        </w:numPr>
        <w:tabs>
          <w:tab w:val="clear" w:pos="1077"/>
        </w:tabs>
        <w:bidi/>
        <w:jc w:val="both"/>
        <w:rPr>
          <w:rFonts w:cs="Tahoma"/>
          <w:b w:val="0"/>
        </w:rPr>
      </w:pPr>
      <w:r w:rsidRPr="009970A4">
        <w:rPr>
          <w:rFonts w:eastAsia="Arial" w:cs="Tahoma"/>
          <w:b w:val="0"/>
          <w:rtl/>
          <w:lang w:bidi="he-IL"/>
        </w:rPr>
        <w:t>אין לעקוף את ההגבלות על הגישה לתוכנה או על זמינותה.</w:t>
      </w:r>
    </w:p>
    <w:p w14:paraId="71393056" w14:textId="77777777" w:rsidR="00BF3A5C" w:rsidRPr="009970A4" w:rsidRDefault="004321E6" w:rsidP="007E42F0">
      <w:pPr>
        <w:pStyle w:val="Heading3"/>
        <w:numPr>
          <w:ilvl w:val="0"/>
          <w:numId w:val="22"/>
        </w:numPr>
        <w:tabs>
          <w:tab w:val="clear" w:pos="1077"/>
        </w:tabs>
        <w:bidi/>
        <w:jc w:val="both"/>
        <w:rPr>
          <w:rFonts w:cs="Tahoma"/>
          <w:b w:val="0"/>
        </w:rPr>
      </w:pPr>
      <w:r w:rsidRPr="009970A4">
        <w:rPr>
          <w:rFonts w:eastAsia="Arial" w:cs="Tahoma"/>
          <w:b w:val="0"/>
          <w:rtl/>
          <w:lang w:bidi="he-IL"/>
        </w:rPr>
        <w:t xml:space="preserve">אין לקחת חלק בפעילות שעלולה לפגוע בך, בתוכנה או באנשים אחרים (לדוגמה, </w:t>
      </w:r>
      <w:r w:rsidR="00187275" w:rsidRPr="009970A4">
        <w:rPr>
          <w:rFonts w:eastAsia="Arial" w:cs="Tahoma"/>
          <w:b w:val="0"/>
          <w:rtl/>
          <w:lang w:bidi="he-IL"/>
        </w:rPr>
        <w:t>ב</w:t>
      </w:r>
      <w:r w:rsidRPr="009970A4">
        <w:rPr>
          <w:rFonts w:eastAsia="Arial" w:cs="Tahoma"/>
          <w:b w:val="0"/>
          <w:rtl/>
          <w:lang w:bidi="he-IL"/>
        </w:rPr>
        <w:t xml:space="preserve">הפצת וירוסים, מעקבים, </w:t>
      </w:r>
      <w:r w:rsidR="00187275" w:rsidRPr="009970A4">
        <w:rPr>
          <w:rFonts w:eastAsia="Arial" w:cs="Tahoma"/>
          <w:b w:val="0"/>
          <w:rtl/>
          <w:lang w:bidi="he-IL"/>
        </w:rPr>
        <w:t>ב</w:t>
      </w:r>
      <w:r w:rsidRPr="009970A4">
        <w:rPr>
          <w:rFonts w:eastAsia="Arial" w:cs="Tahoma"/>
          <w:b w:val="0"/>
          <w:rtl/>
          <w:lang w:bidi="he-IL"/>
        </w:rPr>
        <w:t xml:space="preserve">פרסום תוכן המעודד טרור, פרסום דברי שטנה, או </w:t>
      </w:r>
      <w:r w:rsidR="00187275" w:rsidRPr="009970A4">
        <w:rPr>
          <w:rFonts w:eastAsia="Arial" w:cs="Tahoma"/>
          <w:b w:val="0"/>
          <w:rtl/>
          <w:lang w:bidi="he-IL"/>
        </w:rPr>
        <w:t>ב</w:t>
      </w:r>
      <w:r w:rsidRPr="009970A4">
        <w:rPr>
          <w:rFonts w:eastAsia="Arial" w:cs="Tahoma"/>
          <w:b w:val="0"/>
          <w:rtl/>
          <w:lang w:bidi="he-IL"/>
        </w:rPr>
        <w:t>הסתה לאלימות כלפי אחרים).</w:t>
      </w:r>
    </w:p>
    <w:p w14:paraId="3A004B0E" w14:textId="77777777" w:rsidR="00BF3A5C" w:rsidRPr="009970A4" w:rsidRDefault="004321E6" w:rsidP="007E42F0">
      <w:pPr>
        <w:pStyle w:val="Heading3"/>
        <w:numPr>
          <w:ilvl w:val="0"/>
          <w:numId w:val="22"/>
        </w:numPr>
        <w:tabs>
          <w:tab w:val="clear" w:pos="1077"/>
        </w:tabs>
        <w:bidi/>
        <w:jc w:val="both"/>
        <w:rPr>
          <w:rFonts w:cs="Tahoma"/>
          <w:b w:val="0"/>
        </w:rPr>
      </w:pPr>
      <w:r w:rsidRPr="009970A4">
        <w:rPr>
          <w:rFonts w:eastAsia="Arial" w:cs="Tahoma"/>
          <w:b w:val="0"/>
          <w:rtl/>
          <w:lang w:bidi="he-IL"/>
        </w:rPr>
        <w:t xml:space="preserve">אין לפגוע בזכויות של אחרים (לדוגמה, שיתוף לא מורשה של מוסיקה המוגנת באמצעות זכויות יוצרים או חומר אחר המוגן באמצעות זכויות יוצרים, שיווק מחדש או הפצה בדרך אחרת של מפות או תמונות של </w:t>
      </w:r>
      <w:r w:rsidR="00C0246C" w:rsidRPr="009970A4">
        <w:rPr>
          <w:rFonts w:eastAsia="Arial" w:cs="Tahoma"/>
          <w:b w:val="0"/>
          <w:lang w:bidi="he-IL"/>
        </w:rPr>
        <w:t>Bing</w:t>
      </w:r>
      <w:r w:rsidRPr="009970A4">
        <w:rPr>
          <w:rFonts w:eastAsia="Arial" w:cs="Tahoma"/>
          <w:b w:val="0"/>
          <w:rtl/>
          <w:lang w:bidi="he-IL"/>
        </w:rPr>
        <w:t>).</w:t>
      </w:r>
    </w:p>
    <w:p w14:paraId="384C1CA5" w14:textId="77777777" w:rsidR="00BF3A5C" w:rsidRPr="009970A4" w:rsidRDefault="004321E6" w:rsidP="007E42F0">
      <w:pPr>
        <w:pStyle w:val="Heading3"/>
        <w:numPr>
          <w:ilvl w:val="0"/>
          <w:numId w:val="22"/>
        </w:numPr>
        <w:tabs>
          <w:tab w:val="clear" w:pos="1077"/>
        </w:tabs>
        <w:bidi/>
        <w:jc w:val="both"/>
        <w:rPr>
          <w:rFonts w:cs="Tahoma"/>
          <w:b w:val="0"/>
        </w:rPr>
      </w:pPr>
      <w:r w:rsidRPr="009970A4">
        <w:rPr>
          <w:rFonts w:eastAsia="Arial" w:cs="Tahoma"/>
          <w:b w:val="0"/>
          <w:rtl/>
          <w:lang w:bidi="he-IL"/>
        </w:rPr>
        <w:t>אין לקחת חלק בפעילות שמפרה את פרטיותם של אחרים.</w:t>
      </w:r>
    </w:p>
    <w:p w14:paraId="5AF3C77F" w14:textId="77777777" w:rsidR="00BF3A5C" w:rsidRPr="009970A4" w:rsidRDefault="004321E6" w:rsidP="007E42F0">
      <w:pPr>
        <w:pStyle w:val="Heading3"/>
        <w:numPr>
          <w:ilvl w:val="0"/>
          <w:numId w:val="22"/>
        </w:numPr>
        <w:tabs>
          <w:tab w:val="clear" w:pos="1077"/>
        </w:tabs>
        <w:bidi/>
        <w:jc w:val="both"/>
        <w:rPr>
          <w:rFonts w:cs="Tahoma"/>
          <w:b w:val="0"/>
        </w:rPr>
      </w:pPr>
      <w:r w:rsidRPr="009970A4">
        <w:rPr>
          <w:rFonts w:eastAsia="Arial" w:cs="Tahoma"/>
          <w:b w:val="0"/>
          <w:rtl/>
          <w:lang w:bidi="he-IL"/>
        </w:rPr>
        <w:t>אין לסייע לאחרים להפר כללים אלה.</w:t>
      </w:r>
    </w:p>
    <w:p w14:paraId="50507F64" w14:textId="100D09AD" w:rsidR="00F15EA7" w:rsidRPr="009970A4" w:rsidRDefault="004321E6" w:rsidP="00C12A1E">
      <w:pPr>
        <w:pStyle w:val="Heading1"/>
        <w:numPr>
          <w:ilvl w:val="0"/>
          <w:numId w:val="13"/>
        </w:numPr>
        <w:bidi/>
        <w:jc w:val="both"/>
        <w:rPr>
          <w:rFonts w:cs="Tahoma"/>
          <w:b/>
        </w:rPr>
      </w:pPr>
      <w:r w:rsidRPr="009970A4">
        <w:rPr>
          <w:rFonts w:eastAsia="Arial" w:cs="Tahoma"/>
          <w:b/>
          <w:rtl/>
          <w:lang w:bidi="he-IL"/>
        </w:rPr>
        <w:t>הגבלות ייצוא.</w:t>
      </w:r>
      <w:r w:rsidRPr="009970A4">
        <w:rPr>
          <w:rFonts w:eastAsia="Arial" w:cs="Tahoma"/>
          <w:bCs w:val="0"/>
          <w:lang w:bidi="he-IL"/>
        </w:rPr>
        <w:t xml:space="preserve"> </w:t>
      </w:r>
      <w:r w:rsidRPr="009970A4">
        <w:rPr>
          <w:rFonts w:eastAsia="Arial" w:cs="Tahoma"/>
          <w:bCs w:val="0"/>
          <w:rtl/>
          <w:lang w:bidi="he-IL"/>
        </w:rPr>
        <w:t>עליך לציית לכל חוקי הייצוא והתקנות, המקומיים והבינלאומיים, החלים על התוכנה, שכוללים הגבלות על יעדים, משתמשים קצה ושימוש קצה.</w:t>
      </w:r>
      <w:r w:rsidRPr="009970A4">
        <w:rPr>
          <w:rFonts w:eastAsia="Arial" w:cs="Tahoma"/>
          <w:bCs w:val="0"/>
          <w:lang w:bidi="he-IL"/>
        </w:rPr>
        <w:t xml:space="preserve"> </w:t>
      </w:r>
      <w:r w:rsidRPr="009970A4">
        <w:rPr>
          <w:rFonts w:eastAsia="Arial" w:cs="Tahoma"/>
          <w:bCs w:val="0"/>
          <w:rtl/>
          <w:lang w:bidi="he-IL"/>
        </w:rPr>
        <w:t xml:space="preserve">לקבלת מידע נוסף על הגבלות הייצוא, בקר בכתובת </w:t>
      </w:r>
      <w:hyperlink r:id="rId14" w:history="1">
        <w:r w:rsidR="00C0246C" w:rsidRPr="009970A4">
          <w:rPr>
            <w:rFonts w:eastAsia="Arial" w:cs="Tahoma"/>
            <w:bCs w:val="0"/>
            <w:color w:val="0000FF"/>
            <w:u w:val="single"/>
            <w:lang w:bidi="he-IL"/>
          </w:rPr>
          <w:t>https</w:t>
        </w:r>
        <w:r w:rsidRPr="009970A4">
          <w:rPr>
            <w:rFonts w:eastAsia="Arial" w:cs="Tahoma"/>
            <w:bCs w:val="0"/>
            <w:color w:val="0000FF"/>
            <w:u w:val="single"/>
            <w:lang w:bidi="he-IL"/>
          </w:rPr>
          <w:t>://</w:t>
        </w:r>
        <w:r w:rsidR="00C0246C" w:rsidRPr="009970A4">
          <w:rPr>
            <w:rFonts w:eastAsia="Arial" w:cs="Tahoma"/>
            <w:bCs w:val="0"/>
            <w:color w:val="0000FF"/>
            <w:u w:val="single"/>
            <w:lang w:bidi="he-IL"/>
          </w:rPr>
          <w:t>aka</w:t>
        </w:r>
        <w:r w:rsidRPr="009970A4">
          <w:rPr>
            <w:rFonts w:eastAsia="Arial" w:cs="Tahoma"/>
            <w:bCs w:val="0"/>
            <w:color w:val="0000FF"/>
            <w:u w:val="single"/>
            <w:lang w:bidi="he-IL"/>
          </w:rPr>
          <w:t>.</w:t>
        </w:r>
        <w:r w:rsidR="00C0246C" w:rsidRPr="009970A4">
          <w:rPr>
            <w:rFonts w:eastAsia="Arial" w:cs="Tahoma"/>
            <w:bCs w:val="0"/>
            <w:color w:val="0000FF"/>
            <w:u w:val="single"/>
            <w:lang w:bidi="he-IL"/>
          </w:rPr>
          <w:t>ms</w:t>
        </w:r>
        <w:r w:rsidRPr="009970A4">
          <w:rPr>
            <w:rFonts w:eastAsia="Arial" w:cs="Tahoma"/>
            <w:bCs w:val="0"/>
            <w:color w:val="0000FF"/>
            <w:u w:val="single"/>
            <w:lang w:bidi="he-IL"/>
          </w:rPr>
          <w:t>/</w:t>
        </w:r>
        <w:r w:rsidR="00C0246C" w:rsidRPr="009970A4">
          <w:rPr>
            <w:rFonts w:eastAsia="Arial" w:cs="Tahoma"/>
            <w:bCs w:val="0"/>
            <w:color w:val="0000FF"/>
            <w:u w:val="single"/>
            <w:lang w:bidi="he-IL"/>
          </w:rPr>
          <w:t>exporting</w:t>
        </w:r>
      </w:hyperlink>
      <w:r w:rsidRPr="009970A4">
        <w:rPr>
          <w:rFonts w:eastAsia="Arial" w:cs="Tahoma"/>
          <w:bCs w:val="0"/>
          <w:lang w:bidi="he-IL"/>
        </w:rPr>
        <w:t>.</w:t>
      </w:r>
    </w:p>
    <w:p w14:paraId="54F04C86" w14:textId="77777777" w:rsidR="00F15EA7" w:rsidRPr="009970A4" w:rsidRDefault="004321E6" w:rsidP="007E42F0">
      <w:pPr>
        <w:pStyle w:val="Heading1"/>
        <w:numPr>
          <w:ilvl w:val="0"/>
          <w:numId w:val="13"/>
        </w:numPr>
        <w:bidi/>
        <w:jc w:val="both"/>
        <w:rPr>
          <w:rFonts w:cs="Tahoma"/>
          <w:b/>
        </w:rPr>
      </w:pPr>
      <w:r w:rsidRPr="009970A4">
        <w:rPr>
          <w:rFonts w:eastAsia="Arial" w:cs="Tahoma"/>
          <w:b/>
          <w:rtl/>
          <w:lang w:bidi="he-IL"/>
        </w:rPr>
        <w:t>שירותי תמיכה.</w:t>
      </w:r>
      <w:r w:rsidRPr="009970A4">
        <w:rPr>
          <w:rFonts w:eastAsia="Arial" w:cs="Tahoma"/>
          <w:bCs w:val="0"/>
          <w:rtl/>
          <w:lang w:bidi="he-IL"/>
        </w:rPr>
        <w:t xml:space="preserve"> </w:t>
      </w:r>
      <w:r w:rsidR="00C0246C" w:rsidRPr="009970A4">
        <w:rPr>
          <w:rFonts w:eastAsia="Arial" w:cs="Tahoma"/>
          <w:bCs w:val="0"/>
          <w:lang w:bidi="he-IL"/>
        </w:rPr>
        <w:t>Microsoft</w:t>
      </w:r>
      <w:r w:rsidRPr="009970A4">
        <w:rPr>
          <w:rFonts w:eastAsia="Arial" w:cs="Tahoma"/>
          <w:bCs w:val="0"/>
          <w:rtl/>
          <w:lang w:bidi="he-IL"/>
        </w:rPr>
        <w:t xml:space="preserve"> אינו מחויבות במסגרת הסכם זה לספק שירותי תמיכה כלשהם עבור התכונה.</w:t>
      </w:r>
      <w:r w:rsidRPr="009970A4">
        <w:rPr>
          <w:rFonts w:eastAsia="Arial" w:cs="Tahoma"/>
          <w:bCs w:val="0"/>
          <w:lang w:bidi="he-IL"/>
        </w:rPr>
        <w:t xml:space="preserve"> </w:t>
      </w:r>
      <w:r w:rsidRPr="009970A4">
        <w:rPr>
          <w:rFonts w:eastAsia="Arial" w:cs="Tahoma"/>
          <w:bCs w:val="0"/>
          <w:rtl/>
          <w:lang w:bidi="he-IL"/>
        </w:rPr>
        <w:t>כל שירותי התמיכה מסופקים "כפי שהם", "עם כל התקלות" וללא אחריות מכל סוג.</w:t>
      </w:r>
      <w:r w:rsidRPr="009970A4">
        <w:rPr>
          <w:rFonts w:eastAsia="Arial" w:cs="Tahoma"/>
          <w:bCs w:val="0"/>
          <w:color w:val="FF4500"/>
          <w:lang w:bidi="he-IL"/>
        </w:rPr>
        <w:t xml:space="preserve"> </w:t>
      </w:r>
    </w:p>
    <w:p w14:paraId="29693EF6" w14:textId="41E65922" w:rsidR="00F85BBE" w:rsidRPr="00F85BBE" w:rsidRDefault="00C0246C" w:rsidP="00F85BBE">
      <w:pPr>
        <w:pStyle w:val="Heading1"/>
        <w:numPr>
          <w:ilvl w:val="0"/>
          <w:numId w:val="13"/>
        </w:numPr>
        <w:bidi/>
        <w:jc w:val="both"/>
        <w:rPr>
          <w:rStyle w:val="Strong"/>
          <w:rFonts w:eastAsia="Times New Roman" w:cs="Tahoma"/>
          <w:b w:val="0"/>
        </w:rPr>
      </w:pPr>
      <w:bookmarkStart w:id="12" w:name="OLE_LINK5"/>
      <w:bookmarkStart w:id="13" w:name="OLE_LINK6"/>
      <w:proofErr w:type="spellStart"/>
      <w:r w:rsidR="004321E6" w:rsidRPr="009970A4">
        <w:rPr>
          <w:rFonts w:eastAsia="Arial" w:cs="Tahoma"/>
          <w:b/>
          <w:rtl/>
          <w:lang w:bidi="he-IL"/>
        </w:rPr>
        <w:t>בוררות</w:t>
      </w:r>
      <w:proofErr w:type="spellEnd"/>
      <w:r w:rsidR="004321E6" w:rsidRPr="009970A4">
        <w:rPr>
          <w:rFonts w:eastAsia="Arial" w:cs="Tahoma"/>
          <w:b/>
          <w:rtl/>
          <w:lang w:bidi="he-IL"/>
        </w:rPr>
        <w:t xml:space="preserve"> מחייבת וכתב ויתור על תביעה ייצוגית.</w:t>
      </w:r>
      <w:r w:rsidR="004321E6" w:rsidRPr="009970A4">
        <w:rPr>
          <w:rFonts w:eastAsia="Arial" w:cs="Tahoma"/>
          <w:b/>
          <w:lang w:bidi="he-IL"/>
        </w:rPr>
        <w:t xml:space="preserve"> </w:t>
      </w:r>
      <w:r w:rsidR="004321E6" w:rsidRPr="009970A4">
        <w:rPr>
          <w:rFonts w:eastAsia="Arial" w:cs="Tahoma"/>
          <w:b/>
          <w:rtl/>
          <w:lang w:bidi="he-IL"/>
        </w:rPr>
        <w:t>סעיף זה חל אם אתה גר בארצות הברית (או כאשר מדובר בעסק, אם המשרדים הראשיים של העסק שלך נמצאים בארצות הברית).</w:t>
      </w:r>
      <w:r w:rsidR="001A11A9" w:rsidRPr="009970A4">
        <w:rPr>
          <w:rFonts w:eastAsia="Arial" w:cs="Tahoma"/>
          <w:b/>
          <w:rtl/>
          <w:lang w:bidi="he-IL"/>
        </w:rPr>
        <w:t xml:space="preserve"> </w:t>
      </w:r>
      <w:r w:rsidR="004321E6" w:rsidRPr="009970A4">
        <w:rPr>
          <w:rFonts w:eastAsia="Arial" w:cs="Tahoma"/>
          <w:bCs w:val="0"/>
          <w:rtl/>
          <w:lang w:bidi="he-IL"/>
        </w:rPr>
        <w:t xml:space="preserve">אם תתעורר מחלוקת בינך לבין </w:t>
      </w:r>
      <w:r w:rsidRPr="009970A4">
        <w:rPr>
          <w:rFonts w:eastAsia="Arial" w:cs="Tahoma"/>
          <w:bCs w:val="0"/>
          <w:lang w:bidi="he-IL"/>
        </w:rPr>
        <w:t>Microsoft</w:t>
      </w:r>
      <w:r w:rsidR="004321E6" w:rsidRPr="009970A4">
        <w:rPr>
          <w:rFonts w:eastAsia="Arial" w:cs="Tahoma"/>
          <w:bCs w:val="0"/>
          <w:rtl/>
          <w:lang w:bidi="he-IL"/>
        </w:rPr>
        <w:t xml:space="preserve">, אתה ו- </w:t>
      </w:r>
      <w:r w:rsidRPr="009970A4">
        <w:rPr>
          <w:rFonts w:eastAsia="Arial" w:cs="Tahoma"/>
          <w:bCs w:val="0"/>
          <w:lang w:bidi="he-IL"/>
        </w:rPr>
        <w:t>Microsoft</w:t>
      </w:r>
      <w:r w:rsidR="004321E6" w:rsidRPr="009970A4">
        <w:rPr>
          <w:rFonts w:eastAsia="Arial" w:cs="Tahoma"/>
          <w:bCs w:val="0"/>
          <w:rtl/>
          <w:lang w:bidi="he-IL"/>
        </w:rPr>
        <w:t xml:space="preserve"> מסכימים לנסות במשך </w:t>
      </w:r>
      <w:r w:rsidR="004321E6" w:rsidRPr="009970A4">
        <w:rPr>
          <w:rFonts w:eastAsia="Arial" w:cs="Tahoma"/>
          <w:bCs w:val="0"/>
          <w:lang w:bidi="he-IL"/>
        </w:rPr>
        <w:t>60</w:t>
      </w:r>
      <w:r w:rsidR="004321E6" w:rsidRPr="009970A4">
        <w:rPr>
          <w:rFonts w:eastAsia="Arial" w:cs="Tahoma"/>
          <w:bCs w:val="0"/>
          <w:rtl/>
          <w:lang w:bidi="he-IL"/>
        </w:rPr>
        <w:t xml:space="preserve"> יום ליישב אותה בהליך לא רשמי.</w:t>
      </w:r>
      <w:r w:rsidR="004321E6" w:rsidRPr="009970A4">
        <w:rPr>
          <w:rFonts w:eastAsia="Arial" w:cs="Tahoma"/>
          <w:bCs w:val="0"/>
          <w:lang w:bidi="he-IL"/>
        </w:rPr>
        <w:t xml:space="preserve"> </w:t>
      </w:r>
      <w:r w:rsidR="004321E6" w:rsidRPr="009970A4">
        <w:rPr>
          <w:rFonts w:eastAsia="Arial" w:cs="Tahoma"/>
          <w:bCs w:val="0"/>
          <w:rtl/>
          <w:lang w:bidi="he-IL"/>
        </w:rPr>
        <w:t xml:space="preserve">אם אתה ו- </w:t>
      </w:r>
      <w:r w:rsidRPr="009970A4">
        <w:rPr>
          <w:rFonts w:eastAsia="Arial" w:cs="Tahoma"/>
          <w:bCs w:val="0"/>
          <w:lang w:bidi="he-IL"/>
        </w:rPr>
        <w:t>Microsoft</w:t>
      </w:r>
      <w:r w:rsidR="004321E6" w:rsidRPr="009970A4">
        <w:rPr>
          <w:rFonts w:eastAsia="Arial" w:cs="Tahoma"/>
          <w:bCs w:val="0"/>
          <w:rtl/>
          <w:lang w:bidi="he-IL"/>
        </w:rPr>
        <w:t xml:space="preserve"> לא תצליחו ליישב את המחלוקת כאמור, אתה ו-</w:t>
      </w:r>
      <w:r w:rsidRPr="009970A4">
        <w:rPr>
          <w:rFonts w:eastAsia="Arial" w:cs="Tahoma"/>
          <w:bCs w:val="0"/>
          <w:lang w:bidi="he-IL"/>
        </w:rPr>
        <w:t>Microsoft</w:t>
      </w:r>
      <w:r w:rsidR="004321E6" w:rsidRPr="009970A4">
        <w:rPr>
          <w:rFonts w:eastAsia="Arial" w:cs="Tahoma"/>
          <w:bCs w:val="0"/>
          <w:rtl/>
          <w:lang w:bidi="he-IL"/>
        </w:rPr>
        <w:t xml:space="preserve"> </w:t>
      </w:r>
      <w:r w:rsidR="004321E6" w:rsidRPr="009970A4">
        <w:rPr>
          <w:rFonts w:eastAsia="Arial" w:cs="Tahoma"/>
          <w:b/>
          <w:rtl/>
          <w:lang w:bidi="he-IL"/>
        </w:rPr>
        <w:t>מסכימים לגשת לבוררות אישית מחייבת בפני איגוד הבוררות האמריקני תחת חוק הבוררות הפדרלי ("</w:t>
      </w:r>
      <w:r w:rsidRPr="009970A4">
        <w:rPr>
          <w:rFonts w:eastAsia="Arial" w:cs="Tahoma"/>
          <w:bCs w:val="0"/>
          <w:lang w:bidi="he-IL"/>
        </w:rPr>
        <w:t>FAA</w:t>
      </w:r>
      <w:r w:rsidR="004321E6" w:rsidRPr="009970A4">
        <w:rPr>
          <w:rFonts w:eastAsia="Arial" w:cs="Tahoma"/>
          <w:b/>
          <w:rtl/>
          <w:lang w:bidi="he-IL"/>
        </w:rPr>
        <w:t>"), ולא להגיש תביעה בבית משפט בפני שופט או חבר מושבעים.</w:t>
      </w:r>
      <w:r w:rsidR="004321E6" w:rsidRPr="009970A4">
        <w:rPr>
          <w:rFonts w:eastAsia="Arial" w:cs="Tahoma"/>
          <w:bCs w:val="0"/>
          <w:lang w:bidi="he-IL"/>
        </w:rPr>
        <w:t xml:space="preserve"> </w:t>
      </w:r>
      <w:r w:rsidR="004321E6" w:rsidRPr="009970A4">
        <w:rPr>
          <w:rFonts w:eastAsia="Arial" w:cs="Tahoma"/>
          <w:bCs w:val="0"/>
          <w:rtl/>
          <w:lang w:bidi="he-IL"/>
        </w:rPr>
        <w:t>במקום זאת, בורר ניטרלי יחליט.</w:t>
      </w:r>
      <w:r w:rsidR="004321E6" w:rsidRPr="009970A4">
        <w:rPr>
          <w:rFonts w:eastAsia="Arial" w:cs="Tahoma"/>
          <w:b/>
          <w:lang w:bidi="he-IL"/>
        </w:rPr>
        <w:t xml:space="preserve"> </w:t>
      </w:r>
      <w:r w:rsidR="00CC1145" w:rsidRPr="009970A4">
        <w:rPr>
          <w:rFonts w:eastAsia="Arial" w:cs="Tahoma"/>
          <w:b/>
          <w:rtl/>
          <w:lang w:bidi="he-IL"/>
        </w:rPr>
        <w:t xml:space="preserve">חל איסור על </w:t>
      </w:r>
      <w:r w:rsidR="004321E6" w:rsidRPr="009970A4">
        <w:rPr>
          <w:rFonts w:eastAsia="Arial" w:cs="Tahoma"/>
          <w:b/>
          <w:rtl/>
          <w:lang w:bidi="he-IL"/>
        </w:rPr>
        <w:t xml:space="preserve">תביעות ייצוגיות, הליכי בוררות </w:t>
      </w:r>
      <w:r w:rsidR="00CC1145" w:rsidRPr="009970A4">
        <w:rPr>
          <w:rFonts w:eastAsia="Arial" w:cs="Tahoma"/>
          <w:b/>
          <w:rtl/>
          <w:lang w:bidi="he-IL"/>
        </w:rPr>
        <w:t>כלליים</w:t>
      </w:r>
      <w:r w:rsidR="004321E6" w:rsidRPr="009970A4">
        <w:rPr>
          <w:rFonts w:eastAsia="Arial" w:cs="Tahoma"/>
          <w:b/>
          <w:rtl/>
          <w:lang w:bidi="he-IL"/>
        </w:rPr>
        <w:t xml:space="preserve">, תביעות </w:t>
      </w:r>
      <w:r w:rsidR="00CC1145" w:rsidRPr="009970A4">
        <w:rPr>
          <w:rFonts w:eastAsia="Arial" w:cs="Tahoma"/>
          <w:b/>
          <w:rtl/>
          <w:lang w:bidi="he-IL"/>
        </w:rPr>
        <w:t>כלליות באמצעות עורך דין פרטי</w:t>
      </w:r>
      <w:r w:rsidR="004321E6" w:rsidRPr="009970A4">
        <w:rPr>
          <w:rFonts w:eastAsia="Arial" w:cs="Tahoma"/>
          <w:b/>
          <w:rtl/>
          <w:lang w:bidi="he-IL"/>
        </w:rPr>
        <w:t>, ו</w:t>
      </w:r>
      <w:r w:rsidR="00CC1145" w:rsidRPr="009970A4">
        <w:rPr>
          <w:rFonts w:eastAsia="Arial" w:cs="Tahoma"/>
          <w:b/>
          <w:rtl/>
          <w:lang w:bidi="he-IL"/>
        </w:rPr>
        <w:t xml:space="preserve">על </w:t>
      </w:r>
      <w:r w:rsidR="004321E6" w:rsidRPr="009970A4">
        <w:rPr>
          <w:rFonts w:eastAsia="Arial" w:cs="Tahoma"/>
          <w:b/>
          <w:rtl/>
          <w:lang w:bidi="he-IL"/>
        </w:rPr>
        <w:t>כל הליך אחר שבו אחד הצדדים פועל בתפקיד ייצוגי; כמו כן</w:t>
      </w:r>
      <w:r w:rsidR="00CC1145" w:rsidRPr="009970A4">
        <w:rPr>
          <w:rFonts w:eastAsia="Arial" w:cs="Tahoma"/>
          <w:b/>
          <w:rtl/>
          <w:lang w:bidi="he-IL"/>
        </w:rPr>
        <w:t>,</w:t>
      </w:r>
      <w:r w:rsidR="004321E6" w:rsidRPr="009970A4">
        <w:rPr>
          <w:rFonts w:eastAsia="Arial" w:cs="Tahoma"/>
          <w:b/>
          <w:rtl/>
          <w:lang w:bidi="he-IL"/>
        </w:rPr>
        <w:t xml:space="preserve"> אסור השילוב של הליכים יחידים בלי הסכמת כל הצדדים.</w:t>
      </w:r>
      <w:r w:rsidR="004321E6" w:rsidRPr="009970A4">
        <w:rPr>
          <w:rFonts w:eastAsia="Arial" w:cs="Tahoma"/>
          <w:bCs w:val="0"/>
          <w:rtl/>
          <w:lang w:bidi="he-IL"/>
        </w:rPr>
        <w:t xml:space="preserve"> הסכם הבוררות המלא מכיל תנאים נוספים והוא נמצא בכתובת </w:t>
      </w:r>
      <w:hyperlink r:id="rId15" w:history="1">
        <w:r w:rsidR="005D421D">
          <w:rPr>
            <w:rFonts w:eastAsia="Arial" w:cs="Tahoma"/>
            <w:bCs w:val="0"/>
            <w:color w:val="0000FF"/>
            <w:u w:val="single"/>
            <w:lang w:bidi="he-IL"/>
          </w:rPr>
          <w:t>https://aka.ms/arb-agreement-4</w:t>
        </w:r>
      </w:hyperlink>
      <w:r w:rsidR="004321E6" w:rsidRPr="009970A4">
        <w:rPr>
          <w:rFonts w:eastAsia="Arial" w:cs="Tahoma"/>
          <w:bCs w:val="0"/>
          <w:rtl/>
          <w:lang w:bidi="he-IL"/>
        </w:rPr>
        <w:t xml:space="preserve">. אתה ו- </w:t>
      </w:r>
      <w:r w:rsidRPr="009970A4">
        <w:rPr>
          <w:rFonts w:eastAsia="Arial" w:cs="Tahoma"/>
          <w:bCs w:val="0"/>
          <w:lang w:bidi="he-IL"/>
        </w:rPr>
        <w:t>Microsoft</w:t>
      </w:r>
      <w:r w:rsidR="004321E6" w:rsidRPr="009970A4">
        <w:rPr>
          <w:rFonts w:eastAsia="Arial" w:cs="Tahoma"/>
          <w:bCs w:val="0"/>
          <w:rtl/>
          <w:lang w:bidi="he-IL"/>
        </w:rPr>
        <w:t xml:space="preserve"> מסכימים לתנאים אלה.</w:t>
      </w:r>
    </w:p>
    <w:bookmarkEnd w:id="12"/>
    <w:bookmarkEnd w:id="13"/>
    <w:p w14:paraId="5A08FE4C" w14:textId="77777777" w:rsidR="00F15EA7" w:rsidRPr="009970A4" w:rsidRDefault="004321E6" w:rsidP="007E42F0">
      <w:pPr>
        <w:pStyle w:val="Heading1"/>
        <w:numPr>
          <w:ilvl w:val="0"/>
          <w:numId w:val="13"/>
        </w:numPr>
        <w:bidi/>
        <w:jc w:val="both"/>
        <w:rPr>
          <w:rFonts w:cs="Tahoma"/>
          <w:bCs w:val="0"/>
        </w:rPr>
      </w:pPr>
      <w:r w:rsidRPr="009970A4">
        <w:rPr>
          <w:rFonts w:eastAsia="Arial" w:cs="Tahoma"/>
          <w:b/>
          <w:rtl/>
          <w:lang w:bidi="he-IL"/>
        </w:rPr>
        <w:t>הסכם ממצה.</w:t>
      </w:r>
      <w:r w:rsidRPr="009970A4">
        <w:rPr>
          <w:rFonts w:eastAsia="Arial" w:cs="Tahoma"/>
          <w:bCs w:val="0"/>
          <w:lang w:bidi="he-IL"/>
        </w:rPr>
        <w:t xml:space="preserve"> </w:t>
      </w:r>
      <w:r w:rsidRPr="009970A4">
        <w:rPr>
          <w:rFonts w:eastAsia="Arial" w:cs="Tahoma"/>
          <w:bCs w:val="0"/>
          <w:rtl/>
          <w:lang w:bidi="he-IL"/>
        </w:rPr>
        <w:t xml:space="preserve">הסכם זה, ותנאי שימוש אחרים ש- </w:t>
      </w:r>
      <w:r w:rsidR="00C0246C" w:rsidRPr="009970A4">
        <w:rPr>
          <w:rFonts w:eastAsia="Arial" w:cs="Tahoma"/>
          <w:bCs w:val="0"/>
          <w:lang w:bidi="he-IL"/>
        </w:rPr>
        <w:t>Microsoft</w:t>
      </w:r>
      <w:r w:rsidRPr="009970A4">
        <w:rPr>
          <w:rFonts w:eastAsia="Arial" w:cs="Tahoma"/>
          <w:bCs w:val="0"/>
          <w:rtl/>
          <w:lang w:bidi="he-IL"/>
        </w:rPr>
        <w:t xml:space="preserve"> עשויה לספק להשלמות, עדכונים או אפליקציות של צד שלישי, הוא מלוא ההסכם עבור התוכנה.</w:t>
      </w:r>
    </w:p>
    <w:p w14:paraId="26109B94" w14:textId="77777777" w:rsidR="00F15EA7" w:rsidRPr="009970A4" w:rsidRDefault="004321E6" w:rsidP="003B3033">
      <w:pPr>
        <w:pStyle w:val="Heading1"/>
        <w:numPr>
          <w:ilvl w:val="0"/>
          <w:numId w:val="13"/>
        </w:numPr>
        <w:bidi/>
        <w:jc w:val="both"/>
        <w:rPr>
          <w:rFonts w:cs="Tahoma"/>
          <w:b/>
        </w:rPr>
      </w:pPr>
      <w:bookmarkStart w:id="14" w:name="OLE_LINK170"/>
      <w:bookmarkStart w:id="15" w:name="OLE_LINK171"/>
      <w:r w:rsidRPr="009970A4">
        <w:rPr>
          <w:rFonts w:eastAsia="Arial" w:cs="Tahoma"/>
          <w:b/>
          <w:rtl/>
          <w:lang w:bidi="he-IL"/>
        </w:rPr>
        <w:t xml:space="preserve">החוק החל ומקום ליישוב מחלוקות. </w:t>
      </w:r>
      <w:proofErr w:type="spellStart"/>
      <w:r w:rsidRPr="009970A4">
        <w:rPr>
          <w:rFonts w:eastAsia="Arial" w:cs="Tahoma"/>
          <w:bCs w:val="0"/>
          <w:rtl/>
          <w:lang w:bidi="he-IL"/>
        </w:rPr>
        <w:t>אם</w:t>
      </w:r>
      <w:proofErr w:type="spellEnd"/>
      <w:r w:rsidRPr="009970A4">
        <w:rPr>
          <w:rFonts w:eastAsia="Arial" w:cs="Tahoma"/>
          <w:bCs w:val="0"/>
          <w:rtl/>
          <w:lang w:bidi="he-IL"/>
        </w:rPr>
        <w:t xml:space="preserve"> רכשת את התוכנה בארצות הברית או קנדה, חוקי המדינה או המחוז שבהם אתה מתגורר (או כאשר מדובר בעסק, החוקים במקום שבו נמצאים המשרדים הראשיים של העסק), חלים על </w:t>
      </w:r>
      <w:r w:rsidR="00BE311E" w:rsidRPr="009970A4">
        <w:rPr>
          <w:rFonts w:eastAsia="Arial" w:cs="Tahoma"/>
          <w:bCs w:val="0"/>
          <w:rtl/>
          <w:lang w:bidi="he-IL"/>
        </w:rPr>
        <w:t xml:space="preserve">פרשנותו </w:t>
      </w:r>
      <w:r w:rsidRPr="009970A4">
        <w:rPr>
          <w:rFonts w:eastAsia="Arial" w:cs="Tahoma"/>
          <w:bCs w:val="0"/>
          <w:rtl/>
          <w:lang w:bidi="he-IL"/>
        </w:rPr>
        <w:t xml:space="preserve">של הסכם זה, </w:t>
      </w:r>
      <w:r w:rsidR="00BE311E" w:rsidRPr="009970A4">
        <w:rPr>
          <w:rFonts w:eastAsia="Arial" w:cs="Tahoma"/>
          <w:bCs w:val="0"/>
          <w:rtl/>
          <w:lang w:bidi="he-IL"/>
        </w:rPr>
        <w:t xml:space="preserve">על </w:t>
      </w:r>
      <w:r w:rsidRPr="009970A4">
        <w:rPr>
          <w:rFonts w:eastAsia="Arial" w:cs="Tahoma"/>
          <w:bCs w:val="0"/>
          <w:rtl/>
          <w:lang w:bidi="he-IL"/>
        </w:rPr>
        <w:t>טענות הקשורות להפרתו ו</w:t>
      </w:r>
      <w:r w:rsidR="00BE311E" w:rsidRPr="009970A4">
        <w:rPr>
          <w:rFonts w:eastAsia="Arial" w:cs="Tahoma"/>
          <w:bCs w:val="0"/>
          <w:rtl/>
          <w:lang w:bidi="he-IL"/>
        </w:rPr>
        <w:t xml:space="preserve">על </w:t>
      </w:r>
      <w:r w:rsidRPr="009970A4">
        <w:rPr>
          <w:rFonts w:eastAsia="Arial" w:cs="Tahoma"/>
          <w:bCs w:val="0"/>
          <w:rtl/>
          <w:lang w:bidi="he-IL"/>
        </w:rPr>
        <w:t>כל טענה אחרת (לרבות הגנת הצרכן, תחרות לא הוגנת וטענות לעוולה נזיקית), ללא קשר לכללי ברירת הדין, פרט לכך שה-</w:t>
      </w:r>
      <w:r w:rsidR="00C0246C" w:rsidRPr="009970A4">
        <w:rPr>
          <w:rFonts w:eastAsia="Arial" w:cs="Tahoma"/>
          <w:bCs w:val="0"/>
          <w:lang w:bidi="he-IL"/>
        </w:rPr>
        <w:t>FAA</w:t>
      </w:r>
      <w:r w:rsidRPr="009970A4">
        <w:rPr>
          <w:rFonts w:eastAsia="Arial" w:cs="Tahoma"/>
          <w:bCs w:val="0"/>
          <w:rtl/>
          <w:lang w:bidi="he-IL"/>
        </w:rPr>
        <w:t xml:space="preserve"> חל על כל ההוראות הקשורות לבוררות.</w:t>
      </w:r>
      <w:r w:rsidRPr="009970A4">
        <w:rPr>
          <w:rFonts w:eastAsia="Arial" w:cs="Tahoma"/>
          <w:bCs w:val="0"/>
          <w:lang w:bidi="he-IL"/>
        </w:rPr>
        <w:t xml:space="preserve"> </w:t>
      </w:r>
      <w:r w:rsidRPr="009970A4">
        <w:rPr>
          <w:rFonts w:eastAsia="Arial" w:cs="Tahoma"/>
          <w:bCs w:val="0"/>
          <w:rtl/>
          <w:lang w:bidi="he-IL"/>
        </w:rPr>
        <w:t>אם רכשת את התוכנה בכל מדינה אחרת, החוקים של אותה מדינה יחולו</w:t>
      </w:r>
      <w:bookmarkStart w:id="16" w:name="OLE_LINK172"/>
      <w:bookmarkStart w:id="17" w:name="OLE_LINK173"/>
      <w:r w:rsidRPr="009970A4">
        <w:rPr>
          <w:rFonts w:eastAsia="Arial" w:cs="Tahoma"/>
          <w:bCs w:val="0"/>
          <w:rtl/>
          <w:lang w:bidi="he-IL"/>
        </w:rPr>
        <w:t>, פרט לכך שחוק הבוררות הפדרלית חל על כל ההוראות הקשורות לבוררות</w:t>
      </w:r>
      <w:bookmarkEnd w:id="16"/>
      <w:bookmarkEnd w:id="17"/>
      <w:r w:rsidRPr="009970A4">
        <w:rPr>
          <w:rFonts w:eastAsia="Arial" w:cs="Tahoma"/>
          <w:bCs w:val="0"/>
          <w:lang w:bidi="he-IL"/>
        </w:rPr>
        <w:t xml:space="preserve">. </w:t>
      </w:r>
      <w:r w:rsidRPr="009970A4">
        <w:rPr>
          <w:rFonts w:eastAsia="Arial" w:cs="Tahoma"/>
          <w:bCs w:val="0"/>
          <w:rtl/>
          <w:lang w:bidi="he-IL"/>
        </w:rPr>
        <w:t xml:space="preserve">אם קיימת סמכות שיפוט פדרלית של ארצות הברית, אתה ו- </w:t>
      </w:r>
      <w:r w:rsidR="00C0246C" w:rsidRPr="009970A4">
        <w:rPr>
          <w:rFonts w:eastAsia="Arial" w:cs="Tahoma"/>
          <w:bCs w:val="0"/>
          <w:lang w:bidi="he-IL"/>
        </w:rPr>
        <w:t>Microsoft</w:t>
      </w:r>
      <w:r w:rsidRPr="009970A4">
        <w:rPr>
          <w:rFonts w:eastAsia="Arial" w:cs="Tahoma"/>
          <w:bCs w:val="0"/>
          <w:rtl/>
          <w:lang w:bidi="he-IL"/>
        </w:rPr>
        <w:t xml:space="preserve"> מסכימים לסמכות השיפוט הבלעדית ולמקום המשפט של בית המשפט הפדרלי במחוז </w:t>
      </w:r>
      <w:r w:rsidR="00C0246C" w:rsidRPr="009970A4">
        <w:rPr>
          <w:rFonts w:eastAsia="Arial" w:cs="Tahoma"/>
          <w:bCs w:val="0"/>
          <w:lang w:bidi="he-IL"/>
        </w:rPr>
        <w:t>King</w:t>
      </w:r>
      <w:r w:rsidR="005558F1" w:rsidRPr="009970A4">
        <w:rPr>
          <w:rFonts w:eastAsia="Arial" w:cs="Tahoma"/>
          <w:bCs w:val="0"/>
          <w:lang w:bidi="he-IL"/>
        </w:rPr>
        <w:t xml:space="preserve"> </w:t>
      </w:r>
      <w:r w:rsidR="00C0246C" w:rsidRPr="009970A4">
        <w:rPr>
          <w:rFonts w:eastAsia="Arial" w:cs="Tahoma"/>
          <w:bCs w:val="0"/>
          <w:lang w:bidi="he-IL"/>
        </w:rPr>
        <w:t>County</w:t>
      </w:r>
      <w:r w:rsidRPr="009970A4">
        <w:rPr>
          <w:rFonts w:eastAsia="Arial" w:cs="Tahoma"/>
          <w:bCs w:val="0"/>
          <w:rtl/>
          <w:lang w:bidi="he-IL"/>
        </w:rPr>
        <w:t>, וושינגטון לכל המחלוקות המתקבלות בבית משפט (לא כולל בוררות).</w:t>
      </w:r>
      <w:r w:rsidRPr="009970A4">
        <w:rPr>
          <w:rFonts w:eastAsia="Arial" w:cs="Tahoma"/>
          <w:bCs w:val="0"/>
          <w:lang w:bidi="he-IL"/>
        </w:rPr>
        <w:t xml:space="preserve"> </w:t>
      </w:r>
      <w:r w:rsidRPr="009970A4">
        <w:rPr>
          <w:rFonts w:eastAsia="Arial" w:cs="Tahoma"/>
          <w:bCs w:val="0"/>
          <w:rtl/>
          <w:lang w:bidi="he-IL"/>
        </w:rPr>
        <w:t>אם זו אינה קיימת, אתה ו-</w:t>
      </w:r>
      <w:r w:rsidR="00C0246C" w:rsidRPr="009970A4">
        <w:rPr>
          <w:rFonts w:eastAsia="Arial" w:cs="Tahoma"/>
          <w:bCs w:val="0"/>
          <w:lang w:bidi="he-IL"/>
        </w:rPr>
        <w:t>Microsoft</w:t>
      </w:r>
      <w:r w:rsidRPr="009970A4">
        <w:rPr>
          <w:rFonts w:eastAsia="Arial" w:cs="Tahoma"/>
          <w:bCs w:val="0"/>
          <w:rtl/>
          <w:lang w:bidi="he-IL"/>
        </w:rPr>
        <w:t xml:space="preserve"> מסכימים שסמכות השיפוט הבלעדית ומקום השיפוט הבלעדי יהיה בית המשפט העליון של </w:t>
      </w:r>
      <w:r w:rsidR="00C0246C" w:rsidRPr="009970A4">
        <w:rPr>
          <w:rFonts w:eastAsia="Arial" w:cs="Tahoma"/>
          <w:bCs w:val="0"/>
          <w:lang w:bidi="he-IL"/>
        </w:rPr>
        <w:t>King</w:t>
      </w:r>
      <w:r w:rsidRPr="009970A4">
        <w:rPr>
          <w:rFonts w:eastAsia="Arial" w:cs="Tahoma"/>
          <w:bCs w:val="0"/>
          <w:lang w:bidi="he-IL"/>
        </w:rPr>
        <w:t xml:space="preserve"> </w:t>
      </w:r>
      <w:r w:rsidR="00C0246C" w:rsidRPr="009970A4">
        <w:rPr>
          <w:rFonts w:eastAsia="Arial" w:cs="Tahoma"/>
          <w:bCs w:val="0"/>
          <w:lang w:bidi="he-IL"/>
        </w:rPr>
        <w:t>County</w:t>
      </w:r>
      <w:r w:rsidRPr="009970A4">
        <w:rPr>
          <w:rFonts w:eastAsia="Arial" w:cs="Tahoma"/>
          <w:bCs w:val="0"/>
          <w:rtl/>
          <w:lang w:bidi="he-IL"/>
        </w:rPr>
        <w:t>, וושינגטון, עבור כל המחלוקות הנשמעות בבית משפט (למעט בוררות).</w:t>
      </w:r>
    </w:p>
    <w:p w14:paraId="5CF78623" w14:textId="77777777" w:rsidR="006E477F" w:rsidRPr="009970A4" w:rsidRDefault="004321E6" w:rsidP="007E42F0">
      <w:pPr>
        <w:pStyle w:val="Heading1"/>
        <w:numPr>
          <w:ilvl w:val="0"/>
          <w:numId w:val="13"/>
        </w:numPr>
        <w:bidi/>
        <w:jc w:val="both"/>
        <w:rPr>
          <w:rFonts w:cs="Tahoma"/>
          <w:b/>
        </w:rPr>
      </w:pPr>
      <w:r w:rsidRPr="009970A4">
        <w:rPr>
          <w:rFonts w:eastAsia="Arial" w:cs="Tahoma"/>
          <w:b/>
          <w:rtl/>
          <w:lang w:bidi="he-IL"/>
        </w:rPr>
        <w:t>זכויות הצרכן, וריאציות אזוריות.</w:t>
      </w:r>
      <w:r w:rsidRPr="009970A4">
        <w:rPr>
          <w:rFonts w:eastAsia="Arial" w:cs="Tahoma"/>
          <w:bCs w:val="0"/>
          <w:lang w:bidi="he-IL"/>
        </w:rPr>
        <w:t xml:space="preserve"> </w:t>
      </w:r>
      <w:r w:rsidRPr="009970A4">
        <w:rPr>
          <w:rFonts w:eastAsia="Arial" w:cs="Tahoma"/>
          <w:bCs w:val="0"/>
          <w:rtl/>
          <w:lang w:bidi="he-IL"/>
        </w:rPr>
        <w:t>הסכם זה מתאר זכויות משפטיות מסוימות.</w:t>
      </w:r>
      <w:r w:rsidRPr="009970A4">
        <w:rPr>
          <w:rFonts w:eastAsia="Arial" w:cs="Tahoma"/>
          <w:bCs w:val="0"/>
          <w:lang w:bidi="he-IL"/>
        </w:rPr>
        <w:t xml:space="preserve"> </w:t>
      </w:r>
      <w:r w:rsidRPr="009970A4">
        <w:rPr>
          <w:rFonts w:eastAsia="Arial" w:cs="Tahoma"/>
          <w:bCs w:val="0"/>
          <w:rtl/>
          <w:lang w:bidi="he-IL"/>
        </w:rPr>
        <w:t>ייתכן שיש לך זכויות נוספות, כולל זכויות להגנת הצרכן, במסגרת חוקי המדינה, המחוץ או הארץ שבה אתה מתגורר.</w:t>
      </w:r>
      <w:r w:rsidRPr="009970A4">
        <w:rPr>
          <w:rFonts w:eastAsia="Arial" w:cs="Tahoma"/>
          <w:bCs w:val="0"/>
          <w:lang w:bidi="he-IL"/>
        </w:rPr>
        <w:t xml:space="preserve"> </w:t>
      </w:r>
      <w:r w:rsidRPr="009970A4">
        <w:rPr>
          <w:rFonts w:eastAsia="Arial" w:cs="Tahoma"/>
          <w:bCs w:val="0"/>
          <w:rtl/>
          <w:lang w:bidi="he-IL"/>
        </w:rPr>
        <w:t xml:space="preserve">בנוסף לקשר של עם </w:t>
      </w:r>
      <w:r w:rsidR="00C0246C" w:rsidRPr="009970A4">
        <w:rPr>
          <w:rFonts w:eastAsia="Arial" w:cs="Tahoma"/>
          <w:bCs w:val="0"/>
          <w:lang w:bidi="he-IL"/>
        </w:rPr>
        <w:t>Microsoft</w:t>
      </w:r>
      <w:r w:rsidRPr="009970A4">
        <w:rPr>
          <w:rFonts w:eastAsia="Arial" w:cs="Tahoma"/>
          <w:bCs w:val="0"/>
          <w:rtl/>
          <w:lang w:bidi="he-IL"/>
        </w:rPr>
        <w:t xml:space="preserve"> ובנפרד ממנו, ייתכן גם שיש לך זכויות הקשורות לצד שלישי שממנו רכשת את התוכנה.</w:t>
      </w:r>
      <w:r w:rsidRPr="009970A4">
        <w:rPr>
          <w:rFonts w:eastAsia="Arial" w:cs="Tahoma"/>
          <w:bCs w:val="0"/>
          <w:lang w:bidi="he-IL"/>
        </w:rPr>
        <w:t xml:space="preserve"> </w:t>
      </w:r>
      <w:r w:rsidRPr="009970A4">
        <w:rPr>
          <w:rFonts w:eastAsia="Arial" w:cs="Tahoma"/>
          <w:bCs w:val="0"/>
          <w:rtl/>
          <w:lang w:bidi="he-IL"/>
        </w:rPr>
        <w:t>הסכם זה אינו משנה זכויות אחרות אלה אם החוקים החלים במדינה, במחוז או בארץ שלך אינם מתירים זאת.</w:t>
      </w:r>
      <w:r w:rsidRPr="009970A4">
        <w:rPr>
          <w:rFonts w:eastAsia="Arial" w:cs="Tahoma"/>
          <w:bCs w:val="0"/>
          <w:lang w:bidi="he-IL"/>
        </w:rPr>
        <w:t xml:space="preserve"> </w:t>
      </w:r>
      <w:r w:rsidRPr="009970A4">
        <w:rPr>
          <w:rFonts w:eastAsia="Arial" w:cs="Tahoma"/>
          <w:bCs w:val="0"/>
          <w:rtl/>
          <w:lang w:bidi="he-IL"/>
        </w:rPr>
        <w:t>לדוגמה, אם רכשת את התוכנה באחד האזורים שלהלן, או שחלים חוקי מדינה מחייבים:</w:t>
      </w:r>
    </w:p>
    <w:p w14:paraId="1EE1C98E" w14:textId="77777777" w:rsidR="006E477F" w:rsidRPr="009970A4" w:rsidRDefault="004321E6" w:rsidP="007E42F0">
      <w:pPr>
        <w:pStyle w:val="Heading2"/>
        <w:numPr>
          <w:ilvl w:val="0"/>
          <w:numId w:val="17"/>
        </w:numPr>
        <w:bidi/>
        <w:jc w:val="both"/>
        <w:rPr>
          <w:rFonts w:cs="Tahoma"/>
          <w:bCs w:val="0"/>
        </w:rPr>
      </w:pPr>
      <w:r w:rsidRPr="009970A4">
        <w:rPr>
          <w:rFonts w:eastAsia="Arial" w:cs="Tahoma"/>
          <w:b w:val="0"/>
          <w:rtl/>
          <w:lang w:bidi="he-IL"/>
        </w:rPr>
        <w:lastRenderedPageBreak/>
        <w:t>אוסטרליה</w:t>
      </w:r>
      <w:r w:rsidRPr="009970A4">
        <w:rPr>
          <w:rFonts w:eastAsia="Arial" w:cs="Tahoma"/>
          <w:bCs w:val="0"/>
          <w:rtl/>
          <w:lang w:bidi="he-IL"/>
        </w:rPr>
        <w:t>. מוקנות לך זכויות סטטוטוריות במסגרת חוק הצרכן האוסטרלי, ואף תנאי מהתנאים בהסכם זה אינו מיועד להשפיע על זכויות אלה.</w:t>
      </w:r>
    </w:p>
    <w:p w14:paraId="56FE0215" w14:textId="77777777" w:rsidR="006E477F" w:rsidRPr="009970A4" w:rsidRDefault="004321E6" w:rsidP="007E42F0">
      <w:pPr>
        <w:pStyle w:val="Heading2"/>
        <w:numPr>
          <w:ilvl w:val="0"/>
          <w:numId w:val="17"/>
        </w:numPr>
        <w:bidi/>
        <w:jc w:val="both"/>
        <w:rPr>
          <w:rFonts w:cs="Tahoma"/>
          <w:bCs w:val="0"/>
        </w:rPr>
      </w:pPr>
      <w:r w:rsidRPr="009970A4">
        <w:rPr>
          <w:rFonts w:eastAsia="Arial" w:cs="Tahoma"/>
          <w:b w:val="0"/>
          <w:rtl/>
          <w:lang w:bidi="he-IL"/>
        </w:rPr>
        <w:t>קנדה</w:t>
      </w:r>
      <w:r w:rsidRPr="009970A4">
        <w:rPr>
          <w:rFonts w:eastAsia="Arial" w:cs="Tahoma"/>
          <w:bCs w:val="0"/>
          <w:rtl/>
          <w:lang w:bidi="he-IL"/>
        </w:rPr>
        <w:t>. אם רכשת תוכנה זו בקנדה, תוכל להפסיק לקבל עדכונים על-ידי כיבוי תכונת העדכונים האוטומטיים, ניתוק ההתקן מהאינטרנט (עם זאת, אם וכאשר תתחבר מחדש לאינטרנט, התוכנה תחדש את הבדיקה לאיתור עדכונים והתקנתם) או להסיר את התוכנה.</w:t>
      </w:r>
      <w:r w:rsidRPr="009970A4">
        <w:rPr>
          <w:rFonts w:eastAsia="Arial" w:cs="Tahoma"/>
          <w:bCs w:val="0"/>
          <w:lang w:bidi="he-IL"/>
        </w:rPr>
        <w:t xml:space="preserve"> </w:t>
      </w:r>
      <w:r w:rsidRPr="009970A4">
        <w:rPr>
          <w:rFonts w:eastAsia="Arial" w:cs="Tahoma"/>
          <w:bCs w:val="0"/>
          <w:rtl/>
          <w:lang w:bidi="he-IL"/>
        </w:rPr>
        <w:t>תיעוד המוצר, אם קיים כזה, עשוי אף הוא לציין כיצד לכבות עדכונים עבור ההתקן או התוכנה הספציפיים שברשותך.</w:t>
      </w:r>
    </w:p>
    <w:p w14:paraId="69A2D3FE" w14:textId="77777777" w:rsidR="006E477F" w:rsidRPr="009970A4" w:rsidRDefault="004321E6" w:rsidP="007E42F0">
      <w:pPr>
        <w:pStyle w:val="Heading2"/>
        <w:numPr>
          <w:ilvl w:val="0"/>
          <w:numId w:val="17"/>
        </w:numPr>
        <w:bidi/>
        <w:jc w:val="both"/>
        <w:rPr>
          <w:rFonts w:cs="Tahoma"/>
          <w:bCs w:val="0"/>
        </w:rPr>
      </w:pPr>
      <w:r w:rsidRPr="009970A4">
        <w:rPr>
          <w:rFonts w:eastAsia="Arial" w:cs="Tahoma"/>
          <w:b w:val="0"/>
          <w:rtl/>
          <w:lang w:bidi="he-IL"/>
        </w:rPr>
        <w:t>גרמניה ואוסטריה</w:t>
      </w:r>
      <w:r w:rsidRPr="009970A4">
        <w:rPr>
          <w:rFonts w:eastAsia="Arial" w:cs="Tahoma"/>
          <w:bCs w:val="0"/>
          <w:lang w:bidi="he-IL"/>
        </w:rPr>
        <w:t>.</w:t>
      </w:r>
    </w:p>
    <w:p w14:paraId="26AB947C" w14:textId="77777777" w:rsidR="006E477F" w:rsidRPr="009970A4" w:rsidRDefault="003306C3" w:rsidP="007E42F0">
      <w:pPr>
        <w:bidi/>
        <w:ind w:left="1080" w:hanging="363"/>
        <w:jc w:val="both"/>
        <w:rPr>
          <w:b w:val="0"/>
        </w:rPr>
      </w:pPr>
      <w:r w:rsidRPr="009970A4">
        <w:rPr>
          <w:b w:val="0"/>
          <w:bCs/>
          <w:rtl/>
        </w:rPr>
        <w:t>i.</w:t>
      </w:r>
      <w:r w:rsidR="004321E6" w:rsidRPr="009970A4">
        <w:rPr>
          <w:rFonts w:eastAsia="Arial"/>
          <w:bCs/>
          <w:rtl/>
          <w:lang w:bidi="he-IL"/>
        </w:rPr>
        <w:tab/>
        <w:t>אחריות</w:t>
      </w:r>
      <w:r w:rsidR="004321E6" w:rsidRPr="009970A4">
        <w:rPr>
          <w:rFonts w:eastAsia="Arial"/>
          <w:b w:val="0"/>
          <w:rtl/>
          <w:lang w:bidi="he-IL"/>
        </w:rPr>
        <w:t xml:space="preserve">. התוכנה המורשית כדין תפעל באופן מהותי בהתאם למתואר בחומרים של </w:t>
      </w:r>
      <w:r w:rsidR="00C0246C" w:rsidRPr="009970A4">
        <w:rPr>
          <w:rFonts w:eastAsia="Arial"/>
          <w:b w:val="0"/>
          <w:lang w:bidi="he-IL"/>
        </w:rPr>
        <w:t>Microsoft</w:t>
      </w:r>
      <w:r w:rsidR="004321E6" w:rsidRPr="009970A4">
        <w:rPr>
          <w:rFonts w:eastAsia="Arial"/>
          <w:b w:val="0"/>
          <w:rtl/>
          <w:lang w:bidi="he-IL"/>
        </w:rPr>
        <w:t xml:space="preserve"> הנלווים לתוכנה.</w:t>
      </w:r>
      <w:r w:rsidR="004321E6" w:rsidRPr="009970A4">
        <w:rPr>
          <w:rFonts w:eastAsia="Arial"/>
          <w:b w:val="0"/>
          <w:lang w:bidi="he-IL"/>
        </w:rPr>
        <w:t xml:space="preserve"> </w:t>
      </w:r>
      <w:r w:rsidR="004321E6" w:rsidRPr="009970A4">
        <w:rPr>
          <w:rFonts w:eastAsia="Arial"/>
          <w:b w:val="0"/>
          <w:rtl/>
          <w:lang w:bidi="he-IL"/>
        </w:rPr>
        <w:t xml:space="preserve">עם זאת, </w:t>
      </w:r>
      <w:r w:rsidR="00C0246C" w:rsidRPr="009970A4">
        <w:rPr>
          <w:rFonts w:eastAsia="Arial"/>
          <w:b w:val="0"/>
          <w:lang w:bidi="he-IL"/>
        </w:rPr>
        <w:t>Microsoft</w:t>
      </w:r>
      <w:r w:rsidR="004321E6" w:rsidRPr="009970A4">
        <w:rPr>
          <w:rFonts w:eastAsia="Arial"/>
          <w:b w:val="0"/>
          <w:rtl/>
          <w:lang w:bidi="he-IL"/>
        </w:rPr>
        <w:t xml:space="preserve"> לא תספק ערבות חוזית ביחס לתוכנה המורשית.</w:t>
      </w:r>
    </w:p>
    <w:p w14:paraId="1F6C3164" w14:textId="77777777" w:rsidR="006E477F" w:rsidRPr="009970A4" w:rsidRDefault="003306C3" w:rsidP="007E42F0">
      <w:pPr>
        <w:bidi/>
        <w:ind w:left="1080" w:hanging="363"/>
        <w:jc w:val="both"/>
        <w:rPr>
          <w:b w:val="0"/>
        </w:rPr>
      </w:pPr>
      <w:r w:rsidRPr="009970A4">
        <w:rPr>
          <w:b w:val="0"/>
          <w:bCs/>
          <w:rtl/>
        </w:rPr>
        <w:t>ii.</w:t>
      </w:r>
      <w:r w:rsidR="004321E6" w:rsidRPr="009970A4">
        <w:rPr>
          <w:rFonts w:eastAsia="Arial"/>
          <w:bCs/>
          <w:rtl/>
          <w:lang w:bidi="he-IL"/>
        </w:rPr>
        <w:tab/>
        <w:t xml:space="preserve">הגבלת חבות. </w:t>
      </w:r>
      <w:r w:rsidR="004321E6" w:rsidRPr="009970A4">
        <w:rPr>
          <w:rFonts w:eastAsia="Arial"/>
          <w:b w:val="0"/>
          <w:rtl/>
          <w:lang w:bidi="he-IL"/>
        </w:rPr>
        <w:t xml:space="preserve">במקרה של התנהגות מכוונת, רשלנות מהותית, תביעות המבוססות על חוק חבות המוצר, וכן במקרה של מוות או פציעה אישית או פיזית, </w:t>
      </w:r>
      <w:r w:rsidR="00C0246C" w:rsidRPr="009970A4">
        <w:rPr>
          <w:rFonts w:eastAsia="Arial"/>
          <w:b w:val="0"/>
          <w:lang w:bidi="he-IL"/>
        </w:rPr>
        <w:t>Microsoft</w:t>
      </w:r>
      <w:r w:rsidR="004321E6" w:rsidRPr="009970A4">
        <w:rPr>
          <w:rFonts w:eastAsia="Arial"/>
          <w:b w:val="0"/>
          <w:rtl/>
          <w:lang w:bidi="he-IL"/>
        </w:rPr>
        <w:t xml:space="preserve"> נושאת באחריות בהתאם לחוק הסטטוטורי.</w:t>
      </w:r>
    </w:p>
    <w:p w14:paraId="14AF82BA" w14:textId="77777777" w:rsidR="00F15EA7" w:rsidRPr="009970A4" w:rsidRDefault="004321E6" w:rsidP="007E42F0">
      <w:pPr>
        <w:pStyle w:val="Heading1"/>
        <w:bidi/>
        <w:ind w:left="720"/>
        <w:jc w:val="both"/>
        <w:rPr>
          <w:rFonts w:cs="Tahoma"/>
          <w:bCs w:val="0"/>
        </w:rPr>
      </w:pPr>
      <w:r w:rsidRPr="009970A4">
        <w:rPr>
          <w:rFonts w:eastAsia="Arial" w:cs="Tahoma"/>
          <w:bCs w:val="0"/>
          <w:rtl/>
          <w:lang w:bidi="he-IL"/>
        </w:rPr>
        <w:t xml:space="preserve">בכפוף לסעיף 2 הקודם, </w:t>
      </w:r>
      <w:r w:rsidR="00C0246C" w:rsidRPr="009970A4">
        <w:rPr>
          <w:rFonts w:eastAsia="Arial" w:cs="Tahoma"/>
          <w:bCs w:val="0"/>
          <w:lang w:bidi="he-IL"/>
        </w:rPr>
        <w:t>Microsoft</w:t>
      </w:r>
      <w:r w:rsidRPr="009970A4">
        <w:rPr>
          <w:rFonts w:eastAsia="Arial" w:cs="Tahoma"/>
          <w:bCs w:val="0"/>
          <w:rtl/>
          <w:lang w:bidi="he-IL"/>
        </w:rPr>
        <w:t xml:space="preserve"> תישא באחריות לרשלנות קלה רק אם </w:t>
      </w:r>
      <w:r w:rsidR="00C0246C" w:rsidRPr="009970A4">
        <w:rPr>
          <w:rFonts w:eastAsia="Arial" w:cs="Tahoma"/>
          <w:bCs w:val="0"/>
          <w:lang w:bidi="he-IL"/>
        </w:rPr>
        <w:t>Microsoft</w:t>
      </w:r>
      <w:r w:rsidRPr="009970A4">
        <w:rPr>
          <w:rFonts w:eastAsia="Arial" w:cs="Tahoma"/>
          <w:bCs w:val="0"/>
          <w:rtl/>
          <w:lang w:bidi="he-IL"/>
        </w:rPr>
        <w:t xml:space="preserve"> מפרה התחייבויות חוזיות מהותיות, אשר מימושן מעניק תוקף לביצועים של הסכם זה, ואשר הפרתן עלולה לסכן את המטרה של הסכם ושצד בהסכם חייב לתת אמון מלא ותמידי בציות להן (נקראות "התחייבויות יסודיות"). במקרים אחרים של רשלנות קלה, </w:t>
      </w:r>
      <w:r w:rsidR="00C0246C" w:rsidRPr="009970A4">
        <w:rPr>
          <w:rFonts w:eastAsia="Arial" w:cs="Tahoma"/>
          <w:bCs w:val="0"/>
          <w:lang w:bidi="he-IL"/>
        </w:rPr>
        <w:t>Microsoft</w:t>
      </w:r>
      <w:r w:rsidRPr="009970A4">
        <w:rPr>
          <w:rFonts w:eastAsia="Arial" w:cs="Tahoma"/>
          <w:bCs w:val="0"/>
          <w:rtl/>
          <w:lang w:bidi="he-IL"/>
        </w:rPr>
        <w:t xml:space="preserve"> לא תישא באחריות על רשלנות קלה.</w:t>
      </w:r>
    </w:p>
    <w:p w14:paraId="2C36D24B" w14:textId="77777777" w:rsidR="00F15EA7" w:rsidRPr="009970A4" w:rsidRDefault="00C0246C" w:rsidP="007E42F0">
      <w:pPr>
        <w:pStyle w:val="Heading1"/>
        <w:numPr>
          <w:ilvl w:val="0"/>
          <w:numId w:val="13"/>
        </w:numPr>
        <w:bidi/>
        <w:jc w:val="both"/>
        <w:rPr>
          <w:rFonts w:cs="Tahoma"/>
          <w:b/>
        </w:rPr>
      </w:pPr>
      <w:proofErr w:type="spellStart"/>
      <w:r w:rsidR="004321E6" w:rsidRPr="009970A4">
        <w:rPr>
          <w:rFonts w:eastAsia="Arial" w:cs="Tahoma"/>
          <w:b/>
          <w:rtl/>
          <w:lang w:bidi="he-IL"/>
        </w:rPr>
        <w:t>ויתור</w:t>
      </w:r>
      <w:proofErr w:type="spellEnd"/>
      <w:r w:rsidR="004321E6" w:rsidRPr="009970A4">
        <w:rPr>
          <w:rFonts w:eastAsia="Arial" w:cs="Tahoma"/>
          <w:b/>
          <w:rtl/>
          <w:lang w:bidi="he-IL"/>
        </w:rPr>
        <w:t xml:space="preserve"> על אחריות. התוכנה מורשית "כפי שהיא".</w:t>
      </w:r>
      <w:r w:rsidR="004321E6" w:rsidRPr="009970A4">
        <w:rPr>
          <w:rFonts w:eastAsia="Arial" w:cs="Tahoma"/>
          <w:b/>
          <w:lang w:bidi="he-IL"/>
        </w:rPr>
        <w:t xml:space="preserve"> </w:t>
      </w:r>
      <w:r w:rsidR="004321E6" w:rsidRPr="009970A4">
        <w:rPr>
          <w:rFonts w:eastAsia="Arial" w:cs="Tahoma"/>
          <w:b/>
          <w:rtl/>
          <w:lang w:bidi="he-IL"/>
        </w:rPr>
        <w:t xml:space="preserve">אתה נוטל על עצמך את הסיכון להשתמש בה. </w:t>
      </w:r>
      <w:r w:rsidRPr="009970A4">
        <w:rPr>
          <w:rFonts w:eastAsia="Arial" w:cs="Tahoma"/>
          <w:b/>
          <w:lang w:bidi="he-IL"/>
        </w:rPr>
        <w:t>Microsoft</w:t>
      </w:r>
      <w:r w:rsidR="004321E6" w:rsidRPr="009970A4">
        <w:rPr>
          <w:rFonts w:eastAsia="Arial" w:cs="Tahoma"/>
          <w:b/>
          <w:rtl/>
          <w:lang w:bidi="he-IL"/>
        </w:rPr>
        <w:t xml:space="preserve"> לא מעניקה כל אחריות, ערבויות או תנאים מפורשים.</w:t>
      </w:r>
      <w:r w:rsidR="004321E6" w:rsidRPr="009970A4">
        <w:rPr>
          <w:rFonts w:eastAsia="Arial" w:cs="Tahoma"/>
          <w:b/>
          <w:lang w:bidi="he-IL"/>
        </w:rPr>
        <w:t xml:space="preserve"> </w:t>
      </w:r>
      <w:r w:rsidR="004321E6" w:rsidRPr="009970A4">
        <w:rPr>
          <w:rFonts w:eastAsia="Arial" w:cs="Tahoma"/>
          <w:b/>
          <w:rtl/>
          <w:lang w:bidi="he-IL"/>
        </w:rPr>
        <w:t xml:space="preserve">עד למידה המותרת על-פי החוקים החלים, </w:t>
      </w:r>
      <w:r w:rsidRPr="009970A4">
        <w:rPr>
          <w:rFonts w:eastAsia="Arial" w:cs="Tahoma"/>
          <w:b/>
          <w:lang w:bidi="he-IL"/>
        </w:rPr>
        <w:t>MICROSOFT</w:t>
      </w:r>
      <w:r w:rsidR="004321E6" w:rsidRPr="009970A4">
        <w:rPr>
          <w:rFonts w:eastAsia="Arial" w:cs="Tahoma"/>
          <w:b/>
          <w:rtl/>
          <w:lang w:bidi="he-IL"/>
        </w:rPr>
        <w:t xml:space="preserve"> מסירה מעצמה כל אחריות משתמעת, כולל סחירות או התאמה למטרה מסוימת, ואי-הפרה.</w:t>
      </w:r>
    </w:p>
    <w:p w14:paraId="4E2E4DFA" w14:textId="77777777" w:rsidR="00F15EA7" w:rsidRPr="009970A4" w:rsidRDefault="00C0246C" w:rsidP="007E42F0">
      <w:pPr>
        <w:pStyle w:val="Heading1"/>
        <w:numPr>
          <w:ilvl w:val="0"/>
          <w:numId w:val="13"/>
        </w:numPr>
        <w:bidi/>
        <w:jc w:val="both"/>
        <w:rPr>
          <w:rFonts w:cs="Tahoma"/>
          <w:bCs w:val="0"/>
        </w:rPr>
      </w:pPr>
      <w:proofErr w:type="spellStart"/>
      <w:r w:rsidR="004321E6" w:rsidRPr="009970A4">
        <w:rPr>
          <w:rFonts w:eastAsia="Arial" w:cs="Tahoma"/>
          <w:b/>
          <w:rtl/>
          <w:lang w:bidi="he-IL"/>
        </w:rPr>
        <w:t>הגבלות</w:t>
      </w:r>
      <w:proofErr w:type="spellEnd"/>
      <w:r w:rsidR="004321E6" w:rsidRPr="009970A4">
        <w:rPr>
          <w:rFonts w:eastAsia="Arial" w:cs="Tahoma"/>
          <w:b/>
          <w:rtl/>
          <w:lang w:bidi="he-IL"/>
        </w:rPr>
        <w:t xml:space="preserve"> על נזקים והחרגת נזקים.</w:t>
      </w:r>
      <w:r w:rsidR="004321E6" w:rsidRPr="009970A4">
        <w:rPr>
          <w:rFonts w:eastAsia="Arial" w:cs="Tahoma"/>
          <w:bCs w:val="0"/>
          <w:lang w:bidi="he-IL"/>
        </w:rPr>
        <w:t xml:space="preserve"> </w:t>
      </w:r>
      <w:r w:rsidR="004321E6" w:rsidRPr="009970A4">
        <w:rPr>
          <w:rFonts w:eastAsia="Arial" w:cs="Tahoma"/>
          <w:b/>
          <w:rtl/>
          <w:lang w:bidi="he-IL"/>
        </w:rPr>
        <w:t xml:space="preserve">אם יש בסיס כלשהו לקבלת פיצוי בגין נזקים על אף הגבלת האחריות והחיובים הקודמת, תוכל לקבל פיצוי מ- </w:t>
      </w:r>
      <w:r w:rsidRPr="009970A4">
        <w:rPr>
          <w:rFonts w:eastAsia="Arial" w:cs="Tahoma"/>
          <w:b/>
          <w:lang w:bidi="he-IL"/>
        </w:rPr>
        <w:t>MICROSOFT</w:t>
      </w:r>
      <w:r w:rsidR="004321E6" w:rsidRPr="009970A4">
        <w:rPr>
          <w:rFonts w:eastAsia="Arial" w:cs="Tahoma"/>
          <w:b/>
          <w:rtl/>
          <w:lang w:bidi="he-IL"/>
        </w:rPr>
        <w:t xml:space="preserve"> ומהספקים שלה בגין נזקים ישירים בלבד, עד לסכום של </w:t>
      </w:r>
      <w:r w:rsidR="004321E6" w:rsidRPr="009970A4">
        <w:rPr>
          <w:rFonts w:eastAsia="Arial" w:cs="Tahoma"/>
          <w:b/>
          <w:lang w:bidi="he-IL"/>
        </w:rPr>
        <w:t>$5.00</w:t>
      </w:r>
      <w:r w:rsidR="004321E6" w:rsidRPr="009970A4">
        <w:rPr>
          <w:rFonts w:eastAsia="Arial" w:cs="Tahoma"/>
          <w:b/>
          <w:rtl/>
          <w:lang w:bidi="he-IL"/>
        </w:rPr>
        <w:t xml:space="preserve"> אמריקניים.</w:t>
      </w:r>
      <w:r w:rsidR="004321E6" w:rsidRPr="009970A4">
        <w:rPr>
          <w:rFonts w:eastAsia="Arial" w:cs="Tahoma"/>
          <w:b/>
          <w:lang w:bidi="he-IL"/>
        </w:rPr>
        <w:t xml:space="preserve"> </w:t>
      </w:r>
      <w:r w:rsidR="004321E6" w:rsidRPr="009970A4">
        <w:rPr>
          <w:rFonts w:eastAsia="Arial" w:cs="Tahoma"/>
          <w:b/>
          <w:rtl/>
          <w:lang w:bidi="he-IL"/>
        </w:rPr>
        <w:t>לא תוכל לקבל פיצוי בגין נזקים אחרים, כולל נזקים תוצאתיים, אובדן רווחים ונזקים מיוחדים, עקיפים או מקריים.</w:t>
      </w:r>
    </w:p>
    <w:p w14:paraId="61725BA4" w14:textId="77777777" w:rsidR="00F15EA7" w:rsidRPr="009970A4" w:rsidRDefault="00C0246C" w:rsidP="007E42F0">
      <w:pPr>
        <w:pStyle w:val="Body1"/>
        <w:bidi/>
        <w:ind w:left="360"/>
        <w:jc w:val="both"/>
      </w:pPr>
      <w:r w:rsidR="004321E6" w:rsidRPr="009970A4">
        <w:rPr>
          <w:rFonts w:eastAsia="Arial"/>
          <w:bCs/>
          <w:rtl/>
          <w:lang w:bidi="he-IL"/>
        </w:rPr>
        <w:t xml:space="preserve">מגבלה זו חלה על (א) כל נושא בהקשר עם התוכנה, השירותים, התוכן (כולל קוד) באתרי אינטרנט של צד שלישי או אפליקציות של צד שלישי; וכן </w:t>
      </w:r>
      <w:bookmarkStart w:id="20" w:name="OLE_LINK76"/>
      <w:bookmarkStart w:id="21" w:name="OLE_LINK77"/>
      <w:r w:rsidR="004321E6" w:rsidRPr="009970A4">
        <w:rPr>
          <w:rFonts w:eastAsia="Arial"/>
          <w:bCs/>
          <w:rtl/>
          <w:lang w:bidi="he-IL"/>
        </w:rPr>
        <w:t xml:space="preserve">(ב) </w:t>
      </w:r>
      <w:bookmarkEnd w:id="20"/>
      <w:bookmarkEnd w:id="21"/>
      <w:r w:rsidR="004321E6" w:rsidRPr="009970A4">
        <w:rPr>
          <w:rFonts w:eastAsia="Arial"/>
          <w:bCs/>
          <w:rtl/>
          <w:lang w:bidi="he-IL"/>
        </w:rPr>
        <w:t>טענות להפרת החוזה, להפרת האחריות, ערבות או התניה; אחריות קפידה, רשלנות או כל עוולה אחרת; או כל תביעה אחרת; בכל מקרה עד למידה המותרת על פי החוק החל.</w:t>
      </w:r>
    </w:p>
    <w:p w14:paraId="7B328B06" w14:textId="77777777" w:rsidR="009416BA" w:rsidRPr="009970A4" w:rsidRDefault="004321E6" w:rsidP="007E42F0">
      <w:pPr>
        <w:pStyle w:val="Body1"/>
        <w:bidi/>
        <w:ind w:left="360"/>
        <w:jc w:val="both"/>
      </w:pPr>
      <w:r w:rsidRPr="009970A4">
        <w:rPr>
          <w:rFonts w:eastAsia="Arial"/>
          <w:bCs/>
          <w:rtl/>
          <w:lang w:bidi="he-IL"/>
        </w:rPr>
        <w:t xml:space="preserve">ההגבלה חלה גם אם </w:t>
      </w:r>
      <w:r w:rsidR="00C0246C" w:rsidRPr="009970A4">
        <w:rPr>
          <w:rFonts w:eastAsia="Arial"/>
          <w:b w:val="0"/>
          <w:lang w:bidi="he-IL"/>
        </w:rPr>
        <w:t>Microsoft</w:t>
      </w:r>
      <w:r w:rsidRPr="009970A4">
        <w:rPr>
          <w:rFonts w:eastAsia="Arial"/>
          <w:bCs/>
          <w:rtl/>
          <w:lang w:bidi="he-IL"/>
        </w:rPr>
        <w:t xml:space="preserve"> ידעה, או </w:t>
      </w:r>
      <w:r w:rsidR="006542CF" w:rsidRPr="009970A4">
        <w:rPr>
          <w:rFonts w:eastAsia="Arial"/>
          <w:bCs/>
          <w:rtl/>
          <w:lang w:bidi="he-IL"/>
        </w:rPr>
        <w:t>הייתה</w:t>
      </w:r>
      <w:r w:rsidRPr="009970A4">
        <w:rPr>
          <w:rFonts w:eastAsia="Arial"/>
          <w:bCs/>
          <w:rtl/>
          <w:lang w:bidi="he-IL"/>
        </w:rPr>
        <w:t xml:space="preserve"> אמורה לדעת, על אפשרות התרחשות נזקים כאלה.</w:t>
      </w:r>
      <w:r w:rsidRPr="009970A4">
        <w:rPr>
          <w:rFonts w:eastAsia="Arial"/>
          <w:bCs/>
          <w:lang w:bidi="he-IL"/>
        </w:rPr>
        <w:t xml:space="preserve"> </w:t>
      </w:r>
      <w:r w:rsidRPr="009970A4">
        <w:rPr>
          <w:rFonts w:eastAsia="Arial"/>
          <w:bCs/>
          <w:rtl/>
          <w:lang w:bidi="he-IL"/>
        </w:rPr>
        <w:t>ייתכן שההגבלה או ההחרגה לעיל אינן חלות עליך מאחר שהמדינה, המחוז או הארץ שבה אתה גר אינה מתירה החרגה או הגבלה של נזקים מקריים, תוצאתיים או אחרים.</w:t>
      </w:r>
    </w:p>
    <w:p w14:paraId="217395B9" w14:textId="77777777" w:rsidR="00FF37C7" w:rsidRPr="009970A4" w:rsidRDefault="00FF37C7" w:rsidP="007E42F0">
      <w:pPr>
        <w:pStyle w:val="Heading2"/>
        <w:bidi/>
        <w:jc w:val="both"/>
        <w:rPr>
          <w:rFonts w:cs="Tahoma"/>
          <w:bCs w:val="0"/>
        </w:rPr>
      </w:pPr>
    </w:p>
    <w:sectPr w:rsidR="00FF37C7" w:rsidRPr="009970A4" w:rsidSect="006F7162">
      <w:headerReference w:type="even" r:id="rId16"/>
      <w:headerReference w:type="default" r:id="rId17"/>
      <w:footerReference w:type="even" r:id="rId18"/>
      <w:headerReference w:type="first" r:id="rId19"/>
      <w:footerReference w:type="first" r:id="rId20"/>
      <w:type w:val="continuous"/>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48B11" w14:textId="77777777" w:rsidR="006D67AC" w:rsidRPr="001A11A9" w:rsidRDefault="006D67AC" w:rsidP="001A11A9">
      <w:pPr>
        <w:bidi/>
        <w:rPr>
          <w:rFonts w:ascii="Arial" w:hAnsi="Arial" w:cs="Arial"/>
        </w:rPr>
      </w:pPr>
      <w:r w:rsidRPr="001A11A9">
        <w:rPr>
          <w:rFonts w:ascii="Arial" w:hAnsi="Arial" w:cs="Arial"/>
        </w:rPr>
        <w:separator/>
      </w:r>
    </w:p>
    <w:p w14:paraId="6D87CADD" w14:textId="77777777" w:rsidR="006D67AC" w:rsidRDefault="006D67AC"/>
    <w:p w14:paraId="0D7E6943" w14:textId="77777777" w:rsidR="006D67AC" w:rsidRDefault="006D67AC" w:rsidP="000A2127"/>
    <w:p w14:paraId="4598F53F" w14:textId="77777777" w:rsidR="006D67AC" w:rsidRDefault="006D67AC" w:rsidP="005D06B3"/>
    <w:p w14:paraId="18055DC9" w14:textId="77777777" w:rsidR="006D67AC" w:rsidRDefault="006D67AC" w:rsidP="005D06B3"/>
    <w:p w14:paraId="20EBB114" w14:textId="77777777" w:rsidR="006D67AC" w:rsidRDefault="006D67AC" w:rsidP="00341D1A"/>
    <w:p w14:paraId="0CF50391" w14:textId="77777777" w:rsidR="006D67AC" w:rsidRDefault="006D67AC" w:rsidP="006F7162"/>
  </w:endnote>
  <w:endnote w:type="continuationSeparator" w:id="0">
    <w:p w14:paraId="5FC9B77A" w14:textId="77777777" w:rsidR="006D67AC" w:rsidRPr="001A11A9" w:rsidRDefault="006D67AC" w:rsidP="001A11A9">
      <w:pPr>
        <w:bidi/>
        <w:rPr>
          <w:rFonts w:ascii="Arial" w:hAnsi="Arial" w:cs="Arial"/>
        </w:rPr>
      </w:pPr>
      <w:r w:rsidRPr="001A11A9">
        <w:rPr>
          <w:rFonts w:ascii="Arial" w:hAnsi="Arial" w:cs="Arial"/>
        </w:rPr>
        <w:continuationSeparator/>
      </w:r>
    </w:p>
    <w:p w14:paraId="5890A4A7" w14:textId="77777777" w:rsidR="006D67AC" w:rsidRDefault="006D67AC"/>
    <w:p w14:paraId="400972A2" w14:textId="77777777" w:rsidR="006D67AC" w:rsidRDefault="006D67AC" w:rsidP="000A2127"/>
    <w:p w14:paraId="457F9422" w14:textId="77777777" w:rsidR="006D67AC" w:rsidRDefault="006D67AC" w:rsidP="005D06B3"/>
    <w:p w14:paraId="4A62A9AD" w14:textId="77777777" w:rsidR="006D67AC" w:rsidRDefault="006D67AC" w:rsidP="005D06B3"/>
    <w:p w14:paraId="46143D12" w14:textId="77777777" w:rsidR="006D67AC" w:rsidRDefault="006D67AC" w:rsidP="00341D1A"/>
    <w:p w14:paraId="1177B29C" w14:textId="77777777" w:rsidR="006D67AC" w:rsidRDefault="006D67AC" w:rsidP="006F7162"/>
  </w:endnote>
  <w:endnote w:type="continuationNotice" w:id="1">
    <w:p w14:paraId="35EC4515" w14:textId="77777777" w:rsidR="006D67AC" w:rsidRPr="001A11A9" w:rsidRDefault="006D67AC" w:rsidP="001A11A9">
      <w:pPr>
        <w:bidi/>
        <w:rPr>
          <w:rFonts w:ascii="Arial" w:hAnsi="Arial" w:cs="Arial"/>
        </w:rPr>
      </w:pPr>
    </w:p>
    <w:p w14:paraId="4422F6FE" w14:textId="77777777" w:rsidR="006D67AC" w:rsidRDefault="006D67AC"/>
    <w:p w14:paraId="0C6A493D" w14:textId="77777777" w:rsidR="006D67AC" w:rsidRDefault="006D67AC" w:rsidP="000A2127"/>
    <w:p w14:paraId="64887044" w14:textId="77777777" w:rsidR="006D67AC" w:rsidRDefault="006D67AC" w:rsidP="005D06B3"/>
    <w:p w14:paraId="6147C900" w14:textId="77777777" w:rsidR="006D67AC" w:rsidRDefault="006D67AC" w:rsidP="005D06B3"/>
    <w:p w14:paraId="19F6FF36" w14:textId="77777777" w:rsidR="006D67AC" w:rsidRDefault="006D67AC" w:rsidP="00341D1A"/>
    <w:p w14:paraId="33A977E9" w14:textId="77777777" w:rsidR="006D67AC" w:rsidRDefault="006D67AC" w:rsidP="006F71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8CFAD" w14:textId="77777777" w:rsidR="005A2CE3" w:rsidRPr="001A11A9" w:rsidRDefault="005A2CE3" w:rsidP="001A11A9">
    <w:pPr>
      <w:pStyle w:val="Footer"/>
      <w:bidi/>
      <w:rPr>
        <w:rFonts w:ascii="Arial" w:hAnsi="Arial" w:cs="Arial"/>
      </w:rPr>
    </w:pPr>
    <w:r w:rsidRPr="001A11A9">
      <w:rPr>
        <w:rStyle w:val="DocID"/>
        <w:rFonts w:ascii="Arial" w:eastAsia="Arial" w:hAnsi="Arial" w:cs="Arial"/>
        <w:bCs/>
        <w:szCs w:val="16"/>
        <w:lang w:bidi="he-IL"/>
      </w:rPr>
      <w:t>DWT 28909257v1 0085000-001126</w:t>
    </w:r>
  </w:p>
  <w:p w14:paraId="217F48AE" w14:textId="77777777" w:rsidR="001872BF" w:rsidRDefault="001872BF"/>
  <w:p w14:paraId="4979FC11" w14:textId="77777777" w:rsidR="001872BF" w:rsidRDefault="001872BF" w:rsidP="000A2127"/>
  <w:p w14:paraId="04D84670" w14:textId="77777777" w:rsidR="001872BF" w:rsidRDefault="001872BF" w:rsidP="005D06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465D9" w14:textId="77777777" w:rsidR="005A2CE3" w:rsidRPr="001A11A9" w:rsidRDefault="005A2CE3" w:rsidP="001A11A9">
    <w:pPr>
      <w:pStyle w:val="Footer"/>
      <w:bidi/>
      <w:rPr>
        <w:rFonts w:ascii="Arial" w:hAnsi="Arial" w:cs="Arial"/>
      </w:rPr>
    </w:pPr>
    <w:r w:rsidRPr="001A11A9">
      <w:rPr>
        <w:rStyle w:val="DocID"/>
        <w:rFonts w:ascii="Arial" w:eastAsia="Arial" w:hAnsi="Arial" w:cs="Arial"/>
        <w:bCs/>
        <w:szCs w:val="16"/>
        <w:lang w:bidi="he-IL"/>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0F1E9" w14:textId="77777777" w:rsidR="006D67AC" w:rsidRPr="001A11A9" w:rsidRDefault="006D67AC" w:rsidP="001A11A9">
      <w:pPr>
        <w:bidi/>
        <w:rPr>
          <w:rFonts w:ascii="Arial" w:hAnsi="Arial" w:cs="Arial"/>
        </w:rPr>
      </w:pPr>
      <w:r w:rsidRPr="001A11A9">
        <w:rPr>
          <w:rFonts w:ascii="Arial" w:hAnsi="Arial" w:cs="Arial"/>
        </w:rPr>
        <w:separator/>
      </w:r>
    </w:p>
    <w:p w14:paraId="497D542E" w14:textId="77777777" w:rsidR="006D67AC" w:rsidRDefault="006D67AC"/>
    <w:p w14:paraId="68134F10" w14:textId="77777777" w:rsidR="006D67AC" w:rsidRDefault="006D67AC" w:rsidP="000A2127"/>
    <w:p w14:paraId="47CCF74C" w14:textId="77777777" w:rsidR="006D67AC" w:rsidRDefault="006D67AC" w:rsidP="005D06B3"/>
    <w:p w14:paraId="1D37FA53" w14:textId="77777777" w:rsidR="006D67AC" w:rsidRDefault="006D67AC" w:rsidP="005D06B3"/>
    <w:p w14:paraId="078B0238" w14:textId="77777777" w:rsidR="006D67AC" w:rsidRDefault="006D67AC" w:rsidP="00341D1A"/>
    <w:p w14:paraId="7AE0DD6E" w14:textId="77777777" w:rsidR="006D67AC" w:rsidRDefault="006D67AC" w:rsidP="006F7162"/>
  </w:footnote>
  <w:footnote w:type="continuationSeparator" w:id="0">
    <w:p w14:paraId="359171E3" w14:textId="77777777" w:rsidR="006D67AC" w:rsidRPr="001A11A9" w:rsidRDefault="006D67AC" w:rsidP="001A11A9">
      <w:pPr>
        <w:bidi/>
        <w:rPr>
          <w:rFonts w:ascii="Arial" w:hAnsi="Arial" w:cs="Arial"/>
        </w:rPr>
      </w:pPr>
      <w:r w:rsidRPr="001A11A9">
        <w:rPr>
          <w:rFonts w:ascii="Arial" w:hAnsi="Arial" w:cs="Arial"/>
        </w:rPr>
        <w:continuationSeparator/>
      </w:r>
    </w:p>
    <w:p w14:paraId="27CAD401" w14:textId="77777777" w:rsidR="006D67AC" w:rsidRDefault="006D67AC"/>
    <w:p w14:paraId="2B33E93B" w14:textId="77777777" w:rsidR="006D67AC" w:rsidRDefault="006D67AC" w:rsidP="000A2127"/>
    <w:p w14:paraId="01873F20" w14:textId="77777777" w:rsidR="006D67AC" w:rsidRDefault="006D67AC" w:rsidP="005D06B3"/>
    <w:p w14:paraId="3C8D5510" w14:textId="77777777" w:rsidR="006D67AC" w:rsidRDefault="006D67AC" w:rsidP="005D06B3"/>
    <w:p w14:paraId="150527A0" w14:textId="77777777" w:rsidR="006D67AC" w:rsidRDefault="006D67AC" w:rsidP="00341D1A"/>
    <w:p w14:paraId="01CDD7C8" w14:textId="77777777" w:rsidR="006D67AC" w:rsidRDefault="006D67AC" w:rsidP="006F7162"/>
  </w:footnote>
  <w:footnote w:type="continuationNotice" w:id="1">
    <w:p w14:paraId="193CC2FF" w14:textId="77777777" w:rsidR="006D67AC" w:rsidRPr="001A11A9" w:rsidRDefault="006D67AC" w:rsidP="001A11A9">
      <w:pPr>
        <w:bidi/>
        <w:rPr>
          <w:rFonts w:ascii="Arial" w:hAnsi="Arial" w:cs="Arial"/>
        </w:rPr>
      </w:pPr>
    </w:p>
    <w:p w14:paraId="4B116B61" w14:textId="77777777" w:rsidR="006D67AC" w:rsidRDefault="006D67AC"/>
    <w:p w14:paraId="765151A9" w14:textId="77777777" w:rsidR="006D67AC" w:rsidRDefault="006D67AC" w:rsidP="000A2127"/>
    <w:p w14:paraId="28B6B00A" w14:textId="77777777" w:rsidR="006D67AC" w:rsidRDefault="006D67AC" w:rsidP="005D06B3"/>
    <w:p w14:paraId="038C3BFD" w14:textId="77777777" w:rsidR="006D67AC" w:rsidRDefault="006D67AC" w:rsidP="005D06B3"/>
    <w:p w14:paraId="35E60FE9" w14:textId="77777777" w:rsidR="006D67AC" w:rsidRDefault="006D67AC" w:rsidP="00341D1A"/>
    <w:p w14:paraId="55FD1D8F" w14:textId="77777777" w:rsidR="006D67AC" w:rsidRDefault="006D67AC" w:rsidP="006F71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B2527" w14:textId="77777777" w:rsidR="005A2CE3" w:rsidRPr="001A11A9" w:rsidRDefault="005A2CE3" w:rsidP="001A11A9">
    <w:pPr>
      <w:pStyle w:val="Header"/>
      <w:bidi/>
      <w:rPr>
        <w:rFonts w:ascii="Arial" w:hAnsi="Arial" w:cs="Arial"/>
      </w:rPr>
    </w:pPr>
  </w:p>
  <w:p w14:paraId="06BE8D8D" w14:textId="77777777" w:rsidR="001872BF" w:rsidRDefault="001872BF"/>
  <w:p w14:paraId="7CEACD8F" w14:textId="77777777" w:rsidR="001872BF" w:rsidRDefault="001872BF" w:rsidP="000A2127"/>
  <w:p w14:paraId="14E9B03C" w14:textId="77777777" w:rsidR="001872BF" w:rsidRDefault="001872BF" w:rsidP="005D06B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6869A" w14:textId="77777777" w:rsidR="005A2CE3" w:rsidRPr="001A11A9" w:rsidRDefault="005A2CE3" w:rsidP="001A11A9">
    <w:pPr>
      <w:pStyle w:val="Header"/>
      <w:bidi/>
      <w:rPr>
        <w:rFonts w:ascii="Arial" w:hAnsi="Arial" w:cs="Arial"/>
      </w:rPr>
    </w:pPr>
  </w:p>
  <w:p w14:paraId="4F2E0CD6" w14:textId="77777777" w:rsidR="001872BF" w:rsidRDefault="001872BF"/>
  <w:p w14:paraId="50A99F73" w14:textId="77777777" w:rsidR="001872BF" w:rsidRDefault="001872BF" w:rsidP="000A2127"/>
  <w:p w14:paraId="04BBD099" w14:textId="77777777" w:rsidR="001872BF" w:rsidRDefault="001872BF" w:rsidP="005D06B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61592" w14:textId="77777777" w:rsidR="005A2CE3" w:rsidRPr="001A11A9" w:rsidRDefault="005A2CE3" w:rsidP="001A11A9">
    <w:pPr>
      <w:pStyle w:val="Header"/>
      <w:bidi/>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C23CE85A">
      <w:start w:val="1"/>
      <w:numFmt w:val="bullet"/>
      <w:pStyle w:val="Bullet9"/>
      <w:lvlText w:val=""/>
      <w:lvlJc w:val="left"/>
      <w:pPr>
        <w:tabs>
          <w:tab w:val="num" w:pos="3223"/>
        </w:tabs>
        <w:ind w:left="3221" w:hanging="358"/>
      </w:pPr>
      <w:rPr>
        <w:rFonts w:ascii="Symbol" w:hAnsi="Symbol" w:hint="default"/>
      </w:rPr>
    </w:lvl>
    <w:lvl w:ilvl="1" w:tplc="49D02EA6">
      <w:start w:val="1"/>
      <w:numFmt w:val="bullet"/>
      <w:lvlText w:val="o"/>
      <w:lvlJc w:val="left"/>
      <w:pPr>
        <w:tabs>
          <w:tab w:val="num" w:pos="1440"/>
        </w:tabs>
        <w:ind w:left="1440" w:hanging="360"/>
      </w:pPr>
      <w:rPr>
        <w:rFonts w:ascii="Courier New" w:hAnsi="Courier New" w:hint="default"/>
      </w:rPr>
    </w:lvl>
    <w:lvl w:ilvl="2" w:tplc="11A408AC">
      <w:start w:val="1"/>
      <w:numFmt w:val="bullet"/>
      <w:lvlText w:val=""/>
      <w:lvlJc w:val="left"/>
      <w:pPr>
        <w:tabs>
          <w:tab w:val="num" w:pos="2160"/>
        </w:tabs>
        <w:ind w:left="2160" w:hanging="360"/>
      </w:pPr>
      <w:rPr>
        <w:rFonts w:ascii="Wingdings" w:hAnsi="Wingdings" w:hint="default"/>
      </w:rPr>
    </w:lvl>
    <w:lvl w:ilvl="3" w:tplc="0FBE6912">
      <w:start w:val="1"/>
      <w:numFmt w:val="bullet"/>
      <w:lvlText w:val=""/>
      <w:lvlJc w:val="left"/>
      <w:pPr>
        <w:tabs>
          <w:tab w:val="num" w:pos="2880"/>
        </w:tabs>
        <w:ind w:left="2880" w:hanging="360"/>
      </w:pPr>
      <w:rPr>
        <w:rFonts w:ascii="Symbol" w:hAnsi="Symbol" w:hint="default"/>
      </w:rPr>
    </w:lvl>
    <w:lvl w:ilvl="4" w:tplc="3384D190">
      <w:start w:val="1"/>
      <w:numFmt w:val="bullet"/>
      <w:lvlText w:val="o"/>
      <w:lvlJc w:val="left"/>
      <w:pPr>
        <w:tabs>
          <w:tab w:val="num" w:pos="3600"/>
        </w:tabs>
        <w:ind w:left="3600" w:hanging="360"/>
      </w:pPr>
      <w:rPr>
        <w:rFonts w:ascii="Courier New" w:hAnsi="Courier New" w:hint="default"/>
      </w:rPr>
    </w:lvl>
    <w:lvl w:ilvl="5" w:tplc="FBCC4F9E">
      <w:start w:val="1"/>
      <w:numFmt w:val="bullet"/>
      <w:lvlText w:val=""/>
      <w:lvlJc w:val="left"/>
      <w:pPr>
        <w:tabs>
          <w:tab w:val="num" w:pos="4320"/>
        </w:tabs>
        <w:ind w:left="4320" w:hanging="360"/>
      </w:pPr>
      <w:rPr>
        <w:rFonts w:ascii="Wingdings" w:hAnsi="Wingdings" w:hint="default"/>
      </w:rPr>
    </w:lvl>
    <w:lvl w:ilvl="6" w:tplc="B246B3DC">
      <w:start w:val="1"/>
      <w:numFmt w:val="bullet"/>
      <w:lvlText w:val=""/>
      <w:lvlJc w:val="left"/>
      <w:pPr>
        <w:tabs>
          <w:tab w:val="num" w:pos="5040"/>
        </w:tabs>
        <w:ind w:left="5040" w:hanging="360"/>
      </w:pPr>
      <w:rPr>
        <w:rFonts w:ascii="Symbol" w:hAnsi="Symbol" w:hint="default"/>
      </w:rPr>
    </w:lvl>
    <w:lvl w:ilvl="7" w:tplc="6F22D5CC">
      <w:start w:val="1"/>
      <w:numFmt w:val="bullet"/>
      <w:lvlText w:val="o"/>
      <w:lvlJc w:val="left"/>
      <w:pPr>
        <w:tabs>
          <w:tab w:val="num" w:pos="5760"/>
        </w:tabs>
        <w:ind w:left="5760" w:hanging="360"/>
      </w:pPr>
      <w:rPr>
        <w:rFonts w:ascii="Courier New" w:hAnsi="Courier New" w:hint="default"/>
      </w:rPr>
    </w:lvl>
    <w:lvl w:ilvl="8" w:tplc="87BCA28C">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5B4FC7"/>
    <w:multiLevelType w:val="hybridMultilevel"/>
    <w:tmpl w:val="8F7058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4" w15:restartNumberingAfterBreak="0">
    <w:nsid w:val="1C62018D"/>
    <w:multiLevelType w:val="hybridMultilevel"/>
    <w:tmpl w:val="07B03D3E"/>
    <w:lvl w:ilvl="0" w:tplc="DA6627E0">
      <w:start w:val="2"/>
      <w:numFmt w:val="hebrew1"/>
      <w:lvlText w:val="%1)"/>
      <w:lvlJc w:val="left"/>
      <w:pPr>
        <w:ind w:left="717" w:hanging="360"/>
      </w:pPr>
      <w:rPr>
        <w:rFonts w:hint="default"/>
        <w:b/>
        <w:bCs/>
        <w:w w:val="100"/>
        <w:sz w:val="22"/>
        <w:szCs w:val="22"/>
      </w:rPr>
    </w:lvl>
    <w:lvl w:ilvl="1" w:tplc="FFFFFFFF">
      <w:start w:val="1"/>
      <w:numFmt w:val="lowerLetter"/>
      <w:lvlText w:val="%2."/>
      <w:lvlJc w:val="left"/>
      <w:pPr>
        <w:ind w:left="1437" w:hanging="360"/>
      </w:pPr>
    </w:lvl>
    <w:lvl w:ilvl="2" w:tplc="FFFFFFFF">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5" w15:restartNumberingAfterBreak="0">
    <w:nsid w:val="2A955B11"/>
    <w:multiLevelType w:val="hybridMultilevel"/>
    <w:tmpl w:val="CC56A7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B657ECE"/>
    <w:multiLevelType w:val="multilevel"/>
    <w:tmpl w:val="94D651B6"/>
    <w:lvl w:ilvl="0">
      <w:start w:val="1"/>
      <w:numFmt w:val="hebrew1"/>
      <w:lvlText w:val="%1)"/>
      <w:lvlJc w:val="left"/>
      <w:pPr>
        <w:ind w:left="717" w:hanging="360"/>
      </w:pPr>
      <w:rPr>
        <w:rFonts w:hint="default"/>
        <w:b/>
        <w:bCs/>
        <w:w w:val="100"/>
        <w:sz w:val="22"/>
        <w:szCs w:val="22"/>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7" w15:restartNumberingAfterBreak="0">
    <w:nsid w:val="30561481"/>
    <w:multiLevelType w:val="hybridMultilevel"/>
    <w:tmpl w:val="EE525D8A"/>
    <w:lvl w:ilvl="0" w:tplc="F472687C">
      <w:start w:val="1"/>
      <w:numFmt w:val="bullet"/>
      <w:pStyle w:val="Bullet8"/>
      <w:lvlText w:val=""/>
      <w:lvlJc w:val="left"/>
      <w:pPr>
        <w:tabs>
          <w:tab w:val="num" w:pos="2866"/>
        </w:tabs>
        <w:ind w:left="2863" w:hanging="357"/>
      </w:pPr>
      <w:rPr>
        <w:rFonts w:ascii="Symbol" w:hAnsi="Symbol" w:hint="default"/>
      </w:rPr>
    </w:lvl>
    <w:lvl w:ilvl="1" w:tplc="CF8CB5E8">
      <w:start w:val="1"/>
      <w:numFmt w:val="bullet"/>
      <w:lvlText w:val="o"/>
      <w:lvlJc w:val="left"/>
      <w:pPr>
        <w:tabs>
          <w:tab w:val="num" w:pos="1440"/>
        </w:tabs>
        <w:ind w:left="1440" w:hanging="360"/>
      </w:pPr>
      <w:rPr>
        <w:rFonts w:ascii="Courier New" w:hAnsi="Courier New" w:hint="default"/>
      </w:rPr>
    </w:lvl>
    <w:lvl w:ilvl="2" w:tplc="0FBE3EEA">
      <w:start w:val="1"/>
      <w:numFmt w:val="bullet"/>
      <w:lvlText w:val=""/>
      <w:lvlJc w:val="left"/>
      <w:pPr>
        <w:tabs>
          <w:tab w:val="num" w:pos="2160"/>
        </w:tabs>
        <w:ind w:left="2160" w:hanging="360"/>
      </w:pPr>
      <w:rPr>
        <w:rFonts w:ascii="Wingdings" w:hAnsi="Wingdings" w:hint="default"/>
      </w:rPr>
    </w:lvl>
    <w:lvl w:ilvl="3" w:tplc="ED28985C">
      <w:start w:val="1"/>
      <w:numFmt w:val="bullet"/>
      <w:lvlText w:val=""/>
      <w:lvlJc w:val="left"/>
      <w:pPr>
        <w:tabs>
          <w:tab w:val="num" w:pos="2880"/>
        </w:tabs>
        <w:ind w:left="2880" w:hanging="360"/>
      </w:pPr>
      <w:rPr>
        <w:rFonts w:ascii="Symbol" w:hAnsi="Symbol" w:hint="default"/>
      </w:rPr>
    </w:lvl>
    <w:lvl w:ilvl="4" w:tplc="A2D8C902">
      <w:start w:val="1"/>
      <w:numFmt w:val="bullet"/>
      <w:lvlText w:val="o"/>
      <w:lvlJc w:val="left"/>
      <w:pPr>
        <w:tabs>
          <w:tab w:val="num" w:pos="3600"/>
        </w:tabs>
        <w:ind w:left="3600" w:hanging="360"/>
      </w:pPr>
      <w:rPr>
        <w:rFonts w:ascii="Courier New" w:hAnsi="Courier New" w:hint="default"/>
      </w:rPr>
    </w:lvl>
    <w:lvl w:ilvl="5" w:tplc="01184998">
      <w:start w:val="1"/>
      <w:numFmt w:val="bullet"/>
      <w:lvlText w:val=""/>
      <w:lvlJc w:val="left"/>
      <w:pPr>
        <w:tabs>
          <w:tab w:val="num" w:pos="4320"/>
        </w:tabs>
        <w:ind w:left="4320" w:hanging="360"/>
      </w:pPr>
      <w:rPr>
        <w:rFonts w:ascii="Wingdings" w:hAnsi="Wingdings" w:hint="default"/>
      </w:rPr>
    </w:lvl>
    <w:lvl w:ilvl="6" w:tplc="BF36F1EA">
      <w:start w:val="1"/>
      <w:numFmt w:val="bullet"/>
      <w:lvlText w:val=""/>
      <w:lvlJc w:val="left"/>
      <w:pPr>
        <w:tabs>
          <w:tab w:val="num" w:pos="5040"/>
        </w:tabs>
        <w:ind w:left="5040" w:hanging="360"/>
      </w:pPr>
      <w:rPr>
        <w:rFonts w:ascii="Symbol" w:hAnsi="Symbol" w:hint="default"/>
      </w:rPr>
    </w:lvl>
    <w:lvl w:ilvl="7" w:tplc="36966D96">
      <w:start w:val="1"/>
      <w:numFmt w:val="bullet"/>
      <w:lvlText w:val="o"/>
      <w:lvlJc w:val="left"/>
      <w:pPr>
        <w:tabs>
          <w:tab w:val="num" w:pos="5760"/>
        </w:tabs>
        <w:ind w:left="5760" w:hanging="360"/>
      </w:pPr>
      <w:rPr>
        <w:rFonts w:ascii="Courier New" w:hAnsi="Courier New" w:hint="default"/>
      </w:rPr>
    </w:lvl>
    <w:lvl w:ilvl="8" w:tplc="79226B5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EF7CD3"/>
    <w:multiLevelType w:val="multilevel"/>
    <w:tmpl w:val="1FECED46"/>
    <w:lvl w:ilvl="0">
      <w:start w:val="1"/>
      <w:numFmt w:val="hebrew1"/>
      <w:lvlText w:val="%1)"/>
      <w:lvlJc w:val="left"/>
      <w:pPr>
        <w:ind w:left="717" w:hanging="360"/>
      </w:pPr>
      <w:rPr>
        <w:rFonts w:hint="default"/>
        <w:b/>
        <w:bCs/>
        <w:w w:val="100"/>
        <w:sz w:val="22"/>
        <w:szCs w:val="22"/>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9" w15:restartNumberingAfterBreak="0">
    <w:nsid w:val="40455872"/>
    <w:multiLevelType w:val="hybridMultilevel"/>
    <w:tmpl w:val="D18211BC"/>
    <w:lvl w:ilvl="0" w:tplc="9CAC1AAC">
      <w:start w:val="1"/>
      <w:numFmt w:val="hebrew1"/>
      <w:lvlText w:val="%1)"/>
      <w:lvlJc w:val="left"/>
      <w:pPr>
        <w:ind w:left="717" w:hanging="360"/>
      </w:pPr>
      <w:rPr>
        <w:rFonts w:hint="default"/>
        <w:b/>
        <w:bCs/>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664814"/>
    <w:multiLevelType w:val="hybridMultilevel"/>
    <w:tmpl w:val="CE6EF494"/>
    <w:lvl w:ilvl="0" w:tplc="DFB4BEC6">
      <w:start w:val="1"/>
      <w:numFmt w:val="decimal"/>
      <w:pStyle w:val="Heading2FrenchWarranty"/>
      <w:lvlText w:val="%1."/>
      <w:lvlJc w:val="left"/>
      <w:pPr>
        <w:tabs>
          <w:tab w:val="num" w:pos="360"/>
        </w:tabs>
        <w:ind w:left="720" w:hanging="360"/>
      </w:pPr>
      <w:rPr>
        <w:rFonts w:cs="Times New Roman" w:hint="default"/>
        <w:b/>
        <w:bCs/>
        <w:i w:val="0"/>
        <w:iCs w:val="0"/>
      </w:rPr>
    </w:lvl>
    <w:lvl w:ilvl="1" w:tplc="6D141348">
      <w:start w:val="1"/>
      <w:numFmt w:val="lowerLetter"/>
      <w:lvlText w:val="%2."/>
      <w:lvlJc w:val="left"/>
      <w:pPr>
        <w:tabs>
          <w:tab w:val="num" w:pos="1440"/>
        </w:tabs>
        <w:ind w:left="1440" w:hanging="360"/>
      </w:pPr>
      <w:rPr>
        <w:rFonts w:cs="Times New Roman"/>
      </w:rPr>
    </w:lvl>
    <w:lvl w:ilvl="2" w:tplc="EFDED706">
      <w:start w:val="1"/>
      <w:numFmt w:val="lowerRoman"/>
      <w:lvlText w:val="%3."/>
      <w:lvlJc w:val="right"/>
      <w:pPr>
        <w:tabs>
          <w:tab w:val="num" w:pos="2160"/>
        </w:tabs>
        <w:ind w:left="2160" w:hanging="180"/>
      </w:pPr>
      <w:rPr>
        <w:rFonts w:cs="Times New Roman"/>
      </w:rPr>
    </w:lvl>
    <w:lvl w:ilvl="3" w:tplc="824E4D78">
      <w:start w:val="1"/>
      <w:numFmt w:val="decimal"/>
      <w:lvlText w:val="%4."/>
      <w:lvlJc w:val="left"/>
      <w:pPr>
        <w:tabs>
          <w:tab w:val="num" w:pos="2880"/>
        </w:tabs>
        <w:ind w:left="2880" w:hanging="360"/>
      </w:pPr>
      <w:rPr>
        <w:rFonts w:cs="Times New Roman"/>
      </w:rPr>
    </w:lvl>
    <w:lvl w:ilvl="4" w:tplc="6D3631DC">
      <w:start w:val="1"/>
      <w:numFmt w:val="lowerLetter"/>
      <w:lvlText w:val="%5."/>
      <w:lvlJc w:val="left"/>
      <w:pPr>
        <w:tabs>
          <w:tab w:val="num" w:pos="3600"/>
        </w:tabs>
        <w:ind w:left="3600" w:hanging="360"/>
      </w:pPr>
      <w:rPr>
        <w:rFonts w:cs="Times New Roman"/>
      </w:rPr>
    </w:lvl>
    <w:lvl w:ilvl="5" w:tplc="41DCFC9A">
      <w:start w:val="1"/>
      <w:numFmt w:val="lowerRoman"/>
      <w:lvlText w:val="%6."/>
      <w:lvlJc w:val="right"/>
      <w:pPr>
        <w:tabs>
          <w:tab w:val="num" w:pos="4320"/>
        </w:tabs>
        <w:ind w:left="4320" w:hanging="180"/>
      </w:pPr>
      <w:rPr>
        <w:rFonts w:cs="Times New Roman"/>
      </w:rPr>
    </w:lvl>
    <w:lvl w:ilvl="6" w:tplc="5E10DF96">
      <w:start w:val="1"/>
      <w:numFmt w:val="decimal"/>
      <w:lvlText w:val="%7."/>
      <w:lvlJc w:val="left"/>
      <w:pPr>
        <w:tabs>
          <w:tab w:val="num" w:pos="5040"/>
        </w:tabs>
        <w:ind w:left="5040" w:hanging="360"/>
      </w:pPr>
      <w:rPr>
        <w:rFonts w:cs="Times New Roman"/>
      </w:rPr>
    </w:lvl>
    <w:lvl w:ilvl="7" w:tplc="FFBA0AC2">
      <w:start w:val="1"/>
      <w:numFmt w:val="lowerLetter"/>
      <w:lvlText w:val="%8."/>
      <w:lvlJc w:val="left"/>
      <w:pPr>
        <w:tabs>
          <w:tab w:val="num" w:pos="5760"/>
        </w:tabs>
        <w:ind w:left="5760" w:hanging="360"/>
      </w:pPr>
      <w:rPr>
        <w:rFonts w:cs="Times New Roman"/>
      </w:rPr>
    </w:lvl>
    <w:lvl w:ilvl="8" w:tplc="EFC03F28">
      <w:start w:val="1"/>
      <w:numFmt w:val="lowerRoman"/>
      <w:lvlText w:val="%9."/>
      <w:lvlJc w:val="right"/>
      <w:pPr>
        <w:tabs>
          <w:tab w:val="num" w:pos="6480"/>
        </w:tabs>
        <w:ind w:left="6480" w:hanging="180"/>
      </w:pPr>
      <w:rPr>
        <w:rFonts w:cs="Times New Roman"/>
      </w:rPr>
    </w:lvl>
  </w:abstractNum>
  <w:abstractNum w:abstractNumId="11" w15:restartNumberingAfterBreak="0">
    <w:nsid w:val="48AF20BF"/>
    <w:multiLevelType w:val="hybridMultilevel"/>
    <w:tmpl w:val="93E2E814"/>
    <w:lvl w:ilvl="0" w:tplc="394EB0F8">
      <w:start w:val="1"/>
      <w:numFmt w:val="bullet"/>
      <w:pStyle w:val="Bullet7"/>
      <w:lvlText w:val=""/>
      <w:lvlJc w:val="left"/>
      <w:pPr>
        <w:tabs>
          <w:tab w:val="num" w:pos="2509"/>
        </w:tabs>
        <w:ind w:left="2506" w:hanging="357"/>
      </w:pPr>
      <w:rPr>
        <w:rFonts w:ascii="Symbol" w:hAnsi="Symbol" w:hint="default"/>
      </w:rPr>
    </w:lvl>
    <w:lvl w:ilvl="1" w:tplc="BF3C153C">
      <w:start w:val="1"/>
      <w:numFmt w:val="bullet"/>
      <w:lvlText w:val="o"/>
      <w:lvlJc w:val="left"/>
      <w:pPr>
        <w:tabs>
          <w:tab w:val="num" w:pos="1440"/>
        </w:tabs>
        <w:ind w:left="1440" w:hanging="360"/>
      </w:pPr>
      <w:rPr>
        <w:rFonts w:ascii="Courier New" w:hAnsi="Courier New" w:hint="default"/>
      </w:rPr>
    </w:lvl>
    <w:lvl w:ilvl="2" w:tplc="0A8E4304">
      <w:start w:val="1"/>
      <w:numFmt w:val="bullet"/>
      <w:lvlText w:val=""/>
      <w:lvlJc w:val="left"/>
      <w:pPr>
        <w:tabs>
          <w:tab w:val="num" w:pos="2160"/>
        </w:tabs>
        <w:ind w:left="2160" w:hanging="360"/>
      </w:pPr>
      <w:rPr>
        <w:rFonts w:ascii="Wingdings" w:hAnsi="Wingdings" w:hint="default"/>
      </w:rPr>
    </w:lvl>
    <w:lvl w:ilvl="3" w:tplc="6E1225DA">
      <w:start w:val="1"/>
      <w:numFmt w:val="bullet"/>
      <w:lvlText w:val=""/>
      <w:lvlJc w:val="left"/>
      <w:pPr>
        <w:tabs>
          <w:tab w:val="num" w:pos="2880"/>
        </w:tabs>
        <w:ind w:left="2880" w:hanging="360"/>
      </w:pPr>
      <w:rPr>
        <w:rFonts w:ascii="Symbol" w:hAnsi="Symbol" w:hint="default"/>
      </w:rPr>
    </w:lvl>
    <w:lvl w:ilvl="4" w:tplc="6574B18A">
      <w:start w:val="1"/>
      <w:numFmt w:val="bullet"/>
      <w:lvlText w:val="o"/>
      <w:lvlJc w:val="left"/>
      <w:pPr>
        <w:tabs>
          <w:tab w:val="num" w:pos="3600"/>
        </w:tabs>
        <w:ind w:left="3600" w:hanging="360"/>
      </w:pPr>
      <w:rPr>
        <w:rFonts w:ascii="Courier New" w:hAnsi="Courier New" w:hint="default"/>
      </w:rPr>
    </w:lvl>
    <w:lvl w:ilvl="5" w:tplc="74709126">
      <w:start w:val="1"/>
      <w:numFmt w:val="bullet"/>
      <w:lvlText w:val=""/>
      <w:lvlJc w:val="left"/>
      <w:pPr>
        <w:tabs>
          <w:tab w:val="num" w:pos="4320"/>
        </w:tabs>
        <w:ind w:left="4320" w:hanging="360"/>
      </w:pPr>
      <w:rPr>
        <w:rFonts w:ascii="Wingdings" w:hAnsi="Wingdings" w:hint="default"/>
      </w:rPr>
    </w:lvl>
    <w:lvl w:ilvl="6" w:tplc="C45A4782">
      <w:start w:val="1"/>
      <w:numFmt w:val="bullet"/>
      <w:lvlText w:val=""/>
      <w:lvlJc w:val="left"/>
      <w:pPr>
        <w:tabs>
          <w:tab w:val="num" w:pos="5040"/>
        </w:tabs>
        <w:ind w:left="5040" w:hanging="360"/>
      </w:pPr>
      <w:rPr>
        <w:rFonts w:ascii="Symbol" w:hAnsi="Symbol" w:hint="default"/>
      </w:rPr>
    </w:lvl>
    <w:lvl w:ilvl="7" w:tplc="B362452E">
      <w:start w:val="1"/>
      <w:numFmt w:val="bullet"/>
      <w:lvlText w:val="o"/>
      <w:lvlJc w:val="left"/>
      <w:pPr>
        <w:tabs>
          <w:tab w:val="num" w:pos="5760"/>
        </w:tabs>
        <w:ind w:left="5760" w:hanging="360"/>
      </w:pPr>
      <w:rPr>
        <w:rFonts w:ascii="Courier New" w:hAnsi="Courier New" w:hint="default"/>
      </w:rPr>
    </w:lvl>
    <w:lvl w:ilvl="8" w:tplc="54BE535A">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773620"/>
    <w:multiLevelType w:val="multilevel"/>
    <w:tmpl w:val="40B4AB36"/>
    <w:lvl w:ilvl="0">
      <w:start w:val="1"/>
      <w:numFmt w:val="hebrew1"/>
      <w:lvlText w:val="%1)"/>
      <w:lvlJc w:val="left"/>
      <w:pPr>
        <w:ind w:left="717" w:hanging="360"/>
      </w:pPr>
      <w:rPr>
        <w:rFonts w:hint="default"/>
        <w:b/>
        <w:w w:val="100"/>
        <w:sz w:val="22"/>
        <w:szCs w:val="22"/>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13" w15:restartNumberingAfterBreak="0">
    <w:nsid w:val="5CF4435A"/>
    <w:multiLevelType w:val="hybridMultilevel"/>
    <w:tmpl w:val="1212BE60"/>
    <w:lvl w:ilvl="0" w:tplc="C5F024CC">
      <w:start w:val="1"/>
      <w:numFmt w:val="bullet"/>
      <w:pStyle w:val="Bullet4"/>
      <w:lvlText w:val=""/>
      <w:lvlJc w:val="left"/>
      <w:pPr>
        <w:tabs>
          <w:tab w:val="num" w:pos="1437"/>
        </w:tabs>
        <w:ind w:left="1435" w:hanging="358"/>
      </w:pPr>
      <w:rPr>
        <w:rFonts w:ascii="Symbol" w:hAnsi="Symbol" w:hint="default"/>
        <w:color w:val="000000"/>
      </w:rPr>
    </w:lvl>
    <w:lvl w:ilvl="1" w:tplc="147C357C">
      <w:start w:val="1"/>
      <w:numFmt w:val="bullet"/>
      <w:lvlText w:val="o"/>
      <w:lvlJc w:val="left"/>
      <w:pPr>
        <w:tabs>
          <w:tab w:val="num" w:pos="1440"/>
        </w:tabs>
        <w:ind w:left="1440" w:hanging="360"/>
      </w:pPr>
      <w:rPr>
        <w:rFonts w:ascii="Courier New" w:hAnsi="Courier New" w:hint="default"/>
      </w:rPr>
    </w:lvl>
    <w:lvl w:ilvl="2" w:tplc="481474D0">
      <w:start w:val="1"/>
      <w:numFmt w:val="bullet"/>
      <w:lvlText w:val=""/>
      <w:lvlJc w:val="left"/>
      <w:pPr>
        <w:tabs>
          <w:tab w:val="num" w:pos="2160"/>
        </w:tabs>
        <w:ind w:left="2160" w:hanging="360"/>
      </w:pPr>
      <w:rPr>
        <w:rFonts w:ascii="Wingdings" w:hAnsi="Wingdings" w:hint="default"/>
      </w:rPr>
    </w:lvl>
    <w:lvl w:ilvl="3" w:tplc="DA127AB2">
      <w:start w:val="1"/>
      <w:numFmt w:val="bullet"/>
      <w:lvlText w:val=""/>
      <w:lvlJc w:val="left"/>
      <w:pPr>
        <w:tabs>
          <w:tab w:val="num" w:pos="2880"/>
        </w:tabs>
        <w:ind w:left="2880" w:hanging="360"/>
      </w:pPr>
      <w:rPr>
        <w:rFonts w:ascii="Symbol" w:hAnsi="Symbol" w:hint="default"/>
      </w:rPr>
    </w:lvl>
    <w:lvl w:ilvl="4" w:tplc="68702D74">
      <w:start w:val="1"/>
      <w:numFmt w:val="bullet"/>
      <w:lvlText w:val="o"/>
      <w:lvlJc w:val="left"/>
      <w:pPr>
        <w:tabs>
          <w:tab w:val="num" w:pos="3600"/>
        </w:tabs>
        <w:ind w:left="3600" w:hanging="360"/>
      </w:pPr>
      <w:rPr>
        <w:rFonts w:ascii="Courier New" w:hAnsi="Courier New" w:hint="default"/>
      </w:rPr>
    </w:lvl>
    <w:lvl w:ilvl="5" w:tplc="435A36C6">
      <w:start w:val="1"/>
      <w:numFmt w:val="bullet"/>
      <w:lvlText w:val=""/>
      <w:lvlJc w:val="left"/>
      <w:pPr>
        <w:tabs>
          <w:tab w:val="num" w:pos="4320"/>
        </w:tabs>
        <w:ind w:left="4320" w:hanging="360"/>
      </w:pPr>
      <w:rPr>
        <w:rFonts w:ascii="Wingdings" w:hAnsi="Wingdings" w:hint="default"/>
      </w:rPr>
    </w:lvl>
    <w:lvl w:ilvl="6" w:tplc="B126746A">
      <w:start w:val="1"/>
      <w:numFmt w:val="bullet"/>
      <w:lvlText w:val=""/>
      <w:lvlJc w:val="left"/>
      <w:pPr>
        <w:tabs>
          <w:tab w:val="num" w:pos="5040"/>
        </w:tabs>
        <w:ind w:left="5040" w:hanging="360"/>
      </w:pPr>
      <w:rPr>
        <w:rFonts w:ascii="Symbol" w:hAnsi="Symbol" w:hint="default"/>
      </w:rPr>
    </w:lvl>
    <w:lvl w:ilvl="7" w:tplc="7DF0EEAE">
      <w:start w:val="1"/>
      <w:numFmt w:val="bullet"/>
      <w:lvlText w:val="o"/>
      <w:lvlJc w:val="left"/>
      <w:pPr>
        <w:tabs>
          <w:tab w:val="num" w:pos="5760"/>
        </w:tabs>
        <w:ind w:left="5760" w:hanging="360"/>
      </w:pPr>
      <w:rPr>
        <w:rFonts w:ascii="Courier New" w:hAnsi="Courier New" w:hint="default"/>
      </w:rPr>
    </w:lvl>
    <w:lvl w:ilvl="8" w:tplc="3A2E44D0">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D706D6A"/>
    <w:multiLevelType w:val="hybridMultilevel"/>
    <w:tmpl w:val="D3AA996A"/>
    <w:lvl w:ilvl="0" w:tplc="6A34C8A0">
      <w:start w:val="1"/>
      <w:numFmt w:val="bullet"/>
      <w:pStyle w:val="Bullet3"/>
      <w:lvlText w:val=""/>
      <w:lvlJc w:val="left"/>
      <w:pPr>
        <w:tabs>
          <w:tab w:val="num" w:pos="1080"/>
        </w:tabs>
        <w:ind w:left="1077" w:hanging="357"/>
      </w:pPr>
      <w:rPr>
        <w:rFonts w:ascii="Symbol" w:hAnsi="Symbol" w:hint="default"/>
      </w:rPr>
    </w:lvl>
    <w:lvl w:ilvl="1" w:tplc="1A5481B4">
      <w:start w:val="1"/>
      <w:numFmt w:val="bullet"/>
      <w:lvlText w:val="o"/>
      <w:lvlJc w:val="left"/>
      <w:pPr>
        <w:tabs>
          <w:tab w:val="num" w:pos="1440"/>
        </w:tabs>
        <w:ind w:left="1440" w:hanging="360"/>
      </w:pPr>
      <w:rPr>
        <w:rFonts w:ascii="Courier New" w:hAnsi="Courier New" w:hint="default"/>
      </w:rPr>
    </w:lvl>
    <w:lvl w:ilvl="2" w:tplc="5120ADCA">
      <w:start w:val="1"/>
      <w:numFmt w:val="bullet"/>
      <w:lvlText w:val=""/>
      <w:lvlJc w:val="left"/>
      <w:pPr>
        <w:tabs>
          <w:tab w:val="num" w:pos="2160"/>
        </w:tabs>
        <w:ind w:left="2160" w:hanging="360"/>
      </w:pPr>
      <w:rPr>
        <w:rFonts w:ascii="Wingdings" w:hAnsi="Wingdings" w:hint="default"/>
      </w:rPr>
    </w:lvl>
    <w:lvl w:ilvl="3" w:tplc="BA26FD98">
      <w:start w:val="1"/>
      <w:numFmt w:val="bullet"/>
      <w:lvlText w:val=""/>
      <w:lvlJc w:val="left"/>
      <w:pPr>
        <w:tabs>
          <w:tab w:val="num" w:pos="2880"/>
        </w:tabs>
        <w:ind w:left="2880" w:hanging="360"/>
      </w:pPr>
      <w:rPr>
        <w:rFonts w:ascii="Symbol" w:hAnsi="Symbol" w:hint="default"/>
      </w:rPr>
    </w:lvl>
    <w:lvl w:ilvl="4" w:tplc="34D41FEC">
      <w:start w:val="1"/>
      <w:numFmt w:val="bullet"/>
      <w:lvlText w:val="o"/>
      <w:lvlJc w:val="left"/>
      <w:pPr>
        <w:tabs>
          <w:tab w:val="num" w:pos="3600"/>
        </w:tabs>
        <w:ind w:left="3600" w:hanging="360"/>
      </w:pPr>
      <w:rPr>
        <w:rFonts w:ascii="Courier New" w:hAnsi="Courier New" w:hint="default"/>
      </w:rPr>
    </w:lvl>
    <w:lvl w:ilvl="5" w:tplc="E0AE09FE">
      <w:start w:val="1"/>
      <w:numFmt w:val="bullet"/>
      <w:lvlText w:val=""/>
      <w:lvlJc w:val="left"/>
      <w:pPr>
        <w:tabs>
          <w:tab w:val="num" w:pos="4320"/>
        </w:tabs>
        <w:ind w:left="4320" w:hanging="360"/>
      </w:pPr>
      <w:rPr>
        <w:rFonts w:ascii="Wingdings" w:hAnsi="Wingdings" w:hint="default"/>
      </w:rPr>
    </w:lvl>
    <w:lvl w:ilvl="6" w:tplc="A3125096">
      <w:start w:val="1"/>
      <w:numFmt w:val="bullet"/>
      <w:lvlText w:val=""/>
      <w:lvlJc w:val="left"/>
      <w:pPr>
        <w:tabs>
          <w:tab w:val="num" w:pos="5040"/>
        </w:tabs>
        <w:ind w:left="5040" w:hanging="360"/>
      </w:pPr>
      <w:rPr>
        <w:rFonts w:ascii="Symbol" w:hAnsi="Symbol" w:hint="default"/>
      </w:rPr>
    </w:lvl>
    <w:lvl w:ilvl="7" w:tplc="FF563FF6">
      <w:start w:val="1"/>
      <w:numFmt w:val="bullet"/>
      <w:lvlText w:val="o"/>
      <w:lvlJc w:val="left"/>
      <w:pPr>
        <w:tabs>
          <w:tab w:val="num" w:pos="5760"/>
        </w:tabs>
        <w:ind w:left="5760" w:hanging="360"/>
      </w:pPr>
      <w:rPr>
        <w:rFonts w:ascii="Courier New" w:hAnsi="Courier New" w:hint="default"/>
      </w:rPr>
    </w:lvl>
    <w:lvl w:ilvl="8" w:tplc="51463B96">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8B1BB9"/>
    <w:multiLevelType w:val="multilevel"/>
    <w:tmpl w:val="31F2625C"/>
    <w:lvl w:ilvl="0">
      <w:start w:val="2"/>
      <w:numFmt w:val="hebrew1"/>
      <w:lvlText w:val="%1)"/>
      <w:lvlJc w:val="left"/>
      <w:pPr>
        <w:ind w:left="717" w:hanging="360"/>
      </w:pPr>
      <w:rPr>
        <w:rFonts w:hint="default"/>
        <w:b/>
        <w:bCs/>
        <w:w w:val="100"/>
        <w:sz w:val="22"/>
        <w:szCs w:val="22"/>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6" w15:restartNumberingAfterBreak="0">
    <w:nsid w:val="67EF11A2"/>
    <w:multiLevelType w:val="multilevel"/>
    <w:tmpl w:val="4E24250A"/>
    <w:lvl w:ilvl="0">
      <w:start w:val="1"/>
      <w:numFmt w:val="decimal"/>
      <w:lvlText w:val="%1."/>
      <w:lvlJc w:val="left"/>
      <w:pPr>
        <w:tabs>
          <w:tab w:val="num" w:pos="360"/>
        </w:tabs>
        <w:ind w:left="357" w:hanging="357"/>
      </w:pPr>
      <w:rPr>
        <w:rFonts w:ascii="Arial" w:hAnsi="Arial" w:cs="Arial" w:hint="default"/>
        <w:b/>
        <w:bCs/>
        <w:i w:val="0"/>
        <w:iCs w:val="0"/>
        <w:sz w:val="20"/>
        <w:szCs w:val="20"/>
      </w:rPr>
    </w:lvl>
    <w:lvl w:ilvl="1">
      <w:start w:val="2"/>
      <w:numFmt w:val="hebrew1"/>
      <w:lvlText w:val="%2)"/>
      <w:lvlJc w:val="left"/>
      <w:pPr>
        <w:tabs>
          <w:tab w:val="num" w:pos="720"/>
        </w:tabs>
        <w:ind w:left="720" w:hanging="363"/>
      </w:pPr>
      <w:rPr>
        <w:rFonts w:hint="default"/>
        <w:b/>
        <w:bCs/>
        <w:i w:val="0"/>
        <w:iCs w:val="0"/>
        <w:w w:val="100"/>
        <w:sz w:val="22"/>
        <w:szCs w:val="22"/>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7" w15:restartNumberingAfterBreak="0">
    <w:nsid w:val="6AFE66A8"/>
    <w:multiLevelType w:val="hybridMultilevel"/>
    <w:tmpl w:val="F6C449C2"/>
    <w:lvl w:ilvl="0" w:tplc="0DD619BE">
      <w:start w:val="1"/>
      <w:numFmt w:val="upperLetter"/>
      <w:pStyle w:val="HeadingFrenchWarranty"/>
      <w:lvlText w:val="%1."/>
      <w:lvlJc w:val="left"/>
      <w:pPr>
        <w:tabs>
          <w:tab w:val="num" w:pos="360"/>
        </w:tabs>
        <w:ind w:left="360" w:hanging="360"/>
      </w:pPr>
      <w:rPr>
        <w:rFonts w:cs="Times New Roman" w:hint="default"/>
        <w:b/>
        <w:bCs/>
        <w:i w:val="0"/>
        <w:iCs w:val="0"/>
      </w:rPr>
    </w:lvl>
    <w:lvl w:ilvl="1" w:tplc="DC042B0C">
      <w:start w:val="1"/>
      <w:numFmt w:val="lowerLetter"/>
      <w:lvlText w:val="%2."/>
      <w:lvlJc w:val="left"/>
      <w:pPr>
        <w:tabs>
          <w:tab w:val="num" w:pos="1440"/>
        </w:tabs>
        <w:ind w:left="1440" w:hanging="360"/>
      </w:pPr>
      <w:rPr>
        <w:rFonts w:cs="Times New Roman"/>
      </w:rPr>
    </w:lvl>
    <w:lvl w:ilvl="2" w:tplc="B57CF456">
      <w:start w:val="1"/>
      <w:numFmt w:val="lowerRoman"/>
      <w:lvlText w:val="%3."/>
      <w:lvlJc w:val="right"/>
      <w:pPr>
        <w:tabs>
          <w:tab w:val="num" w:pos="2160"/>
        </w:tabs>
        <w:ind w:left="2160" w:hanging="180"/>
      </w:pPr>
      <w:rPr>
        <w:rFonts w:cs="Times New Roman"/>
      </w:rPr>
    </w:lvl>
    <w:lvl w:ilvl="3" w:tplc="33B885C0">
      <w:start w:val="1"/>
      <w:numFmt w:val="decimal"/>
      <w:lvlText w:val="%4."/>
      <w:lvlJc w:val="left"/>
      <w:pPr>
        <w:tabs>
          <w:tab w:val="num" w:pos="2880"/>
        </w:tabs>
        <w:ind w:left="2880" w:hanging="360"/>
      </w:pPr>
      <w:rPr>
        <w:rFonts w:cs="Times New Roman"/>
      </w:rPr>
    </w:lvl>
    <w:lvl w:ilvl="4" w:tplc="8FB82990">
      <w:start w:val="1"/>
      <w:numFmt w:val="lowerLetter"/>
      <w:lvlText w:val="%5."/>
      <w:lvlJc w:val="left"/>
      <w:pPr>
        <w:tabs>
          <w:tab w:val="num" w:pos="3600"/>
        </w:tabs>
        <w:ind w:left="3600" w:hanging="360"/>
      </w:pPr>
      <w:rPr>
        <w:rFonts w:cs="Times New Roman"/>
      </w:rPr>
    </w:lvl>
    <w:lvl w:ilvl="5" w:tplc="C0E8F624">
      <w:start w:val="1"/>
      <w:numFmt w:val="lowerRoman"/>
      <w:lvlText w:val="%6."/>
      <w:lvlJc w:val="right"/>
      <w:pPr>
        <w:tabs>
          <w:tab w:val="num" w:pos="4320"/>
        </w:tabs>
        <w:ind w:left="4320" w:hanging="180"/>
      </w:pPr>
      <w:rPr>
        <w:rFonts w:cs="Times New Roman"/>
      </w:rPr>
    </w:lvl>
    <w:lvl w:ilvl="6" w:tplc="63D09804">
      <w:start w:val="1"/>
      <w:numFmt w:val="decimal"/>
      <w:lvlText w:val="%7."/>
      <w:lvlJc w:val="left"/>
      <w:pPr>
        <w:tabs>
          <w:tab w:val="num" w:pos="5040"/>
        </w:tabs>
        <w:ind w:left="5040" w:hanging="360"/>
      </w:pPr>
      <w:rPr>
        <w:rFonts w:cs="Times New Roman"/>
      </w:rPr>
    </w:lvl>
    <w:lvl w:ilvl="7" w:tplc="76FE4B7E">
      <w:start w:val="1"/>
      <w:numFmt w:val="lowerLetter"/>
      <w:lvlText w:val="%8."/>
      <w:lvlJc w:val="left"/>
      <w:pPr>
        <w:tabs>
          <w:tab w:val="num" w:pos="5760"/>
        </w:tabs>
        <w:ind w:left="5760" w:hanging="360"/>
      </w:pPr>
      <w:rPr>
        <w:rFonts w:cs="Times New Roman"/>
      </w:rPr>
    </w:lvl>
    <w:lvl w:ilvl="8" w:tplc="B7945BD2">
      <w:start w:val="1"/>
      <w:numFmt w:val="lowerRoman"/>
      <w:lvlText w:val="%9."/>
      <w:lvlJc w:val="right"/>
      <w:pPr>
        <w:tabs>
          <w:tab w:val="num" w:pos="6480"/>
        </w:tabs>
        <w:ind w:left="6480" w:hanging="180"/>
      </w:pPr>
      <w:rPr>
        <w:rFonts w:cs="Times New Roman"/>
      </w:rPr>
    </w:lvl>
  </w:abstractNum>
  <w:abstractNum w:abstractNumId="18" w15:restartNumberingAfterBreak="0">
    <w:nsid w:val="6BE92191"/>
    <w:multiLevelType w:val="hybridMultilevel"/>
    <w:tmpl w:val="74CC2B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D2E5A68"/>
    <w:multiLevelType w:val="hybridMultilevel"/>
    <w:tmpl w:val="309661C6"/>
    <w:lvl w:ilvl="0" w:tplc="B6F4658E">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E2C692F"/>
    <w:multiLevelType w:val="hybridMultilevel"/>
    <w:tmpl w:val="C6AAF6BE"/>
    <w:lvl w:ilvl="0" w:tplc="21B0B18A">
      <w:start w:val="1"/>
      <w:numFmt w:val="bullet"/>
      <w:pStyle w:val="Bullet5"/>
      <w:lvlText w:val=""/>
      <w:lvlJc w:val="left"/>
      <w:pPr>
        <w:tabs>
          <w:tab w:val="num" w:pos="1795"/>
        </w:tabs>
        <w:ind w:left="1792" w:hanging="357"/>
      </w:pPr>
      <w:rPr>
        <w:rFonts w:ascii="Symbol" w:hAnsi="Symbol" w:hint="default"/>
      </w:rPr>
    </w:lvl>
    <w:lvl w:ilvl="1" w:tplc="70701A98">
      <w:start w:val="1"/>
      <w:numFmt w:val="bullet"/>
      <w:lvlText w:val="o"/>
      <w:lvlJc w:val="left"/>
      <w:pPr>
        <w:tabs>
          <w:tab w:val="num" w:pos="1440"/>
        </w:tabs>
        <w:ind w:left="1440" w:hanging="360"/>
      </w:pPr>
      <w:rPr>
        <w:rFonts w:ascii="Courier New" w:hAnsi="Courier New" w:hint="default"/>
      </w:rPr>
    </w:lvl>
    <w:lvl w:ilvl="2" w:tplc="BCD835B0">
      <w:start w:val="1"/>
      <w:numFmt w:val="bullet"/>
      <w:lvlText w:val=""/>
      <w:lvlJc w:val="left"/>
      <w:pPr>
        <w:tabs>
          <w:tab w:val="num" w:pos="2160"/>
        </w:tabs>
        <w:ind w:left="2160" w:hanging="360"/>
      </w:pPr>
      <w:rPr>
        <w:rFonts w:ascii="Symbol" w:hAnsi="Symbol" w:hint="default"/>
      </w:rPr>
    </w:lvl>
    <w:lvl w:ilvl="3" w:tplc="FF0AF1B2">
      <w:start w:val="1"/>
      <w:numFmt w:val="bullet"/>
      <w:lvlText w:val=""/>
      <w:lvlJc w:val="left"/>
      <w:pPr>
        <w:tabs>
          <w:tab w:val="num" w:pos="2880"/>
        </w:tabs>
        <w:ind w:left="2880" w:hanging="360"/>
      </w:pPr>
      <w:rPr>
        <w:rFonts w:ascii="Symbol" w:hAnsi="Symbol" w:hint="default"/>
      </w:rPr>
    </w:lvl>
    <w:lvl w:ilvl="4" w:tplc="F23EC40C">
      <w:start w:val="1"/>
      <w:numFmt w:val="bullet"/>
      <w:lvlText w:val="o"/>
      <w:lvlJc w:val="left"/>
      <w:pPr>
        <w:tabs>
          <w:tab w:val="num" w:pos="3600"/>
        </w:tabs>
        <w:ind w:left="3600" w:hanging="360"/>
      </w:pPr>
      <w:rPr>
        <w:rFonts w:ascii="Courier New" w:hAnsi="Courier New" w:hint="default"/>
      </w:rPr>
    </w:lvl>
    <w:lvl w:ilvl="5" w:tplc="8376C022">
      <w:start w:val="1"/>
      <w:numFmt w:val="bullet"/>
      <w:lvlText w:val=""/>
      <w:lvlJc w:val="left"/>
      <w:pPr>
        <w:tabs>
          <w:tab w:val="num" w:pos="4320"/>
        </w:tabs>
        <w:ind w:left="4320" w:hanging="360"/>
      </w:pPr>
      <w:rPr>
        <w:rFonts w:ascii="Wingdings" w:hAnsi="Wingdings" w:hint="default"/>
      </w:rPr>
    </w:lvl>
    <w:lvl w:ilvl="6" w:tplc="5500447E">
      <w:start w:val="1"/>
      <w:numFmt w:val="bullet"/>
      <w:lvlText w:val=""/>
      <w:lvlJc w:val="left"/>
      <w:pPr>
        <w:tabs>
          <w:tab w:val="num" w:pos="5040"/>
        </w:tabs>
        <w:ind w:left="5040" w:hanging="360"/>
      </w:pPr>
      <w:rPr>
        <w:rFonts w:ascii="Symbol" w:hAnsi="Symbol" w:hint="default"/>
      </w:rPr>
    </w:lvl>
    <w:lvl w:ilvl="7" w:tplc="0D642386">
      <w:start w:val="1"/>
      <w:numFmt w:val="bullet"/>
      <w:lvlText w:val="o"/>
      <w:lvlJc w:val="left"/>
      <w:pPr>
        <w:tabs>
          <w:tab w:val="num" w:pos="5760"/>
        </w:tabs>
        <w:ind w:left="5760" w:hanging="360"/>
      </w:pPr>
      <w:rPr>
        <w:rFonts w:ascii="Courier New" w:hAnsi="Courier New" w:hint="default"/>
      </w:rPr>
    </w:lvl>
    <w:lvl w:ilvl="8" w:tplc="4726EED0">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FEB5D14"/>
    <w:multiLevelType w:val="hybridMultilevel"/>
    <w:tmpl w:val="948EA042"/>
    <w:lvl w:ilvl="0" w:tplc="C52EFE40">
      <w:start w:val="1"/>
      <w:numFmt w:val="bullet"/>
      <w:pStyle w:val="Bullet6"/>
      <w:lvlText w:val=""/>
      <w:lvlJc w:val="left"/>
      <w:pPr>
        <w:tabs>
          <w:tab w:val="num" w:pos="2152"/>
        </w:tabs>
        <w:ind w:left="2149" w:hanging="357"/>
      </w:pPr>
      <w:rPr>
        <w:rFonts w:ascii="Symbol" w:hAnsi="Symbol" w:hint="default"/>
      </w:rPr>
    </w:lvl>
    <w:lvl w:ilvl="1" w:tplc="6D586962">
      <w:start w:val="1"/>
      <w:numFmt w:val="bullet"/>
      <w:lvlText w:val="o"/>
      <w:lvlJc w:val="left"/>
      <w:pPr>
        <w:tabs>
          <w:tab w:val="num" w:pos="1440"/>
        </w:tabs>
        <w:ind w:left="1440" w:hanging="360"/>
      </w:pPr>
      <w:rPr>
        <w:rFonts w:ascii="Courier New" w:hAnsi="Courier New" w:hint="default"/>
      </w:rPr>
    </w:lvl>
    <w:lvl w:ilvl="2" w:tplc="3940E00C">
      <w:start w:val="1"/>
      <w:numFmt w:val="bullet"/>
      <w:lvlText w:val=""/>
      <w:lvlJc w:val="left"/>
      <w:pPr>
        <w:tabs>
          <w:tab w:val="num" w:pos="2160"/>
        </w:tabs>
        <w:ind w:left="2160" w:hanging="360"/>
      </w:pPr>
      <w:rPr>
        <w:rFonts w:ascii="Wingdings" w:hAnsi="Wingdings" w:hint="default"/>
      </w:rPr>
    </w:lvl>
    <w:lvl w:ilvl="3" w:tplc="E108A4DE">
      <w:start w:val="1"/>
      <w:numFmt w:val="bullet"/>
      <w:lvlText w:val=""/>
      <w:lvlJc w:val="left"/>
      <w:pPr>
        <w:tabs>
          <w:tab w:val="num" w:pos="2880"/>
        </w:tabs>
        <w:ind w:left="2880" w:hanging="360"/>
      </w:pPr>
      <w:rPr>
        <w:rFonts w:ascii="Symbol" w:hAnsi="Symbol" w:hint="default"/>
      </w:rPr>
    </w:lvl>
    <w:lvl w:ilvl="4" w:tplc="713EE892">
      <w:start w:val="1"/>
      <w:numFmt w:val="bullet"/>
      <w:lvlText w:val="o"/>
      <w:lvlJc w:val="left"/>
      <w:pPr>
        <w:tabs>
          <w:tab w:val="num" w:pos="3600"/>
        </w:tabs>
        <w:ind w:left="3600" w:hanging="360"/>
      </w:pPr>
      <w:rPr>
        <w:rFonts w:ascii="Courier New" w:hAnsi="Courier New" w:hint="default"/>
      </w:rPr>
    </w:lvl>
    <w:lvl w:ilvl="5" w:tplc="A78E8C36">
      <w:start w:val="1"/>
      <w:numFmt w:val="bullet"/>
      <w:lvlText w:val=""/>
      <w:lvlJc w:val="left"/>
      <w:pPr>
        <w:tabs>
          <w:tab w:val="num" w:pos="4320"/>
        </w:tabs>
        <w:ind w:left="4320" w:hanging="360"/>
      </w:pPr>
      <w:rPr>
        <w:rFonts w:ascii="Wingdings" w:hAnsi="Wingdings" w:hint="default"/>
      </w:rPr>
    </w:lvl>
    <w:lvl w:ilvl="6" w:tplc="6CBE303A">
      <w:start w:val="1"/>
      <w:numFmt w:val="bullet"/>
      <w:lvlText w:val=""/>
      <w:lvlJc w:val="left"/>
      <w:pPr>
        <w:tabs>
          <w:tab w:val="num" w:pos="5040"/>
        </w:tabs>
        <w:ind w:left="5040" w:hanging="360"/>
      </w:pPr>
      <w:rPr>
        <w:rFonts w:ascii="Symbol" w:hAnsi="Symbol" w:hint="default"/>
      </w:rPr>
    </w:lvl>
    <w:lvl w:ilvl="7" w:tplc="86B2E650">
      <w:start w:val="1"/>
      <w:numFmt w:val="bullet"/>
      <w:lvlText w:val="o"/>
      <w:lvlJc w:val="left"/>
      <w:pPr>
        <w:tabs>
          <w:tab w:val="num" w:pos="5760"/>
        </w:tabs>
        <w:ind w:left="5760" w:hanging="360"/>
      </w:pPr>
      <w:rPr>
        <w:rFonts w:ascii="Courier New" w:hAnsi="Courier New" w:hint="default"/>
      </w:rPr>
    </w:lvl>
    <w:lvl w:ilvl="8" w:tplc="1450B7E2">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770037"/>
    <w:multiLevelType w:val="hybridMultilevel"/>
    <w:tmpl w:val="46B4BC74"/>
    <w:lvl w:ilvl="0" w:tplc="8AC0849C">
      <w:start w:val="1"/>
      <w:numFmt w:val="bullet"/>
      <w:pStyle w:val="Bullet1"/>
      <w:lvlText w:val=""/>
      <w:lvlJc w:val="left"/>
      <w:pPr>
        <w:tabs>
          <w:tab w:val="num" w:pos="360"/>
        </w:tabs>
        <w:ind w:left="357" w:hanging="357"/>
      </w:pPr>
      <w:rPr>
        <w:rFonts w:ascii="Symbol" w:hAnsi="Symbol" w:hint="default"/>
      </w:rPr>
    </w:lvl>
    <w:lvl w:ilvl="1" w:tplc="F2A8ADC0">
      <w:start w:val="1"/>
      <w:numFmt w:val="bullet"/>
      <w:lvlText w:val="o"/>
      <w:lvlJc w:val="left"/>
      <w:pPr>
        <w:tabs>
          <w:tab w:val="num" w:pos="1440"/>
        </w:tabs>
        <w:ind w:left="1440" w:hanging="360"/>
      </w:pPr>
      <w:rPr>
        <w:rFonts w:ascii="Courier New" w:hAnsi="Courier New" w:hint="default"/>
      </w:rPr>
    </w:lvl>
    <w:lvl w:ilvl="2" w:tplc="48484598">
      <w:start w:val="1"/>
      <w:numFmt w:val="bullet"/>
      <w:lvlText w:val=""/>
      <w:lvlJc w:val="left"/>
      <w:pPr>
        <w:tabs>
          <w:tab w:val="num" w:pos="2160"/>
        </w:tabs>
        <w:ind w:left="2160" w:hanging="360"/>
      </w:pPr>
      <w:rPr>
        <w:rFonts w:ascii="Wingdings" w:hAnsi="Wingdings" w:hint="default"/>
      </w:rPr>
    </w:lvl>
    <w:lvl w:ilvl="3" w:tplc="3E0C9F9C">
      <w:start w:val="1"/>
      <w:numFmt w:val="bullet"/>
      <w:lvlText w:val=""/>
      <w:lvlJc w:val="left"/>
      <w:pPr>
        <w:tabs>
          <w:tab w:val="num" w:pos="2880"/>
        </w:tabs>
        <w:ind w:left="2880" w:hanging="360"/>
      </w:pPr>
      <w:rPr>
        <w:rFonts w:ascii="Symbol" w:hAnsi="Symbol" w:hint="default"/>
      </w:rPr>
    </w:lvl>
    <w:lvl w:ilvl="4" w:tplc="A5764238">
      <w:start w:val="1"/>
      <w:numFmt w:val="bullet"/>
      <w:lvlText w:val="o"/>
      <w:lvlJc w:val="left"/>
      <w:pPr>
        <w:tabs>
          <w:tab w:val="num" w:pos="3600"/>
        </w:tabs>
        <w:ind w:left="3600" w:hanging="360"/>
      </w:pPr>
      <w:rPr>
        <w:rFonts w:ascii="Courier New" w:hAnsi="Courier New" w:hint="default"/>
      </w:rPr>
    </w:lvl>
    <w:lvl w:ilvl="5" w:tplc="B9A8D268">
      <w:start w:val="1"/>
      <w:numFmt w:val="bullet"/>
      <w:lvlText w:val=""/>
      <w:lvlJc w:val="left"/>
      <w:pPr>
        <w:tabs>
          <w:tab w:val="num" w:pos="4320"/>
        </w:tabs>
        <w:ind w:left="4320" w:hanging="360"/>
      </w:pPr>
      <w:rPr>
        <w:rFonts w:ascii="Wingdings" w:hAnsi="Wingdings" w:hint="default"/>
      </w:rPr>
    </w:lvl>
    <w:lvl w:ilvl="6" w:tplc="59DE1D30">
      <w:start w:val="1"/>
      <w:numFmt w:val="bullet"/>
      <w:lvlText w:val=""/>
      <w:lvlJc w:val="left"/>
      <w:pPr>
        <w:tabs>
          <w:tab w:val="num" w:pos="5040"/>
        </w:tabs>
        <w:ind w:left="5040" w:hanging="360"/>
      </w:pPr>
      <w:rPr>
        <w:rFonts w:ascii="Symbol" w:hAnsi="Symbol" w:hint="default"/>
      </w:rPr>
    </w:lvl>
    <w:lvl w:ilvl="7" w:tplc="17A20198">
      <w:start w:val="1"/>
      <w:numFmt w:val="bullet"/>
      <w:lvlText w:val="o"/>
      <w:lvlJc w:val="left"/>
      <w:pPr>
        <w:tabs>
          <w:tab w:val="num" w:pos="5760"/>
        </w:tabs>
        <w:ind w:left="5760" w:hanging="360"/>
      </w:pPr>
      <w:rPr>
        <w:rFonts w:ascii="Courier New" w:hAnsi="Courier New" w:hint="default"/>
      </w:rPr>
    </w:lvl>
    <w:lvl w:ilvl="8" w:tplc="9758A590">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D870403"/>
    <w:multiLevelType w:val="multilevel"/>
    <w:tmpl w:val="7F6A665C"/>
    <w:lvl w:ilvl="0">
      <w:start w:val="1"/>
      <w:numFmt w:val="hebrew1"/>
      <w:lvlText w:val="%1)"/>
      <w:lvlJc w:val="left"/>
      <w:pPr>
        <w:ind w:left="717" w:hanging="360"/>
      </w:pPr>
      <w:rPr>
        <w:rFonts w:hint="default"/>
        <w:b/>
        <w:bCs/>
        <w:w w:val="100"/>
        <w:sz w:val="22"/>
        <w:szCs w:val="22"/>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547718512">
    <w:abstractNumId w:val="22"/>
  </w:num>
  <w:num w:numId="2" w16cid:durableId="417944785">
    <w:abstractNumId w:val="14"/>
  </w:num>
  <w:num w:numId="3" w16cid:durableId="563951819">
    <w:abstractNumId w:val="13"/>
  </w:num>
  <w:num w:numId="4" w16cid:durableId="1696074015">
    <w:abstractNumId w:val="20"/>
  </w:num>
  <w:num w:numId="5" w16cid:durableId="880550979">
    <w:abstractNumId w:val="21"/>
  </w:num>
  <w:num w:numId="6" w16cid:durableId="311296397">
    <w:abstractNumId w:val="11"/>
  </w:num>
  <w:num w:numId="7" w16cid:durableId="1632436948">
    <w:abstractNumId w:val="7"/>
  </w:num>
  <w:num w:numId="8" w16cid:durableId="119694640">
    <w:abstractNumId w:val="0"/>
  </w:num>
  <w:num w:numId="9" w16cid:durableId="391468793">
    <w:abstractNumId w:val="2"/>
  </w:num>
  <w:num w:numId="10" w16cid:durableId="2000888717">
    <w:abstractNumId w:val="17"/>
  </w:num>
  <w:num w:numId="11" w16cid:durableId="1697922746">
    <w:abstractNumId w:val="10"/>
  </w:num>
  <w:num w:numId="12" w16cid:durableId="1778789474">
    <w:abstractNumId w:val="3"/>
  </w:num>
  <w:num w:numId="13" w16cid:durableId="725495663">
    <w:abstractNumId w:val="16"/>
  </w:num>
  <w:num w:numId="14" w16cid:durableId="2094743218">
    <w:abstractNumId w:val="15"/>
  </w:num>
  <w:num w:numId="15" w16cid:durableId="570434726">
    <w:abstractNumId w:val="12"/>
  </w:num>
  <w:num w:numId="16" w16cid:durableId="641346858">
    <w:abstractNumId w:val="8"/>
  </w:num>
  <w:num w:numId="17" w16cid:durableId="110905146">
    <w:abstractNumId w:val="23"/>
  </w:num>
  <w:num w:numId="18" w16cid:durableId="546261463">
    <w:abstractNumId w:val="6"/>
  </w:num>
  <w:num w:numId="19" w16cid:durableId="2033073069">
    <w:abstractNumId w:val="16"/>
  </w:num>
  <w:num w:numId="20" w16cid:durableId="1741755278">
    <w:abstractNumId w:val="4"/>
  </w:num>
  <w:num w:numId="21" w16cid:durableId="1499228848">
    <w:abstractNumId w:val="1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1816481">
    <w:abstractNumId w:val="9"/>
  </w:num>
  <w:num w:numId="23" w16cid:durableId="1964770900">
    <w:abstractNumId w:val="18"/>
  </w:num>
  <w:num w:numId="24" w16cid:durableId="2080708431">
    <w:abstractNumId w:val="19"/>
  </w:num>
  <w:num w:numId="25" w16cid:durableId="896666395">
    <w:abstractNumId w:val="5"/>
  </w:num>
  <w:num w:numId="26" w16cid:durableId="974144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95"/>
  <w:displayHorizontalDrawingGridEvery w:val="2"/>
  <w:characterSpacingControl w:val="doNotCompress"/>
  <w:hdrShapeDefaults>
    <o:shapedefaults v:ext="edit" spidmax="16385"/>
  </w:hdrShapeDefaults>
  <w:footnotePr>
    <w:footnote w:id="-1"/>
    <w:footnote w:id="0"/>
    <w:footnote w:id="1"/>
  </w:footnotePr>
  <w:endnotePr>
    <w:endnote w:id="-1"/>
    <w:endnote w:id="0"/>
    <w:endnote w:id="1"/>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4BE8BA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pPr>
    <w:rPr>
      <w:rFonts w:ascii="Tahoma" w:hAnsi="Tahoma" w:cs="Tahoma"/>
      <w:b/>
      <w:sz w:val="19"/>
      <w:szCs w:val="19"/>
    </w:rPr>
  </w:style>
  <w:style w:type="paragraph" w:styleId="Heading1">
    <w:name w:val="heading 1"/>
    <w:basedOn w:val="Normal"/>
    <w:link w:val="Heading1Char"/>
    <w:uiPriority w:val="99"/>
    <w:qFormat/>
    <w:rsid w:val="00F62374"/>
    <w:pPr>
      <w:outlineLvl w:val="0"/>
    </w:pPr>
    <w:rPr>
      <w:rFonts w:cs="Times New Roman"/>
      <w:b w:val="0"/>
      <w:bCs/>
      <w:lang w:val="x-none" w:eastAsia="x-none"/>
    </w:rPr>
  </w:style>
  <w:style w:type="paragraph" w:styleId="Heading2">
    <w:name w:val="heading 2"/>
    <w:basedOn w:val="Normal"/>
    <w:link w:val="Heading2Char"/>
    <w:uiPriority w:val="99"/>
    <w:qFormat/>
    <w:rsid w:val="00F62374"/>
    <w:pPr>
      <w:outlineLvl w:val="1"/>
    </w:pPr>
    <w:rPr>
      <w:rFonts w:cs="Times New Roman"/>
      <w:bCs/>
      <w:lang w:val="x-none" w:eastAsia="x-none"/>
    </w:rPr>
  </w:style>
  <w:style w:type="paragraph" w:styleId="Heading3">
    <w:name w:val="heading 3"/>
    <w:basedOn w:val="Normal"/>
    <w:link w:val="Heading3Char"/>
    <w:uiPriority w:val="99"/>
    <w:qFormat/>
    <w:rsid w:val="00F62374"/>
    <w:pPr>
      <w:numPr>
        <w:ilvl w:val="2"/>
        <w:numId w:val="13"/>
      </w:numPr>
      <w:tabs>
        <w:tab w:val="left" w:pos="1077"/>
      </w:tabs>
      <w:outlineLvl w:val="2"/>
    </w:pPr>
    <w:rPr>
      <w:rFonts w:cs="Times New Roman"/>
      <w:lang w:val="x-none" w:eastAsia="x-none"/>
    </w:rPr>
  </w:style>
  <w:style w:type="paragraph" w:styleId="Heading4">
    <w:name w:val="heading 4"/>
    <w:basedOn w:val="Normal"/>
    <w:link w:val="Heading4Char"/>
    <w:uiPriority w:val="99"/>
    <w:qFormat/>
    <w:rsid w:val="00F62374"/>
    <w:pPr>
      <w:numPr>
        <w:ilvl w:val="3"/>
        <w:numId w:val="13"/>
      </w:numPr>
      <w:outlineLvl w:val="3"/>
    </w:pPr>
    <w:rPr>
      <w:rFonts w:cs="Times New Roman"/>
      <w:lang w:val="x-none" w:eastAsia="x-none"/>
    </w:rPr>
  </w:style>
  <w:style w:type="paragraph" w:styleId="Heading5">
    <w:name w:val="heading 5"/>
    <w:basedOn w:val="Normal"/>
    <w:link w:val="Heading5Char"/>
    <w:uiPriority w:val="99"/>
    <w:qFormat/>
    <w:rsid w:val="00F62374"/>
    <w:pPr>
      <w:numPr>
        <w:ilvl w:val="4"/>
        <w:numId w:val="13"/>
      </w:numPr>
      <w:tabs>
        <w:tab w:val="left" w:pos="1792"/>
      </w:tabs>
      <w:outlineLvl w:val="4"/>
    </w:pPr>
    <w:rPr>
      <w:rFonts w:cs="Times New Roman"/>
      <w:lang w:val="x-none" w:eastAsia="x-none"/>
    </w:rPr>
  </w:style>
  <w:style w:type="paragraph" w:styleId="Heading6">
    <w:name w:val="heading 6"/>
    <w:basedOn w:val="Normal"/>
    <w:link w:val="Heading6Char"/>
    <w:uiPriority w:val="99"/>
    <w:qFormat/>
    <w:rsid w:val="00F62374"/>
    <w:pPr>
      <w:numPr>
        <w:ilvl w:val="5"/>
        <w:numId w:val="13"/>
      </w:numPr>
      <w:outlineLvl w:val="5"/>
    </w:pPr>
    <w:rPr>
      <w:rFonts w:cs="Times New Roman"/>
      <w:lang w:val="x-none" w:eastAsia="x-none"/>
    </w:rPr>
  </w:style>
  <w:style w:type="paragraph" w:styleId="Heading7">
    <w:name w:val="heading 7"/>
    <w:basedOn w:val="Normal"/>
    <w:link w:val="Heading7Char"/>
    <w:uiPriority w:val="99"/>
    <w:qFormat/>
    <w:rsid w:val="00F62374"/>
    <w:pPr>
      <w:numPr>
        <w:ilvl w:val="6"/>
        <w:numId w:val="13"/>
      </w:numPr>
      <w:outlineLvl w:val="6"/>
    </w:pPr>
    <w:rPr>
      <w:rFonts w:cs="Times New Roman"/>
      <w:lang w:val="x-none" w:eastAsia="x-none"/>
    </w:rPr>
  </w:style>
  <w:style w:type="paragraph" w:styleId="Heading8">
    <w:name w:val="heading 8"/>
    <w:basedOn w:val="Normal"/>
    <w:link w:val="Heading8Char"/>
    <w:uiPriority w:val="99"/>
    <w:qFormat/>
    <w:rsid w:val="00F62374"/>
    <w:pPr>
      <w:numPr>
        <w:ilvl w:val="7"/>
        <w:numId w:val="13"/>
      </w:numPr>
      <w:outlineLvl w:val="7"/>
    </w:pPr>
    <w:rPr>
      <w:rFonts w:cs="Times New Roman"/>
      <w:lang w:val="x-none" w:eastAsia="x-none"/>
    </w:rPr>
  </w:style>
  <w:style w:type="paragraph" w:styleId="Heading9">
    <w:name w:val="heading 9"/>
    <w:basedOn w:val="Normal"/>
    <w:link w:val="Heading9Char"/>
    <w:uiPriority w:val="99"/>
    <w:qFormat/>
    <w:rsid w:val="00F62374"/>
    <w:pPr>
      <w:numPr>
        <w:ilvl w:val="8"/>
        <w:numId w:val="13"/>
      </w:numPr>
      <w:outlineLvl w:val="8"/>
    </w:pPr>
    <w:rPr>
      <w:rFonts w:cs="Times New Roman"/>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F62374"/>
    <w:rPr>
      <w:rFonts w:ascii="Tahoma" w:hAnsi="Tahoma" w:cs="Tahoma"/>
      <w:bCs/>
      <w:sz w:val="19"/>
      <w:szCs w:val="19"/>
    </w:rPr>
  </w:style>
  <w:style w:type="character" w:customStyle="1" w:styleId="Heading2Char">
    <w:name w:val="Heading 2 Char"/>
    <w:link w:val="Heading2"/>
    <w:uiPriority w:val="99"/>
    <w:locked/>
    <w:rsid w:val="00F62374"/>
    <w:rPr>
      <w:rFonts w:ascii="Tahoma" w:hAnsi="Tahoma" w:cs="Tahoma"/>
      <w:b/>
      <w:bCs/>
      <w:sz w:val="19"/>
      <w:szCs w:val="19"/>
    </w:rPr>
  </w:style>
  <w:style w:type="character" w:customStyle="1" w:styleId="Heading3Char">
    <w:name w:val="Heading 3 Char"/>
    <w:link w:val="Heading3"/>
    <w:uiPriority w:val="99"/>
    <w:locked/>
    <w:rsid w:val="00F62374"/>
    <w:rPr>
      <w:rFonts w:ascii="Tahoma" w:hAnsi="Tahoma" w:cs="Tahoma"/>
      <w:b/>
      <w:sz w:val="19"/>
      <w:szCs w:val="19"/>
    </w:rPr>
  </w:style>
  <w:style w:type="character" w:customStyle="1" w:styleId="Heading4Char">
    <w:name w:val="Heading 4 Char"/>
    <w:link w:val="Heading4"/>
    <w:uiPriority w:val="99"/>
    <w:locked/>
    <w:rsid w:val="00F62374"/>
    <w:rPr>
      <w:rFonts w:ascii="Tahoma" w:hAnsi="Tahoma" w:cs="Tahoma"/>
      <w:b/>
      <w:sz w:val="19"/>
      <w:szCs w:val="19"/>
    </w:rPr>
  </w:style>
  <w:style w:type="character" w:customStyle="1" w:styleId="Heading5Char">
    <w:name w:val="Heading 5 Char"/>
    <w:link w:val="Heading5"/>
    <w:uiPriority w:val="99"/>
    <w:locked/>
    <w:rsid w:val="00F62374"/>
    <w:rPr>
      <w:rFonts w:ascii="Tahoma" w:hAnsi="Tahoma" w:cs="Tahoma"/>
      <w:b/>
      <w:sz w:val="19"/>
      <w:szCs w:val="19"/>
    </w:rPr>
  </w:style>
  <w:style w:type="character" w:customStyle="1" w:styleId="Heading6Char">
    <w:name w:val="Heading 6 Char"/>
    <w:link w:val="Heading6"/>
    <w:uiPriority w:val="99"/>
    <w:locked/>
    <w:rsid w:val="00F62374"/>
    <w:rPr>
      <w:rFonts w:ascii="Tahoma" w:hAnsi="Tahoma" w:cs="Tahoma"/>
      <w:b/>
      <w:sz w:val="19"/>
      <w:szCs w:val="19"/>
    </w:rPr>
  </w:style>
  <w:style w:type="character" w:customStyle="1" w:styleId="Heading7Char">
    <w:name w:val="Heading 7 Char"/>
    <w:link w:val="Heading7"/>
    <w:uiPriority w:val="99"/>
    <w:locked/>
    <w:rsid w:val="00F62374"/>
    <w:rPr>
      <w:rFonts w:ascii="Tahoma" w:hAnsi="Tahoma" w:cs="Tahoma"/>
      <w:b/>
      <w:sz w:val="19"/>
      <w:szCs w:val="19"/>
    </w:rPr>
  </w:style>
  <w:style w:type="character" w:customStyle="1" w:styleId="Heading8Char">
    <w:name w:val="Heading 8 Char"/>
    <w:link w:val="Heading8"/>
    <w:uiPriority w:val="99"/>
    <w:locked/>
    <w:rsid w:val="00F62374"/>
    <w:rPr>
      <w:rFonts w:ascii="Tahoma" w:hAnsi="Tahoma" w:cs="Tahoma"/>
      <w:b/>
      <w:sz w:val="19"/>
      <w:szCs w:val="19"/>
    </w:rPr>
  </w:style>
  <w:style w:type="character" w:customStyle="1" w:styleId="Heading9Char">
    <w:name w:val="Heading 9 Char"/>
    <w:link w:val="Heading9"/>
    <w:uiPriority w:val="99"/>
    <w:locked/>
    <w:rsid w:val="00F62374"/>
    <w:rPr>
      <w:rFonts w:ascii="Tahoma" w:hAnsi="Tahoma" w:cs="Tahoma"/>
      <w:b/>
      <w:sz w:val="19"/>
      <w:szCs w:val="19"/>
    </w:rPr>
  </w:style>
  <w:style w:type="paragraph" w:customStyle="1" w:styleId="Body1">
    <w:name w:val="Body 1"/>
    <w:basedOn w:val="Normal"/>
    <w:uiPriority w:val="99"/>
    <w:rsid w:val="00F62374"/>
  </w:style>
  <w:style w:type="paragraph" w:customStyle="1" w:styleId="Body2">
    <w:name w:val="Body 2"/>
    <w:basedOn w:val="Normal"/>
    <w:uiPriority w:val="99"/>
    <w:rsid w:val="00F62374"/>
    <w:pPr>
      <w:ind w:left="720"/>
    </w:pPr>
  </w:style>
  <w:style w:type="paragraph" w:customStyle="1" w:styleId="Body3">
    <w:name w:val="Body 3"/>
    <w:basedOn w:val="Normal"/>
    <w:uiPriority w:val="99"/>
    <w:rsid w:val="00F62374"/>
    <w:pPr>
      <w:ind w:left="1077"/>
    </w:pPr>
  </w:style>
  <w:style w:type="paragraph" w:customStyle="1" w:styleId="Body4">
    <w:name w:val="Body 4"/>
    <w:basedOn w:val="Normal"/>
    <w:uiPriority w:val="99"/>
    <w:rsid w:val="00F62374"/>
    <w:pPr>
      <w:ind w:left="1435"/>
    </w:pPr>
  </w:style>
  <w:style w:type="paragraph" w:customStyle="1" w:styleId="Body5">
    <w:name w:val="Body 5"/>
    <w:basedOn w:val="Normal"/>
    <w:uiPriority w:val="99"/>
    <w:rsid w:val="00F62374"/>
    <w:pPr>
      <w:ind w:left="1803"/>
    </w:pPr>
  </w:style>
  <w:style w:type="paragraph" w:customStyle="1" w:styleId="Body6">
    <w:name w:val="Body 6"/>
    <w:basedOn w:val="Normal"/>
    <w:uiPriority w:val="99"/>
    <w:rsid w:val="00F62374"/>
    <w:pPr>
      <w:ind w:left="2160"/>
    </w:pPr>
  </w:style>
  <w:style w:type="paragraph" w:customStyle="1" w:styleId="Body7">
    <w:name w:val="Body 7"/>
    <w:basedOn w:val="Normal"/>
    <w:uiPriority w:val="99"/>
    <w:rsid w:val="00F62374"/>
    <w:pPr>
      <w:ind w:left="2506"/>
    </w:pPr>
  </w:style>
  <w:style w:type="paragraph" w:customStyle="1" w:styleId="Body8">
    <w:name w:val="Body 8"/>
    <w:basedOn w:val="Normal"/>
    <w:uiPriority w:val="99"/>
    <w:rsid w:val="00F62374"/>
    <w:pPr>
      <w:ind w:left="2863"/>
    </w:pPr>
  </w:style>
  <w:style w:type="paragraph" w:customStyle="1" w:styleId="Body9">
    <w:name w:val="Body 9"/>
    <w:basedOn w:val="Normal"/>
    <w:uiPriority w:val="99"/>
    <w:rsid w:val="00F62374"/>
    <w:pPr>
      <w:ind w:left="3221"/>
    </w:pPr>
  </w:style>
  <w:style w:type="paragraph" w:customStyle="1" w:styleId="Bullet1">
    <w:name w:val="Bullet 1"/>
    <w:basedOn w:val="Normal"/>
    <w:uiPriority w:val="99"/>
    <w:rsid w:val="00F62374"/>
    <w:pPr>
      <w:numPr>
        <w:numId w:val="1"/>
      </w:numPr>
    </w:pPr>
  </w:style>
  <w:style w:type="paragraph" w:customStyle="1" w:styleId="Bullet2">
    <w:name w:val="Bullet 2"/>
    <w:basedOn w:val="Normal"/>
    <w:uiPriority w:val="99"/>
    <w:rsid w:val="00F62374"/>
  </w:style>
  <w:style w:type="paragraph" w:customStyle="1" w:styleId="Bullet3">
    <w:name w:val="Bullet 3"/>
    <w:basedOn w:val="Normal"/>
    <w:link w:val="Bullet3Char1"/>
    <w:uiPriority w:val="99"/>
    <w:rsid w:val="00F62374"/>
    <w:pPr>
      <w:numPr>
        <w:numId w:val="2"/>
      </w:numPr>
    </w:pPr>
    <w:rPr>
      <w:rFonts w:cs="Times New Roman"/>
      <w:lang w:val="x-none" w:eastAsia="x-none"/>
    </w:rPr>
  </w:style>
  <w:style w:type="paragraph" w:customStyle="1" w:styleId="Bullet4">
    <w:name w:val="Bullet 4"/>
    <w:basedOn w:val="Normal"/>
    <w:uiPriority w:val="99"/>
    <w:rsid w:val="00F62374"/>
    <w:pPr>
      <w:numPr>
        <w:numId w:val="3"/>
      </w:numPr>
    </w:pPr>
  </w:style>
  <w:style w:type="paragraph" w:customStyle="1" w:styleId="Bullet5">
    <w:name w:val="Bullet 5"/>
    <w:basedOn w:val="Normal"/>
    <w:uiPriority w:val="99"/>
    <w:rsid w:val="00F62374"/>
    <w:pPr>
      <w:numPr>
        <w:numId w:val="4"/>
      </w:numPr>
    </w:pPr>
  </w:style>
  <w:style w:type="paragraph" w:customStyle="1" w:styleId="Bullet6">
    <w:name w:val="Bullet 6"/>
    <w:basedOn w:val="Normal"/>
    <w:uiPriority w:val="99"/>
    <w:rsid w:val="00F62374"/>
    <w:pPr>
      <w:numPr>
        <w:numId w:val="5"/>
      </w:numPr>
    </w:pPr>
  </w:style>
  <w:style w:type="paragraph" w:customStyle="1" w:styleId="Bullet7">
    <w:name w:val="Bullet 7"/>
    <w:basedOn w:val="Normal"/>
    <w:uiPriority w:val="99"/>
    <w:rsid w:val="00F62374"/>
    <w:pPr>
      <w:numPr>
        <w:numId w:val="6"/>
      </w:numPr>
    </w:pPr>
  </w:style>
  <w:style w:type="paragraph" w:customStyle="1" w:styleId="Bullet8">
    <w:name w:val="Bullet 8"/>
    <w:basedOn w:val="Normal"/>
    <w:uiPriority w:val="99"/>
    <w:rsid w:val="00F62374"/>
    <w:pPr>
      <w:numPr>
        <w:numId w:val="7"/>
      </w:numPr>
    </w:pPr>
  </w:style>
  <w:style w:type="paragraph" w:customStyle="1" w:styleId="Bullet9">
    <w:name w:val="Bullet 9"/>
    <w:basedOn w:val="Body9"/>
    <w:uiPriority w:val="99"/>
    <w:rsid w:val="00F62374"/>
    <w:pPr>
      <w:numPr>
        <w:numId w:val="8"/>
      </w:numPr>
    </w:pPr>
  </w:style>
  <w:style w:type="paragraph" w:customStyle="1" w:styleId="HeadingEULA">
    <w:name w:val="Heading EULA"/>
    <w:basedOn w:val="Normal"/>
    <w:next w:val="Normal"/>
    <w:uiPriority w:val="99"/>
    <w:rsid w:val="00F62374"/>
    <w:rPr>
      <w:b w:val="0"/>
      <w:bCs/>
      <w:sz w:val="28"/>
      <w:szCs w:val="28"/>
    </w:rPr>
  </w:style>
  <w:style w:type="paragraph" w:customStyle="1" w:styleId="HeadingSoftwareTitle">
    <w:name w:val="Heading Software Title"/>
    <w:basedOn w:val="Normal"/>
    <w:next w:val="Normal"/>
    <w:uiPriority w:val="99"/>
    <w:rsid w:val="00F62374"/>
    <w:pPr>
      <w:pBdr>
        <w:bottom w:val="single" w:sz="4" w:space="1" w:color="auto"/>
      </w:pBdr>
    </w:pPr>
    <w:rPr>
      <w:b w:val="0"/>
      <w:bCs/>
      <w:sz w:val="28"/>
      <w:szCs w:val="28"/>
    </w:rPr>
  </w:style>
  <w:style w:type="paragraph" w:customStyle="1" w:styleId="Preamble">
    <w:name w:val="Preamble"/>
    <w:basedOn w:val="Normal"/>
    <w:uiPriority w:val="99"/>
    <w:rsid w:val="00F62374"/>
    <w:rPr>
      <w:b w:val="0"/>
      <w:bCs/>
    </w:rPr>
  </w:style>
  <w:style w:type="paragraph" w:customStyle="1" w:styleId="PreambleBorder">
    <w:name w:val="Preamble Border"/>
    <w:basedOn w:val="Normal"/>
    <w:next w:val="Heading1"/>
    <w:uiPriority w:val="99"/>
    <w:rsid w:val="00F62374"/>
    <w:pPr>
      <w:pBdr>
        <w:bottom w:val="single" w:sz="4" w:space="1" w:color="auto"/>
      </w:pBdr>
    </w:pPr>
    <w:rPr>
      <w:b w:val="0"/>
      <w:bCs/>
    </w:rPr>
  </w:style>
  <w:style w:type="paragraph" w:customStyle="1" w:styleId="HeadingWarranty">
    <w:name w:val="Heading Warranty"/>
    <w:basedOn w:val="Normal"/>
    <w:uiPriority w:val="99"/>
    <w:rsid w:val="00F62374"/>
    <w:pPr>
      <w:jc w:val="center"/>
    </w:pPr>
    <w:rPr>
      <w:b w:val="0"/>
      <w:bCs/>
    </w:rPr>
  </w:style>
  <w:style w:type="paragraph" w:customStyle="1" w:styleId="Heading1Warranty">
    <w:name w:val="Heading 1 Warranty"/>
    <w:basedOn w:val="Normal"/>
    <w:next w:val="Normal"/>
    <w:link w:val="Heading1WarrantyCharChar"/>
    <w:uiPriority w:val="99"/>
    <w:rsid w:val="00F62374"/>
    <w:pPr>
      <w:numPr>
        <w:numId w:val="9"/>
      </w:numPr>
      <w:outlineLvl w:val="0"/>
    </w:pPr>
    <w:rPr>
      <w:rFonts w:cs="Times New Roman"/>
      <w:lang w:val="x-none" w:eastAsia="x-none"/>
    </w:rPr>
  </w:style>
  <w:style w:type="paragraph" w:customStyle="1" w:styleId="Heading2Warranty">
    <w:name w:val="Heading 2 Warranty"/>
    <w:basedOn w:val="Normal"/>
    <w:next w:val="Normal"/>
    <w:uiPriority w:val="99"/>
    <w:rsid w:val="00F62374"/>
    <w:pPr>
      <w:numPr>
        <w:ilvl w:val="1"/>
        <w:numId w:val="9"/>
      </w:numPr>
      <w:outlineLvl w:val="1"/>
    </w:pPr>
  </w:style>
  <w:style w:type="paragraph" w:customStyle="1" w:styleId="Heading3Bold">
    <w:name w:val="Heading 3 Bold"/>
    <w:basedOn w:val="Heading3"/>
    <w:link w:val="Heading3BoldChar"/>
    <w:uiPriority w:val="99"/>
    <w:rsid w:val="00F62374"/>
    <w:pPr>
      <w:numPr>
        <w:numId w:val="12"/>
      </w:numPr>
    </w:pPr>
    <w:rPr>
      <w:b w:val="0"/>
      <w:bCs/>
    </w:rPr>
  </w:style>
  <w:style w:type="paragraph" w:customStyle="1" w:styleId="Bullet4Underline">
    <w:name w:val="Bullet 4 Underline"/>
    <w:basedOn w:val="Bullet4"/>
    <w:uiPriority w:val="99"/>
    <w:rsid w:val="00F62374"/>
    <w:rPr>
      <w:u w:val="single"/>
    </w:rPr>
  </w:style>
  <w:style w:type="paragraph" w:customStyle="1" w:styleId="Bullet3Underline">
    <w:name w:val="Bullet 3 Underline"/>
    <w:basedOn w:val="Bullet3"/>
    <w:uiPriority w:val="99"/>
    <w:rsid w:val="00F62374"/>
    <w:pPr>
      <w:numPr>
        <w:numId w:val="0"/>
      </w:numPr>
    </w:pPr>
    <w:rPr>
      <w:u w:val="single"/>
    </w:rPr>
  </w:style>
  <w:style w:type="paragraph" w:customStyle="1" w:styleId="Body2Underline">
    <w:name w:val="Body 2 Underline"/>
    <w:basedOn w:val="Body2"/>
    <w:uiPriority w:val="99"/>
    <w:rsid w:val="00F62374"/>
    <w:rPr>
      <w:u w:val="single"/>
    </w:rPr>
  </w:style>
  <w:style w:type="paragraph" w:customStyle="1" w:styleId="Body3Underline">
    <w:name w:val="Body 3 Underline"/>
    <w:basedOn w:val="Body3"/>
    <w:uiPriority w:val="99"/>
    <w:rsid w:val="00F62374"/>
    <w:rPr>
      <w:u w:val="single"/>
    </w:rPr>
  </w:style>
  <w:style w:type="paragraph" w:styleId="BodyTextIndent">
    <w:name w:val="Body Text Indent"/>
    <w:basedOn w:val="Normal"/>
    <w:link w:val="BodyTextIndentChar"/>
    <w:uiPriority w:val="99"/>
    <w:rsid w:val="00F62374"/>
    <w:pPr>
      <w:spacing w:line="480" w:lineRule="auto"/>
    </w:pPr>
    <w:rPr>
      <w:rFonts w:cs="Times New Roman"/>
      <w:b w:val="0"/>
      <w:lang w:val="x-none" w:eastAsia="x-none"/>
    </w:rPr>
  </w:style>
  <w:style w:type="character" w:customStyle="1" w:styleId="BodyTextIndentChar">
    <w:name w:val="Body Text Indent Char"/>
    <w:link w:val="BodyTextIndent"/>
    <w:uiPriority w:val="99"/>
    <w:semiHidden/>
    <w:locked/>
    <w:rsid w:val="00F62374"/>
    <w:rPr>
      <w:rFonts w:ascii="Tahoma" w:hAnsi="Tahoma" w:cs="Tahoma"/>
      <w:sz w:val="19"/>
      <w:szCs w:val="19"/>
    </w:rPr>
  </w:style>
  <w:style w:type="paragraph" w:customStyle="1" w:styleId="Bullet4Italics">
    <w:name w:val="Bullet 4 Italics"/>
    <w:basedOn w:val="Bullet4"/>
    <w:uiPriority w:val="99"/>
    <w:rsid w:val="00F62374"/>
    <w:rPr>
      <w:i/>
      <w:iCs/>
    </w:rPr>
  </w:style>
  <w:style w:type="character" w:customStyle="1" w:styleId="Body2Char">
    <w:name w:val="Body 2 Char"/>
    <w:uiPriority w:val="99"/>
    <w:rsid w:val="00F62374"/>
    <w:rPr>
      <w:rFonts w:ascii="Tahoma" w:hAnsi="Tahoma" w:cs="Tahoma"/>
      <w:lang w:val="en-US" w:eastAsia="en-US"/>
    </w:rPr>
  </w:style>
  <w:style w:type="character" w:customStyle="1" w:styleId="Body3Char">
    <w:name w:val="Body 3 Char"/>
    <w:uiPriority w:val="99"/>
    <w:rsid w:val="00F62374"/>
    <w:rPr>
      <w:rFonts w:ascii="Tahoma" w:hAnsi="Tahoma" w:cs="Tahoma"/>
      <w:lang w:val="en-US" w:eastAsia="en-US"/>
    </w:rPr>
  </w:style>
  <w:style w:type="character" w:customStyle="1" w:styleId="Body4Char">
    <w:name w:val="Body 4 Char"/>
    <w:uiPriority w:val="99"/>
    <w:rsid w:val="00F62374"/>
    <w:rPr>
      <w:rFonts w:ascii="Tahoma" w:hAnsi="Tahoma" w:cs="Tahoma"/>
      <w:lang w:val="en-US" w:eastAsia="en-US"/>
    </w:rPr>
  </w:style>
  <w:style w:type="character" w:customStyle="1" w:styleId="Body1Char">
    <w:name w:val="Body 1 Char"/>
    <w:uiPriority w:val="99"/>
    <w:rsid w:val="00F62374"/>
    <w:rPr>
      <w:rFonts w:ascii="Tahoma" w:hAnsi="Tahoma" w:cs="Tahoma"/>
      <w:lang w:val="en-US" w:eastAsia="en-US"/>
    </w:rPr>
  </w:style>
  <w:style w:type="paragraph" w:customStyle="1" w:styleId="PreambleBorderAbove">
    <w:name w:val="Preamble Border Above"/>
    <w:basedOn w:val="Preamble"/>
    <w:uiPriority w:val="99"/>
    <w:rsid w:val="00F62374"/>
    <w:pPr>
      <w:pBdr>
        <w:top w:val="single" w:sz="4" w:space="1" w:color="auto"/>
      </w:pBdr>
    </w:pPr>
  </w:style>
  <w:style w:type="paragraph" w:styleId="FootnoteText">
    <w:name w:val="footnote text"/>
    <w:basedOn w:val="Normal"/>
    <w:link w:val="FootnoteTextChar"/>
    <w:uiPriority w:val="99"/>
    <w:semiHidden/>
    <w:rsid w:val="00F62374"/>
    <w:rPr>
      <w:rFonts w:cs="Times New Roman"/>
      <w:b w:val="0"/>
      <w:sz w:val="20"/>
      <w:szCs w:val="20"/>
      <w:lang w:val="x-none" w:eastAsia="x-none"/>
    </w:rPr>
  </w:style>
  <w:style w:type="character" w:customStyle="1" w:styleId="FootnoteTextChar">
    <w:name w:val="Footnote Text Char"/>
    <w:link w:val="FootnoteText"/>
    <w:uiPriority w:val="99"/>
    <w:semiHidden/>
    <w:locked/>
    <w:rsid w:val="00F62374"/>
    <w:rPr>
      <w:rFonts w:ascii="Tahoma" w:hAnsi="Tahoma" w:cs="Tahoma"/>
      <w:sz w:val="20"/>
      <w:szCs w:val="20"/>
    </w:rPr>
  </w:style>
  <w:style w:type="character" w:styleId="FootnoteReference">
    <w:name w:val="footnote reference"/>
    <w:uiPriority w:val="99"/>
    <w:semiHidden/>
    <w:rsid w:val="00F62374"/>
    <w:rPr>
      <w:rFonts w:cs="Times New Roman"/>
      <w:vertAlign w:val="superscript"/>
    </w:rPr>
  </w:style>
  <w:style w:type="paragraph" w:styleId="EndnoteText">
    <w:name w:val="endnote text"/>
    <w:basedOn w:val="Normal"/>
    <w:link w:val="EndnoteTextChar"/>
    <w:uiPriority w:val="99"/>
    <w:semiHidden/>
    <w:rsid w:val="00F62374"/>
    <w:rPr>
      <w:rFonts w:cs="Times New Roman"/>
      <w:b w:val="0"/>
      <w:sz w:val="20"/>
      <w:szCs w:val="20"/>
      <w:lang w:val="x-none" w:eastAsia="x-none"/>
    </w:rPr>
  </w:style>
  <w:style w:type="character" w:customStyle="1" w:styleId="EndnoteTextChar">
    <w:name w:val="Endnote Text Char"/>
    <w:link w:val="EndnoteText"/>
    <w:uiPriority w:val="99"/>
    <w:semiHidden/>
    <w:locked/>
    <w:rsid w:val="00F62374"/>
    <w:rPr>
      <w:rFonts w:ascii="Tahoma" w:hAnsi="Tahoma" w:cs="Tahoma"/>
      <w:sz w:val="20"/>
      <w:szCs w:val="20"/>
    </w:rPr>
  </w:style>
  <w:style w:type="character" w:styleId="EndnoteReference">
    <w:name w:val="endnote reference"/>
    <w:uiPriority w:val="99"/>
    <w:semiHidden/>
    <w:rsid w:val="00F62374"/>
    <w:rPr>
      <w:rFonts w:cs="Times New Roman"/>
      <w:vertAlign w:val="superscript"/>
    </w:rPr>
  </w:style>
  <w:style w:type="paragraph" w:styleId="CommentText">
    <w:name w:val="annotation text"/>
    <w:basedOn w:val="Normal"/>
    <w:link w:val="CommentTextChar"/>
    <w:uiPriority w:val="99"/>
    <w:rsid w:val="00F62374"/>
    <w:rPr>
      <w:rFonts w:cs="Times New Roman"/>
      <w:b w:val="0"/>
      <w:sz w:val="20"/>
      <w:szCs w:val="20"/>
      <w:lang w:val="x-none" w:eastAsia="x-none"/>
    </w:rPr>
  </w:style>
  <w:style w:type="character" w:customStyle="1" w:styleId="CommentTextChar">
    <w:name w:val="Comment Text Char"/>
    <w:link w:val="CommentText"/>
    <w:uiPriority w:val="99"/>
    <w:locked/>
    <w:rsid w:val="00F62374"/>
    <w:rPr>
      <w:rFonts w:ascii="Tahoma" w:hAnsi="Tahoma" w:cs="Tahoma"/>
      <w:sz w:val="20"/>
      <w:szCs w:val="20"/>
    </w:rPr>
  </w:style>
  <w:style w:type="character" w:styleId="CommentReference">
    <w:name w:val="annotation reference"/>
    <w:uiPriority w:val="99"/>
    <w:semiHidden/>
    <w:rsid w:val="00F62374"/>
    <w:rPr>
      <w:rFonts w:cs="Times New Roman"/>
      <w:sz w:val="16"/>
      <w:szCs w:val="16"/>
    </w:rPr>
  </w:style>
  <w:style w:type="paragraph" w:customStyle="1" w:styleId="Char">
    <w:name w:val="Char"/>
    <w:basedOn w:val="Normal"/>
    <w:uiPriority w:val="99"/>
    <w:rsid w:val="00F62374"/>
    <w:pPr>
      <w:spacing w:before="0" w:after="160" w:line="240" w:lineRule="exact"/>
    </w:pPr>
  </w:style>
  <w:style w:type="paragraph" w:customStyle="1" w:styleId="CharCharCharChar">
    <w:name w:val="Char Char Char Char"/>
    <w:basedOn w:val="Normal"/>
    <w:uiPriority w:val="99"/>
    <w:rsid w:val="00F62374"/>
    <w:pPr>
      <w:spacing w:before="0" w:after="160" w:line="240" w:lineRule="exact"/>
    </w:pPr>
  </w:style>
  <w:style w:type="character" w:styleId="Hyperlink">
    <w:name w:val="Hyperlink"/>
    <w:aliases w:val="Char Char7"/>
    <w:uiPriority w:val="99"/>
    <w:rsid w:val="00F62374"/>
    <w:rPr>
      <w:rFonts w:cs="Times New Roman"/>
      <w:color w:val="0000FF"/>
      <w:u w:val="single"/>
    </w:rPr>
  </w:style>
  <w:style w:type="paragraph" w:styleId="BalloonText">
    <w:name w:val="Balloon Text"/>
    <w:basedOn w:val="Normal"/>
    <w:link w:val="BalloonTextChar"/>
    <w:uiPriority w:val="99"/>
    <w:semiHidden/>
    <w:rsid w:val="00F62374"/>
    <w:rPr>
      <w:rFonts w:cs="Times New Roman"/>
      <w:b w:val="0"/>
      <w:sz w:val="16"/>
      <w:szCs w:val="16"/>
      <w:lang w:val="x-none" w:eastAsia="x-none"/>
    </w:rPr>
  </w:style>
  <w:style w:type="character" w:customStyle="1" w:styleId="BalloonTextChar">
    <w:name w:val="Balloon Text Char"/>
    <w:link w:val="BalloonText"/>
    <w:uiPriority w:val="99"/>
    <w:semiHidden/>
    <w:locked/>
    <w:rsid w:val="00F62374"/>
    <w:rPr>
      <w:rFonts w:ascii="Tahoma" w:hAnsi="Tahoma" w:cs="Tahoma"/>
      <w:sz w:val="16"/>
      <w:szCs w:val="16"/>
    </w:rPr>
  </w:style>
  <w:style w:type="character" w:customStyle="1" w:styleId="Heading2Char1">
    <w:name w:val="Heading 2 Char1"/>
    <w:uiPriority w:val="99"/>
    <w:rsid w:val="00F62374"/>
    <w:rPr>
      <w:rFonts w:ascii="Trebuchet MS" w:hAnsi="Trebuchet MS" w:cs="Trebuchet MS"/>
      <w:b/>
      <w:bCs/>
      <w:lang w:val="en-US" w:eastAsia="en-US"/>
    </w:rPr>
  </w:style>
  <w:style w:type="character" w:styleId="PageNumber">
    <w:name w:val="page number"/>
    <w:uiPriority w:val="99"/>
    <w:rsid w:val="00F62374"/>
    <w:rPr>
      <w:rFonts w:cs="Times New Roman"/>
    </w:rPr>
  </w:style>
  <w:style w:type="paragraph" w:customStyle="1" w:styleId="CharCharCharChar1">
    <w:name w:val="Char Char Char Char1"/>
    <w:basedOn w:val="Normal"/>
    <w:uiPriority w:val="99"/>
    <w:rsid w:val="00F62374"/>
    <w:pPr>
      <w:spacing w:before="0" w:after="160" w:line="240" w:lineRule="exact"/>
    </w:pPr>
  </w:style>
  <w:style w:type="paragraph" w:customStyle="1" w:styleId="Body0Bold">
    <w:name w:val="Body 0 Bold"/>
    <w:next w:val="Normal"/>
    <w:link w:val="Body0BoldChar"/>
    <w:uiPriority w:val="99"/>
    <w:rsid w:val="00F62374"/>
    <w:rPr>
      <w:rFonts w:ascii="Tahoma" w:hAnsi="Tahoma" w:cs="Tahoma"/>
      <w:b/>
      <w:bCs/>
      <w:sz w:val="19"/>
      <w:szCs w:val="19"/>
    </w:rPr>
  </w:style>
  <w:style w:type="paragraph" w:customStyle="1" w:styleId="Body0">
    <w:name w:val="Body 0"/>
    <w:next w:val="Normal"/>
    <w:uiPriority w:val="99"/>
    <w:rsid w:val="00F62374"/>
    <w:rPr>
      <w:rFonts w:ascii="Tahoma" w:hAnsi="Tahoma" w:cs="Tahoma"/>
      <w:sz w:val="19"/>
      <w:szCs w:val="19"/>
    </w:rPr>
  </w:style>
  <w:style w:type="paragraph" w:styleId="Header">
    <w:name w:val="header"/>
    <w:basedOn w:val="Normal"/>
    <w:link w:val="HeaderChar"/>
    <w:uiPriority w:val="99"/>
    <w:rsid w:val="00F62374"/>
    <w:pPr>
      <w:tabs>
        <w:tab w:val="center" w:pos="4320"/>
        <w:tab w:val="right" w:pos="8640"/>
      </w:tabs>
    </w:pPr>
    <w:rPr>
      <w:rFonts w:cs="Times New Roman"/>
      <w:b w:val="0"/>
      <w:lang w:val="x-none" w:eastAsia="x-none"/>
    </w:rPr>
  </w:style>
  <w:style w:type="character" w:customStyle="1" w:styleId="HeaderChar">
    <w:name w:val="Header Char"/>
    <w:link w:val="Header"/>
    <w:uiPriority w:val="99"/>
    <w:locked/>
    <w:rsid w:val="00F62374"/>
    <w:rPr>
      <w:rFonts w:ascii="Tahoma" w:hAnsi="Tahoma" w:cs="Tahoma"/>
      <w:sz w:val="19"/>
      <w:szCs w:val="19"/>
    </w:rPr>
  </w:style>
  <w:style w:type="paragraph" w:styleId="Footer">
    <w:name w:val="footer"/>
    <w:basedOn w:val="Normal"/>
    <w:link w:val="FooterChar"/>
    <w:uiPriority w:val="99"/>
    <w:rsid w:val="00F62374"/>
    <w:pPr>
      <w:tabs>
        <w:tab w:val="center" w:pos="4320"/>
        <w:tab w:val="right" w:pos="8640"/>
      </w:tabs>
    </w:pPr>
    <w:rPr>
      <w:rFonts w:cs="Times New Roman"/>
      <w:b w:val="0"/>
      <w:lang w:val="x-none" w:eastAsia="x-none"/>
    </w:rPr>
  </w:style>
  <w:style w:type="character" w:customStyle="1" w:styleId="FooterChar">
    <w:name w:val="Footer Char"/>
    <w:link w:val="Footer"/>
    <w:uiPriority w:val="99"/>
    <w:locked/>
    <w:rsid w:val="00F62374"/>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sid w:val="00F62374"/>
    <w:rPr>
      <w:bCs/>
    </w:rPr>
  </w:style>
  <w:style w:type="character" w:customStyle="1" w:styleId="CommentSubjectChar">
    <w:name w:val="Comment Subject Char"/>
    <w:link w:val="CommentSubject"/>
    <w:uiPriority w:val="99"/>
    <w:semiHidden/>
    <w:locked/>
    <w:rsid w:val="00F62374"/>
    <w:rPr>
      <w:rFonts w:ascii="Tahoma" w:hAnsi="Tahoma" w:cs="Tahoma"/>
      <w:b/>
      <w:bCs/>
      <w:sz w:val="20"/>
      <w:szCs w:val="20"/>
    </w:rPr>
  </w:style>
  <w:style w:type="character" w:customStyle="1" w:styleId="Bullet3Char1">
    <w:name w:val="Bullet 3 Char1"/>
    <w:link w:val="Bullet3"/>
    <w:uiPriority w:val="99"/>
    <w:locked/>
    <w:rsid w:val="00F62374"/>
    <w:rPr>
      <w:rFonts w:ascii="Tahoma" w:hAnsi="Tahoma" w:cs="Tahoma"/>
      <w:b/>
      <w:sz w:val="19"/>
      <w:szCs w:val="19"/>
    </w:rPr>
  </w:style>
  <w:style w:type="paragraph" w:customStyle="1" w:styleId="Bullet3Underlined">
    <w:name w:val="Bullet 3 Underlined"/>
    <w:basedOn w:val="Bullet3"/>
    <w:uiPriority w:val="99"/>
    <w:rsid w:val="00F62374"/>
    <w:rPr>
      <w:u w:val="single"/>
    </w:rPr>
  </w:style>
  <w:style w:type="character" w:customStyle="1" w:styleId="CharChar">
    <w:name w:val="Char Char"/>
    <w:uiPriority w:val="99"/>
    <w:rsid w:val="00F62374"/>
    <w:rPr>
      <w:rFonts w:ascii="Tahoma" w:eastAsia="MS Mincho" w:hAnsi="Tahoma" w:cs="Tahoma"/>
      <w:sz w:val="19"/>
      <w:szCs w:val="19"/>
      <w:lang w:val="en-US" w:eastAsia="en-US"/>
    </w:rPr>
  </w:style>
  <w:style w:type="paragraph" w:customStyle="1" w:styleId="AdditionalSoftware">
    <w:name w:val="AdditionalSoftware"/>
    <w:rsid w:val="00F62374"/>
    <w:pPr>
      <w:spacing w:line="240" w:lineRule="exact"/>
    </w:pPr>
    <w:rPr>
      <w:rFonts w:ascii="Trebuchet MS" w:hAnsi="Trebuchet MS" w:cs="Tahoma"/>
      <w:sz w:val="18"/>
    </w:rPr>
  </w:style>
  <w:style w:type="character" w:customStyle="1" w:styleId="CharChar1">
    <w:name w:val="Char Char1"/>
    <w:rsid w:val="00F62374"/>
    <w:rPr>
      <w:rFonts w:ascii="Trebuchet MS" w:hAnsi="Trebuchet MS" w:cs="Tahoma"/>
      <w:b/>
      <w:sz w:val="24"/>
      <w:szCs w:val="24"/>
      <w:lang w:val="en-US" w:eastAsia="en-US" w:bidi="ar-SA"/>
    </w:rPr>
  </w:style>
  <w:style w:type="paragraph" w:customStyle="1" w:styleId="Bullet4Underlined">
    <w:name w:val="Bullet 4 Underlined"/>
    <w:basedOn w:val="Bullet4"/>
    <w:rsid w:val="00F62374"/>
    <w:rPr>
      <w:u w:val="single"/>
    </w:rPr>
  </w:style>
  <w:style w:type="paragraph" w:customStyle="1" w:styleId="HeadingFrenchWarranty">
    <w:name w:val="Heading French Warranty"/>
    <w:basedOn w:val="Normal"/>
    <w:rsid w:val="00F62374"/>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sid w:val="00F62374"/>
    <w:rPr>
      <w:rFonts w:ascii="Tahoma" w:hAnsi="Tahoma"/>
      <w:lang w:val="en-US" w:eastAsia="x-none"/>
    </w:rPr>
  </w:style>
  <w:style w:type="character" w:customStyle="1" w:styleId="tw4winExternal">
    <w:name w:val="tw4winExternal"/>
    <w:uiPriority w:val="99"/>
    <w:rsid w:val="00F62374"/>
    <w:rPr>
      <w:rFonts w:ascii="Courier New" w:hAnsi="Courier New"/>
      <w:noProof/>
      <w:color w:val="808080"/>
    </w:rPr>
  </w:style>
  <w:style w:type="character" w:customStyle="1" w:styleId="tw4winMark">
    <w:name w:val="tw4winMark"/>
    <w:uiPriority w:val="99"/>
    <w:rsid w:val="00F62374"/>
    <w:rPr>
      <w:rFonts w:ascii="Courier New" w:hAnsi="Courier New"/>
      <w:vanish/>
      <w:color w:val="800080"/>
      <w:sz w:val="24"/>
      <w:vertAlign w:val="subscript"/>
    </w:rPr>
  </w:style>
  <w:style w:type="character" w:customStyle="1" w:styleId="PreambleChar">
    <w:name w:val="Preamble Char"/>
    <w:uiPriority w:val="99"/>
    <w:rsid w:val="00F62374"/>
    <w:rPr>
      <w:rFonts w:ascii="Tahoma" w:hAnsi="Tahoma"/>
      <w:b/>
    </w:rPr>
  </w:style>
  <w:style w:type="character" w:customStyle="1" w:styleId="tw4winError">
    <w:name w:val="tw4winError"/>
    <w:uiPriority w:val="99"/>
    <w:rsid w:val="00F62374"/>
    <w:rPr>
      <w:rFonts w:ascii="Courier New" w:hAnsi="Courier New"/>
      <w:color w:val="00FF00"/>
      <w:sz w:val="40"/>
    </w:rPr>
  </w:style>
  <w:style w:type="character" w:customStyle="1" w:styleId="tw4winTerm">
    <w:name w:val="tw4winTerm"/>
    <w:uiPriority w:val="99"/>
    <w:rsid w:val="00F62374"/>
    <w:rPr>
      <w:color w:val="0000FF"/>
    </w:rPr>
  </w:style>
  <w:style w:type="character" w:customStyle="1" w:styleId="tw4winPopup">
    <w:name w:val="tw4winPopup"/>
    <w:uiPriority w:val="99"/>
    <w:rsid w:val="00F62374"/>
    <w:rPr>
      <w:rFonts w:ascii="Courier New" w:hAnsi="Courier New"/>
      <w:noProof/>
      <w:color w:val="008000"/>
    </w:rPr>
  </w:style>
  <w:style w:type="character" w:customStyle="1" w:styleId="tw4winJump">
    <w:name w:val="tw4winJump"/>
    <w:uiPriority w:val="99"/>
    <w:rsid w:val="00F62374"/>
    <w:rPr>
      <w:rFonts w:ascii="Courier New" w:hAnsi="Courier New"/>
      <w:noProof/>
      <w:color w:val="008080"/>
    </w:rPr>
  </w:style>
  <w:style w:type="character" w:customStyle="1" w:styleId="tw4winInternal">
    <w:name w:val="tw4winInternal"/>
    <w:uiPriority w:val="99"/>
    <w:rsid w:val="00F62374"/>
    <w:rPr>
      <w:rFonts w:ascii="Courier New" w:hAnsi="Courier New"/>
      <w:noProof/>
      <w:color w:val="FF0000"/>
    </w:rPr>
  </w:style>
  <w:style w:type="character" w:customStyle="1" w:styleId="DONOTTRANSLATE">
    <w:name w:val="DO_NOT_TRANSLATE"/>
    <w:uiPriority w:val="99"/>
    <w:rsid w:val="00F62374"/>
    <w:rPr>
      <w:rFonts w:ascii="Courier New" w:hAnsi="Courier New"/>
      <w:noProof/>
      <w:color w:val="800000"/>
    </w:rPr>
  </w:style>
  <w:style w:type="paragraph" w:styleId="BodyText2">
    <w:name w:val="Body Text 2"/>
    <w:basedOn w:val="Normal"/>
    <w:link w:val="BodyText2Char"/>
    <w:uiPriority w:val="99"/>
    <w:rsid w:val="00F62374"/>
    <w:pPr>
      <w:spacing w:line="480" w:lineRule="auto"/>
    </w:pPr>
    <w:rPr>
      <w:rFonts w:cs="Times New Roman"/>
      <w:b w:val="0"/>
      <w:lang w:val="x-none" w:eastAsia="x-none"/>
    </w:rPr>
  </w:style>
  <w:style w:type="character" w:customStyle="1" w:styleId="BodyText2Char">
    <w:name w:val="Body Text 2 Char"/>
    <w:link w:val="BodyText2"/>
    <w:uiPriority w:val="99"/>
    <w:locked/>
    <w:rsid w:val="00F62374"/>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sid w:val="00F62374"/>
    <w:rPr>
      <w:b/>
    </w:rPr>
  </w:style>
  <w:style w:type="character" w:customStyle="1" w:styleId="Heading3BoldChar">
    <w:name w:val="Heading 3 Bold Char"/>
    <w:link w:val="Heading3Bold"/>
    <w:uiPriority w:val="99"/>
    <w:locked/>
    <w:rsid w:val="00F62374"/>
    <w:rPr>
      <w:rFonts w:ascii="Tahoma" w:hAnsi="Tahoma" w:cs="Tahoma"/>
      <w:bCs/>
      <w:sz w:val="19"/>
      <w:szCs w:val="19"/>
    </w:rPr>
  </w:style>
  <w:style w:type="character" w:customStyle="1" w:styleId="StyleHeading3BoldAsianTimesNewRoman95ptChar">
    <w:name w:val="Style Heading 3 Bold + (Asian) Times New Roman 9.5 pt Char"/>
    <w:link w:val="StyleHeading3BoldAsianTimesNewRoman95pt"/>
    <w:uiPriority w:val="99"/>
    <w:locked/>
    <w:rsid w:val="00F62374"/>
    <w:rPr>
      <w:rFonts w:ascii="Tahoma" w:hAnsi="Tahoma" w:cs="Tahoma"/>
      <w:b/>
      <w:bCs/>
      <w:sz w:val="19"/>
      <w:szCs w:val="19"/>
    </w:rPr>
  </w:style>
  <w:style w:type="character" w:customStyle="1" w:styleId="Body0BoldChar">
    <w:name w:val="Body 0 Bold Char"/>
    <w:link w:val="Body0Bold"/>
    <w:uiPriority w:val="99"/>
    <w:locked/>
    <w:rsid w:val="00F62374"/>
    <w:rPr>
      <w:rFonts w:ascii="Tahoma" w:hAnsi="Tahoma" w:cs="Tahoma"/>
      <w:b/>
      <w:bCs/>
      <w:sz w:val="19"/>
      <w:szCs w:val="19"/>
      <w:lang w:val="en-US" w:eastAsia="en-US" w:bidi="ar-SA"/>
    </w:rPr>
  </w:style>
  <w:style w:type="paragraph" w:customStyle="1" w:styleId="LIMPAT4WINEXTERNAL">
    <w:name w:val="LIMPA_T4WINEXTERNAL"/>
    <w:basedOn w:val="Normal"/>
    <w:link w:val="LIMPAT4WINEXTERNALChar"/>
    <w:uiPriority w:val="99"/>
    <w:rsid w:val="00F62374"/>
    <w:pPr>
      <w:spacing w:before="0" w:after="0"/>
    </w:pPr>
    <w:rPr>
      <w:rFonts w:cs="Times New Roman"/>
      <w:bCs/>
      <w:sz w:val="20"/>
      <w:szCs w:val="20"/>
      <w:vertAlign w:val="superscript"/>
      <w:lang w:val="bg-BG" w:eastAsia="zh-CN"/>
    </w:rPr>
  </w:style>
  <w:style w:type="character" w:customStyle="1" w:styleId="LIMPAT4WINEXTERNALChar">
    <w:name w:val="LIMPA_T4WINEXTERNAL Char"/>
    <w:link w:val="LIMPAT4WINEXTERNAL"/>
    <w:uiPriority w:val="99"/>
    <w:locked/>
    <w:rsid w:val="00F62374"/>
    <w:rPr>
      <w:rFonts w:ascii="Tahoma" w:hAnsi="Tahoma" w:cs="Tahoma"/>
      <w:b/>
      <w:bCs/>
      <w:sz w:val="20"/>
      <w:szCs w:val="20"/>
      <w:vertAlign w:val="superscript"/>
      <w:lang w:val="bg-BG" w:eastAsia="zh-CN"/>
    </w:rPr>
  </w:style>
  <w:style w:type="paragraph" w:styleId="Revision">
    <w:name w:val="Revision"/>
    <w:hidden/>
    <w:uiPriority w:val="99"/>
    <w:semiHidden/>
    <w:rsid w:val="00F61089"/>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1E4920"/>
    <w:rPr>
      <w:color w:val="800080"/>
      <w:u w:val="single"/>
    </w:rPr>
  </w:style>
  <w:style w:type="character" w:styleId="Strong">
    <w:name w:val="Strong"/>
    <w:uiPriority w:val="22"/>
    <w:qFormat/>
    <w:rsid w:val="00FE5BE0"/>
    <w:rPr>
      <w:b/>
      <w:bCs/>
    </w:rPr>
  </w:style>
  <w:style w:type="character" w:customStyle="1" w:styleId="Heading1WarrantyCharChar">
    <w:name w:val="Heading 1 Warranty Char Char"/>
    <w:link w:val="Heading1Warranty"/>
    <w:uiPriority w:val="99"/>
    <w:locked/>
    <w:rsid w:val="00260073"/>
    <w:rPr>
      <w:rFonts w:ascii="Tahoma" w:hAnsi="Tahoma" w:cs="Tahoma"/>
      <w:b/>
      <w:sz w:val="19"/>
      <w:szCs w:val="19"/>
    </w:rPr>
  </w:style>
  <w:style w:type="paragraph" w:styleId="NoSpacing">
    <w:name w:val="No Spacing"/>
    <w:uiPriority w:val="1"/>
    <w:qFormat/>
    <w:rsid w:val="00714602"/>
    <w:rPr>
      <w:rFonts w:ascii="Calibri" w:eastAsia="Calibri" w:hAnsi="Calibri" w:cs="Arial"/>
      <w:sz w:val="22"/>
      <w:szCs w:val="22"/>
    </w:rPr>
  </w:style>
  <w:style w:type="character" w:customStyle="1" w:styleId="DocID">
    <w:name w:val="DocID"/>
    <w:uiPriority w:val="99"/>
    <w:semiHidden/>
    <w:rsid w:val="007919B6"/>
    <w:rPr>
      <w:rFonts w:ascii="Times New Roman" w:hAnsi="Times New Roman"/>
      <w:sz w:val="16"/>
    </w:rPr>
  </w:style>
  <w:style w:type="character" w:customStyle="1" w:styleId="UnresolvedMention1">
    <w:name w:val="Unresolved Mention1"/>
    <w:uiPriority w:val="99"/>
    <w:semiHidden/>
    <w:unhideWhenUsed/>
    <w:rsid w:val="00282EEC"/>
    <w:rPr>
      <w:color w:val="808080"/>
      <w:shd w:val="clear" w:color="auto" w:fill="E6E6E6"/>
    </w:rPr>
  </w:style>
  <w:style w:type="character" w:styleId="UnresolvedMention">
    <w:name w:val="Unresolved Mention"/>
    <w:uiPriority w:val="99"/>
    <w:semiHidden/>
    <w:unhideWhenUsed/>
    <w:rsid w:val="000F37F9"/>
    <w:rPr>
      <w:color w:val="605E5C"/>
      <w:shd w:val="clear" w:color="auto" w:fill="E1DFDD"/>
    </w:rPr>
  </w:style>
  <w:style w:type="character" w:customStyle="1" w:styleId="LogoportDoNotTranslate">
    <w:name w:val="LogoportDoNotTranslate"/>
    <w:rsid w:val="002A1767"/>
    <w:rPr>
      <w:rFonts w:ascii="Courier New" w:hAnsi="Courier New" w:cs="Courier New"/>
      <w:b w:val="0"/>
      <w:i w:val="0"/>
      <w:color w:val="8080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61741">
      <w:bodyDiv w:val="1"/>
      <w:marLeft w:val="0"/>
      <w:marRight w:val="0"/>
      <w:marTop w:val="0"/>
      <w:marBottom w:val="0"/>
      <w:divBdr>
        <w:top w:val="none" w:sz="0" w:space="0" w:color="auto"/>
        <w:left w:val="none" w:sz="0" w:space="0" w:color="auto"/>
        <w:bottom w:val="none" w:sz="0" w:space="0" w:color="auto"/>
        <w:right w:val="none" w:sz="0" w:space="0" w:color="auto"/>
      </w:divBdr>
    </w:div>
    <w:div w:id="676612982">
      <w:bodyDiv w:val="1"/>
      <w:marLeft w:val="0"/>
      <w:marRight w:val="0"/>
      <w:marTop w:val="0"/>
      <w:marBottom w:val="0"/>
      <w:divBdr>
        <w:top w:val="none" w:sz="0" w:space="0" w:color="auto"/>
        <w:left w:val="none" w:sz="0" w:space="0" w:color="auto"/>
        <w:bottom w:val="none" w:sz="0" w:space="0" w:color="auto"/>
        <w:right w:val="none" w:sz="0" w:space="0" w:color="auto"/>
      </w:divBdr>
    </w:div>
    <w:div w:id="990795949">
      <w:bodyDiv w:val="1"/>
      <w:marLeft w:val="0"/>
      <w:marRight w:val="0"/>
      <w:marTop w:val="0"/>
      <w:marBottom w:val="0"/>
      <w:divBdr>
        <w:top w:val="none" w:sz="0" w:space="0" w:color="auto"/>
        <w:left w:val="none" w:sz="0" w:space="0" w:color="auto"/>
        <w:bottom w:val="none" w:sz="0" w:space="0" w:color="auto"/>
        <w:right w:val="none" w:sz="0" w:space="0" w:color="auto"/>
      </w:divBdr>
      <w:divsChild>
        <w:div w:id="594193">
          <w:marLeft w:val="0"/>
          <w:marRight w:val="0"/>
          <w:marTop w:val="0"/>
          <w:marBottom w:val="0"/>
          <w:divBdr>
            <w:top w:val="none" w:sz="0" w:space="0" w:color="auto"/>
            <w:left w:val="none" w:sz="0" w:space="0" w:color="auto"/>
            <w:bottom w:val="none" w:sz="0" w:space="0" w:color="auto"/>
            <w:right w:val="none" w:sz="0" w:space="0" w:color="auto"/>
          </w:divBdr>
          <w:divsChild>
            <w:div w:id="972708493">
              <w:marLeft w:val="0"/>
              <w:marRight w:val="0"/>
              <w:marTop w:val="0"/>
              <w:marBottom w:val="0"/>
              <w:divBdr>
                <w:top w:val="none" w:sz="0" w:space="0" w:color="auto"/>
                <w:left w:val="none" w:sz="0" w:space="0" w:color="auto"/>
                <w:bottom w:val="none" w:sz="0" w:space="0" w:color="auto"/>
                <w:right w:val="none" w:sz="0" w:space="0" w:color="auto"/>
              </w:divBdr>
              <w:divsChild>
                <w:div w:id="776606366">
                  <w:marLeft w:val="0"/>
                  <w:marRight w:val="0"/>
                  <w:marTop w:val="0"/>
                  <w:marBottom w:val="0"/>
                  <w:divBdr>
                    <w:top w:val="none" w:sz="0" w:space="0" w:color="auto"/>
                    <w:left w:val="none" w:sz="0" w:space="0" w:color="auto"/>
                    <w:bottom w:val="none" w:sz="0" w:space="0" w:color="auto"/>
                    <w:right w:val="none" w:sz="0" w:space="0" w:color="auto"/>
                  </w:divBdr>
                  <w:divsChild>
                    <w:div w:id="539434958">
                      <w:marLeft w:val="0"/>
                      <w:marRight w:val="0"/>
                      <w:marTop w:val="0"/>
                      <w:marBottom w:val="0"/>
                      <w:divBdr>
                        <w:top w:val="none" w:sz="0" w:space="0" w:color="auto"/>
                        <w:left w:val="none" w:sz="0" w:space="0" w:color="auto"/>
                        <w:bottom w:val="none" w:sz="0" w:space="0" w:color="auto"/>
                        <w:right w:val="none" w:sz="0" w:space="0" w:color="auto"/>
                      </w:divBdr>
                      <w:divsChild>
                        <w:div w:id="768431511">
                          <w:marLeft w:val="0"/>
                          <w:marRight w:val="0"/>
                          <w:marTop w:val="0"/>
                          <w:marBottom w:val="0"/>
                          <w:divBdr>
                            <w:top w:val="none" w:sz="0" w:space="0" w:color="auto"/>
                            <w:left w:val="none" w:sz="0" w:space="0" w:color="auto"/>
                            <w:bottom w:val="none" w:sz="0" w:space="0" w:color="auto"/>
                            <w:right w:val="none" w:sz="0" w:space="0" w:color="auto"/>
                          </w:divBdr>
                          <w:divsChild>
                            <w:div w:id="1623731938">
                              <w:marLeft w:val="0"/>
                              <w:marRight w:val="0"/>
                              <w:marTop w:val="0"/>
                              <w:marBottom w:val="0"/>
                              <w:divBdr>
                                <w:top w:val="none" w:sz="0" w:space="0" w:color="auto"/>
                                <w:left w:val="none" w:sz="0" w:space="0" w:color="auto"/>
                                <w:bottom w:val="none" w:sz="0" w:space="0" w:color="auto"/>
                                <w:right w:val="none" w:sz="0" w:space="0" w:color="auto"/>
                              </w:divBdr>
                              <w:divsChild>
                                <w:div w:id="82800473">
                                  <w:marLeft w:val="0"/>
                                  <w:marRight w:val="0"/>
                                  <w:marTop w:val="0"/>
                                  <w:marBottom w:val="0"/>
                                  <w:divBdr>
                                    <w:top w:val="none" w:sz="0" w:space="0" w:color="auto"/>
                                    <w:left w:val="none" w:sz="0" w:space="0" w:color="auto"/>
                                    <w:bottom w:val="none" w:sz="0" w:space="0" w:color="auto"/>
                                    <w:right w:val="none" w:sz="0" w:space="0" w:color="auto"/>
                                  </w:divBdr>
                                  <w:divsChild>
                                    <w:div w:id="29842358">
                                      <w:marLeft w:val="0"/>
                                      <w:marRight w:val="0"/>
                                      <w:marTop w:val="0"/>
                                      <w:marBottom w:val="0"/>
                                      <w:divBdr>
                                        <w:top w:val="none" w:sz="0" w:space="0" w:color="auto"/>
                                        <w:left w:val="none" w:sz="0" w:space="0" w:color="auto"/>
                                        <w:bottom w:val="none" w:sz="0" w:space="0" w:color="auto"/>
                                        <w:right w:val="none" w:sz="0" w:space="0" w:color="auto"/>
                                      </w:divBdr>
                                      <w:divsChild>
                                        <w:div w:id="1213233741">
                                          <w:marLeft w:val="0"/>
                                          <w:marRight w:val="0"/>
                                          <w:marTop w:val="0"/>
                                          <w:marBottom w:val="0"/>
                                          <w:divBdr>
                                            <w:top w:val="none" w:sz="0" w:space="0" w:color="auto"/>
                                            <w:left w:val="none" w:sz="0" w:space="0" w:color="auto"/>
                                            <w:bottom w:val="none" w:sz="0" w:space="0" w:color="auto"/>
                                            <w:right w:val="none" w:sz="0" w:space="0" w:color="auto"/>
                                          </w:divBdr>
                                          <w:divsChild>
                                            <w:div w:id="239681889">
                                              <w:marLeft w:val="0"/>
                                              <w:marRight w:val="0"/>
                                              <w:marTop w:val="0"/>
                                              <w:marBottom w:val="0"/>
                                              <w:divBdr>
                                                <w:top w:val="none" w:sz="0" w:space="0" w:color="auto"/>
                                                <w:left w:val="none" w:sz="0" w:space="0" w:color="auto"/>
                                                <w:bottom w:val="none" w:sz="0" w:space="0" w:color="auto"/>
                                                <w:right w:val="none" w:sz="0" w:space="0" w:color="auto"/>
                                              </w:divBdr>
                                              <w:divsChild>
                                                <w:div w:id="900410875">
                                                  <w:marLeft w:val="0"/>
                                                  <w:marRight w:val="0"/>
                                                  <w:marTop w:val="0"/>
                                                  <w:marBottom w:val="0"/>
                                                  <w:divBdr>
                                                    <w:top w:val="none" w:sz="0" w:space="0" w:color="auto"/>
                                                    <w:left w:val="none" w:sz="0" w:space="0" w:color="auto"/>
                                                    <w:bottom w:val="none" w:sz="0" w:space="0" w:color="auto"/>
                                                    <w:right w:val="none" w:sz="0" w:space="0" w:color="auto"/>
                                                  </w:divBdr>
                                                  <w:divsChild>
                                                    <w:div w:id="1588341674">
                                                      <w:marLeft w:val="0"/>
                                                      <w:marRight w:val="0"/>
                                                      <w:marTop w:val="0"/>
                                                      <w:marBottom w:val="0"/>
                                                      <w:divBdr>
                                                        <w:top w:val="none" w:sz="0" w:space="0" w:color="auto"/>
                                                        <w:left w:val="none" w:sz="0" w:space="0" w:color="auto"/>
                                                        <w:bottom w:val="none" w:sz="0" w:space="0" w:color="auto"/>
                                                        <w:right w:val="none" w:sz="0" w:space="0" w:color="auto"/>
                                                      </w:divBdr>
                                                      <w:divsChild>
                                                        <w:div w:id="126093428">
                                                          <w:marLeft w:val="0"/>
                                                          <w:marRight w:val="0"/>
                                                          <w:marTop w:val="0"/>
                                                          <w:marBottom w:val="0"/>
                                                          <w:divBdr>
                                                            <w:top w:val="none" w:sz="0" w:space="0" w:color="auto"/>
                                                            <w:left w:val="none" w:sz="0" w:space="0" w:color="auto"/>
                                                            <w:bottom w:val="none" w:sz="0" w:space="0" w:color="auto"/>
                                                            <w:right w:val="none" w:sz="0" w:space="0" w:color="auto"/>
                                                          </w:divBdr>
                                                          <w:divsChild>
                                                            <w:div w:id="3646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985500">
      <w:marLeft w:val="0"/>
      <w:marRight w:val="0"/>
      <w:marTop w:val="0"/>
      <w:marBottom w:val="0"/>
      <w:divBdr>
        <w:top w:val="none" w:sz="0" w:space="0" w:color="auto"/>
        <w:left w:val="none" w:sz="0" w:space="0" w:color="auto"/>
        <w:bottom w:val="none" w:sz="0" w:space="0" w:color="auto"/>
        <w:right w:val="none" w:sz="0" w:space="0" w:color="auto"/>
      </w:divBdr>
    </w:div>
    <w:div w:id="1261985501">
      <w:marLeft w:val="0"/>
      <w:marRight w:val="0"/>
      <w:marTop w:val="0"/>
      <w:marBottom w:val="0"/>
      <w:divBdr>
        <w:top w:val="none" w:sz="0" w:space="0" w:color="auto"/>
        <w:left w:val="none" w:sz="0" w:space="0" w:color="auto"/>
        <w:bottom w:val="none" w:sz="0" w:space="0" w:color="auto"/>
        <w:right w:val="none" w:sz="0" w:space="0" w:color="auto"/>
      </w:divBdr>
    </w:div>
    <w:div w:id="1261985502">
      <w:marLeft w:val="0"/>
      <w:marRight w:val="0"/>
      <w:marTop w:val="0"/>
      <w:marBottom w:val="0"/>
      <w:divBdr>
        <w:top w:val="none" w:sz="0" w:space="0" w:color="auto"/>
        <w:left w:val="none" w:sz="0" w:space="0" w:color="auto"/>
        <w:bottom w:val="none" w:sz="0" w:space="0" w:color="auto"/>
        <w:right w:val="none" w:sz="0" w:space="0" w:color="auto"/>
      </w:divBdr>
    </w:div>
    <w:div w:id="1261985503">
      <w:marLeft w:val="0"/>
      <w:marRight w:val="0"/>
      <w:marTop w:val="0"/>
      <w:marBottom w:val="0"/>
      <w:divBdr>
        <w:top w:val="none" w:sz="0" w:space="0" w:color="auto"/>
        <w:left w:val="none" w:sz="0" w:space="0" w:color="auto"/>
        <w:bottom w:val="none" w:sz="0" w:space="0" w:color="auto"/>
        <w:right w:val="none" w:sz="0" w:space="0" w:color="auto"/>
      </w:divBdr>
    </w:div>
    <w:div w:id="1261985504">
      <w:marLeft w:val="0"/>
      <w:marRight w:val="0"/>
      <w:marTop w:val="0"/>
      <w:marBottom w:val="0"/>
      <w:divBdr>
        <w:top w:val="none" w:sz="0" w:space="0" w:color="auto"/>
        <w:left w:val="none" w:sz="0" w:space="0" w:color="auto"/>
        <w:bottom w:val="none" w:sz="0" w:space="0" w:color="auto"/>
        <w:right w:val="none" w:sz="0" w:space="0" w:color="auto"/>
      </w:divBdr>
    </w:div>
    <w:div w:id="1261985505">
      <w:marLeft w:val="0"/>
      <w:marRight w:val="0"/>
      <w:marTop w:val="0"/>
      <w:marBottom w:val="0"/>
      <w:divBdr>
        <w:top w:val="none" w:sz="0" w:space="0" w:color="auto"/>
        <w:left w:val="none" w:sz="0" w:space="0" w:color="auto"/>
        <w:bottom w:val="none" w:sz="0" w:space="0" w:color="auto"/>
        <w:right w:val="none" w:sz="0" w:space="0" w:color="auto"/>
      </w:divBdr>
    </w:div>
    <w:div w:id="1261985506">
      <w:marLeft w:val="0"/>
      <w:marRight w:val="0"/>
      <w:marTop w:val="0"/>
      <w:marBottom w:val="0"/>
      <w:divBdr>
        <w:top w:val="none" w:sz="0" w:space="0" w:color="auto"/>
        <w:left w:val="none" w:sz="0" w:space="0" w:color="auto"/>
        <w:bottom w:val="none" w:sz="0" w:space="0" w:color="auto"/>
        <w:right w:val="none" w:sz="0" w:space="0" w:color="auto"/>
      </w:divBdr>
    </w:div>
    <w:div w:id="1343387232">
      <w:bodyDiv w:val="1"/>
      <w:marLeft w:val="0"/>
      <w:marRight w:val="0"/>
      <w:marTop w:val="0"/>
      <w:marBottom w:val="0"/>
      <w:divBdr>
        <w:top w:val="none" w:sz="0" w:space="0" w:color="auto"/>
        <w:left w:val="none" w:sz="0" w:space="0" w:color="auto"/>
        <w:bottom w:val="none" w:sz="0" w:space="0" w:color="auto"/>
        <w:right w:val="none" w:sz="0" w:space="0" w:color="auto"/>
      </w:divBdr>
    </w:div>
    <w:div w:id="1406486639">
      <w:bodyDiv w:val="1"/>
      <w:marLeft w:val="0"/>
      <w:marRight w:val="0"/>
      <w:marTop w:val="0"/>
      <w:marBottom w:val="0"/>
      <w:divBdr>
        <w:top w:val="none" w:sz="0" w:space="0" w:color="auto"/>
        <w:left w:val="none" w:sz="0" w:space="0" w:color="auto"/>
        <w:bottom w:val="none" w:sz="0" w:space="0" w:color="auto"/>
        <w:right w:val="none" w:sz="0" w:space="0" w:color="auto"/>
      </w:divBdr>
    </w:div>
    <w:div w:id="1424954296">
      <w:bodyDiv w:val="1"/>
      <w:marLeft w:val="0"/>
      <w:marRight w:val="0"/>
      <w:marTop w:val="0"/>
      <w:marBottom w:val="0"/>
      <w:divBdr>
        <w:top w:val="none" w:sz="0" w:space="0" w:color="auto"/>
        <w:left w:val="none" w:sz="0" w:space="0" w:color="auto"/>
        <w:bottom w:val="none" w:sz="0" w:space="0" w:color="auto"/>
        <w:right w:val="none" w:sz="0" w:space="0" w:color="auto"/>
      </w:divBdr>
      <w:divsChild>
        <w:div w:id="668681293">
          <w:marLeft w:val="0"/>
          <w:marRight w:val="0"/>
          <w:marTop w:val="0"/>
          <w:marBottom w:val="0"/>
          <w:divBdr>
            <w:top w:val="none" w:sz="0" w:space="0" w:color="auto"/>
            <w:left w:val="none" w:sz="0" w:space="0" w:color="auto"/>
            <w:bottom w:val="none" w:sz="0" w:space="0" w:color="auto"/>
            <w:right w:val="none" w:sz="0" w:space="0" w:color="auto"/>
          </w:divBdr>
          <w:divsChild>
            <w:div w:id="1270620614">
              <w:marLeft w:val="0"/>
              <w:marRight w:val="0"/>
              <w:marTop w:val="0"/>
              <w:marBottom w:val="0"/>
              <w:divBdr>
                <w:top w:val="none" w:sz="0" w:space="0" w:color="auto"/>
                <w:left w:val="none" w:sz="0" w:space="0" w:color="auto"/>
                <w:bottom w:val="none" w:sz="0" w:space="0" w:color="auto"/>
                <w:right w:val="none" w:sz="0" w:space="0" w:color="auto"/>
              </w:divBdr>
              <w:divsChild>
                <w:div w:id="931813140">
                  <w:marLeft w:val="0"/>
                  <w:marRight w:val="0"/>
                  <w:marTop w:val="0"/>
                  <w:marBottom w:val="0"/>
                  <w:divBdr>
                    <w:top w:val="none" w:sz="0" w:space="0" w:color="auto"/>
                    <w:left w:val="none" w:sz="0" w:space="0" w:color="auto"/>
                    <w:bottom w:val="none" w:sz="0" w:space="0" w:color="auto"/>
                    <w:right w:val="none" w:sz="0" w:space="0" w:color="auto"/>
                  </w:divBdr>
                  <w:divsChild>
                    <w:div w:id="23141150">
                      <w:marLeft w:val="0"/>
                      <w:marRight w:val="0"/>
                      <w:marTop w:val="0"/>
                      <w:marBottom w:val="0"/>
                      <w:divBdr>
                        <w:top w:val="none" w:sz="0" w:space="0" w:color="auto"/>
                        <w:left w:val="none" w:sz="0" w:space="0" w:color="auto"/>
                        <w:bottom w:val="none" w:sz="0" w:space="0" w:color="auto"/>
                        <w:right w:val="none" w:sz="0" w:space="0" w:color="auto"/>
                      </w:divBdr>
                      <w:divsChild>
                        <w:div w:id="2061785237">
                          <w:marLeft w:val="0"/>
                          <w:marRight w:val="0"/>
                          <w:marTop w:val="0"/>
                          <w:marBottom w:val="0"/>
                          <w:divBdr>
                            <w:top w:val="none" w:sz="0" w:space="0" w:color="auto"/>
                            <w:left w:val="none" w:sz="0" w:space="0" w:color="auto"/>
                            <w:bottom w:val="none" w:sz="0" w:space="0" w:color="auto"/>
                            <w:right w:val="none" w:sz="0" w:space="0" w:color="auto"/>
                          </w:divBdr>
                        </w:div>
                      </w:divsChild>
                    </w:div>
                    <w:div w:id="139541890">
                      <w:marLeft w:val="0"/>
                      <w:marRight w:val="0"/>
                      <w:marTop w:val="0"/>
                      <w:marBottom w:val="0"/>
                      <w:divBdr>
                        <w:top w:val="none" w:sz="0" w:space="0" w:color="auto"/>
                        <w:left w:val="none" w:sz="0" w:space="0" w:color="auto"/>
                        <w:bottom w:val="none" w:sz="0" w:space="0" w:color="auto"/>
                        <w:right w:val="none" w:sz="0" w:space="0" w:color="auto"/>
                      </w:divBdr>
                      <w:divsChild>
                        <w:div w:id="1507817664">
                          <w:marLeft w:val="0"/>
                          <w:marRight w:val="0"/>
                          <w:marTop w:val="0"/>
                          <w:marBottom w:val="0"/>
                          <w:divBdr>
                            <w:top w:val="none" w:sz="0" w:space="0" w:color="auto"/>
                            <w:left w:val="none" w:sz="0" w:space="0" w:color="auto"/>
                            <w:bottom w:val="none" w:sz="0" w:space="0" w:color="auto"/>
                            <w:right w:val="none" w:sz="0" w:space="0" w:color="auto"/>
                          </w:divBdr>
                          <w:divsChild>
                            <w:div w:id="1123616731">
                              <w:marLeft w:val="0"/>
                              <w:marRight w:val="0"/>
                              <w:marTop w:val="0"/>
                              <w:marBottom w:val="0"/>
                              <w:divBdr>
                                <w:top w:val="none" w:sz="0" w:space="0" w:color="auto"/>
                                <w:left w:val="none" w:sz="0" w:space="0" w:color="auto"/>
                                <w:bottom w:val="none" w:sz="0" w:space="0" w:color="auto"/>
                                <w:right w:val="none" w:sz="0" w:space="0" w:color="auto"/>
                              </w:divBdr>
                              <w:divsChild>
                                <w:div w:id="1370451330">
                                  <w:marLeft w:val="0"/>
                                  <w:marRight w:val="0"/>
                                  <w:marTop w:val="0"/>
                                  <w:marBottom w:val="0"/>
                                  <w:divBdr>
                                    <w:top w:val="none" w:sz="0" w:space="0" w:color="auto"/>
                                    <w:left w:val="none" w:sz="0" w:space="0" w:color="auto"/>
                                    <w:bottom w:val="none" w:sz="0" w:space="0" w:color="auto"/>
                                    <w:right w:val="none" w:sz="0" w:space="0" w:color="auto"/>
                                  </w:divBdr>
                                  <w:divsChild>
                                    <w:div w:id="2083286830">
                                      <w:marLeft w:val="0"/>
                                      <w:marRight w:val="0"/>
                                      <w:marTop w:val="0"/>
                                      <w:marBottom w:val="0"/>
                                      <w:divBdr>
                                        <w:top w:val="none" w:sz="0" w:space="0" w:color="auto"/>
                                        <w:left w:val="none" w:sz="0" w:space="0" w:color="auto"/>
                                        <w:bottom w:val="none" w:sz="0" w:space="0" w:color="auto"/>
                                        <w:right w:val="none" w:sz="0" w:space="0" w:color="auto"/>
                                      </w:divBdr>
                                      <w:divsChild>
                                        <w:div w:id="3789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15763">
                      <w:marLeft w:val="0"/>
                      <w:marRight w:val="0"/>
                      <w:marTop w:val="0"/>
                      <w:marBottom w:val="0"/>
                      <w:divBdr>
                        <w:top w:val="none" w:sz="0" w:space="0" w:color="auto"/>
                        <w:left w:val="none" w:sz="0" w:space="0" w:color="auto"/>
                        <w:bottom w:val="none" w:sz="0" w:space="0" w:color="auto"/>
                        <w:right w:val="none" w:sz="0" w:space="0" w:color="auto"/>
                      </w:divBdr>
                      <w:divsChild>
                        <w:div w:id="70931774">
                          <w:marLeft w:val="0"/>
                          <w:marRight w:val="0"/>
                          <w:marTop w:val="0"/>
                          <w:marBottom w:val="0"/>
                          <w:divBdr>
                            <w:top w:val="none" w:sz="0" w:space="0" w:color="auto"/>
                            <w:left w:val="none" w:sz="0" w:space="0" w:color="auto"/>
                            <w:bottom w:val="none" w:sz="0" w:space="0" w:color="auto"/>
                            <w:right w:val="none" w:sz="0" w:space="0" w:color="auto"/>
                          </w:divBdr>
                          <w:divsChild>
                            <w:div w:id="11609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windows-1255"/>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docs.microsoft.com/en-us/legal/gdpr"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numbering" Target="numbering.xml" Id="rId5" /><Relationship Type="http://schemas.openxmlformats.org/officeDocument/2006/relationships/hyperlink" Target="https://aka.ms/arb-agreement-4" TargetMode="External" Id="rId15"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ka.ms/exporting" TargetMode="External" Id="rId14" /><Relationship Type="http://schemas.openxmlformats.org/officeDocument/2006/relationships/theme" Target="theme/theme1.xml" Id="rId22" /><Relationship Type="http://schemas.openxmlformats.org/officeDocument/2006/relationships/customXml" Target="/customXml/item5.xml" Id="Re92c192173f8423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101367c8373a4521"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Dictionary xmlns="http://schemas.business-integrity.com/dealbuilder/2006/dictionary" SavedByVersion="7.3.15073.0" MinimumVersion="7.2.0.0"/>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1EF8C641-D94B-4741-B258-001D5EF32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FD9791-7E49-424A-9F14-D05CDDC1B0BF}">
  <ds:schemaRefs>
    <ds:schemaRef ds:uri="http://schemas.business-integrity.com/dealbuilder/2006/dictionary"/>
  </ds:schemaRefs>
</ds:datastoreItem>
</file>

<file path=customXml/itemProps4.xml><?xml version="1.0" encoding="utf-8"?>
<ds:datastoreItem xmlns:ds="http://schemas.openxmlformats.org/officeDocument/2006/customXml" ds:itemID="{868EA219-862D-423D-B8A2-D01D0F3062A6}">
  <ds:schemaRefs>
    <ds:schemaRef ds:uri="http://schemas.microsoft.com/office/2006/metadata/properties"/>
    <ds:schemaRef ds:uri="http://purl.org/dc/elements/1.1/"/>
    <ds:schemaRef ds:uri="http://schemas.microsoft.com/office/2006/documentManagement/types"/>
    <ds:schemaRef ds:uri="http://schemas.openxmlformats.org/package/2006/metadata/core-properties"/>
    <ds:schemaRef ds:uri="http://purl.org/dc/dcmitype/"/>
    <ds:schemaRef ds:uri="http://www.w3.org/XML/1998/namespace"/>
    <ds:schemaRef ds:uri="http://schemas.microsoft.com/office/infopath/2007/PartnerControls"/>
    <ds:schemaRef ds:uri="033020df-a344-4a6d-a2ef-e7422a46123f"/>
    <ds:schemaRef ds:uri="eafbe288-58a4-43af-8b16-d4543a9315fe"/>
    <ds:schemaRef ds:uri="http://purl.org/dc/terms/"/>
  </ds:schemaRefs>
</ds:datastoreItem>
</file>

<file path=customXml/itemProps5.xml><?xml version="1.0" encoding="utf-8"?>
<ds:datastoreItem xmlns:ds="http://schemas.openxmlformats.org/officeDocument/2006/customXml" ds:itemID="{FD4550D2-BBFB-4FBC-B199-87C03A459EFD}">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Hebrew</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24320</vt:lpwstr>
  </property>
  <property name="db_contract_version" fmtid="{D5CDD505-2E9C-101B-9397-08002B2CF9AE}" pid="17">
    <vt:lpwstr>AAAAAAAF5Oo=</vt:lpwstr>
  </property>
</Properties>
</file>