
<file path=[Content_Types].xml><?xml version="1.0" encoding="utf-8"?>
<Types xmlns="http://schemas.openxmlformats.org/package/2006/content-types"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bookmarkStart w:id="14" w:name="_GoBack"/>
    <w:bookmarkEnd w:id="14"/>
    <w:p w:rsidR="00CB06BD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9465976" w:history="1">
        <w:r w:rsidR="00CB06BD" w:rsidRPr="00BF4FA7">
          <w:rPr>
            <w:rStyle w:val="Hyperlink"/>
            <w:rFonts w:ascii="Arial" w:hAnsi="Arial"/>
            <w:noProof/>
          </w:rPr>
          <w:t>1</w:t>
        </w:r>
        <w:r w:rsidR="00CB06B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B06BD" w:rsidRPr="00BF4FA7">
          <w:rPr>
            <w:rStyle w:val="Hyperlink"/>
            <w:rFonts w:ascii="Arial" w:hAnsi="Arial"/>
            <w:noProof/>
          </w:rPr>
          <w:t>Predix</w:t>
        </w:r>
        <w:r w:rsidR="00CB06BD">
          <w:rPr>
            <w:noProof/>
            <w:webHidden/>
          </w:rPr>
          <w:tab/>
        </w:r>
        <w:r w:rsidR="00CB06BD">
          <w:rPr>
            <w:noProof/>
            <w:webHidden/>
          </w:rPr>
          <w:fldChar w:fldCharType="begin"/>
        </w:r>
        <w:r w:rsidR="00CB06BD">
          <w:rPr>
            <w:noProof/>
            <w:webHidden/>
          </w:rPr>
          <w:instrText xml:space="preserve"> PAGEREF _Toc489465976 \h </w:instrText>
        </w:r>
        <w:r w:rsidR="00CB06BD">
          <w:rPr>
            <w:noProof/>
            <w:webHidden/>
          </w:rPr>
        </w:r>
        <w:r w:rsidR="00CB06BD">
          <w:rPr>
            <w:noProof/>
            <w:webHidden/>
          </w:rPr>
          <w:fldChar w:fldCharType="separate"/>
        </w:r>
        <w:r w:rsidR="00CB06BD">
          <w:rPr>
            <w:noProof/>
            <w:webHidden/>
          </w:rPr>
          <w:t>6</w:t>
        </w:r>
        <w:r w:rsidR="00CB06BD">
          <w:rPr>
            <w:noProof/>
            <w:webHidden/>
          </w:rPr>
          <w:fldChar w:fldCharType="end"/>
        </w:r>
      </w:hyperlink>
    </w:p>
    <w:p w:rsidR="00CB06BD" w:rsidRDefault="00CB06BD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9465977" w:history="1">
        <w:r w:rsidRPr="00BF4FA7">
          <w:rPr>
            <w:rStyle w:val="Hyperlink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F4FA7">
          <w:rPr>
            <w:rStyle w:val="Hyperlink"/>
            <w:rFonts w:ascii="Arial" w:hAnsi="Arial"/>
            <w:noProof/>
          </w:rPr>
          <w:t>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6BD" w:rsidRDefault="00CB06BD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9465978" w:history="1">
        <w:r w:rsidRPr="00BF4FA7">
          <w:rPr>
            <w:rStyle w:val="Hyperlink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F4FA7">
          <w:rPr>
            <w:rStyle w:val="Hyperlink"/>
            <w:rFonts w:ascii="Arial" w:hAnsi="Arial"/>
            <w:noProof/>
          </w:rPr>
          <w:t>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6BD" w:rsidRDefault="00CB06BD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9465979" w:history="1">
        <w:r w:rsidRPr="00BF4FA7">
          <w:rPr>
            <w:rStyle w:val="Hyperlink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F4FA7">
          <w:rPr>
            <w:rStyle w:val="Hyperlink"/>
            <w:rFonts w:ascii="Arial" w:hAnsi="Arial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6BD" w:rsidRDefault="00CB06BD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9465980" w:history="1">
        <w:r w:rsidRPr="00BF4FA7">
          <w:rPr>
            <w:rStyle w:val="Hyperlink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F4FA7">
          <w:rPr>
            <w:rStyle w:val="Hyperlink"/>
            <w:rFonts w:ascii="Arial" w:hAnsi="Arial"/>
            <w:noProof/>
          </w:rPr>
          <w:t>Dev Environment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6BD" w:rsidRDefault="00CB06BD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89465981" w:history="1">
        <w:r w:rsidRPr="00BF4FA7">
          <w:rPr>
            <w:rStyle w:val="Hyperlink"/>
            <w:rFonts w:ascii="Arial" w:hAnsi="Arial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BF4FA7">
          <w:rPr>
            <w:rStyle w:val="Hyperlink"/>
            <w:rFonts w:ascii="Arial" w:hAnsi="Arial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5" w:name="_Toc293064021"/>
      <w:bookmarkStart w:id="16" w:name="_Toc293064022"/>
      <w:bookmarkStart w:id="17" w:name="_Toc293064023"/>
      <w:bookmarkStart w:id="18" w:name="_Toc219204983"/>
      <w:bookmarkEnd w:id="15"/>
      <w:bookmarkEnd w:id="16"/>
      <w:bookmarkEnd w:id="17"/>
      <w:r>
        <w:rPr>
          <w:color w:val="0070C0"/>
          <w:sz w:val="28"/>
          <w:szCs w:val="28"/>
        </w:rPr>
        <w:br w:type="page"/>
      </w:r>
    </w:p>
    <w:p w:rsidR="00EF5B45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9" w:name="_Toc489465976"/>
      <w:bookmarkEnd w:id="18"/>
      <w:proofErr w:type="spellStart"/>
      <w:r>
        <w:rPr>
          <w:rFonts w:ascii="Arial" w:hAnsi="Arial"/>
          <w:color w:val="0070C0"/>
          <w:sz w:val="28"/>
          <w:szCs w:val="28"/>
        </w:rPr>
        <w:lastRenderedPageBreak/>
        <w:t>Predix</w:t>
      </w:r>
      <w:bookmarkEnd w:id="19"/>
      <w:proofErr w:type="spellEnd"/>
    </w:p>
    <w:p w:rsidR="00AC66FD" w:rsidRDefault="00AC66FD" w:rsidP="00AC66FD">
      <w:r>
        <w:t>TBD</w:t>
      </w:r>
    </w:p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20" w:name="_Toc489465977"/>
      <w:r>
        <w:rPr>
          <w:rFonts w:ascii="Arial" w:hAnsi="Arial"/>
          <w:color w:val="0070C0"/>
          <w:sz w:val="28"/>
          <w:szCs w:val="28"/>
        </w:rPr>
        <w:t>Back End</w:t>
      </w:r>
      <w:bookmarkEnd w:id="20"/>
    </w:p>
    <w:p w:rsidR="00AC66FD" w:rsidRDefault="00AC66FD" w:rsidP="00AC66FD">
      <w:r>
        <w:t>TBD</w:t>
      </w:r>
    </w:p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21" w:name="_Toc489465978"/>
      <w:r w:rsidRPr="00AC66FD">
        <w:rPr>
          <w:rFonts w:ascii="Arial" w:hAnsi="Arial"/>
          <w:color w:val="0070C0"/>
          <w:sz w:val="28"/>
          <w:szCs w:val="28"/>
        </w:rPr>
        <w:t>Front End</w:t>
      </w:r>
      <w:bookmarkEnd w:id="21"/>
    </w:p>
    <w:p w:rsidR="00AC66FD" w:rsidRDefault="00AC66FD" w:rsidP="00AC66FD">
      <w:r>
        <w:t>TBD</w:t>
      </w:r>
    </w:p>
    <w:p w:rsidR="00AC66FD" w:rsidRDefault="00AC66FD" w:rsidP="00AC66FD"/>
    <w:p w:rsidR="00AC66FD" w:rsidRPr="00AC66FD" w:rsidRDefault="00AC66FD" w:rsidP="00AC66FD"/>
    <w:p w:rsidR="00AC66FD" w:rsidRDefault="00AC66FD" w:rsidP="00AC66FD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22" w:name="_Toc489465979"/>
      <w:r w:rsidRPr="00AC66FD">
        <w:rPr>
          <w:rFonts w:ascii="Arial" w:hAnsi="Arial"/>
          <w:color w:val="0070C0"/>
          <w:sz w:val="28"/>
          <w:szCs w:val="28"/>
        </w:rPr>
        <w:t>Deployment</w:t>
      </w:r>
      <w:bookmarkEnd w:id="22"/>
    </w:p>
    <w:p w:rsidR="00AC66FD" w:rsidRDefault="00AC66FD" w:rsidP="00AC66FD">
      <w:r>
        <w:t>TBD</w:t>
      </w:r>
    </w:p>
    <w:p w:rsidR="00AC66FD" w:rsidRPr="00AC66FD" w:rsidRDefault="00AC66FD" w:rsidP="00AC66FD"/>
    <w:p w:rsidR="005C119F" w:rsidRDefault="005C119F" w:rsidP="005C119F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23" w:name="_Toc489465980"/>
      <w:r w:rsidRPr="005C119F">
        <w:rPr>
          <w:rFonts w:ascii="Arial" w:hAnsi="Arial"/>
          <w:color w:val="0070C0"/>
          <w:sz w:val="28"/>
          <w:szCs w:val="28"/>
        </w:rPr>
        <w:t>Dev Environment Setup</w:t>
      </w:r>
      <w:bookmarkEnd w:id="23"/>
    </w:p>
    <w:p w:rsidR="005C119F" w:rsidRPr="005C119F" w:rsidRDefault="005C119F" w:rsidP="005C119F">
      <w:r>
        <w:t>TBD</w:t>
      </w:r>
    </w:p>
    <w:p w:rsidR="00F312F2" w:rsidRDefault="00F312F2" w:rsidP="00F312F2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24" w:name="_Toc489465981"/>
      <w:r w:rsidRPr="00F312F2">
        <w:rPr>
          <w:rFonts w:ascii="Arial" w:hAnsi="Arial"/>
          <w:color w:val="0070C0"/>
          <w:sz w:val="28"/>
          <w:szCs w:val="28"/>
        </w:rPr>
        <w:t>Project management</w:t>
      </w:r>
      <w:bookmarkEnd w:id="24"/>
    </w:p>
    <w:p w:rsidR="00F312F2" w:rsidRPr="00F312F2" w:rsidRDefault="00F312F2" w:rsidP="00F312F2">
      <w:r>
        <w:t>TBD</w:t>
      </w:r>
    </w:p>
    <w:sectPr w:rsidR="00F312F2" w:rsidRPr="00F312F2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EE" w:rsidRDefault="00EC3AEE">
      <w:r>
        <w:separator/>
      </w:r>
    </w:p>
  </w:endnote>
  <w:endnote w:type="continuationSeparator" w:id="0">
    <w:p w:rsidR="00EC3AEE" w:rsidRDefault="00EC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EE" w:rsidRDefault="00EC3AEE">
      <w:r>
        <w:separator/>
      </w:r>
    </w:p>
  </w:footnote>
  <w:footnote w:type="continuationSeparator" w:id="0">
    <w:p w:rsidR="00EC3AEE" w:rsidRDefault="00EC3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CB"/>
    <w:multiLevelType w:val="hybridMultilevel"/>
    <w:tmpl w:val="405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7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29"/>
  </w:num>
  <w:num w:numId="17">
    <w:abstractNumId w:val="11"/>
  </w:num>
  <w:num w:numId="18">
    <w:abstractNumId w:val="22"/>
  </w:num>
  <w:num w:numId="19">
    <w:abstractNumId w:val="5"/>
  </w:num>
  <w:num w:numId="20">
    <w:abstractNumId w:val="14"/>
  </w:num>
  <w:num w:numId="21">
    <w:abstractNumId w:val="7"/>
  </w:num>
  <w:num w:numId="22">
    <w:abstractNumId w:val="26"/>
  </w:num>
  <w:num w:numId="23">
    <w:abstractNumId w:val="31"/>
  </w:num>
  <w:num w:numId="24">
    <w:abstractNumId w:val="30"/>
  </w:num>
  <w:num w:numId="25">
    <w:abstractNumId w:val="9"/>
  </w:num>
  <w:num w:numId="26">
    <w:abstractNumId w:val="12"/>
  </w:num>
  <w:num w:numId="27">
    <w:abstractNumId w:val="21"/>
  </w:num>
  <w:num w:numId="28">
    <w:abstractNumId w:val="8"/>
  </w:num>
  <w:num w:numId="2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119F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6FD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6BD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0E17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3AEE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2F2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A278BF-DD68-4A1F-A096-974B177B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546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935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88</cp:revision>
  <cp:lastPrinted>2014-10-17T06:29:00Z</cp:lastPrinted>
  <dcterms:created xsi:type="dcterms:W3CDTF">2015-01-23T00:03:00Z</dcterms:created>
  <dcterms:modified xsi:type="dcterms:W3CDTF">2017-08-02T14:07:00Z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