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1"/>
    <w:bookmarkStart w:id="1" w:name="OLE_LINK12"/>
    <w:p w:rsidR="00592C91" w:rsidRDefault="00592C91" w:rsidP="00592C91">
      <w:pPr>
        <w:spacing w:line="440" w:lineRule="atLeast"/>
        <w:jc w:val="center"/>
      </w:pPr>
      <w:r>
        <w:object w:dxaOrig="3024" w:dyaOrig="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59pt" o:ole="">
            <v:imagedata r:id="rId6" o:title=""/>
          </v:shape>
          <o:OLEObject Type="Embed" ProgID="PBrush" ShapeID="_x0000_i1025" DrawAspect="Content" ObjectID="_1621617538" r:id="rId7"/>
        </w:object>
      </w:r>
      <w:r>
        <w:t xml:space="preserve">      </w:t>
      </w:r>
      <w:r w:rsidRPr="003B124F">
        <w:rPr>
          <w:rFonts w:ascii="Times New Roman" w:hAnsi="Times New Roman"/>
          <w:noProof/>
          <w:sz w:val="24"/>
        </w:rPr>
        <w:drawing>
          <wp:inline distT="0" distB="0" distL="0" distR="0" wp14:anchorId="509BA887" wp14:editId="7E9D31EF">
            <wp:extent cx="1905000" cy="6959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1905000" cy="695960"/>
                    </a:xfrm>
                    <a:prstGeom prst="rect">
                      <a:avLst/>
                    </a:prstGeom>
                    <a:noFill/>
                  </pic:spPr>
                </pic:pic>
              </a:graphicData>
            </a:graphic>
          </wp:inline>
        </w:drawing>
      </w:r>
    </w:p>
    <w:p w:rsidR="00592C91" w:rsidRPr="00567978" w:rsidRDefault="00592C91" w:rsidP="00592C91">
      <w:pPr>
        <w:spacing w:line="400" w:lineRule="atLeast"/>
        <w:jc w:val="center"/>
        <w:rPr>
          <w:rFonts w:ascii="Times New Roman" w:eastAsia="华文中宋" w:hAnsi="Times New Roman"/>
          <w:b/>
          <w:bCs/>
          <w:sz w:val="28"/>
          <w:szCs w:val="28"/>
        </w:rPr>
      </w:pPr>
    </w:p>
    <w:p w:rsidR="00592C91" w:rsidRDefault="00592C91" w:rsidP="00592C91">
      <w:pPr>
        <w:spacing w:line="440" w:lineRule="atLeast"/>
        <w:jc w:val="center"/>
        <w:rPr>
          <w:rFonts w:ascii="Times New Roman" w:eastAsia="华文中宋" w:hAnsi="Times New Roman"/>
          <w:b/>
          <w:bCs/>
          <w:sz w:val="44"/>
          <w:szCs w:val="44"/>
        </w:rPr>
      </w:pPr>
      <w:r w:rsidRPr="003B124F">
        <w:rPr>
          <w:rFonts w:ascii="Times New Roman" w:eastAsia="华文中宋" w:hAnsi="Times New Roman" w:hint="eastAsia"/>
          <w:b/>
          <w:bCs/>
          <w:sz w:val="44"/>
          <w:szCs w:val="44"/>
        </w:rPr>
        <w:t>研究生课程考核试卷</w:t>
      </w:r>
    </w:p>
    <w:p w:rsidR="00592C91" w:rsidRDefault="00592C91" w:rsidP="00592C91">
      <w:pPr>
        <w:spacing w:line="440" w:lineRule="atLeast"/>
        <w:jc w:val="center"/>
        <w:rPr>
          <w:b/>
          <w:sz w:val="24"/>
        </w:rPr>
      </w:pPr>
      <w:r w:rsidRPr="00E96EF2">
        <w:rPr>
          <w:rFonts w:hint="eastAsia"/>
          <w:b/>
          <w:sz w:val="24"/>
        </w:rPr>
        <w:t>（适用于课程论文、提交报告）</w:t>
      </w:r>
    </w:p>
    <w:p w:rsidR="00592C91" w:rsidRPr="003B124F" w:rsidRDefault="00592C91" w:rsidP="00592C91">
      <w:pPr>
        <w:spacing w:line="440" w:lineRule="atLeast"/>
        <w:jc w:val="center"/>
        <w:rPr>
          <w:rFonts w:ascii="Times New Roman" w:eastAsia="华文中宋" w:hAnsi="Times New Roman"/>
          <w:b/>
          <w:bCs/>
          <w:sz w:val="44"/>
          <w:szCs w:val="44"/>
        </w:rPr>
      </w:pPr>
    </w:p>
    <w:p w:rsidR="00592C91" w:rsidRPr="00736DBF" w:rsidRDefault="00592C91" w:rsidP="00592C91">
      <w:pPr>
        <w:rPr>
          <w:rFonts w:ascii="黑体" w:eastAsia="黑体" w:hAnsi="黑体"/>
          <w:sz w:val="24"/>
          <w:szCs w:val="24"/>
        </w:rPr>
      </w:pPr>
      <w:r>
        <w:rPr>
          <w:rFonts w:hint="eastAsia"/>
          <w:b/>
          <w:sz w:val="30"/>
        </w:rPr>
        <w:t>内  容:</w:t>
      </w:r>
      <w:r w:rsidRPr="00736DBF">
        <w:rPr>
          <w:b/>
          <w:sz w:val="24"/>
          <w:szCs w:val="24"/>
          <w:u w:val="single"/>
        </w:rPr>
        <w:t>为提高电网恢复能力的电力和天然气输送系统的综合规划译文</w:t>
      </w:r>
    </w:p>
    <w:p w:rsidR="00592C91" w:rsidRPr="00E96EF2" w:rsidRDefault="00592C91" w:rsidP="00592C91">
      <w:pPr>
        <w:spacing w:beforeLines="50" w:before="156" w:afterLines="50" w:after="156" w:line="600" w:lineRule="atLeast"/>
        <w:rPr>
          <w:b/>
          <w:sz w:val="30"/>
        </w:rPr>
      </w:pPr>
      <w:r w:rsidRPr="00E96EF2">
        <w:rPr>
          <w:rFonts w:hint="eastAsia"/>
          <w:b/>
          <w:sz w:val="30"/>
        </w:rPr>
        <w:t>科</w:t>
      </w:r>
      <w:r>
        <w:rPr>
          <w:b/>
          <w:sz w:val="30"/>
        </w:rPr>
        <w:t xml:space="preserve">  </w:t>
      </w:r>
      <w:r>
        <w:rPr>
          <w:rFonts w:hint="eastAsia"/>
          <w:b/>
          <w:sz w:val="30"/>
        </w:rPr>
        <w:t>目:</w:t>
      </w:r>
      <w:r w:rsidRPr="009C64F1">
        <w:rPr>
          <w:rFonts w:hint="eastAsia"/>
          <w:b/>
          <w:sz w:val="28"/>
          <w:szCs w:val="28"/>
          <w:u w:val="single"/>
        </w:rPr>
        <w:t>电力系统规划与优化调度</w:t>
      </w:r>
      <w:r>
        <w:rPr>
          <w:rFonts w:hint="eastAsia"/>
          <w:b/>
          <w:sz w:val="28"/>
          <w:szCs w:val="28"/>
          <w:u w:val="single"/>
        </w:rPr>
        <w:t xml:space="preserve"> </w:t>
      </w:r>
      <w:r w:rsidRPr="006523F6">
        <w:rPr>
          <w:b/>
          <w:sz w:val="28"/>
          <w:szCs w:val="28"/>
        </w:rPr>
        <w:tab/>
      </w:r>
      <w:r>
        <w:rPr>
          <w:b/>
          <w:sz w:val="28"/>
          <w:szCs w:val="28"/>
        </w:rPr>
        <w:tab/>
      </w:r>
      <w:r>
        <w:rPr>
          <w:rFonts w:hint="eastAsia"/>
          <w:b/>
          <w:sz w:val="30"/>
        </w:rPr>
        <w:t>教</w:t>
      </w:r>
      <w:r>
        <w:rPr>
          <w:b/>
          <w:sz w:val="30"/>
        </w:rPr>
        <w:t xml:space="preserve">  </w:t>
      </w:r>
      <w:r w:rsidRPr="00E96EF2">
        <w:rPr>
          <w:rFonts w:hint="eastAsia"/>
          <w:b/>
          <w:sz w:val="30"/>
        </w:rPr>
        <w:t>师</w:t>
      </w:r>
      <w:r>
        <w:rPr>
          <w:rFonts w:hint="eastAsia"/>
          <w:b/>
          <w:sz w:val="30"/>
        </w:rPr>
        <w:t>:</w:t>
      </w:r>
      <w:r>
        <w:rPr>
          <w:rFonts w:hint="eastAsia"/>
          <w:b/>
          <w:sz w:val="30"/>
          <w:u w:val="single"/>
        </w:rPr>
        <w:t>胡  博</w:t>
      </w:r>
      <w:r>
        <w:rPr>
          <w:b/>
          <w:sz w:val="30"/>
          <w:u w:val="single"/>
        </w:rPr>
        <w:tab/>
        <w:t xml:space="preserve">      </w:t>
      </w:r>
    </w:p>
    <w:p w:rsidR="00592C91" w:rsidRPr="00E96EF2" w:rsidRDefault="00592C91" w:rsidP="00592C91">
      <w:pPr>
        <w:spacing w:line="600" w:lineRule="atLeast"/>
        <w:rPr>
          <w:b/>
          <w:sz w:val="30"/>
          <w:u w:val="single"/>
        </w:rPr>
      </w:pPr>
      <w:r w:rsidRPr="00E96EF2">
        <w:rPr>
          <w:rFonts w:hint="eastAsia"/>
          <w:b/>
          <w:sz w:val="30"/>
        </w:rPr>
        <w:t>姓</w:t>
      </w:r>
      <w:r>
        <w:rPr>
          <w:b/>
          <w:sz w:val="30"/>
        </w:rPr>
        <w:t xml:space="preserve">  </w:t>
      </w:r>
      <w:r>
        <w:rPr>
          <w:rFonts w:hint="eastAsia"/>
          <w:b/>
          <w:sz w:val="30"/>
        </w:rPr>
        <w:t>名:</w:t>
      </w:r>
      <w:r>
        <w:rPr>
          <w:b/>
          <w:sz w:val="30"/>
        </w:rPr>
        <w:t xml:space="preserve"> </w:t>
      </w:r>
      <w:r>
        <w:rPr>
          <w:rFonts w:hint="eastAsia"/>
          <w:b/>
          <w:sz w:val="30"/>
          <w:u w:val="single"/>
        </w:rPr>
        <w:t>郑云耀</w:t>
      </w:r>
      <w:r>
        <w:rPr>
          <w:b/>
          <w:sz w:val="30"/>
          <w:u w:val="single"/>
        </w:rPr>
        <w:tab/>
        <w:t xml:space="preserve">             </w:t>
      </w:r>
      <w:r>
        <w:rPr>
          <w:b/>
          <w:sz w:val="30"/>
          <w:u w:val="single"/>
        </w:rPr>
        <w:tab/>
      </w:r>
      <w:r w:rsidRPr="00DD548F">
        <w:rPr>
          <w:b/>
          <w:sz w:val="30"/>
        </w:rPr>
        <w:tab/>
      </w:r>
      <w:r w:rsidRPr="00E96EF2">
        <w:rPr>
          <w:rFonts w:hint="eastAsia"/>
          <w:b/>
          <w:sz w:val="30"/>
        </w:rPr>
        <w:t>学</w:t>
      </w:r>
      <w:r>
        <w:rPr>
          <w:b/>
          <w:sz w:val="30"/>
        </w:rPr>
        <w:t xml:space="preserve">  </w:t>
      </w:r>
      <w:r>
        <w:rPr>
          <w:rFonts w:hint="eastAsia"/>
          <w:b/>
          <w:sz w:val="30"/>
        </w:rPr>
        <w:t>号:</w:t>
      </w:r>
      <w:r>
        <w:rPr>
          <w:rFonts w:ascii="Times New Roman" w:hAnsi="Times New Roman"/>
          <w:b/>
          <w:sz w:val="30"/>
          <w:u w:val="single"/>
        </w:rPr>
        <w:tab/>
      </w:r>
    </w:p>
    <w:p w:rsidR="00592C91" w:rsidRPr="00E96EF2" w:rsidRDefault="00592C91" w:rsidP="00592C91">
      <w:pPr>
        <w:spacing w:before="120" w:afterLines="50" w:after="156" w:line="600" w:lineRule="atLeast"/>
        <w:rPr>
          <w:b/>
          <w:sz w:val="30"/>
          <w:u w:val="single"/>
        </w:rPr>
      </w:pPr>
      <w:r w:rsidRPr="00E96EF2">
        <w:rPr>
          <w:rFonts w:hint="eastAsia"/>
          <w:b/>
          <w:sz w:val="30"/>
        </w:rPr>
        <w:t>专</w:t>
      </w:r>
      <w:r>
        <w:rPr>
          <w:b/>
          <w:sz w:val="30"/>
        </w:rPr>
        <w:t xml:space="preserve">  </w:t>
      </w:r>
      <w:r>
        <w:rPr>
          <w:rFonts w:hint="eastAsia"/>
          <w:b/>
          <w:sz w:val="30"/>
        </w:rPr>
        <w:t>业:</w:t>
      </w:r>
      <w:r>
        <w:rPr>
          <w:rFonts w:hint="eastAsia"/>
          <w:b/>
          <w:sz w:val="30"/>
          <w:u w:val="single"/>
        </w:rPr>
        <w:t>电气工程</w:t>
      </w:r>
      <w:r>
        <w:rPr>
          <w:rFonts w:hint="eastAsia"/>
          <w:b/>
          <w:sz w:val="30"/>
          <w:u w:val="single"/>
        </w:rPr>
        <w:tab/>
      </w:r>
      <w:r>
        <w:rPr>
          <w:rFonts w:hint="eastAsia"/>
          <w:b/>
          <w:sz w:val="30"/>
          <w:u w:val="single"/>
        </w:rPr>
        <w:tab/>
      </w:r>
      <w:r>
        <w:rPr>
          <w:b/>
          <w:sz w:val="30"/>
          <w:u w:val="single"/>
        </w:rPr>
        <w:tab/>
      </w:r>
      <w:r>
        <w:rPr>
          <w:b/>
          <w:sz w:val="30"/>
          <w:u w:val="single"/>
        </w:rPr>
        <w:tab/>
      </w:r>
      <w:r w:rsidRPr="009C64F1">
        <w:rPr>
          <w:b/>
          <w:sz w:val="30"/>
          <w:u w:val="single"/>
        </w:rPr>
        <w:tab/>
      </w:r>
      <w:r>
        <w:rPr>
          <w:b/>
          <w:sz w:val="30"/>
        </w:rPr>
        <w:tab/>
      </w:r>
      <w:r w:rsidRPr="00E96EF2">
        <w:rPr>
          <w:rFonts w:hint="eastAsia"/>
          <w:b/>
          <w:sz w:val="30"/>
        </w:rPr>
        <w:t>类</w:t>
      </w:r>
      <w:r>
        <w:rPr>
          <w:b/>
          <w:sz w:val="30"/>
        </w:rPr>
        <w:t xml:space="preserve">  </w:t>
      </w:r>
      <w:r>
        <w:rPr>
          <w:rFonts w:hint="eastAsia"/>
          <w:b/>
          <w:sz w:val="30"/>
        </w:rPr>
        <w:t>别:</w:t>
      </w:r>
      <w:r>
        <w:rPr>
          <w:rFonts w:hint="eastAsia"/>
          <w:b/>
          <w:sz w:val="30"/>
          <w:u w:val="single"/>
        </w:rPr>
        <w:t>专业型</w:t>
      </w:r>
      <w:r>
        <w:rPr>
          <w:b/>
          <w:sz w:val="30"/>
          <w:u w:val="single"/>
        </w:rPr>
        <w:tab/>
        <w:t xml:space="preserve">    </w:t>
      </w:r>
      <w:r>
        <w:rPr>
          <w:b/>
          <w:sz w:val="30"/>
          <w:u w:val="single"/>
        </w:rPr>
        <w:tab/>
      </w:r>
    </w:p>
    <w:p w:rsidR="00592C91" w:rsidRPr="00E96EF2" w:rsidRDefault="00592C91" w:rsidP="00592C91">
      <w:pPr>
        <w:spacing w:beforeLines="50" w:before="156" w:afterLines="50" w:after="156" w:line="600" w:lineRule="atLeast"/>
        <w:rPr>
          <w:sz w:val="30"/>
        </w:rPr>
      </w:pPr>
      <w:r w:rsidRPr="00E96EF2">
        <w:rPr>
          <w:rFonts w:hint="eastAsia"/>
          <w:b/>
          <w:sz w:val="30"/>
        </w:rPr>
        <w:t>上课时间</w:t>
      </w:r>
      <w:r>
        <w:rPr>
          <w:rFonts w:hint="eastAsia"/>
          <w:b/>
          <w:sz w:val="30"/>
        </w:rPr>
        <w:t>:</w:t>
      </w:r>
      <w:r w:rsidRPr="009F4EF6">
        <w:rPr>
          <w:rFonts w:ascii="Times New Roman" w:hAnsi="Times New Roman"/>
          <w:b/>
          <w:sz w:val="30"/>
          <w:u w:val="single"/>
        </w:rPr>
        <w:t>年月</w:t>
      </w:r>
      <w:r>
        <w:rPr>
          <w:rFonts w:ascii="Times New Roman" w:hAnsi="Times New Roman" w:hint="eastAsia"/>
          <w:b/>
          <w:sz w:val="30"/>
          <w:u w:val="single"/>
        </w:rPr>
        <w:t xml:space="preserve"> </w:t>
      </w:r>
      <w:r w:rsidRPr="009F4EF6">
        <w:rPr>
          <w:rFonts w:ascii="Times New Roman" w:hAnsi="Times New Roman"/>
          <w:b/>
          <w:sz w:val="30"/>
          <w:u w:val="single"/>
        </w:rPr>
        <w:t>至</w:t>
      </w:r>
      <w:r w:rsidRPr="009F4EF6">
        <w:rPr>
          <w:rFonts w:ascii="Times New Roman" w:hAnsi="Times New Roman"/>
          <w:b/>
          <w:sz w:val="30"/>
          <w:u w:val="single"/>
        </w:rPr>
        <w:t xml:space="preserve"> </w:t>
      </w:r>
      <w:r w:rsidRPr="009F4EF6">
        <w:rPr>
          <w:rFonts w:ascii="Times New Roman" w:hAnsi="Times New Roman"/>
          <w:b/>
          <w:sz w:val="30"/>
          <w:u w:val="single"/>
        </w:rPr>
        <w:t>年月</w:t>
      </w:r>
    </w:p>
    <w:p w:rsidR="00592C91" w:rsidRPr="00E96EF2" w:rsidRDefault="00592C91" w:rsidP="00592C91">
      <w:pPr>
        <w:spacing w:before="240" w:line="600" w:lineRule="atLeast"/>
        <w:ind w:firstLine="482"/>
        <w:rPr>
          <w:b/>
          <w:sz w:val="30"/>
          <w:u w:val="single"/>
        </w:rPr>
      </w:pPr>
      <w:r w:rsidRPr="00E96EF2">
        <w:rPr>
          <w:rFonts w:hint="eastAsia"/>
          <w:b/>
          <w:sz w:val="24"/>
        </w:rPr>
        <w:t xml:space="preserve">    </w:t>
      </w:r>
      <w:r w:rsidRPr="00E96EF2">
        <w:rPr>
          <w:rFonts w:hint="eastAsia"/>
          <w:b/>
          <w:sz w:val="30"/>
        </w:rPr>
        <w:t>考 生 成 绩：</w:t>
      </w: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3"/>
        <w:gridCol w:w="1553"/>
        <w:gridCol w:w="2307"/>
      </w:tblGrid>
      <w:tr w:rsidR="00592C91" w:rsidRPr="00521A1C" w:rsidTr="00AD7EB3">
        <w:trPr>
          <w:trHeight w:val="648"/>
        </w:trPr>
        <w:tc>
          <w:tcPr>
            <w:tcW w:w="1553" w:type="dxa"/>
            <w:vAlign w:val="center"/>
          </w:tcPr>
          <w:p w:rsidR="00592C91" w:rsidRPr="00521A1C" w:rsidRDefault="00592C91" w:rsidP="00AD7EB3">
            <w:pPr>
              <w:spacing w:before="240" w:line="600" w:lineRule="atLeast"/>
              <w:rPr>
                <w:b/>
                <w:sz w:val="30"/>
              </w:rPr>
            </w:pPr>
            <w:r w:rsidRPr="00521A1C">
              <w:rPr>
                <w:rFonts w:hint="eastAsia"/>
                <w:b/>
                <w:sz w:val="30"/>
              </w:rPr>
              <w:t>卷面成绩</w:t>
            </w:r>
          </w:p>
        </w:tc>
        <w:tc>
          <w:tcPr>
            <w:tcW w:w="1553" w:type="dxa"/>
            <w:vAlign w:val="center"/>
          </w:tcPr>
          <w:p w:rsidR="00592C91" w:rsidRPr="00521A1C" w:rsidRDefault="00592C91" w:rsidP="00AD7EB3">
            <w:pPr>
              <w:spacing w:before="240" w:line="600" w:lineRule="atLeast"/>
              <w:rPr>
                <w:b/>
                <w:sz w:val="30"/>
              </w:rPr>
            </w:pPr>
            <w:r w:rsidRPr="00521A1C">
              <w:rPr>
                <w:rFonts w:hint="eastAsia"/>
                <w:b/>
                <w:sz w:val="30"/>
              </w:rPr>
              <w:t>平时成绩</w:t>
            </w:r>
          </w:p>
        </w:tc>
        <w:tc>
          <w:tcPr>
            <w:tcW w:w="2307" w:type="dxa"/>
            <w:vAlign w:val="center"/>
          </w:tcPr>
          <w:p w:rsidR="00592C91" w:rsidRPr="00521A1C" w:rsidRDefault="00592C91" w:rsidP="00AD7EB3">
            <w:pPr>
              <w:spacing w:before="240" w:line="600" w:lineRule="atLeast"/>
              <w:rPr>
                <w:b/>
                <w:sz w:val="30"/>
              </w:rPr>
            </w:pPr>
            <w:r w:rsidRPr="00521A1C">
              <w:rPr>
                <w:rFonts w:hint="eastAsia"/>
                <w:b/>
                <w:sz w:val="30"/>
              </w:rPr>
              <w:t>课程综合成绩</w:t>
            </w:r>
          </w:p>
        </w:tc>
      </w:tr>
      <w:tr w:rsidR="00592C91" w:rsidRPr="00521A1C" w:rsidTr="00AD7EB3">
        <w:trPr>
          <w:trHeight w:val="457"/>
        </w:trPr>
        <w:tc>
          <w:tcPr>
            <w:tcW w:w="1553" w:type="dxa"/>
          </w:tcPr>
          <w:p w:rsidR="00592C91" w:rsidRPr="00521A1C" w:rsidRDefault="00592C91" w:rsidP="00AD7EB3">
            <w:pPr>
              <w:spacing w:before="240" w:line="600" w:lineRule="atLeast"/>
              <w:ind w:firstLine="602"/>
              <w:rPr>
                <w:b/>
                <w:sz w:val="30"/>
                <w:u w:val="single"/>
              </w:rPr>
            </w:pPr>
          </w:p>
        </w:tc>
        <w:tc>
          <w:tcPr>
            <w:tcW w:w="1553" w:type="dxa"/>
          </w:tcPr>
          <w:p w:rsidR="00592C91" w:rsidRPr="00521A1C" w:rsidRDefault="00592C91" w:rsidP="00AD7EB3">
            <w:pPr>
              <w:spacing w:before="240" w:line="600" w:lineRule="atLeast"/>
              <w:ind w:firstLine="602"/>
              <w:rPr>
                <w:b/>
                <w:sz w:val="30"/>
                <w:u w:val="single"/>
              </w:rPr>
            </w:pPr>
          </w:p>
        </w:tc>
        <w:tc>
          <w:tcPr>
            <w:tcW w:w="2307" w:type="dxa"/>
          </w:tcPr>
          <w:p w:rsidR="00592C91" w:rsidRPr="00521A1C" w:rsidRDefault="00592C91" w:rsidP="00AD7EB3">
            <w:pPr>
              <w:spacing w:before="240" w:line="600" w:lineRule="atLeast"/>
              <w:ind w:firstLine="602"/>
              <w:rPr>
                <w:b/>
                <w:sz w:val="30"/>
                <w:u w:val="single"/>
              </w:rPr>
            </w:pPr>
          </w:p>
        </w:tc>
      </w:tr>
    </w:tbl>
    <w:p w:rsidR="00592C91" w:rsidRPr="00E96EF2" w:rsidRDefault="00592C91" w:rsidP="00592C91">
      <w:pPr>
        <w:spacing w:line="600" w:lineRule="atLeast"/>
        <w:ind w:firstLine="602"/>
        <w:rPr>
          <w:b/>
          <w:sz w:val="30"/>
        </w:rPr>
      </w:pPr>
    </w:p>
    <w:p w:rsidR="00592C91" w:rsidRPr="006523F6" w:rsidRDefault="00592C91" w:rsidP="00592C91">
      <w:pPr>
        <w:spacing w:line="600" w:lineRule="atLeast"/>
        <w:ind w:firstLineChars="180" w:firstLine="540"/>
        <w:rPr>
          <w:b/>
          <w:sz w:val="30"/>
          <w:u w:val="single"/>
        </w:rPr>
      </w:pPr>
      <w:r w:rsidRPr="00E96EF2">
        <w:rPr>
          <w:rFonts w:hint="eastAsia"/>
          <w:b/>
          <w:sz w:val="30"/>
        </w:rPr>
        <w:t>阅卷评语：</w:t>
      </w:r>
      <w:r w:rsidRPr="00E96EF2">
        <w:rPr>
          <w:rFonts w:hint="eastAsia"/>
          <w:b/>
          <w:sz w:val="30"/>
          <w:u w:val="single"/>
        </w:rPr>
        <w:t xml:space="preserve">                                         </w:t>
      </w:r>
    </w:p>
    <w:p w:rsidR="00592C91" w:rsidRDefault="00592C91" w:rsidP="00592C91">
      <w:pPr>
        <w:spacing w:line="600" w:lineRule="atLeast"/>
        <w:ind w:firstLineChars="180" w:firstLine="540"/>
        <w:rPr>
          <w:b/>
          <w:sz w:val="30"/>
          <w:u w:val="single"/>
        </w:rPr>
      </w:pPr>
      <w:r w:rsidRPr="00E96EF2">
        <w:rPr>
          <w:rFonts w:hint="eastAsia"/>
          <w:b/>
          <w:sz w:val="30"/>
        </w:rPr>
        <w:t>阅卷教师 (签名)</w:t>
      </w:r>
      <w:r>
        <w:rPr>
          <w:rFonts w:hint="eastAsia"/>
          <w:b/>
          <w:sz w:val="30"/>
          <w:u w:val="single"/>
        </w:rPr>
        <w:t xml:space="preserve">                   </w:t>
      </w:r>
    </w:p>
    <w:p w:rsidR="00592C91" w:rsidRDefault="00592C91" w:rsidP="00592C91">
      <w:pPr>
        <w:spacing w:line="440" w:lineRule="atLeast"/>
        <w:jc w:val="center"/>
        <w:rPr>
          <w:sz w:val="32"/>
          <w:szCs w:val="32"/>
        </w:rPr>
      </w:pPr>
    </w:p>
    <w:p w:rsidR="00592C91" w:rsidRDefault="00592C91" w:rsidP="00592C91">
      <w:pPr>
        <w:widowControl/>
        <w:jc w:val="left"/>
        <w:rPr>
          <w:rFonts w:ascii="黑体" w:eastAsia="黑体" w:hAnsi="黑体"/>
          <w:sz w:val="36"/>
          <w:szCs w:val="36"/>
        </w:rPr>
      </w:pPr>
      <w:r w:rsidRPr="00E96EF2">
        <w:rPr>
          <w:rFonts w:hint="eastAsia"/>
          <w:sz w:val="32"/>
          <w:szCs w:val="32"/>
        </w:rPr>
        <w:t>重庆大学研究生</w:t>
      </w:r>
      <w:bookmarkEnd w:id="0"/>
      <w:bookmarkEnd w:id="1"/>
      <w:r>
        <w:rPr>
          <w:rFonts w:hint="eastAsia"/>
          <w:sz w:val="32"/>
          <w:szCs w:val="32"/>
        </w:rPr>
        <w:t>院</w:t>
      </w:r>
    </w:p>
    <w:p w:rsidR="008224D6" w:rsidRPr="00715CAF" w:rsidRDefault="008224D6" w:rsidP="00D47E52">
      <w:pPr>
        <w:pStyle w:val="a9"/>
        <w:spacing w:before="0" w:after="0"/>
        <w:rPr>
          <w:rFonts w:ascii="宋体" w:eastAsia="宋体" w:hAnsi="宋体"/>
          <w:b/>
          <w:sz w:val="32"/>
        </w:rPr>
      </w:pPr>
      <w:r w:rsidRPr="00715CAF">
        <w:rPr>
          <w:rFonts w:ascii="宋体" w:eastAsia="宋体" w:hAnsi="宋体" w:hint="eastAsia"/>
          <w:b/>
          <w:sz w:val="32"/>
        </w:rPr>
        <w:lastRenderedPageBreak/>
        <w:t>为提高电网恢复能力的电力和天然气输送系统的综合规划</w:t>
      </w:r>
      <w:r w:rsidR="00B90415" w:rsidRPr="00715CAF">
        <w:rPr>
          <w:rFonts w:ascii="宋体" w:eastAsia="宋体" w:hAnsi="宋体" w:hint="eastAsia"/>
          <w:b/>
          <w:sz w:val="32"/>
        </w:rPr>
        <w:t>译文</w:t>
      </w:r>
    </w:p>
    <w:p w:rsidR="008224D6" w:rsidRDefault="00BE4D1E" w:rsidP="008224D6">
      <w:pPr>
        <w:pStyle w:val="a7"/>
      </w:pPr>
      <w:r>
        <w:t>Chengcheng Shao</w:t>
      </w:r>
      <w:r w:rsidR="008224D6">
        <w:t>, IEEE</w:t>
      </w:r>
      <w:r w:rsidR="008224D6">
        <w:rPr>
          <w:rFonts w:hint="eastAsia"/>
        </w:rPr>
        <w:t>学生会员</w:t>
      </w:r>
      <w:r>
        <w:t>, Mohammad</w:t>
      </w:r>
      <w:r w:rsidR="008224D6">
        <w:t>, IEEE</w:t>
      </w:r>
      <w:r w:rsidR="008224D6">
        <w:rPr>
          <w:rFonts w:hint="eastAsia"/>
        </w:rPr>
        <w:t xml:space="preserve">会员, </w:t>
      </w:r>
      <w:r>
        <w:t>Xifan Wang,IEEE,</w:t>
      </w:r>
      <w:r>
        <w:rPr>
          <w:rFonts w:hint="eastAsia"/>
        </w:rPr>
        <w:t>会员，X</w:t>
      </w:r>
      <w:r>
        <w:t>iuli Wang,IEEE,</w:t>
      </w:r>
      <w:r>
        <w:rPr>
          <w:rFonts w:hint="eastAsia"/>
        </w:rPr>
        <w:t>初级会员，B</w:t>
      </w:r>
      <w:r>
        <w:t>iyang Wang,IEEE,</w:t>
      </w:r>
      <w:r>
        <w:rPr>
          <w:rFonts w:hint="eastAsia"/>
        </w:rPr>
        <w:t>学生会员</w:t>
      </w:r>
    </w:p>
    <w:p w:rsidR="008224D6" w:rsidRDefault="008224D6" w:rsidP="008224D6">
      <w:pPr>
        <w:pStyle w:val="a7"/>
      </w:pPr>
      <w:r>
        <w:t>Seyed Hossein Hosseinian</w:t>
      </w:r>
    </w:p>
    <w:p w:rsidR="008224D6" w:rsidRDefault="008224D6" w:rsidP="002E22C4">
      <w:pPr>
        <w:pStyle w:val="a7"/>
        <w:spacing w:line="312" w:lineRule="auto"/>
        <w:jc w:val="both"/>
        <w:rPr>
          <w:rFonts w:ascii="宋体" w:eastAsia="宋体" w:hAnsi="宋体"/>
        </w:rPr>
      </w:pPr>
      <w:r>
        <w:rPr>
          <w:rFonts w:ascii="宋体" w:eastAsia="宋体" w:hAnsi="宋体" w:hint="eastAsia"/>
        </w:rPr>
        <w:t>[</w:t>
      </w:r>
      <w:r w:rsidRPr="00941833">
        <w:rPr>
          <w:rFonts w:ascii="宋体" w:eastAsia="宋体" w:hAnsi="宋体" w:hint="eastAsia"/>
          <w:b/>
        </w:rPr>
        <w:t>摘要</w:t>
      </w:r>
      <w:r>
        <w:rPr>
          <w:rFonts w:ascii="宋体" w:eastAsia="宋体" w:hAnsi="宋体"/>
        </w:rPr>
        <w:t>]</w:t>
      </w:r>
      <w:r>
        <w:rPr>
          <w:rFonts w:ascii="宋体" w:eastAsia="宋体" w:hAnsi="宋体" w:hint="eastAsia"/>
        </w:rPr>
        <w:t>电力系统是极其容易遭受到像自然灾害和蓄意攻击</w:t>
      </w:r>
      <w:r w:rsidR="00C42425">
        <w:rPr>
          <w:rFonts w:ascii="宋体" w:eastAsia="宋体" w:hAnsi="宋体" w:hint="eastAsia"/>
        </w:rPr>
        <w:t>这样</w:t>
      </w:r>
      <w:r>
        <w:rPr>
          <w:rFonts w:ascii="宋体" w:eastAsia="宋体" w:hAnsi="宋体" w:hint="eastAsia"/>
        </w:rPr>
        <w:t>的极端事件，对比埋藏在地下的天然气系统，它是很少遭遇到像电力系统一样的极端事件。我们考虑通过用地下天然燃气管道替代部分电网</w:t>
      </w:r>
      <w:r w:rsidR="00AD3F45">
        <w:rPr>
          <w:rFonts w:ascii="宋体" w:eastAsia="宋体" w:hAnsi="宋体" w:hint="eastAsia"/>
        </w:rPr>
        <w:t>作为能源传输系统使得架空电网得到加固，这样可以防止由于极端事件的发生造成相互依存的基础设施被严重破坏。</w:t>
      </w:r>
      <w:r w:rsidR="00253184">
        <w:rPr>
          <w:rFonts w:ascii="宋体" w:eastAsia="宋体" w:hAnsi="宋体" w:hint="eastAsia"/>
        </w:rPr>
        <w:t>为了提升电网在遭受极端事件后的恢复能力，本文提出了一种综合电力和天然气输送系统规划的计算方法</w:t>
      </w:r>
      <w:r w:rsidR="00941833">
        <w:rPr>
          <w:rFonts w:ascii="宋体" w:eastAsia="宋体" w:hAnsi="宋体" w:hint="eastAsia"/>
        </w:rPr>
        <w:t>。一个可变的不确定的装置被用来描述电网扩展状态和极端事件的相互作用。将所提出的规划问题转化成两阶段鲁棒优化问</w:t>
      </w:r>
      <w:r w:rsidR="00490AB2">
        <w:rPr>
          <w:rFonts w:ascii="宋体" w:eastAsia="宋体" w:hAnsi="宋体" w:hint="eastAsia"/>
        </w:rPr>
        <w:t>且提出的综合规划的鲁棒模型是被用来解决电网恢复力的，它用一组限制条件来表示。第二，</w:t>
      </w:r>
      <w:r w:rsidR="00F60F36">
        <w:rPr>
          <w:rFonts w:ascii="宋体" w:eastAsia="宋体" w:hAnsi="宋体" w:hint="eastAsia"/>
        </w:rPr>
        <w:t>使用条件事件来迭代计算评估投资决策。用改进的I</w:t>
      </w:r>
      <w:r w:rsidR="00F60F36">
        <w:rPr>
          <w:rFonts w:ascii="宋体" w:eastAsia="宋体" w:hAnsi="宋体"/>
        </w:rPr>
        <w:t>EEE 1979</w:t>
      </w:r>
      <w:r w:rsidR="00F60F36">
        <w:rPr>
          <w:rFonts w:ascii="宋体" w:eastAsia="宋体" w:hAnsi="宋体" w:hint="eastAsia"/>
        </w:rPr>
        <w:t>对综合电力和天然气规划方案进行了分析，以提高电网的抗灾能力。计算结果指出，提出的综合规划问题是一个有效的方法在提升电网的抵抗力方面。</w:t>
      </w:r>
    </w:p>
    <w:p w:rsidR="00D56356" w:rsidRDefault="00D56356" w:rsidP="002E22C4">
      <w:pPr>
        <w:pStyle w:val="a7"/>
        <w:spacing w:line="312" w:lineRule="auto"/>
        <w:jc w:val="both"/>
        <w:rPr>
          <w:rFonts w:ascii="宋体" w:eastAsia="宋体" w:hAnsi="宋体"/>
        </w:rPr>
      </w:pPr>
      <w:r>
        <w:rPr>
          <w:rFonts w:ascii="宋体" w:eastAsia="宋体" w:hAnsi="宋体" w:hint="eastAsia"/>
        </w:rPr>
        <w:t xml:space="preserve">关键词：电力和天然气系统 </w:t>
      </w:r>
      <w:r>
        <w:rPr>
          <w:rFonts w:ascii="宋体" w:eastAsia="宋体" w:hAnsi="宋体"/>
        </w:rPr>
        <w:t xml:space="preserve">  </w:t>
      </w:r>
      <w:r>
        <w:rPr>
          <w:rFonts w:ascii="宋体" w:eastAsia="宋体" w:hAnsi="宋体" w:hint="eastAsia"/>
        </w:rPr>
        <w:t xml:space="preserve">电力系统规划 </w:t>
      </w:r>
      <w:r>
        <w:rPr>
          <w:rFonts w:ascii="宋体" w:eastAsia="宋体" w:hAnsi="宋体"/>
        </w:rPr>
        <w:t xml:space="preserve">   </w:t>
      </w:r>
      <w:r>
        <w:rPr>
          <w:rFonts w:ascii="宋体" w:eastAsia="宋体" w:hAnsi="宋体" w:hint="eastAsia"/>
        </w:rPr>
        <w:t>可变不确定装置</w:t>
      </w:r>
    </w:p>
    <w:p w:rsidR="00D80F6F" w:rsidRDefault="00D80F6F" w:rsidP="008224D6">
      <w:pPr>
        <w:pStyle w:val="a7"/>
        <w:jc w:val="both"/>
        <w:rPr>
          <w:rFonts w:ascii="宋体" w:eastAsia="宋体" w:hAnsi="宋体"/>
          <w:b/>
          <w:sz w:val="32"/>
          <w:szCs w:val="32"/>
        </w:rPr>
      </w:pPr>
      <w:r w:rsidRPr="00715CAF">
        <w:rPr>
          <w:rFonts w:ascii="宋体" w:eastAsia="宋体" w:hAnsi="宋体" w:hint="eastAsia"/>
          <w:b/>
          <w:sz w:val="28"/>
          <w:szCs w:val="28"/>
        </w:rPr>
        <w:t>命名</w:t>
      </w:r>
      <w:r>
        <w:rPr>
          <w:rFonts w:ascii="宋体" w:eastAsia="宋体" w:hAnsi="宋体" w:hint="eastAsia"/>
          <w:b/>
          <w:sz w:val="32"/>
          <w:szCs w:val="32"/>
        </w:rPr>
        <w:t>：</w:t>
      </w:r>
    </w:p>
    <w:p w:rsidR="002712DF" w:rsidRDefault="002712DF" w:rsidP="008224D6">
      <w:pPr>
        <w:pStyle w:val="a7"/>
        <w:jc w:val="both"/>
        <w:rPr>
          <w:rFonts w:ascii="Times New Roman" w:eastAsia="宋体" w:hAnsi="Times New Roman"/>
          <w:b/>
          <w:i/>
          <w:sz w:val="24"/>
          <w:szCs w:val="24"/>
        </w:rPr>
        <w:sectPr w:rsidR="002712DF">
          <w:pgSz w:w="11906" w:h="16838"/>
          <w:pgMar w:top="1440" w:right="1800" w:bottom="1440" w:left="1800" w:header="851" w:footer="992" w:gutter="0"/>
          <w:cols w:space="425"/>
          <w:docGrid w:type="lines" w:linePitch="312"/>
        </w:sectPr>
      </w:pPr>
    </w:p>
    <w:p w:rsidR="00267CDC" w:rsidRPr="00BD4805" w:rsidRDefault="00267CDC" w:rsidP="002E22C4">
      <w:pPr>
        <w:pStyle w:val="a7"/>
        <w:spacing w:line="312" w:lineRule="auto"/>
        <w:jc w:val="both"/>
        <w:rPr>
          <w:rFonts w:ascii="Times New Roman" w:eastAsia="宋体" w:hAnsi="Times New Roman"/>
          <w:b/>
          <w:sz w:val="24"/>
          <w:szCs w:val="24"/>
        </w:rPr>
      </w:pPr>
      <w:r w:rsidRPr="00BD4805">
        <w:rPr>
          <w:rFonts w:ascii="Times New Roman" w:eastAsia="宋体" w:hAnsi="Times New Roman"/>
          <w:b/>
          <w:i/>
          <w:sz w:val="24"/>
          <w:szCs w:val="24"/>
        </w:rPr>
        <w:lastRenderedPageBreak/>
        <w:t>A.Sets,Index</w:t>
      </w:r>
      <w:r w:rsidR="008D554C" w:rsidRPr="00BD4805">
        <w:rPr>
          <w:rFonts w:ascii="Times New Roman" w:eastAsia="宋体" w:hAnsi="Times New Roman"/>
          <w:b/>
          <w:i/>
          <w:sz w:val="24"/>
          <w:szCs w:val="24"/>
        </w:rPr>
        <w:t xml:space="preserve"> and Subscripts   </w:t>
      </w:r>
      <w:r w:rsidR="008D554C">
        <w:rPr>
          <w:rFonts w:ascii="Times New Roman" w:eastAsia="宋体" w:hAnsi="Times New Roman"/>
          <w:i/>
          <w:sz w:val="24"/>
          <w:szCs w:val="24"/>
        </w:rPr>
        <w:t xml:space="preserve">            </w:t>
      </w:r>
      <w:r w:rsidR="008D554C" w:rsidRPr="00BD4805">
        <w:rPr>
          <w:rFonts w:ascii="Times New Roman" w:eastAsia="宋体" w:hAnsi="Times New Roman"/>
          <w:b/>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A</w:t>
      </w:r>
      <w:r>
        <w:rPr>
          <w:rFonts w:ascii="宋体" w:eastAsia="宋体" w:hAnsi="宋体"/>
          <w:i/>
          <w:sz w:val="24"/>
          <w:szCs w:val="24"/>
        </w:rPr>
        <w:t xml:space="preserve"> </w:t>
      </w:r>
      <w:r w:rsidR="00535476">
        <w:rPr>
          <w:rFonts w:ascii="宋体" w:eastAsia="宋体" w:hAnsi="宋体"/>
          <w:i/>
          <w:sz w:val="24"/>
          <w:szCs w:val="24"/>
        </w:rPr>
        <w:t>–</w:t>
      </w:r>
      <w:r w:rsidR="00535476" w:rsidRPr="00535476">
        <w:rPr>
          <w:rFonts w:ascii="宋体" w:eastAsia="宋体" w:hAnsi="宋体" w:hint="eastAsia"/>
          <w:sz w:val="24"/>
          <w:szCs w:val="24"/>
        </w:rPr>
        <w:t>区域索引</w:t>
      </w:r>
      <w:r w:rsidRPr="00535476">
        <w:rPr>
          <w:rFonts w:ascii="宋体" w:eastAsia="宋体" w:hAnsi="宋体"/>
          <w:sz w:val="24"/>
          <w:szCs w:val="24"/>
        </w:rPr>
        <w:t xml:space="preserve"> </w:t>
      </w:r>
      <w:r>
        <w:rPr>
          <w:rFonts w:ascii="宋体" w:eastAsia="宋体" w:hAnsi="宋体"/>
          <w:i/>
          <w:sz w:val="24"/>
          <w:szCs w:val="24"/>
        </w:rPr>
        <w:t xml:space="preserve">         </w:t>
      </w:r>
      <w:r w:rsidR="00535476">
        <w:rPr>
          <w:rFonts w:ascii="宋体" w:eastAsia="宋体" w:hAnsi="宋体"/>
          <w:i/>
          <w:sz w:val="24"/>
          <w:szCs w:val="24"/>
        </w:rPr>
        <w:t xml:space="preserve">         </w:t>
      </w:r>
      <w:r w:rsidR="008D554C">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b</w:t>
      </w:r>
      <w:r w:rsidR="00535476">
        <w:rPr>
          <w:rFonts w:ascii="宋体" w:eastAsia="宋体" w:hAnsi="宋体"/>
          <w:i/>
          <w:sz w:val="24"/>
          <w:szCs w:val="24"/>
        </w:rPr>
        <w:t xml:space="preserve"> –</w:t>
      </w:r>
      <w:r w:rsidR="00535476" w:rsidRPr="00535476">
        <w:rPr>
          <w:rFonts w:ascii="宋体" w:eastAsia="宋体" w:hAnsi="宋体" w:hint="eastAsia"/>
          <w:sz w:val="24"/>
          <w:szCs w:val="24"/>
        </w:rPr>
        <w:t>负载快索引</w:t>
      </w:r>
      <w:r>
        <w:rPr>
          <w:rFonts w:ascii="宋体" w:eastAsia="宋体" w:hAnsi="宋体"/>
          <w:i/>
          <w:sz w:val="24"/>
          <w:szCs w:val="24"/>
        </w:rPr>
        <w:t xml:space="preserve">         </w:t>
      </w:r>
      <w:r w:rsidR="00677713">
        <w:rPr>
          <w:rFonts w:ascii="宋体" w:eastAsia="宋体" w:hAnsi="宋体"/>
          <w:i/>
          <w:sz w:val="24"/>
          <w:szCs w:val="24"/>
        </w:rPr>
        <w:t xml:space="preserve">     </w:t>
      </w:r>
      <w:r w:rsidR="008D554C">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e</w:t>
      </w:r>
      <w:r w:rsidR="00B00019" w:rsidRPr="00CD65CC">
        <w:rPr>
          <w:rFonts w:ascii="Times New Roman" w:eastAsia="宋体" w:hAnsi="Times New Roman"/>
          <w:i/>
          <w:sz w:val="24"/>
          <w:szCs w:val="24"/>
        </w:rPr>
        <w:t xml:space="preserve"> </w:t>
      </w:r>
      <w:r w:rsidR="00B00019">
        <w:rPr>
          <w:rFonts w:ascii="宋体" w:eastAsia="宋体" w:hAnsi="宋体"/>
          <w:i/>
          <w:sz w:val="24"/>
          <w:szCs w:val="24"/>
        </w:rPr>
        <w:t xml:space="preserve"> </w:t>
      </w:r>
      <w:r w:rsidR="00535476">
        <w:rPr>
          <w:rFonts w:ascii="宋体" w:eastAsia="宋体" w:hAnsi="宋体" w:hint="eastAsia"/>
          <w:i/>
          <w:sz w:val="24"/>
          <w:szCs w:val="24"/>
        </w:rPr>
        <w:t>-</w:t>
      </w:r>
      <w:r w:rsidR="00535476" w:rsidRPr="00535476">
        <w:rPr>
          <w:rFonts w:ascii="宋体" w:eastAsia="宋体" w:hAnsi="宋体" w:hint="eastAsia"/>
          <w:sz w:val="24"/>
          <w:szCs w:val="24"/>
        </w:rPr>
        <w:t>极端事件索引</w:t>
      </w:r>
      <w:r w:rsidR="00B00019">
        <w:rPr>
          <w:rFonts w:ascii="宋体" w:eastAsia="宋体" w:hAnsi="宋体"/>
          <w:i/>
          <w:sz w:val="24"/>
          <w:szCs w:val="24"/>
        </w:rPr>
        <w:t xml:space="preserve">         </w:t>
      </w:r>
      <w:r w:rsidR="008D554C">
        <w:rPr>
          <w:rFonts w:ascii="宋体" w:eastAsia="宋体" w:hAnsi="宋体"/>
          <w:i/>
          <w:sz w:val="24"/>
          <w:szCs w:val="24"/>
        </w:rPr>
        <w:t xml:space="preserve">            </w:t>
      </w:r>
      <w:r w:rsidR="00677713">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gi</w:t>
      </w:r>
      <w:r w:rsidR="00B00019">
        <w:rPr>
          <w:rFonts w:ascii="宋体" w:eastAsia="宋体" w:hAnsi="宋体"/>
          <w:i/>
          <w:sz w:val="24"/>
          <w:szCs w:val="24"/>
        </w:rPr>
        <w:t xml:space="preserve"> </w:t>
      </w:r>
      <w:r w:rsidR="00535476">
        <w:rPr>
          <w:rFonts w:ascii="宋体" w:eastAsia="宋体" w:hAnsi="宋体"/>
          <w:i/>
          <w:sz w:val="24"/>
          <w:szCs w:val="24"/>
        </w:rPr>
        <w:t>–</w:t>
      </w:r>
      <w:r w:rsidR="00535476">
        <w:rPr>
          <w:rFonts w:ascii="宋体" w:eastAsia="宋体" w:hAnsi="宋体" w:hint="eastAsia"/>
          <w:i/>
          <w:sz w:val="24"/>
          <w:szCs w:val="24"/>
        </w:rPr>
        <w:t>发</w:t>
      </w:r>
      <w:r w:rsidR="00535476" w:rsidRPr="00535476">
        <w:rPr>
          <w:rFonts w:ascii="宋体" w:eastAsia="宋体" w:hAnsi="宋体" w:hint="eastAsia"/>
          <w:sz w:val="24"/>
          <w:szCs w:val="24"/>
        </w:rPr>
        <w:t>电机索引</w:t>
      </w:r>
      <w:r w:rsidR="00B00019">
        <w:rPr>
          <w:rFonts w:ascii="宋体" w:eastAsia="宋体" w:hAnsi="宋体"/>
          <w:i/>
          <w:sz w:val="24"/>
          <w:szCs w:val="24"/>
        </w:rPr>
        <w:t xml:space="preserve">      </w:t>
      </w:r>
      <w:r w:rsidR="00677713">
        <w:rPr>
          <w:rFonts w:ascii="宋体" w:eastAsia="宋体" w:hAnsi="宋体"/>
          <w:i/>
          <w:sz w:val="24"/>
          <w:szCs w:val="24"/>
        </w:rPr>
        <w:t xml:space="preserve">       </w:t>
      </w:r>
      <w:r w:rsidR="008D554C">
        <w:rPr>
          <w:rFonts w:ascii="宋体" w:eastAsia="宋体" w:hAnsi="宋体"/>
          <w:i/>
          <w:sz w:val="24"/>
          <w:szCs w:val="24"/>
        </w:rPr>
        <w:t xml:space="preserve">         </w:t>
      </w:r>
      <w:r w:rsidR="00677713">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gp</w:t>
      </w:r>
      <w:r w:rsidR="00535476">
        <w:rPr>
          <w:rFonts w:ascii="宋体" w:eastAsia="宋体" w:hAnsi="宋体"/>
          <w:i/>
          <w:sz w:val="24"/>
          <w:szCs w:val="24"/>
        </w:rPr>
        <w:t xml:space="preserve"> –</w:t>
      </w:r>
      <w:r w:rsidR="00535476" w:rsidRPr="00535476">
        <w:rPr>
          <w:rFonts w:ascii="宋体" w:eastAsia="宋体" w:hAnsi="宋体" w:hint="eastAsia"/>
          <w:sz w:val="24"/>
          <w:szCs w:val="24"/>
        </w:rPr>
        <w:t>天然气管道索引</w:t>
      </w:r>
      <w:r w:rsidR="00B00019">
        <w:rPr>
          <w:rFonts w:ascii="宋体" w:eastAsia="宋体" w:hAnsi="宋体"/>
          <w:i/>
          <w:sz w:val="24"/>
          <w:szCs w:val="24"/>
        </w:rPr>
        <w:t xml:space="preserve">           </w:t>
      </w:r>
      <w:r w:rsidR="008D554C">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gs</w:t>
      </w:r>
      <w:r w:rsidR="00B00019">
        <w:rPr>
          <w:rFonts w:ascii="宋体" w:eastAsia="宋体" w:hAnsi="宋体"/>
          <w:i/>
          <w:sz w:val="24"/>
          <w:szCs w:val="24"/>
        </w:rPr>
        <w:t xml:space="preserve"> </w:t>
      </w:r>
      <w:r w:rsidR="00535476">
        <w:rPr>
          <w:rFonts w:ascii="宋体" w:eastAsia="宋体" w:hAnsi="宋体"/>
          <w:i/>
          <w:sz w:val="24"/>
          <w:szCs w:val="24"/>
        </w:rPr>
        <w:t>–</w:t>
      </w:r>
      <w:r w:rsidR="00535476">
        <w:rPr>
          <w:rFonts w:ascii="宋体" w:eastAsia="宋体" w:hAnsi="宋体" w:hint="eastAsia"/>
          <w:i/>
          <w:sz w:val="24"/>
          <w:szCs w:val="24"/>
        </w:rPr>
        <w:t>天</w:t>
      </w:r>
      <w:r w:rsidR="00535476" w:rsidRPr="00535476">
        <w:rPr>
          <w:rFonts w:ascii="宋体" w:eastAsia="宋体" w:hAnsi="宋体" w:hint="eastAsia"/>
          <w:sz w:val="24"/>
          <w:szCs w:val="24"/>
        </w:rPr>
        <w:t>然气资源索引</w:t>
      </w:r>
      <w:r w:rsidR="00B00019" w:rsidRPr="00535476">
        <w:rPr>
          <w:rFonts w:ascii="宋体" w:eastAsia="宋体" w:hAnsi="宋体"/>
          <w:sz w:val="24"/>
          <w:szCs w:val="24"/>
        </w:rPr>
        <w:t xml:space="preserve">  </w:t>
      </w:r>
      <w:r w:rsidR="00B00019">
        <w:rPr>
          <w:rFonts w:ascii="宋体" w:eastAsia="宋体" w:hAnsi="宋体"/>
          <w:i/>
          <w:sz w:val="24"/>
          <w:szCs w:val="24"/>
        </w:rPr>
        <w:t xml:space="preserve">    </w:t>
      </w:r>
      <w:r w:rsidR="002712DF">
        <w:rPr>
          <w:rFonts w:ascii="宋体" w:eastAsia="宋体" w:hAnsi="宋体"/>
          <w:i/>
          <w:sz w:val="24"/>
          <w:szCs w:val="24"/>
        </w:rPr>
        <w:t xml:space="preserve">            </w:t>
      </w:r>
    </w:p>
    <w:p w:rsidR="00267CDC" w:rsidRPr="008D554C" w:rsidRDefault="00267CDC"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i,j</w:t>
      </w:r>
      <w:r w:rsidR="00535476" w:rsidRPr="00CD65CC">
        <w:rPr>
          <w:rFonts w:ascii="Times New Roman" w:eastAsia="宋体" w:hAnsi="Times New Roman"/>
          <w:i/>
          <w:sz w:val="24"/>
          <w:szCs w:val="24"/>
        </w:rPr>
        <w:t xml:space="preserve"> </w:t>
      </w:r>
      <w:r w:rsidR="00535476">
        <w:rPr>
          <w:rFonts w:ascii="宋体" w:eastAsia="宋体" w:hAnsi="宋体"/>
          <w:i/>
          <w:sz w:val="24"/>
          <w:szCs w:val="24"/>
        </w:rPr>
        <w:t>–</w:t>
      </w:r>
      <w:r w:rsidR="00BF30ED">
        <w:rPr>
          <w:rFonts w:ascii="宋体" w:eastAsia="宋体" w:hAnsi="宋体"/>
          <w:i/>
          <w:sz w:val="24"/>
          <w:szCs w:val="24"/>
        </w:rPr>
        <w:t xml:space="preserve"> </w:t>
      </w:r>
      <w:r w:rsidR="00535476" w:rsidRPr="00535476">
        <w:rPr>
          <w:rFonts w:ascii="宋体" w:eastAsia="宋体" w:hAnsi="宋体" w:hint="eastAsia"/>
          <w:sz w:val="24"/>
          <w:szCs w:val="24"/>
        </w:rPr>
        <w:t>电力系统节点索引</w:t>
      </w:r>
      <w:r w:rsidR="00BF30ED">
        <w:rPr>
          <w:rFonts w:ascii="宋体" w:eastAsia="宋体" w:hAnsi="宋体"/>
          <w:i/>
          <w:sz w:val="24"/>
          <w:szCs w:val="24"/>
        </w:rPr>
        <w:t xml:space="preserve">  </w:t>
      </w:r>
      <w:r w:rsidR="008D554C">
        <w:rPr>
          <w:rFonts w:ascii="宋体" w:eastAsia="宋体" w:hAnsi="宋体"/>
          <w:i/>
          <w:sz w:val="24"/>
          <w:szCs w:val="24"/>
        </w:rPr>
        <w:t xml:space="preserve">             </w:t>
      </w:r>
    </w:p>
    <w:p w:rsidR="00267CDC" w:rsidRPr="008D554C"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l</w:t>
      </w:r>
      <w:r w:rsidR="00535476">
        <w:rPr>
          <w:rFonts w:ascii="Times New Roman" w:eastAsia="宋体" w:hAnsi="Times New Roman"/>
          <w:i/>
          <w:sz w:val="24"/>
          <w:szCs w:val="24"/>
        </w:rPr>
        <w:t xml:space="preserve">  </w:t>
      </w:r>
      <w:r w:rsidR="00535476">
        <w:rPr>
          <w:rFonts w:ascii="Times New Roman" w:eastAsia="宋体" w:hAnsi="Times New Roman" w:hint="eastAsia"/>
          <w:i/>
          <w:sz w:val="24"/>
          <w:szCs w:val="24"/>
        </w:rPr>
        <w:t>-</w:t>
      </w:r>
      <w:r w:rsidR="00535476" w:rsidRPr="00535476">
        <w:rPr>
          <w:rFonts w:ascii="Times New Roman" w:eastAsia="宋体" w:hAnsi="Times New Roman" w:hint="eastAsia"/>
          <w:sz w:val="24"/>
          <w:szCs w:val="24"/>
        </w:rPr>
        <w:t>电力线路</w:t>
      </w:r>
      <w:r w:rsidR="00535476">
        <w:rPr>
          <w:rFonts w:ascii="Times New Roman" w:eastAsia="宋体" w:hAnsi="Times New Roman" w:hint="eastAsia"/>
          <w:sz w:val="24"/>
          <w:szCs w:val="24"/>
        </w:rPr>
        <w:t>区间编号索引</w:t>
      </w:r>
      <w:r w:rsidR="00BF30ED">
        <w:rPr>
          <w:rFonts w:ascii="Times New Roman" w:eastAsia="宋体" w:hAnsi="Times New Roman"/>
          <w:i/>
          <w:sz w:val="24"/>
          <w:szCs w:val="24"/>
        </w:rPr>
        <w:t xml:space="preserve">              </w:t>
      </w:r>
    </w:p>
    <w:p w:rsidR="00267CDC" w:rsidRPr="008D554C"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m,n</w:t>
      </w:r>
      <w:r w:rsidR="00BF30ED">
        <w:rPr>
          <w:rFonts w:ascii="Times New Roman" w:eastAsia="宋体" w:hAnsi="Times New Roman"/>
          <w:i/>
          <w:sz w:val="24"/>
          <w:szCs w:val="24"/>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天然气节点索引</w:t>
      </w:r>
      <w:r w:rsidR="00BF30ED">
        <w:rPr>
          <w:rFonts w:ascii="Times New Roman" w:eastAsia="宋体" w:hAnsi="Times New Roman"/>
          <w:i/>
          <w:sz w:val="24"/>
          <w:szCs w:val="24"/>
        </w:rPr>
        <w:t xml:space="preserve">        </w:t>
      </w:r>
      <w:r w:rsidR="002712DF">
        <w:rPr>
          <w:rFonts w:ascii="Times New Roman" w:eastAsia="宋体" w:hAnsi="Times New Roman"/>
          <w:i/>
          <w:sz w:val="24"/>
          <w:szCs w:val="24"/>
        </w:rPr>
        <w:t xml:space="preserve">           </w:t>
      </w:r>
    </w:p>
    <w:p w:rsidR="00267CDC" w:rsidRPr="008D554C"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pl</w:t>
      </w:r>
      <w:r w:rsidR="00BF30ED">
        <w:rPr>
          <w:rFonts w:ascii="Times New Roman" w:eastAsia="宋体" w:hAnsi="Times New Roman"/>
          <w:i/>
          <w:sz w:val="24"/>
          <w:szCs w:val="24"/>
        </w:rPr>
        <w:t xml:space="preserve">  </w:t>
      </w:r>
      <w:r w:rsidR="00535476">
        <w:rPr>
          <w:rFonts w:ascii="Times New Roman" w:eastAsia="宋体" w:hAnsi="Times New Roman" w:hint="eastAsia"/>
          <w:sz w:val="24"/>
          <w:szCs w:val="24"/>
        </w:rPr>
        <w:t>-</w:t>
      </w:r>
      <w:r w:rsidR="00535476">
        <w:rPr>
          <w:rFonts w:ascii="Times New Roman" w:eastAsia="宋体" w:hAnsi="Times New Roman" w:hint="eastAsia"/>
          <w:sz w:val="24"/>
          <w:szCs w:val="24"/>
        </w:rPr>
        <w:t>输电线路索引</w:t>
      </w:r>
      <w:r w:rsidR="00BF30ED">
        <w:rPr>
          <w:rFonts w:ascii="Times New Roman" w:eastAsia="宋体" w:hAnsi="Times New Roman"/>
          <w:i/>
          <w:sz w:val="24"/>
          <w:szCs w:val="24"/>
        </w:rPr>
        <w:t xml:space="preserve">     </w:t>
      </w:r>
      <w:r w:rsidR="008D554C">
        <w:rPr>
          <w:rFonts w:ascii="Times New Roman" w:eastAsia="宋体" w:hAnsi="Times New Roman"/>
          <w:i/>
          <w:sz w:val="24"/>
          <w:szCs w:val="24"/>
        </w:rPr>
        <w:t xml:space="preserve">                </w:t>
      </w:r>
      <w:r w:rsidR="00677713">
        <w:rPr>
          <w:rFonts w:ascii="Times New Roman" w:eastAsia="宋体" w:hAnsi="Times New Roman"/>
          <w:i/>
          <w:sz w:val="24"/>
          <w:szCs w:val="24"/>
        </w:rPr>
        <w:t xml:space="preserve"> </w:t>
      </w:r>
    </w:p>
    <w:p w:rsidR="00267CDC" w:rsidRPr="008D554C"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s</w:t>
      </w:r>
      <w:r w:rsidR="00BF30ED">
        <w:rPr>
          <w:rFonts w:ascii="Times New Roman" w:eastAsia="宋体" w:hAnsi="Times New Roman"/>
          <w:i/>
          <w:sz w:val="24"/>
          <w:szCs w:val="24"/>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迭代中的变量索引</w:t>
      </w:r>
      <w:r w:rsidR="00BF30ED">
        <w:rPr>
          <w:rFonts w:ascii="Times New Roman" w:eastAsia="宋体" w:hAnsi="Times New Roman"/>
          <w:i/>
          <w:sz w:val="24"/>
          <w:szCs w:val="24"/>
        </w:rPr>
        <w:t xml:space="preserve">         </w:t>
      </w:r>
      <w:r w:rsidR="008D554C">
        <w:rPr>
          <w:rFonts w:ascii="Times New Roman" w:eastAsia="宋体" w:hAnsi="Times New Roman"/>
          <w:i/>
          <w:sz w:val="24"/>
          <w:szCs w:val="24"/>
        </w:rPr>
        <w:t xml:space="preserve">           </w:t>
      </w:r>
    </w:p>
    <w:p w:rsidR="00267CDC" w:rsidRPr="00BD4805" w:rsidRDefault="00267CDC" w:rsidP="002E22C4">
      <w:pPr>
        <w:pStyle w:val="a7"/>
        <w:spacing w:line="312" w:lineRule="auto"/>
        <w:jc w:val="both"/>
        <w:rPr>
          <w:rFonts w:ascii="Times New Roman" w:eastAsia="宋体" w:hAnsi="Times New Roman"/>
          <w:b/>
          <w:sz w:val="24"/>
          <w:szCs w:val="24"/>
        </w:rPr>
      </w:pPr>
      <w:r w:rsidRPr="00CD65CC">
        <w:rPr>
          <w:rFonts w:ascii="Times New Roman" w:eastAsia="宋体" w:hAnsi="Times New Roman"/>
          <w:i/>
          <w:sz w:val="24"/>
          <w:szCs w:val="24"/>
        </w:rPr>
        <w:t>t</w:t>
      </w:r>
      <w:r w:rsidR="00BF30ED">
        <w:rPr>
          <w:rFonts w:ascii="Times New Roman" w:eastAsia="宋体" w:hAnsi="Times New Roman"/>
          <w:i/>
          <w:sz w:val="24"/>
          <w:szCs w:val="24"/>
        </w:rPr>
        <w:t xml:space="preserve"> </w:t>
      </w:r>
      <w:r w:rsidR="00535476" w:rsidRPr="00535476">
        <w:rPr>
          <w:rFonts w:ascii="Times New Roman" w:eastAsia="宋体" w:hAnsi="Times New Roman"/>
          <w:sz w:val="24"/>
          <w:szCs w:val="24"/>
        </w:rPr>
        <w:t>–</w:t>
      </w:r>
      <w:r w:rsidR="00535476" w:rsidRPr="00535476">
        <w:rPr>
          <w:rFonts w:ascii="Times New Roman" w:eastAsia="宋体" w:hAnsi="Times New Roman" w:hint="eastAsia"/>
          <w:sz w:val="24"/>
          <w:szCs w:val="24"/>
        </w:rPr>
        <w:t>扩张期索引</w:t>
      </w:r>
      <w:r w:rsidR="00BF30ED">
        <w:rPr>
          <w:rFonts w:ascii="Times New Roman" w:eastAsia="宋体" w:hAnsi="Times New Roman"/>
          <w:i/>
          <w:sz w:val="24"/>
          <w:szCs w:val="24"/>
        </w:rPr>
        <w:t xml:space="preserve">                    </w:t>
      </w:r>
      <w:r w:rsidR="008D554C">
        <w:rPr>
          <w:rFonts w:ascii="Times New Roman" w:eastAsia="宋体" w:hAnsi="Times New Roman"/>
          <w:i/>
          <w:sz w:val="24"/>
          <w:szCs w:val="24"/>
        </w:rPr>
        <w:t xml:space="preserve">      </w:t>
      </w:r>
    </w:p>
    <w:p w:rsidR="00267CDC" w:rsidRPr="00F703D0"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o</w:t>
      </w:r>
      <w:r w:rsidR="006C362B" w:rsidRPr="00CD65CC">
        <w:rPr>
          <w:rFonts w:ascii="Times New Roman" w:eastAsia="宋体" w:hAnsi="Times New Roman"/>
          <w:i/>
          <w:sz w:val="24"/>
          <w:szCs w:val="24"/>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阶段的上标</w:t>
      </w:r>
      <w:r w:rsidR="006C362B">
        <w:rPr>
          <w:rFonts w:ascii="Times New Roman" w:eastAsia="宋体" w:hAnsi="Times New Roman"/>
          <w:i/>
          <w:sz w:val="24"/>
          <w:szCs w:val="24"/>
        </w:rPr>
        <w:t xml:space="preserve">      </w:t>
      </w:r>
      <w:r w:rsidR="00677713">
        <w:rPr>
          <w:rFonts w:ascii="Times New Roman" w:eastAsia="宋体" w:hAnsi="Times New Roman"/>
          <w:i/>
          <w:sz w:val="24"/>
          <w:szCs w:val="24"/>
        </w:rPr>
        <w:t xml:space="preserve">  </w:t>
      </w:r>
      <w:r w:rsidR="002712DF">
        <w:rPr>
          <w:rFonts w:ascii="Times New Roman" w:eastAsia="宋体" w:hAnsi="Times New Roman"/>
          <w:i/>
          <w:sz w:val="24"/>
          <w:szCs w:val="24"/>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NGFG</w:t>
      </w:r>
      <w:r w:rsidR="006C362B" w:rsidRPr="00CD65CC">
        <w:rPr>
          <w:rFonts w:ascii="Times New Roman" w:eastAsia="宋体" w:hAnsi="Times New Roman"/>
          <w:i/>
          <w:sz w:val="24"/>
          <w:szCs w:val="24"/>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一套非天然气发电机组</w:t>
      </w:r>
      <w:r w:rsidR="006C362B">
        <w:rPr>
          <w:rFonts w:ascii="Times New Roman" w:eastAsia="宋体" w:hAnsi="Times New Roman"/>
          <w:i/>
          <w:sz w:val="24"/>
          <w:szCs w:val="24"/>
        </w:rPr>
        <w:t xml:space="preserve">  </w:t>
      </w:r>
      <w:r w:rsidR="00677713">
        <w:rPr>
          <w:rFonts w:ascii="Times New Roman" w:eastAsia="宋体" w:hAnsi="Times New Roman"/>
          <w:i/>
          <w:sz w:val="24"/>
          <w:szCs w:val="24"/>
        </w:rPr>
        <w:t xml:space="preserve">  </w:t>
      </w:r>
      <w:r w:rsidR="002712DF">
        <w:rPr>
          <w:rFonts w:ascii="Times New Roman" w:eastAsia="宋体" w:hAnsi="Times New Roman"/>
          <w:i/>
          <w:sz w:val="24"/>
          <w:szCs w:val="24"/>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267CDC">
        <w:rPr>
          <w:rFonts w:ascii="Times New Roman" w:eastAsia="宋体" w:hAnsi="Times New Roman"/>
          <w:i/>
          <w:sz w:val="24"/>
          <w:szCs w:val="24"/>
        </w:rPr>
        <w:t>Z</w:t>
      </w:r>
      <w:r w:rsidR="006C362B">
        <w:rPr>
          <w:rFonts w:ascii="Times New Roman" w:eastAsia="宋体" w:hAnsi="Times New Roman"/>
          <w:i/>
          <w:sz w:val="24"/>
          <w:szCs w:val="24"/>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极端事件的不确定性</w:t>
      </w:r>
      <w:r w:rsidR="006C362B">
        <w:rPr>
          <w:rFonts w:ascii="Times New Roman" w:eastAsia="宋体" w:hAnsi="Times New Roman"/>
          <w:i/>
          <w:sz w:val="24"/>
          <w:szCs w:val="24"/>
        </w:rPr>
        <w:t xml:space="preserve">                 </w:t>
      </w:r>
      <w:r w:rsidR="008D554C">
        <w:rPr>
          <w:rFonts w:ascii="Times New Roman" w:eastAsia="宋体" w:hAnsi="Times New Roman"/>
          <w:i/>
          <w:sz w:val="24"/>
          <w:szCs w:val="24"/>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lastRenderedPageBreak/>
        <w:t>PLF</w:t>
      </w:r>
      <w:r w:rsidRPr="00CD65CC">
        <w:rPr>
          <w:rFonts w:ascii="Times New Roman" w:eastAsia="宋体" w:hAnsi="Times New Roman"/>
          <w:i/>
          <w:sz w:val="24"/>
          <w:szCs w:val="24"/>
          <w:vertAlign w:val="subscript"/>
        </w:rPr>
        <w:t>i</w:t>
      </w:r>
      <w:r w:rsidR="006C362B">
        <w:rPr>
          <w:rFonts w:ascii="Times New Roman" w:eastAsia="宋体" w:hAnsi="Times New Roman"/>
          <w:i/>
          <w:sz w:val="24"/>
          <w:szCs w:val="24"/>
          <w:vertAlign w:val="subscript"/>
        </w:rPr>
        <w:t xml:space="preserve">  </w:t>
      </w:r>
      <w:r w:rsidR="00535476">
        <w:rPr>
          <w:rFonts w:ascii="Times New Roman" w:eastAsia="宋体" w:hAnsi="Times New Roman" w:hint="eastAsia"/>
          <w:sz w:val="24"/>
          <w:szCs w:val="24"/>
        </w:rPr>
        <w:t>-</w:t>
      </w:r>
      <w:r w:rsidR="00535476">
        <w:rPr>
          <w:rFonts w:ascii="Times New Roman" w:eastAsia="宋体" w:hAnsi="Times New Roman" w:hint="eastAsia"/>
          <w:sz w:val="24"/>
          <w:szCs w:val="24"/>
        </w:rPr>
        <w:t>从节点</w:t>
      </w:r>
      <w:r w:rsidR="00535476" w:rsidRPr="00CD65CC">
        <w:rPr>
          <w:rFonts w:ascii="Times New Roman" w:eastAsia="宋体" w:hAnsi="Times New Roman"/>
          <w:sz w:val="24"/>
          <w:szCs w:val="24"/>
        </w:rPr>
        <w:t>i</w:t>
      </w:r>
      <w:r w:rsidR="00535476">
        <w:rPr>
          <w:rFonts w:ascii="Times New Roman" w:eastAsia="宋体" w:hAnsi="Times New Roman" w:hint="eastAsia"/>
          <w:sz w:val="24"/>
          <w:szCs w:val="24"/>
        </w:rPr>
        <w:t>设置电源数</w:t>
      </w:r>
      <w:r w:rsidR="006C362B">
        <w:rPr>
          <w:rFonts w:ascii="Times New Roman" w:eastAsia="宋体" w:hAnsi="Times New Roman"/>
          <w:i/>
          <w:sz w:val="24"/>
          <w:szCs w:val="24"/>
          <w:vertAlign w:val="subscript"/>
        </w:rPr>
        <w:t xml:space="preserve">                     </w:t>
      </w:r>
      <w:r w:rsidR="008D554C">
        <w:rPr>
          <w:rFonts w:ascii="Times New Roman" w:eastAsia="宋体" w:hAnsi="Times New Roman"/>
          <w:i/>
          <w:sz w:val="24"/>
          <w:szCs w:val="24"/>
          <w:vertAlign w:val="subscript"/>
        </w:rPr>
        <w:t xml:space="preserve"> </w:t>
      </w:r>
      <w:r w:rsidR="00677713">
        <w:rPr>
          <w:rFonts w:ascii="Times New Roman" w:eastAsia="宋体" w:hAnsi="Times New Roman"/>
          <w:i/>
          <w:sz w:val="24"/>
          <w:szCs w:val="24"/>
          <w:vertAlign w:val="subscript"/>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PLE</w:t>
      </w:r>
      <w:r w:rsidRPr="00CD65CC">
        <w:rPr>
          <w:rFonts w:ascii="Times New Roman" w:eastAsia="宋体" w:hAnsi="Times New Roman"/>
          <w:i/>
          <w:sz w:val="24"/>
          <w:szCs w:val="24"/>
          <w:vertAlign w:val="subscript"/>
        </w:rPr>
        <w:t>i</w:t>
      </w:r>
      <w:r w:rsidR="006C362B">
        <w:rPr>
          <w:rFonts w:ascii="Times New Roman" w:eastAsia="宋体" w:hAnsi="Times New Roman"/>
          <w:i/>
          <w:sz w:val="24"/>
          <w:szCs w:val="24"/>
          <w:vertAlign w:val="subscript"/>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设置节点</w:t>
      </w:r>
      <w:r w:rsidR="00535476" w:rsidRPr="00CD65CC">
        <w:rPr>
          <w:rFonts w:ascii="Times New Roman" w:eastAsia="宋体" w:hAnsi="Times New Roman"/>
          <w:sz w:val="24"/>
          <w:szCs w:val="24"/>
        </w:rPr>
        <w:t>i</w:t>
      </w:r>
      <w:r w:rsidR="00535476">
        <w:rPr>
          <w:rFonts w:ascii="Times New Roman" w:eastAsia="宋体" w:hAnsi="Times New Roman" w:hint="eastAsia"/>
          <w:sz w:val="24"/>
          <w:szCs w:val="24"/>
        </w:rPr>
        <w:t>的电源数</w:t>
      </w:r>
      <w:r w:rsidR="006C362B">
        <w:rPr>
          <w:rFonts w:ascii="Times New Roman" w:eastAsia="宋体" w:hAnsi="Times New Roman"/>
          <w:i/>
          <w:sz w:val="24"/>
          <w:szCs w:val="24"/>
          <w:vertAlign w:val="subscript"/>
        </w:rPr>
        <w:t xml:space="preserve">                    </w:t>
      </w:r>
      <w:r w:rsidR="008D554C">
        <w:rPr>
          <w:rFonts w:ascii="Times New Roman" w:eastAsia="宋体" w:hAnsi="Times New Roman"/>
          <w:i/>
          <w:sz w:val="24"/>
          <w:szCs w:val="24"/>
          <w:vertAlign w:val="subscript"/>
        </w:rPr>
        <w:t xml:space="preserve">   </w:t>
      </w:r>
      <w:r w:rsidR="006C362B">
        <w:rPr>
          <w:rFonts w:ascii="Times New Roman" w:eastAsia="宋体" w:hAnsi="Times New Roman"/>
          <w:i/>
          <w:sz w:val="24"/>
          <w:szCs w:val="24"/>
          <w:vertAlign w:val="subscript"/>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GPF</w:t>
      </w:r>
      <w:r w:rsidRPr="00CD65CC">
        <w:rPr>
          <w:rFonts w:ascii="Times New Roman" w:eastAsia="宋体" w:hAnsi="Times New Roman"/>
          <w:i/>
          <w:sz w:val="24"/>
          <w:szCs w:val="24"/>
          <w:vertAlign w:val="subscript"/>
        </w:rPr>
        <w:t>m</w:t>
      </w:r>
      <w:r w:rsidR="00535476">
        <w:rPr>
          <w:rFonts w:ascii="Times New Roman" w:eastAsia="宋体" w:hAnsi="Times New Roman" w:hint="eastAsia"/>
          <w:sz w:val="24"/>
          <w:szCs w:val="24"/>
        </w:rPr>
        <w:t>-</w:t>
      </w:r>
      <w:r w:rsidR="00535476">
        <w:rPr>
          <w:rFonts w:ascii="Times New Roman" w:eastAsia="宋体" w:hAnsi="Times New Roman" w:hint="eastAsia"/>
          <w:sz w:val="24"/>
          <w:szCs w:val="24"/>
        </w:rPr>
        <w:t>将天然气管道设置为</w:t>
      </w:r>
      <w:r w:rsidR="00535476" w:rsidRPr="00CD65CC">
        <w:rPr>
          <w:rFonts w:ascii="Times New Roman" w:eastAsia="宋体" w:hAnsi="Times New Roman"/>
          <w:sz w:val="24"/>
          <w:szCs w:val="24"/>
        </w:rPr>
        <w:t>m</w:t>
      </w:r>
      <w:r w:rsidR="0028151B">
        <w:rPr>
          <w:rFonts w:ascii="Times New Roman" w:eastAsia="宋体" w:hAnsi="Times New Roman"/>
          <w:i/>
          <w:sz w:val="24"/>
          <w:szCs w:val="24"/>
          <w:vertAlign w:val="subscript"/>
        </w:rPr>
        <w:t xml:space="preserve">                  </w:t>
      </w:r>
      <w:r w:rsidR="008D554C">
        <w:rPr>
          <w:rFonts w:ascii="Times New Roman" w:eastAsia="宋体" w:hAnsi="Times New Roman"/>
          <w:i/>
          <w:sz w:val="24"/>
          <w:szCs w:val="24"/>
          <w:vertAlign w:val="subscript"/>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GPE</w:t>
      </w:r>
      <w:r w:rsidRPr="00CD65CC">
        <w:rPr>
          <w:rFonts w:ascii="Times New Roman" w:eastAsia="宋体" w:hAnsi="Times New Roman"/>
          <w:i/>
          <w:sz w:val="24"/>
          <w:szCs w:val="24"/>
          <w:vertAlign w:val="subscript"/>
        </w:rPr>
        <w:t>m</w:t>
      </w:r>
      <w:r w:rsidR="00535476">
        <w:rPr>
          <w:rFonts w:ascii="Times New Roman" w:eastAsia="宋体" w:hAnsi="Times New Roman"/>
          <w:i/>
          <w:sz w:val="24"/>
          <w:szCs w:val="24"/>
          <w:vertAlign w:val="subscript"/>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设置连接到节点</w:t>
      </w:r>
      <w:r w:rsidR="00535476" w:rsidRPr="00CD65CC">
        <w:rPr>
          <w:rFonts w:ascii="Times New Roman" w:eastAsia="宋体" w:hAnsi="Times New Roman"/>
          <w:sz w:val="24"/>
          <w:szCs w:val="24"/>
        </w:rPr>
        <w:t>m</w:t>
      </w:r>
      <w:r w:rsidR="00535476">
        <w:rPr>
          <w:rFonts w:ascii="Times New Roman" w:eastAsia="宋体" w:hAnsi="Times New Roman" w:hint="eastAsia"/>
          <w:sz w:val="24"/>
          <w:szCs w:val="24"/>
        </w:rPr>
        <w:t>的气源</w:t>
      </w:r>
      <w:r w:rsidR="002712DF">
        <w:rPr>
          <w:rFonts w:ascii="Times New Roman" w:eastAsia="宋体" w:hAnsi="Times New Roman"/>
          <w:i/>
          <w:sz w:val="24"/>
          <w:szCs w:val="24"/>
          <w:vertAlign w:val="subscript"/>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G</w:t>
      </w:r>
      <w:r w:rsidRPr="00CD65CC">
        <w:rPr>
          <w:rFonts w:ascii="Times New Roman" w:eastAsia="宋体" w:hAnsi="Times New Roman"/>
          <w:i/>
          <w:sz w:val="24"/>
          <w:szCs w:val="24"/>
          <w:vertAlign w:val="subscript"/>
        </w:rPr>
        <w:t>i</w:t>
      </w:r>
      <w:r w:rsidR="006C362B" w:rsidRPr="00CD65CC">
        <w:rPr>
          <w:rFonts w:ascii="Times New Roman" w:eastAsia="宋体" w:hAnsi="Times New Roman"/>
          <w:i/>
          <w:sz w:val="24"/>
          <w:szCs w:val="24"/>
          <w:vertAlign w:val="subscript"/>
        </w:rPr>
        <w:t xml:space="preserve"> </w:t>
      </w:r>
      <w:r w:rsidR="00535476">
        <w:rPr>
          <w:rFonts w:ascii="Times New Roman" w:eastAsia="宋体" w:hAnsi="Times New Roman"/>
          <w:sz w:val="24"/>
          <w:szCs w:val="24"/>
        </w:rPr>
        <w:t>–</w:t>
      </w:r>
      <w:r w:rsidR="00535476">
        <w:rPr>
          <w:rFonts w:ascii="Times New Roman" w:eastAsia="宋体" w:hAnsi="Times New Roman" w:hint="eastAsia"/>
          <w:sz w:val="24"/>
          <w:szCs w:val="24"/>
        </w:rPr>
        <w:t>设置连接到节点</w:t>
      </w:r>
      <w:r w:rsidR="00535476" w:rsidRPr="00CD65CC">
        <w:rPr>
          <w:rFonts w:ascii="Times New Roman" w:eastAsia="宋体" w:hAnsi="Times New Roman"/>
          <w:sz w:val="24"/>
          <w:szCs w:val="24"/>
        </w:rPr>
        <w:t>i</w:t>
      </w:r>
      <w:r w:rsidR="00535476">
        <w:rPr>
          <w:rFonts w:ascii="Times New Roman" w:eastAsia="宋体" w:hAnsi="Times New Roman" w:hint="eastAsia"/>
          <w:sz w:val="24"/>
          <w:szCs w:val="24"/>
        </w:rPr>
        <w:t>的发电机</w:t>
      </w:r>
      <w:r w:rsidR="00677713">
        <w:rPr>
          <w:rFonts w:ascii="Times New Roman" w:eastAsia="宋体" w:hAnsi="Times New Roman"/>
          <w:i/>
          <w:sz w:val="24"/>
          <w:szCs w:val="24"/>
          <w:vertAlign w:val="subscript"/>
        </w:rPr>
        <w:t xml:space="preserve">          </w:t>
      </w:r>
      <w:r w:rsidR="008D554C">
        <w:rPr>
          <w:rFonts w:ascii="Times New Roman" w:eastAsia="宋体" w:hAnsi="Times New Roman"/>
          <w:i/>
          <w:sz w:val="24"/>
          <w:szCs w:val="24"/>
          <w:vertAlign w:val="subscript"/>
        </w:rPr>
        <w:t xml:space="preserve">        </w:t>
      </w:r>
    </w:p>
    <w:p w:rsidR="00267CDC" w:rsidRPr="0028151B" w:rsidRDefault="00267CDC" w:rsidP="002E22C4">
      <w:pPr>
        <w:pStyle w:val="a7"/>
        <w:spacing w:line="312" w:lineRule="auto"/>
        <w:jc w:val="both"/>
        <w:rPr>
          <w:rFonts w:ascii="Times New Roman" w:eastAsia="宋体" w:hAnsi="Times New Roman"/>
          <w:sz w:val="24"/>
          <w:szCs w:val="24"/>
        </w:rPr>
      </w:pPr>
      <w:r w:rsidRPr="00CD65CC">
        <w:rPr>
          <w:rFonts w:ascii="Times New Roman" w:eastAsia="宋体" w:hAnsi="Times New Roman"/>
          <w:i/>
          <w:sz w:val="24"/>
          <w:szCs w:val="24"/>
        </w:rPr>
        <w:t>G</w:t>
      </w:r>
      <w:r w:rsidRPr="00CD65CC">
        <w:rPr>
          <w:rFonts w:ascii="Times New Roman" w:eastAsia="宋体" w:hAnsi="Times New Roman"/>
          <w:i/>
          <w:sz w:val="24"/>
          <w:szCs w:val="24"/>
          <w:vertAlign w:val="subscript"/>
        </w:rPr>
        <w:t>m</w:t>
      </w:r>
      <w:r w:rsidR="006C362B" w:rsidRPr="00CD65CC">
        <w:rPr>
          <w:rFonts w:ascii="Times New Roman" w:eastAsia="宋体" w:hAnsi="Times New Roman"/>
          <w:i/>
          <w:sz w:val="24"/>
          <w:szCs w:val="24"/>
          <w:vertAlign w:val="subscript"/>
        </w:rPr>
        <w:t xml:space="preserve"> </w:t>
      </w:r>
      <w:r w:rsidR="006C362B">
        <w:rPr>
          <w:rFonts w:ascii="Times New Roman" w:eastAsia="宋体" w:hAnsi="Times New Roman"/>
          <w:i/>
          <w:sz w:val="24"/>
          <w:szCs w:val="24"/>
          <w:vertAlign w:val="subscript"/>
        </w:rPr>
        <w:t xml:space="preserve"> </w:t>
      </w:r>
      <w:r w:rsidR="00535476">
        <w:rPr>
          <w:rFonts w:ascii="Times New Roman" w:eastAsia="宋体" w:hAnsi="Times New Roman" w:hint="eastAsia"/>
          <w:sz w:val="24"/>
          <w:szCs w:val="24"/>
        </w:rPr>
        <w:t>-</w:t>
      </w:r>
      <w:r w:rsidR="00535476">
        <w:rPr>
          <w:rFonts w:ascii="Times New Roman" w:eastAsia="宋体" w:hAnsi="Times New Roman" w:hint="eastAsia"/>
          <w:sz w:val="24"/>
          <w:szCs w:val="24"/>
        </w:rPr>
        <w:t>设置连接到</w:t>
      </w:r>
      <w:r w:rsidR="00DB7B48" w:rsidRPr="00CD65CC">
        <w:rPr>
          <w:rFonts w:ascii="Times New Roman" w:eastAsia="宋体" w:hAnsi="Times New Roman"/>
          <w:sz w:val="24"/>
          <w:szCs w:val="24"/>
        </w:rPr>
        <w:t>m</w:t>
      </w:r>
      <w:r w:rsidR="00DB7B48">
        <w:rPr>
          <w:rFonts w:ascii="Times New Roman" w:eastAsia="宋体" w:hAnsi="Times New Roman" w:hint="eastAsia"/>
          <w:sz w:val="24"/>
          <w:szCs w:val="24"/>
        </w:rPr>
        <w:t>的发电机</w:t>
      </w:r>
      <w:r w:rsidR="008D554C">
        <w:rPr>
          <w:rFonts w:ascii="Times New Roman" w:eastAsia="宋体" w:hAnsi="Times New Roman"/>
          <w:i/>
          <w:sz w:val="24"/>
          <w:szCs w:val="24"/>
          <w:vertAlign w:val="subscript"/>
        </w:rPr>
        <w:t xml:space="preserve">                    </w:t>
      </w:r>
    </w:p>
    <w:p w:rsidR="002712DF" w:rsidRDefault="00267CDC" w:rsidP="002E22C4">
      <w:pPr>
        <w:pStyle w:val="a7"/>
        <w:spacing w:line="312" w:lineRule="auto"/>
        <w:jc w:val="both"/>
        <w:rPr>
          <w:rFonts w:ascii="Times New Roman" w:eastAsia="宋体" w:hAnsi="Times New Roman"/>
          <w:i/>
          <w:sz w:val="24"/>
          <w:szCs w:val="24"/>
          <w:vertAlign w:val="subscript"/>
        </w:rPr>
      </w:pPr>
      <w:r w:rsidRPr="00CD65CC">
        <w:rPr>
          <w:rFonts w:ascii="Times New Roman" w:eastAsia="宋体" w:hAnsi="Times New Roman"/>
          <w:i/>
          <w:sz w:val="24"/>
          <w:szCs w:val="24"/>
        </w:rPr>
        <w:t>GS</w:t>
      </w:r>
      <w:r w:rsidRPr="00CD65CC">
        <w:rPr>
          <w:rFonts w:ascii="Times New Roman" w:eastAsia="宋体" w:hAnsi="Times New Roman"/>
          <w:i/>
          <w:sz w:val="24"/>
          <w:szCs w:val="24"/>
          <w:vertAlign w:val="subscript"/>
        </w:rPr>
        <w:t>m</w:t>
      </w:r>
      <w:r w:rsidR="00DB7B48" w:rsidRPr="00CD65CC">
        <w:rPr>
          <w:rFonts w:ascii="Times New Roman" w:eastAsia="宋体" w:hAnsi="Times New Roman"/>
          <w:sz w:val="24"/>
          <w:szCs w:val="24"/>
        </w:rPr>
        <w:t xml:space="preserve"> </w:t>
      </w:r>
      <w:r w:rsidR="00DB7B48">
        <w:rPr>
          <w:rFonts w:ascii="Times New Roman" w:eastAsia="宋体" w:hAnsi="Times New Roman"/>
          <w:sz w:val="24"/>
          <w:szCs w:val="24"/>
        </w:rPr>
        <w:t>–</w:t>
      </w:r>
      <w:r w:rsidR="00DB7B48">
        <w:rPr>
          <w:rFonts w:ascii="Times New Roman" w:eastAsia="宋体" w:hAnsi="Times New Roman" w:hint="eastAsia"/>
          <w:sz w:val="24"/>
          <w:szCs w:val="24"/>
        </w:rPr>
        <w:t>设置连接到</w:t>
      </w:r>
      <w:r w:rsidR="00DB7B48" w:rsidRPr="00CD65CC">
        <w:rPr>
          <w:rFonts w:ascii="Times New Roman" w:eastAsia="宋体" w:hAnsi="Times New Roman"/>
          <w:sz w:val="24"/>
          <w:szCs w:val="24"/>
        </w:rPr>
        <w:t>m</w:t>
      </w:r>
      <w:r w:rsidR="00DB7B48">
        <w:rPr>
          <w:rFonts w:ascii="Times New Roman" w:eastAsia="宋体" w:hAnsi="Times New Roman" w:hint="eastAsia"/>
          <w:sz w:val="24"/>
          <w:szCs w:val="24"/>
        </w:rPr>
        <w:t>的气源</w:t>
      </w:r>
      <w:r w:rsidR="006C362B">
        <w:rPr>
          <w:rFonts w:ascii="Times New Roman" w:eastAsia="宋体" w:hAnsi="Times New Roman"/>
          <w:i/>
          <w:sz w:val="24"/>
          <w:szCs w:val="24"/>
          <w:vertAlign w:val="subscript"/>
        </w:rPr>
        <w:t xml:space="preserve"> </w:t>
      </w:r>
    </w:p>
    <w:p w:rsidR="00867F3E" w:rsidRDefault="002712DF" w:rsidP="002E22C4">
      <w:pPr>
        <w:spacing w:line="312" w:lineRule="auto"/>
      </w:pPr>
      <w:r w:rsidRPr="00CD65CC">
        <w:rPr>
          <w:rFonts w:ascii="Times New Roman" w:eastAsia="宋体" w:hAnsi="Times New Roman" w:cs="Times New Roman"/>
          <w:b/>
          <w:i/>
          <w:sz w:val="24"/>
          <w:szCs w:val="24"/>
        </w:rPr>
        <w:t>B.Parameters</w:t>
      </w:r>
      <w:r w:rsidRPr="00BD4805">
        <w:rPr>
          <w:rFonts w:ascii="Times New Roman" w:eastAsia="宋体" w:hAnsi="Times New Roman" w:hint="eastAsia"/>
          <w:b/>
          <w:sz w:val="24"/>
          <w:szCs w:val="24"/>
        </w:rPr>
        <w:t>-</w:t>
      </w:r>
      <w:r w:rsidRPr="00BD4805">
        <w:rPr>
          <w:rFonts w:ascii="Times New Roman" w:eastAsia="宋体" w:hAnsi="Times New Roman" w:hint="eastAsia"/>
          <w:b/>
          <w:sz w:val="24"/>
          <w:szCs w:val="24"/>
        </w:rPr>
        <w:t>参数</w:t>
      </w:r>
    </w:p>
    <w:p w:rsidR="002712DF" w:rsidRDefault="002712DF" w:rsidP="002E22C4">
      <w:pPr>
        <w:spacing w:line="312" w:lineRule="auto"/>
      </w:pPr>
      <w:r w:rsidRPr="00CD65CC">
        <w:rPr>
          <w:rFonts w:ascii="Times New Roman" w:eastAsia="宋体" w:hAnsi="Times New Roman" w:cs="Times New Roman"/>
          <w:i/>
          <w:sz w:val="24"/>
          <w:szCs w:val="24"/>
        </w:rPr>
        <w:t>c</w:t>
      </w:r>
      <w:r w:rsidRPr="00CD65CC">
        <w:rPr>
          <w:rFonts w:ascii="Times New Roman" w:eastAsia="宋体" w:hAnsi="Times New Roman" w:cs="Times New Roman"/>
          <w:i/>
          <w:sz w:val="24"/>
          <w:szCs w:val="24"/>
          <w:vertAlign w:val="subscript"/>
        </w:rPr>
        <w:t>gi,b,t</w:t>
      </w:r>
      <w:r w:rsidRPr="00CD65CC">
        <w:rPr>
          <w:rFonts w:ascii="Times New Roman" w:eastAsia="宋体" w:hAnsi="Times New Roman" w:cs="Times New Roman"/>
          <w:sz w:val="24"/>
          <w:szCs w:val="24"/>
        </w:rPr>
        <w:t>-</w:t>
      </w:r>
      <w:r>
        <w:rPr>
          <w:rFonts w:ascii="宋体" w:eastAsia="宋体" w:hAnsi="宋体" w:hint="eastAsia"/>
          <w:sz w:val="24"/>
          <w:szCs w:val="24"/>
        </w:rPr>
        <w:t>燃气消耗函数的系数</w:t>
      </w:r>
    </w:p>
    <w:p w:rsidR="002712DF" w:rsidRPr="008D554C" w:rsidRDefault="002712DF"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D</w:t>
      </w:r>
      <w:r w:rsidRPr="00CD65CC">
        <w:rPr>
          <w:rFonts w:ascii="Times New Roman" w:eastAsia="宋体" w:hAnsi="Times New Roman"/>
          <w:i/>
          <w:sz w:val="24"/>
          <w:szCs w:val="24"/>
          <w:vertAlign w:val="subscript"/>
        </w:rPr>
        <w:t>t.max</w:t>
      </w:r>
      <w:r w:rsidRPr="00CD65CC">
        <w:rPr>
          <w:rFonts w:ascii="Times New Roman" w:eastAsia="宋体" w:hAnsi="Times New Roman"/>
          <w:sz w:val="24"/>
          <w:szCs w:val="24"/>
        </w:rPr>
        <w:t>-</w:t>
      </w:r>
      <w:r>
        <w:rPr>
          <w:rFonts w:ascii="宋体" w:eastAsia="宋体" w:hAnsi="宋体" w:hint="eastAsia"/>
          <w:sz w:val="24"/>
          <w:szCs w:val="24"/>
        </w:rPr>
        <w:t>最大负荷</w:t>
      </w:r>
    </w:p>
    <w:p w:rsidR="002712DF" w:rsidRPr="008D554C" w:rsidRDefault="002712DF"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d</w:t>
      </w:r>
      <w:r w:rsidRPr="00CD65CC">
        <w:rPr>
          <w:rFonts w:ascii="Times New Roman" w:eastAsia="宋体" w:hAnsi="Times New Roman"/>
          <w:i/>
          <w:sz w:val="24"/>
          <w:szCs w:val="24"/>
          <w:vertAlign w:val="subscript"/>
        </w:rPr>
        <w:t>i,b,t</w:t>
      </w:r>
      <w:r>
        <w:rPr>
          <w:rFonts w:ascii="宋体" w:eastAsia="宋体" w:hAnsi="宋体" w:hint="eastAsia"/>
          <w:sz w:val="24"/>
          <w:szCs w:val="24"/>
        </w:rPr>
        <w:t>-不同电力节点的电力负荷</w:t>
      </w:r>
    </w:p>
    <w:p w:rsidR="002712DF" w:rsidRPr="008D554C" w:rsidRDefault="002712DF"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g</w:t>
      </w:r>
      <w:r w:rsidRPr="00CD65CC">
        <w:rPr>
          <w:rFonts w:ascii="Times New Roman" w:eastAsia="宋体" w:hAnsi="Times New Roman"/>
          <w:i/>
          <w:sz w:val="24"/>
          <w:szCs w:val="24"/>
          <w:vertAlign w:val="subscript"/>
        </w:rPr>
        <w:t>m,b,t</w:t>
      </w:r>
      <w:r>
        <w:rPr>
          <w:rFonts w:ascii="宋体" w:eastAsia="宋体" w:hAnsi="宋体" w:hint="eastAsia"/>
          <w:sz w:val="24"/>
          <w:szCs w:val="24"/>
        </w:rPr>
        <w:t>-不同天然气节点的天然气负荷</w:t>
      </w:r>
    </w:p>
    <w:p w:rsidR="002712DF" w:rsidRDefault="002712DF" w:rsidP="002E22C4">
      <w:pPr>
        <w:spacing w:line="312" w:lineRule="auto"/>
      </w:pPr>
      <w:r w:rsidRPr="00CD65CC">
        <w:rPr>
          <w:rFonts w:ascii="Times New Roman" w:eastAsia="宋体" w:hAnsi="Times New Roman" w:cs="Times New Roman"/>
          <w:i/>
          <w:sz w:val="24"/>
          <w:szCs w:val="24"/>
        </w:rPr>
        <w:t>h</w:t>
      </w:r>
      <w:r w:rsidRPr="00CD65CC">
        <w:rPr>
          <w:rFonts w:ascii="Times New Roman" w:eastAsia="宋体" w:hAnsi="Times New Roman" w:cs="Times New Roman"/>
          <w:i/>
          <w:sz w:val="24"/>
          <w:szCs w:val="24"/>
          <w:vertAlign w:val="subscript"/>
        </w:rPr>
        <w:t>gi,b,t</w:t>
      </w:r>
      <w:r>
        <w:rPr>
          <w:rFonts w:ascii="宋体" w:eastAsia="宋体" w:hAnsi="宋体" w:hint="eastAsia"/>
          <w:sz w:val="24"/>
          <w:szCs w:val="24"/>
        </w:rPr>
        <w:t>-燃气消耗函数的系数</w:t>
      </w:r>
    </w:p>
    <w:p w:rsidR="002712DF" w:rsidRDefault="002712DF" w:rsidP="002E22C4">
      <w:pPr>
        <w:spacing w:line="312" w:lineRule="auto"/>
      </w:pPr>
      <w:r w:rsidRPr="00CD65CC">
        <w:rPr>
          <w:rFonts w:ascii="Times New Roman" w:eastAsia="宋体" w:hAnsi="Times New Roman" w:cs="Times New Roman"/>
          <w:i/>
          <w:sz w:val="24"/>
          <w:szCs w:val="24"/>
        </w:rPr>
        <w:t>k,k</w:t>
      </w:r>
      <w:r w:rsidRPr="00CD65CC">
        <w:rPr>
          <w:rFonts w:ascii="Times New Roman" w:eastAsia="宋体" w:hAnsi="Times New Roman" w:cs="Times New Roman"/>
          <w:i/>
          <w:sz w:val="24"/>
          <w:szCs w:val="24"/>
          <w:vertAlign w:val="subscript"/>
        </w:rPr>
        <w:t>l</w:t>
      </w:r>
      <w:r w:rsidRPr="00CD65CC">
        <w:rPr>
          <w:rFonts w:ascii="Times New Roman" w:eastAsia="宋体" w:hAnsi="Times New Roman" w:cs="Times New Roman"/>
          <w:sz w:val="24"/>
          <w:szCs w:val="24"/>
        </w:rPr>
        <w:t>-</w:t>
      </w:r>
      <w:r>
        <w:rPr>
          <w:rFonts w:ascii="宋体" w:eastAsia="宋体" w:hAnsi="宋体" w:hint="eastAsia"/>
          <w:sz w:val="24"/>
          <w:szCs w:val="24"/>
        </w:rPr>
        <w:t>事件发生后的停电次数</w:t>
      </w:r>
    </w:p>
    <w:p w:rsidR="002712DF" w:rsidRDefault="002712DF" w:rsidP="002E22C4">
      <w:pPr>
        <w:spacing w:line="312" w:lineRule="auto"/>
      </w:pPr>
      <w:r w:rsidRPr="00CD65CC">
        <w:rPr>
          <w:rFonts w:ascii="Times New Roman" w:eastAsia="宋体" w:hAnsi="Times New Roman" w:cs="Times New Roman"/>
          <w:i/>
          <w:sz w:val="24"/>
          <w:szCs w:val="24"/>
        </w:rPr>
        <w:t>M</w:t>
      </w:r>
      <w:r w:rsidRPr="00CD65CC">
        <w:rPr>
          <w:rFonts w:ascii="Times New Roman" w:eastAsia="宋体" w:hAnsi="Times New Roman" w:cs="Times New Roman"/>
          <w:sz w:val="24"/>
          <w:szCs w:val="24"/>
        </w:rPr>
        <w:t>-</w:t>
      </w:r>
      <w:r w:rsidRPr="00CD65CC">
        <w:rPr>
          <w:rFonts w:ascii="Times New Roman" w:eastAsia="宋体" w:hAnsi="Times New Roman" w:cs="Times New Roman"/>
          <w:i/>
          <w:sz w:val="24"/>
          <w:szCs w:val="24"/>
        </w:rPr>
        <w:t>big-m</w:t>
      </w:r>
      <w:r>
        <w:rPr>
          <w:rFonts w:ascii="宋体" w:eastAsia="宋体" w:hAnsi="宋体" w:hint="eastAsia"/>
          <w:sz w:val="24"/>
          <w:szCs w:val="24"/>
        </w:rPr>
        <w:t>方法中的惩罚</w:t>
      </w:r>
    </w:p>
    <w:p w:rsidR="002712DF" w:rsidRPr="008D554C"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NL</w:t>
      </w:r>
      <w:r>
        <w:rPr>
          <w:rFonts w:ascii="Times New Roman" w:eastAsia="宋体" w:hAnsi="Times New Roman" w:hint="eastAsia"/>
          <w:sz w:val="24"/>
          <w:szCs w:val="24"/>
        </w:rPr>
        <w:t>指数</w:t>
      </w:r>
      <w:r>
        <w:rPr>
          <w:rFonts w:ascii="Times New Roman" w:eastAsia="宋体" w:hAnsi="Times New Roman" w:hint="eastAsia"/>
          <w:sz w:val="24"/>
          <w:szCs w:val="24"/>
        </w:rPr>
        <w:t>l</w:t>
      </w:r>
      <w:r>
        <w:rPr>
          <w:rFonts w:ascii="Times New Roman" w:eastAsia="宋体" w:hAnsi="Times New Roman" w:hint="eastAsia"/>
          <w:sz w:val="24"/>
          <w:szCs w:val="24"/>
        </w:rPr>
        <w:t>的基数</w:t>
      </w:r>
    </w:p>
    <w:p w:rsidR="002712DF" w:rsidRPr="008D554C"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lastRenderedPageBreak/>
        <w:t>num</w:t>
      </w:r>
      <w:r>
        <w:rPr>
          <w:rFonts w:ascii="Times New Roman" w:eastAsia="宋体" w:hAnsi="Times New Roman"/>
          <w:i/>
          <w:sz w:val="24"/>
          <w:szCs w:val="24"/>
          <w:vertAlign w:val="subscript"/>
        </w:rPr>
        <w:t>l,min(max)</w:t>
      </w:r>
      <w:r>
        <w:rPr>
          <w:rFonts w:ascii="Times New Roman" w:eastAsia="宋体" w:hAnsi="Times New Roman" w:hint="eastAsia"/>
          <w:sz w:val="24"/>
          <w:szCs w:val="24"/>
        </w:rPr>
        <w:t>-</w:t>
      </w:r>
      <w:r>
        <w:rPr>
          <w:rFonts w:ascii="Times New Roman" w:eastAsia="宋体" w:hAnsi="Times New Roman" w:hint="eastAsia"/>
          <w:sz w:val="24"/>
          <w:szCs w:val="24"/>
        </w:rPr>
        <w:t>电源编号间隔的上下线</w:t>
      </w:r>
    </w:p>
    <w:p w:rsidR="002712DF" w:rsidRPr="008D554C"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r</w:t>
      </w:r>
      <w:r>
        <w:rPr>
          <w:rFonts w:ascii="Times New Roman" w:eastAsia="宋体" w:hAnsi="Times New Roman" w:hint="eastAsia"/>
          <w:sz w:val="24"/>
          <w:szCs w:val="24"/>
        </w:rPr>
        <w:t>-</w:t>
      </w:r>
      <w:r>
        <w:rPr>
          <w:rFonts w:ascii="Times New Roman" w:eastAsia="宋体" w:hAnsi="Times New Roman" w:hint="eastAsia"/>
          <w:sz w:val="24"/>
          <w:szCs w:val="24"/>
        </w:rPr>
        <w:t>容量储备率</w:t>
      </w:r>
    </w:p>
    <w:p w:rsidR="002712DF" w:rsidRPr="008D554C"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x</w:t>
      </w:r>
      <w:r>
        <w:rPr>
          <w:rFonts w:ascii="Times New Roman" w:eastAsia="宋体" w:hAnsi="Times New Roman"/>
          <w:i/>
          <w:sz w:val="24"/>
          <w:szCs w:val="24"/>
          <w:vertAlign w:val="subscript"/>
        </w:rPr>
        <w:t>ij</w:t>
      </w:r>
      <w:r>
        <w:rPr>
          <w:rFonts w:ascii="Times New Roman" w:eastAsia="宋体" w:hAnsi="Times New Roman" w:hint="eastAsia"/>
          <w:sz w:val="24"/>
          <w:szCs w:val="24"/>
        </w:rPr>
        <w:t>-</w:t>
      </w:r>
      <w:r>
        <w:rPr>
          <w:rFonts w:ascii="Times New Roman" w:eastAsia="宋体" w:hAnsi="Times New Roman" w:hint="eastAsia"/>
          <w:sz w:val="24"/>
          <w:szCs w:val="24"/>
        </w:rPr>
        <w:t>电力线的电抗</w:t>
      </w:r>
    </w:p>
    <w:p w:rsidR="002712DF" w:rsidRPr="00BD4805" w:rsidRDefault="002712DF" w:rsidP="002E22C4">
      <w:pPr>
        <w:pStyle w:val="a7"/>
        <w:spacing w:line="312" w:lineRule="auto"/>
        <w:jc w:val="both"/>
        <w:rPr>
          <w:rFonts w:ascii="Times New Roman" w:eastAsia="宋体" w:hAnsi="Times New Roman"/>
          <w:b/>
          <w:sz w:val="24"/>
          <w:szCs w:val="24"/>
        </w:rPr>
      </w:pPr>
      <w:r w:rsidRPr="00BD4805">
        <w:rPr>
          <w:rFonts w:ascii="Times New Roman" w:eastAsia="宋体" w:hAnsi="Times New Roman"/>
          <w:b/>
          <w:i/>
          <w:sz w:val="24"/>
          <w:szCs w:val="24"/>
        </w:rPr>
        <w:t>C.Variables</w:t>
      </w:r>
      <w:r w:rsidRPr="00BD4805">
        <w:rPr>
          <w:rFonts w:ascii="Times New Roman" w:eastAsia="宋体" w:hAnsi="Times New Roman" w:hint="eastAsia"/>
          <w:b/>
          <w:sz w:val="24"/>
          <w:szCs w:val="24"/>
        </w:rPr>
        <w:t>-</w:t>
      </w:r>
      <w:r w:rsidRPr="00BD4805">
        <w:rPr>
          <w:rFonts w:ascii="Times New Roman" w:eastAsia="宋体" w:hAnsi="Times New Roman" w:hint="eastAsia"/>
          <w:b/>
          <w:sz w:val="24"/>
          <w:szCs w:val="24"/>
        </w:rPr>
        <w:t>变量</w:t>
      </w:r>
    </w:p>
    <w:p w:rsidR="002712DF" w:rsidRDefault="002712DF" w:rsidP="002E22C4">
      <w:pPr>
        <w:spacing w:line="312" w:lineRule="auto"/>
      </w:pPr>
      <w:r>
        <w:rPr>
          <w:rFonts w:ascii="Times New Roman" w:eastAsia="宋体" w:hAnsi="Times New Roman"/>
          <w:i/>
          <w:sz w:val="24"/>
          <w:szCs w:val="24"/>
        </w:rPr>
        <w:t>EC</w:t>
      </w:r>
      <w:r>
        <w:rPr>
          <w:rFonts w:ascii="Times New Roman" w:eastAsia="宋体" w:hAnsi="Times New Roman" w:hint="eastAsia"/>
          <w:sz w:val="24"/>
          <w:szCs w:val="24"/>
        </w:rPr>
        <w:t>-</w:t>
      </w:r>
      <w:r>
        <w:rPr>
          <w:rFonts w:ascii="Times New Roman" w:eastAsia="宋体" w:hAnsi="Times New Roman" w:hint="eastAsia"/>
          <w:sz w:val="24"/>
          <w:szCs w:val="24"/>
        </w:rPr>
        <w:t>系统的扩展成本</w:t>
      </w:r>
    </w:p>
    <w:p w:rsidR="002712DF" w:rsidRDefault="002712DF" w:rsidP="002E22C4">
      <w:pPr>
        <w:spacing w:line="312" w:lineRule="auto"/>
      </w:pPr>
      <w:r>
        <w:rPr>
          <w:rFonts w:ascii="Times New Roman" w:eastAsia="宋体" w:hAnsi="Times New Roman"/>
          <w:i/>
          <w:sz w:val="24"/>
          <w:szCs w:val="24"/>
        </w:rPr>
        <w:t>OC</w:t>
      </w:r>
      <w:r>
        <w:rPr>
          <w:rFonts w:ascii="Times New Roman" w:eastAsia="宋体" w:hAnsi="Times New Roman" w:hint="eastAsia"/>
          <w:sz w:val="24"/>
          <w:szCs w:val="24"/>
        </w:rPr>
        <w:t>-</w:t>
      </w:r>
      <w:r>
        <w:rPr>
          <w:rFonts w:ascii="Times New Roman" w:eastAsia="宋体" w:hAnsi="Times New Roman" w:hint="eastAsia"/>
          <w:sz w:val="24"/>
          <w:szCs w:val="24"/>
        </w:rPr>
        <w:t>新元素的投资成本</w:t>
      </w:r>
    </w:p>
    <w:p w:rsidR="002712DF" w:rsidRPr="0028151B"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IC</w:t>
      </w:r>
      <w:r>
        <w:rPr>
          <w:rFonts w:ascii="Times New Roman" w:eastAsia="宋体" w:hAnsi="Times New Roman" w:hint="eastAsia"/>
          <w:sz w:val="24"/>
          <w:szCs w:val="24"/>
        </w:rPr>
        <w:t>-</w:t>
      </w:r>
      <w:r>
        <w:rPr>
          <w:rFonts w:ascii="Times New Roman" w:eastAsia="宋体" w:hAnsi="Times New Roman" w:hint="eastAsia"/>
          <w:sz w:val="24"/>
          <w:szCs w:val="24"/>
        </w:rPr>
        <w:t>系统的运营成本</w:t>
      </w:r>
    </w:p>
    <w:p w:rsidR="002712DF" w:rsidRPr="0028151B"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lastRenderedPageBreak/>
        <w:t>RM</w:t>
      </w:r>
      <w:r>
        <w:rPr>
          <w:rFonts w:ascii="Times New Roman" w:eastAsia="宋体" w:hAnsi="Times New Roman" w:hint="eastAsia"/>
          <w:sz w:val="24"/>
          <w:szCs w:val="24"/>
        </w:rPr>
        <w:t>-</w:t>
      </w:r>
      <w:r>
        <w:rPr>
          <w:rFonts w:ascii="Times New Roman" w:eastAsia="宋体" w:hAnsi="Times New Roman" w:hint="eastAsia"/>
          <w:sz w:val="24"/>
          <w:szCs w:val="24"/>
        </w:rPr>
        <w:t>电网的弹性指数</w:t>
      </w:r>
    </w:p>
    <w:p w:rsidR="002712DF" w:rsidRDefault="002712DF" w:rsidP="002E22C4">
      <w:pPr>
        <w:spacing w:line="312" w:lineRule="auto"/>
      </w:pPr>
      <w:r>
        <w:rPr>
          <w:rFonts w:ascii="Times New Roman" w:eastAsia="宋体" w:hAnsi="Times New Roman"/>
          <w:i/>
          <w:sz w:val="24"/>
          <w:szCs w:val="24"/>
        </w:rPr>
        <w:t>g</w:t>
      </w:r>
      <w:r>
        <w:rPr>
          <w:rFonts w:ascii="Times New Roman" w:eastAsia="宋体" w:hAnsi="Times New Roman"/>
          <w:i/>
          <w:sz w:val="24"/>
          <w:szCs w:val="24"/>
          <w:vertAlign w:val="subscript"/>
        </w:rPr>
        <w:t>gi,b,t</w:t>
      </w:r>
      <w:r>
        <w:rPr>
          <w:rFonts w:ascii="Times New Roman" w:eastAsia="宋体" w:hAnsi="Times New Roman" w:hint="eastAsia"/>
          <w:sz w:val="24"/>
          <w:szCs w:val="24"/>
        </w:rPr>
        <w:t>-</w:t>
      </w:r>
      <w:r>
        <w:rPr>
          <w:rFonts w:ascii="Times New Roman" w:eastAsia="宋体" w:hAnsi="Times New Roman" w:hint="eastAsia"/>
          <w:sz w:val="24"/>
          <w:szCs w:val="24"/>
        </w:rPr>
        <w:t>发电机消耗的天然气</w:t>
      </w:r>
    </w:p>
    <w:p w:rsidR="002712DF" w:rsidRPr="0028151B"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g</w:t>
      </w:r>
      <w:r>
        <w:rPr>
          <w:rFonts w:ascii="Times New Roman" w:eastAsia="宋体" w:hAnsi="Times New Roman"/>
          <w:i/>
          <w:sz w:val="24"/>
          <w:szCs w:val="24"/>
          <w:vertAlign w:val="subscript"/>
        </w:rPr>
        <w:t>gp,b,t</w:t>
      </w:r>
      <w:r>
        <w:rPr>
          <w:rFonts w:ascii="Times New Roman" w:eastAsia="宋体" w:hAnsi="Times New Roman" w:hint="eastAsia"/>
          <w:sz w:val="24"/>
          <w:szCs w:val="24"/>
        </w:rPr>
        <w:t>-</w:t>
      </w:r>
      <w:r>
        <w:rPr>
          <w:rFonts w:ascii="Times New Roman" w:eastAsia="宋体" w:hAnsi="Times New Roman" w:hint="eastAsia"/>
          <w:sz w:val="24"/>
          <w:szCs w:val="24"/>
        </w:rPr>
        <w:t>天然气管道道里的天然气流量</w:t>
      </w:r>
    </w:p>
    <w:p w:rsidR="002712DF" w:rsidRDefault="002712DF" w:rsidP="002E22C4">
      <w:pPr>
        <w:spacing w:line="312" w:lineRule="auto"/>
      </w:pPr>
      <w:r>
        <w:rPr>
          <w:rStyle w:val="fontstyle01"/>
          <w:rFonts w:ascii="Times New Roman" w:hAnsi="Times New Roman"/>
          <w:sz w:val="24"/>
          <w:szCs w:val="24"/>
        </w:rPr>
        <w:t>g</w:t>
      </w:r>
      <w:r>
        <w:rPr>
          <w:rStyle w:val="fontstyle01"/>
          <w:rFonts w:ascii="Times New Roman" w:hAnsi="Times New Roman"/>
          <w:sz w:val="24"/>
          <w:szCs w:val="24"/>
          <w:vertAlign w:val="subscript"/>
        </w:rPr>
        <w:t>gs,b,t</w:t>
      </w:r>
      <w:r>
        <w:rPr>
          <w:rStyle w:val="fontstyle01"/>
          <w:rFonts w:ascii="Times New Roman" w:hAnsi="Times New Roman" w:hint="eastAsia"/>
          <w:i w:val="0"/>
          <w:sz w:val="24"/>
          <w:szCs w:val="24"/>
        </w:rPr>
        <w:t>-</w:t>
      </w:r>
      <w:r w:rsidRPr="00126594">
        <w:rPr>
          <w:rStyle w:val="fontstyle01"/>
          <w:rFonts w:ascii="宋体" w:eastAsia="宋体" w:hAnsi="宋体" w:hint="eastAsia"/>
          <w:i w:val="0"/>
          <w:sz w:val="24"/>
          <w:szCs w:val="24"/>
        </w:rPr>
        <w:t>天然气的天然气产量</w:t>
      </w:r>
    </w:p>
    <w:p w:rsidR="002712DF" w:rsidRPr="0028151B"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p</w:t>
      </w:r>
      <w:r>
        <w:rPr>
          <w:rFonts w:ascii="Times New Roman" w:eastAsia="宋体" w:hAnsi="Times New Roman"/>
          <w:i/>
          <w:sz w:val="24"/>
          <w:szCs w:val="24"/>
          <w:vertAlign w:val="subscript"/>
        </w:rPr>
        <w:t>gi,b,t</w:t>
      </w:r>
      <w:r>
        <w:rPr>
          <w:rFonts w:ascii="Times New Roman" w:eastAsia="宋体" w:hAnsi="Times New Roman" w:hint="eastAsia"/>
          <w:sz w:val="24"/>
          <w:szCs w:val="24"/>
        </w:rPr>
        <w:t>-</w:t>
      </w:r>
      <w:r>
        <w:rPr>
          <w:rFonts w:ascii="Times New Roman" w:eastAsia="宋体" w:hAnsi="Times New Roman" w:hint="eastAsia"/>
          <w:sz w:val="24"/>
          <w:szCs w:val="24"/>
        </w:rPr>
        <w:t>发电机的功率输出</w:t>
      </w:r>
    </w:p>
    <w:p w:rsidR="002712DF" w:rsidRPr="0028151B" w:rsidRDefault="002712DF" w:rsidP="002E22C4">
      <w:pPr>
        <w:pStyle w:val="a7"/>
        <w:spacing w:line="312" w:lineRule="auto"/>
        <w:jc w:val="both"/>
        <w:rPr>
          <w:rFonts w:ascii="Times New Roman" w:eastAsia="宋体" w:hAnsi="Times New Roman"/>
          <w:sz w:val="24"/>
          <w:szCs w:val="24"/>
        </w:rPr>
      </w:pPr>
      <w:r>
        <w:rPr>
          <w:rFonts w:ascii="Times New Roman" w:eastAsia="宋体" w:hAnsi="Times New Roman"/>
          <w:i/>
          <w:sz w:val="24"/>
          <w:szCs w:val="24"/>
        </w:rPr>
        <w:t>p</w:t>
      </w:r>
      <w:r>
        <w:rPr>
          <w:rFonts w:ascii="Times New Roman" w:eastAsia="宋体" w:hAnsi="Times New Roman"/>
          <w:i/>
          <w:sz w:val="24"/>
          <w:szCs w:val="24"/>
          <w:vertAlign w:val="subscript"/>
        </w:rPr>
        <w:t>pl,b,t</w:t>
      </w:r>
      <w:r>
        <w:rPr>
          <w:rFonts w:ascii="Times New Roman" w:eastAsia="宋体" w:hAnsi="Times New Roman" w:hint="eastAsia"/>
          <w:sz w:val="24"/>
          <w:szCs w:val="24"/>
        </w:rPr>
        <w:t>-</w:t>
      </w:r>
      <w:r>
        <w:rPr>
          <w:rFonts w:ascii="Times New Roman" w:eastAsia="宋体" w:hAnsi="Times New Roman" w:hint="eastAsia"/>
          <w:sz w:val="24"/>
          <w:szCs w:val="24"/>
        </w:rPr>
        <w:t>线路传输功率</w:t>
      </w:r>
    </w:p>
    <w:p w:rsidR="002712DF" w:rsidRPr="006C362B" w:rsidRDefault="002712DF" w:rsidP="002E22C4">
      <w:pPr>
        <w:pStyle w:val="a7"/>
        <w:spacing w:line="312" w:lineRule="auto"/>
        <w:jc w:val="both"/>
        <w:rPr>
          <w:rFonts w:ascii="Times New Roman" w:eastAsia="宋体" w:hAnsi="Times New Roman"/>
          <w:i/>
          <w:sz w:val="24"/>
          <w:szCs w:val="24"/>
          <w:vertAlign w:val="subscript"/>
        </w:rPr>
      </w:pPr>
      <w:r>
        <w:rPr>
          <w:rFonts w:ascii="Times New Roman" w:eastAsia="宋体" w:hAnsi="Times New Roman"/>
          <w:i/>
          <w:sz w:val="24"/>
          <w:szCs w:val="24"/>
        </w:rPr>
        <w:t>pd</w:t>
      </w:r>
      <w:r>
        <w:rPr>
          <w:rFonts w:ascii="Times New Roman" w:eastAsia="宋体" w:hAnsi="Times New Roman"/>
          <w:i/>
          <w:sz w:val="24"/>
          <w:szCs w:val="24"/>
          <w:vertAlign w:val="subscript"/>
        </w:rPr>
        <w:t>i,b,t</w:t>
      </w:r>
    </w:p>
    <w:p w:rsidR="002712DF" w:rsidRDefault="002712DF" w:rsidP="002E22C4">
      <w:pPr>
        <w:pStyle w:val="a7"/>
        <w:spacing w:line="312" w:lineRule="auto"/>
        <w:jc w:val="both"/>
        <w:rPr>
          <w:rFonts w:ascii="Times New Roman" w:eastAsia="宋体" w:hAnsi="Times New Roman"/>
          <w:i/>
          <w:sz w:val="24"/>
          <w:szCs w:val="24"/>
          <w:vertAlign w:val="subscript"/>
        </w:rPr>
        <w:sectPr w:rsidR="002712DF" w:rsidSect="002712DF">
          <w:type w:val="continuous"/>
          <w:pgSz w:w="11906" w:h="16838"/>
          <w:pgMar w:top="1440" w:right="1800" w:bottom="1440" w:left="1800" w:header="851" w:footer="992" w:gutter="0"/>
          <w:cols w:num="2" w:space="425"/>
          <w:docGrid w:type="lines" w:linePitch="312"/>
        </w:sectPr>
      </w:pPr>
    </w:p>
    <w:p w:rsidR="003862AE" w:rsidRDefault="002E22C4" w:rsidP="002E22C4">
      <w:pPr>
        <w:pStyle w:val="a7"/>
        <w:spacing w:line="312" w:lineRule="auto"/>
        <w:jc w:val="both"/>
        <w:rPr>
          <w:rFonts w:ascii="宋体" w:eastAsia="宋体" w:hAnsi="宋体"/>
          <w:i/>
          <w:sz w:val="24"/>
          <w:szCs w:val="24"/>
        </w:rPr>
        <w:sectPr w:rsidR="003862AE" w:rsidSect="002712DF">
          <w:type w:val="continuous"/>
          <w:pgSz w:w="11906" w:h="16838"/>
          <w:pgMar w:top="1440" w:right="1800" w:bottom="1440" w:left="1800" w:header="851" w:footer="992" w:gutter="0"/>
          <w:cols w:space="425"/>
          <w:docGrid w:type="lines" w:linePitch="312"/>
        </w:sectPr>
      </w:pPr>
      <w:r>
        <w:rPr>
          <w:rFonts w:ascii="Times New Roman" w:eastAsia="宋体" w:hAnsi="Times New Roman"/>
          <w:i/>
          <w:sz w:val="24"/>
          <w:szCs w:val="24"/>
          <w:vertAlign w:val="subscript"/>
        </w:rPr>
        <w:lastRenderedPageBreak/>
        <w:t xml:space="preserve">                   </w:t>
      </w:r>
    </w:p>
    <w:p w:rsidR="00267CDC"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lastRenderedPageBreak/>
        <w:t>u</w:t>
      </w:r>
      <w:r w:rsidRPr="00CD65CC">
        <w:rPr>
          <w:rFonts w:ascii="Times New Roman" w:eastAsia="宋体" w:hAnsi="Times New Roman"/>
          <w:i/>
          <w:sz w:val="24"/>
          <w:szCs w:val="24"/>
          <w:vertAlign w:val="subscript"/>
        </w:rPr>
        <w:t>gi,t</w:t>
      </w:r>
      <w:r w:rsidR="0028151B" w:rsidRPr="00CD65CC">
        <w:rPr>
          <w:rFonts w:ascii="Times New Roman" w:eastAsia="宋体" w:hAnsi="Times New Roman"/>
          <w:sz w:val="24"/>
          <w:szCs w:val="24"/>
        </w:rPr>
        <w:t>-</w:t>
      </w:r>
      <w:r w:rsidR="0028151B">
        <w:rPr>
          <w:rFonts w:ascii="宋体" w:eastAsia="宋体" w:hAnsi="宋体" w:hint="eastAsia"/>
          <w:sz w:val="24"/>
          <w:szCs w:val="24"/>
        </w:rPr>
        <w:t>发电机扩展状态</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u</w:t>
      </w:r>
      <w:r w:rsidRPr="00CD65CC">
        <w:rPr>
          <w:rFonts w:ascii="Times New Roman" w:eastAsia="宋体" w:hAnsi="Times New Roman"/>
          <w:i/>
          <w:sz w:val="24"/>
          <w:szCs w:val="24"/>
          <w:vertAlign w:val="subscript"/>
        </w:rPr>
        <w:t>gp,t</w:t>
      </w:r>
      <w:r w:rsidR="0028151B" w:rsidRPr="00CD65CC">
        <w:rPr>
          <w:rFonts w:ascii="Times New Roman" w:eastAsia="宋体" w:hAnsi="Times New Roman"/>
          <w:sz w:val="24"/>
          <w:szCs w:val="24"/>
        </w:rPr>
        <w:t>-</w:t>
      </w:r>
      <w:r w:rsidR="0028151B">
        <w:rPr>
          <w:rFonts w:ascii="宋体" w:eastAsia="宋体" w:hAnsi="宋体" w:hint="eastAsia"/>
          <w:sz w:val="24"/>
          <w:szCs w:val="24"/>
        </w:rPr>
        <w:t>天然气管道的扩展状态</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u</w:t>
      </w:r>
      <w:r w:rsidRPr="00CD65CC">
        <w:rPr>
          <w:rFonts w:ascii="Times New Roman" w:eastAsia="宋体" w:hAnsi="Times New Roman"/>
          <w:i/>
          <w:sz w:val="24"/>
          <w:szCs w:val="24"/>
          <w:vertAlign w:val="subscript"/>
        </w:rPr>
        <w:t>pl,t</w:t>
      </w:r>
      <w:r w:rsidR="0028151B" w:rsidRPr="00CD65CC">
        <w:rPr>
          <w:rFonts w:ascii="Times New Roman" w:eastAsia="宋体" w:hAnsi="Times New Roman"/>
          <w:sz w:val="24"/>
          <w:szCs w:val="24"/>
        </w:rPr>
        <w:t>-</w:t>
      </w:r>
      <w:r w:rsidR="0028151B">
        <w:rPr>
          <w:rFonts w:ascii="宋体" w:eastAsia="宋体" w:hAnsi="宋体" w:hint="eastAsia"/>
          <w:sz w:val="24"/>
          <w:szCs w:val="24"/>
        </w:rPr>
        <w:t>天然气的扩展状态</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z</w:t>
      </w:r>
      <w:r w:rsidRPr="00CD65CC">
        <w:rPr>
          <w:rFonts w:ascii="Times New Roman" w:eastAsia="宋体" w:hAnsi="Times New Roman"/>
          <w:i/>
          <w:sz w:val="24"/>
          <w:szCs w:val="24"/>
          <w:vertAlign w:val="subscript"/>
        </w:rPr>
        <w:t>pl,b,t</w:t>
      </w:r>
      <w:r w:rsidR="0028151B" w:rsidRPr="00CD65CC">
        <w:rPr>
          <w:rFonts w:ascii="Times New Roman" w:eastAsia="宋体" w:hAnsi="Times New Roman"/>
          <w:sz w:val="24"/>
          <w:szCs w:val="24"/>
        </w:rPr>
        <w:t>-</w:t>
      </w:r>
      <w:r w:rsidR="0028151B">
        <w:rPr>
          <w:rFonts w:ascii="宋体" w:eastAsia="宋体" w:hAnsi="宋体" w:hint="eastAsia"/>
          <w:sz w:val="24"/>
          <w:szCs w:val="24"/>
        </w:rPr>
        <w:t>表示电力线路中断的变量</w:t>
      </w:r>
    </w:p>
    <w:p w:rsidR="006C362B" w:rsidRPr="0028151B" w:rsidRDefault="006C362B" w:rsidP="002E22C4">
      <w:pPr>
        <w:pStyle w:val="a7"/>
        <w:spacing w:line="312" w:lineRule="auto"/>
        <w:jc w:val="both"/>
        <w:rPr>
          <w:rFonts w:ascii="宋体" w:eastAsia="宋体" w:hAnsi="宋体"/>
          <w:sz w:val="24"/>
          <w:szCs w:val="24"/>
        </w:rPr>
      </w:pPr>
      <w:r>
        <w:rPr>
          <w:rFonts w:ascii="宋体" w:eastAsia="宋体" w:hAnsi="宋体"/>
          <w:i/>
          <w:sz w:val="24"/>
          <w:szCs w:val="24"/>
          <w:vertAlign w:val="subscript"/>
        </w:rPr>
        <w:softHyphen/>
      </w:r>
      <w:r w:rsidRPr="00CD65CC">
        <w:rPr>
          <w:rFonts w:ascii="Times New Roman" w:eastAsia="宋体" w:hAnsi="Times New Roman"/>
          <w:b/>
          <w:i/>
          <w:sz w:val="24"/>
          <w:szCs w:val="24"/>
        </w:rPr>
        <w:t>D.Functions</w:t>
      </w:r>
      <w:r w:rsidR="0028151B" w:rsidRPr="00BD4805">
        <w:rPr>
          <w:rFonts w:ascii="宋体" w:eastAsia="宋体" w:hAnsi="宋体" w:hint="eastAsia"/>
          <w:b/>
          <w:sz w:val="24"/>
          <w:szCs w:val="24"/>
        </w:rPr>
        <w:t>-函数</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f</w:t>
      </w:r>
      <w:r w:rsidRPr="00CD65CC">
        <w:rPr>
          <w:rFonts w:ascii="Times New Roman" w:eastAsia="宋体" w:hAnsi="Times New Roman"/>
          <w:i/>
          <w:sz w:val="24"/>
          <w:szCs w:val="24"/>
          <w:vertAlign w:val="subscript"/>
        </w:rPr>
        <w:t>gi</w:t>
      </w:r>
      <w:r w:rsidRPr="00CD65CC">
        <w:rPr>
          <w:rFonts w:ascii="Times New Roman" w:eastAsia="宋体" w:hAnsi="Times New Roman"/>
          <w:i/>
          <w:sz w:val="24"/>
          <w:szCs w:val="24"/>
        </w:rPr>
        <w:t>()</w:t>
      </w:r>
      <w:r w:rsidR="0028151B">
        <w:rPr>
          <w:rFonts w:ascii="宋体" w:eastAsia="宋体" w:hAnsi="宋体" w:hint="eastAsia"/>
          <w:sz w:val="24"/>
          <w:szCs w:val="24"/>
        </w:rPr>
        <w:t>-发电机运行成本函数</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f</w:t>
      </w:r>
      <w:r w:rsidRPr="00CD65CC">
        <w:rPr>
          <w:rFonts w:ascii="Times New Roman" w:eastAsia="宋体" w:hAnsi="Times New Roman"/>
          <w:i/>
          <w:sz w:val="24"/>
          <w:szCs w:val="24"/>
          <w:vertAlign w:val="subscript"/>
        </w:rPr>
        <w:t>gs</w:t>
      </w:r>
      <w:r w:rsidRPr="00CD65CC">
        <w:rPr>
          <w:rFonts w:ascii="Times New Roman" w:eastAsia="宋体" w:hAnsi="Times New Roman"/>
          <w:i/>
          <w:sz w:val="24"/>
          <w:szCs w:val="24"/>
        </w:rPr>
        <w:t>（）</w:t>
      </w:r>
      <w:r w:rsidR="0028151B">
        <w:rPr>
          <w:rFonts w:ascii="宋体" w:eastAsia="宋体" w:hAnsi="宋体" w:hint="eastAsia"/>
          <w:sz w:val="24"/>
          <w:szCs w:val="24"/>
        </w:rPr>
        <w:t>-天然气运行成本函数</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t>f</w:t>
      </w:r>
      <w:r w:rsidRPr="00CD65CC">
        <w:rPr>
          <w:rFonts w:ascii="Times New Roman" w:eastAsia="宋体" w:hAnsi="Times New Roman"/>
          <w:i/>
          <w:sz w:val="24"/>
          <w:szCs w:val="24"/>
          <w:vertAlign w:val="subscript"/>
        </w:rPr>
        <w:t>i</w:t>
      </w:r>
      <w:r w:rsidRPr="00CD65CC">
        <w:rPr>
          <w:rFonts w:ascii="Times New Roman" w:eastAsia="宋体" w:hAnsi="Times New Roman"/>
          <w:i/>
          <w:sz w:val="24"/>
          <w:szCs w:val="24"/>
        </w:rPr>
        <w:t>()</w:t>
      </w:r>
      <w:r w:rsidR="0028151B" w:rsidRPr="00CD65CC">
        <w:rPr>
          <w:rFonts w:ascii="Times New Roman" w:eastAsia="宋体" w:hAnsi="Times New Roman"/>
          <w:sz w:val="24"/>
          <w:szCs w:val="24"/>
        </w:rPr>
        <w:t>-</w:t>
      </w:r>
      <w:r w:rsidR="0028151B">
        <w:rPr>
          <w:rFonts w:ascii="宋体" w:eastAsia="宋体" w:hAnsi="宋体" w:hint="eastAsia"/>
          <w:sz w:val="24"/>
          <w:szCs w:val="24"/>
        </w:rPr>
        <w:t>电力负荷损失成本函数</w:t>
      </w:r>
    </w:p>
    <w:p w:rsidR="006C362B" w:rsidRPr="0028151B" w:rsidRDefault="006C362B" w:rsidP="002E22C4">
      <w:pPr>
        <w:pStyle w:val="a7"/>
        <w:spacing w:line="312" w:lineRule="auto"/>
        <w:jc w:val="both"/>
        <w:rPr>
          <w:rFonts w:ascii="宋体" w:eastAsia="宋体" w:hAnsi="宋体"/>
          <w:sz w:val="24"/>
          <w:szCs w:val="24"/>
        </w:rPr>
      </w:pPr>
      <w:r w:rsidRPr="00CD65CC">
        <w:rPr>
          <w:rFonts w:ascii="Times New Roman" w:eastAsia="宋体" w:hAnsi="Times New Roman"/>
          <w:i/>
          <w:sz w:val="24"/>
          <w:szCs w:val="24"/>
        </w:rPr>
        <w:lastRenderedPageBreak/>
        <w:t>g</w:t>
      </w:r>
      <w:r w:rsidRPr="00CD65CC">
        <w:rPr>
          <w:rFonts w:ascii="Times New Roman" w:eastAsia="宋体" w:hAnsi="Times New Roman"/>
          <w:i/>
          <w:sz w:val="24"/>
          <w:szCs w:val="24"/>
          <w:vertAlign w:val="subscript"/>
        </w:rPr>
        <w:t>gi</w:t>
      </w:r>
      <w:r w:rsidRPr="00CD65CC">
        <w:rPr>
          <w:rFonts w:ascii="Times New Roman" w:eastAsia="宋体" w:hAnsi="Times New Roman"/>
          <w:i/>
          <w:sz w:val="24"/>
          <w:szCs w:val="24"/>
        </w:rPr>
        <w:t>()</w:t>
      </w:r>
      <w:r w:rsidR="0028151B">
        <w:rPr>
          <w:rFonts w:ascii="宋体" w:eastAsia="宋体" w:hAnsi="宋体" w:hint="eastAsia"/>
          <w:sz w:val="24"/>
          <w:szCs w:val="24"/>
        </w:rPr>
        <w:t>-发电机的天然气使用函数</w:t>
      </w:r>
    </w:p>
    <w:p w:rsidR="006C362B" w:rsidRPr="00BD4805" w:rsidRDefault="006C362B" w:rsidP="002E22C4">
      <w:pPr>
        <w:pStyle w:val="a7"/>
        <w:spacing w:line="312" w:lineRule="auto"/>
        <w:jc w:val="both"/>
        <w:rPr>
          <w:rFonts w:ascii="宋体" w:eastAsia="宋体" w:hAnsi="宋体"/>
          <w:b/>
          <w:sz w:val="24"/>
          <w:szCs w:val="24"/>
        </w:rPr>
      </w:pPr>
      <w:r w:rsidRPr="00CD65CC">
        <w:rPr>
          <w:rFonts w:ascii="Times New Roman" w:eastAsia="宋体" w:hAnsi="Times New Roman"/>
          <w:b/>
          <w:i/>
          <w:sz w:val="24"/>
          <w:szCs w:val="24"/>
        </w:rPr>
        <w:t>E.Vectors</w:t>
      </w:r>
      <w:r w:rsidR="0028151B" w:rsidRPr="00BD4805">
        <w:rPr>
          <w:rFonts w:ascii="宋体" w:eastAsia="宋体" w:hAnsi="宋体" w:hint="eastAsia"/>
          <w:b/>
          <w:sz w:val="24"/>
          <w:szCs w:val="24"/>
        </w:rPr>
        <w:t>-载体</w:t>
      </w:r>
    </w:p>
    <w:p w:rsidR="006C362B" w:rsidRPr="0028151B" w:rsidRDefault="006C362B" w:rsidP="002E22C4">
      <w:pPr>
        <w:pStyle w:val="a7"/>
        <w:spacing w:line="312" w:lineRule="auto"/>
        <w:jc w:val="both"/>
        <w:rPr>
          <w:rFonts w:ascii="宋体" w:eastAsia="宋体" w:hAnsi="宋体"/>
          <w:sz w:val="24"/>
          <w:szCs w:val="24"/>
        </w:rPr>
      </w:pPr>
      <w:r w:rsidRPr="00CD65CC">
        <w:rPr>
          <w:rStyle w:val="fontstyle01"/>
          <w:rFonts w:ascii="Times New Roman" w:hAnsi="Times New Roman"/>
        </w:rPr>
        <w:t>u</w:t>
      </w:r>
      <w:r w:rsidRPr="00CD65CC">
        <w:rPr>
          <w:rStyle w:val="fontstyle11"/>
          <w:rFonts w:ascii="Times New Roman" w:hAnsi="Times New Roman"/>
        </w:rPr>
        <w:t xml:space="preserve">, </w:t>
      </w:r>
      <w:r w:rsidRPr="00CD65CC">
        <w:rPr>
          <w:rStyle w:val="fontstyle01"/>
          <w:rFonts w:ascii="Times New Roman" w:hAnsi="Times New Roman"/>
        </w:rPr>
        <w:t>δ</w:t>
      </w:r>
      <w:r w:rsidR="0028151B">
        <w:rPr>
          <w:rStyle w:val="fontstyle01"/>
          <w:rFonts w:hint="eastAsia"/>
          <w:i w:val="0"/>
        </w:rPr>
        <w:t>-</w:t>
      </w:r>
      <w:r w:rsidR="0028151B" w:rsidRPr="00126594">
        <w:rPr>
          <w:rStyle w:val="fontstyle01"/>
          <w:rFonts w:ascii="宋体" w:eastAsia="宋体" w:hAnsi="宋体" w:hint="eastAsia"/>
          <w:i w:val="0"/>
          <w:sz w:val="24"/>
          <w:szCs w:val="24"/>
        </w:rPr>
        <w:t>决策变量</w:t>
      </w:r>
    </w:p>
    <w:p w:rsidR="006C362B" w:rsidRPr="0028151B" w:rsidRDefault="006C362B" w:rsidP="002E22C4">
      <w:pPr>
        <w:pStyle w:val="a7"/>
        <w:spacing w:line="312" w:lineRule="auto"/>
        <w:jc w:val="both"/>
        <w:rPr>
          <w:rFonts w:ascii="宋体" w:eastAsia="宋体" w:hAnsi="宋体"/>
          <w:sz w:val="24"/>
          <w:szCs w:val="24"/>
        </w:rPr>
      </w:pPr>
      <w:r w:rsidRPr="00CD65CC">
        <w:rPr>
          <w:rStyle w:val="fontstyle01"/>
          <w:rFonts w:ascii="Times New Roman" w:hAnsi="Times New Roman"/>
        </w:rPr>
        <w:t>p</w:t>
      </w:r>
      <w:r w:rsidRPr="00CD65CC">
        <w:rPr>
          <w:rStyle w:val="fontstyle11"/>
          <w:rFonts w:ascii="Times New Roman" w:hAnsi="Times New Roman"/>
        </w:rPr>
        <w:t xml:space="preserve">, </w:t>
      </w:r>
      <w:r w:rsidRPr="00CD65CC">
        <w:rPr>
          <w:rStyle w:val="fontstyle01"/>
          <w:rFonts w:ascii="Times New Roman" w:hAnsi="Times New Roman"/>
        </w:rPr>
        <w:t>g</w:t>
      </w:r>
      <w:r w:rsidR="0028151B">
        <w:rPr>
          <w:rStyle w:val="fontstyle01"/>
          <w:rFonts w:hint="eastAsia"/>
          <w:i w:val="0"/>
        </w:rPr>
        <w:t>-</w:t>
      </w:r>
      <w:r w:rsidR="0028151B" w:rsidRPr="00126594">
        <w:rPr>
          <w:rStyle w:val="fontstyle01"/>
          <w:rFonts w:ascii="宋体" w:eastAsia="宋体" w:hAnsi="宋体" w:hint="eastAsia"/>
          <w:i w:val="0"/>
          <w:sz w:val="24"/>
          <w:szCs w:val="24"/>
        </w:rPr>
        <w:t>系统运算变量</w:t>
      </w:r>
    </w:p>
    <w:p w:rsidR="00267CDC" w:rsidRPr="0028151B" w:rsidRDefault="006C362B" w:rsidP="002E22C4">
      <w:pPr>
        <w:pStyle w:val="a7"/>
        <w:spacing w:line="312" w:lineRule="auto"/>
        <w:jc w:val="both"/>
        <w:rPr>
          <w:rFonts w:ascii="宋体" w:eastAsia="宋体" w:hAnsi="宋体"/>
          <w:sz w:val="24"/>
          <w:szCs w:val="24"/>
        </w:rPr>
      </w:pPr>
      <w:r w:rsidRPr="00CD65CC">
        <w:rPr>
          <w:rStyle w:val="fontstyle01"/>
          <w:rFonts w:ascii="Times New Roman" w:hAnsi="Times New Roman"/>
        </w:rPr>
        <w:t>z</w:t>
      </w:r>
      <w:r w:rsidR="0028151B" w:rsidRPr="00CD65CC">
        <w:rPr>
          <w:rStyle w:val="fontstyle01"/>
          <w:rFonts w:ascii="Times New Roman" w:hAnsi="Times New Roman"/>
          <w:i w:val="0"/>
        </w:rPr>
        <w:t>-</w:t>
      </w:r>
      <w:r w:rsidR="0028151B" w:rsidRPr="00BD4805">
        <w:rPr>
          <w:rStyle w:val="fontstyle01"/>
          <w:rFonts w:ascii="宋体" w:eastAsia="宋体" w:hAnsi="宋体" w:hint="eastAsia"/>
          <w:i w:val="0"/>
          <w:sz w:val="24"/>
          <w:szCs w:val="24"/>
        </w:rPr>
        <w:t>不确定极端事件变量</w:t>
      </w:r>
    </w:p>
    <w:p w:rsidR="00BE4D1E" w:rsidRPr="0028151B" w:rsidRDefault="006C362B" w:rsidP="002E22C4">
      <w:pPr>
        <w:pStyle w:val="a7"/>
        <w:spacing w:line="312" w:lineRule="auto"/>
        <w:jc w:val="both"/>
        <w:rPr>
          <w:rFonts w:ascii="宋体" w:eastAsia="宋体" w:hAnsi="宋体"/>
          <w:sz w:val="24"/>
          <w:szCs w:val="24"/>
        </w:rPr>
      </w:pPr>
      <w:r w:rsidRPr="00CD65CC">
        <w:rPr>
          <w:rStyle w:val="fontstyle01"/>
          <w:rFonts w:ascii="Times New Roman" w:hAnsi="Times New Roman"/>
        </w:rPr>
        <w:t>u</w:t>
      </w:r>
      <w:r w:rsidRPr="00CD65CC">
        <w:rPr>
          <w:rStyle w:val="fontstyle11"/>
          <w:rFonts w:ascii="Times New Roman" w:hAnsi="Times New Roman"/>
        </w:rPr>
        <w:t>ˆ</w:t>
      </w:r>
      <w:r w:rsidRPr="00CD65CC">
        <w:rPr>
          <w:rStyle w:val="fontstyle21"/>
          <w:rFonts w:ascii="Times New Roman" w:hAnsi="Times New Roman"/>
        </w:rPr>
        <w:t>s</w:t>
      </w:r>
      <w:r w:rsidRPr="00CD65CC">
        <w:rPr>
          <w:rStyle w:val="fontstyle31"/>
          <w:rFonts w:ascii="Times New Roman" w:hAnsi="Times New Roman"/>
        </w:rPr>
        <w:t>,</w:t>
      </w:r>
      <w:r w:rsidRPr="00CD65CC">
        <w:rPr>
          <w:rStyle w:val="fontstyle01"/>
          <w:rFonts w:ascii="Times New Roman" w:hAnsi="Times New Roman"/>
        </w:rPr>
        <w:t>δ</w:t>
      </w:r>
      <w:r w:rsidRPr="00CD65CC">
        <w:rPr>
          <w:rStyle w:val="fontstyle11"/>
          <w:rFonts w:ascii="Times New Roman" w:hAnsi="Times New Roman"/>
        </w:rPr>
        <w:t>ˆ</w:t>
      </w:r>
      <w:r w:rsidRPr="00CD65CC">
        <w:rPr>
          <w:rStyle w:val="fontstyle41"/>
          <w:rFonts w:ascii="Times New Roman" w:hAnsi="Times New Roman"/>
        </w:rPr>
        <w:t>s</w:t>
      </w:r>
      <w:r w:rsidR="0028151B" w:rsidRPr="00CD65CC">
        <w:rPr>
          <w:rStyle w:val="fontstyle41"/>
          <w:rFonts w:ascii="Times New Roman" w:hAnsi="Times New Roman"/>
          <w:i w:val="0"/>
        </w:rPr>
        <w:t>-</w:t>
      </w:r>
      <w:r w:rsidR="0028151B" w:rsidRPr="00126594">
        <w:rPr>
          <w:rStyle w:val="fontstyle41"/>
          <w:rFonts w:ascii="宋体" w:eastAsia="宋体" w:hAnsi="宋体" w:hint="eastAsia"/>
          <w:i w:val="0"/>
          <w:sz w:val="24"/>
          <w:szCs w:val="24"/>
        </w:rPr>
        <w:t>解决方案</w:t>
      </w:r>
    </w:p>
    <w:p w:rsidR="00926A27" w:rsidRPr="00CD65CC" w:rsidRDefault="006C362B" w:rsidP="002E22C4">
      <w:pPr>
        <w:spacing w:line="312" w:lineRule="auto"/>
        <w:rPr>
          <w:rStyle w:val="fontstyle21"/>
          <w:rFonts w:ascii="Times New Roman" w:eastAsia="宋体" w:hAnsi="Times New Roman" w:cs="Times New Roman"/>
          <w:b w:val="0"/>
          <w:i w:val="0"/>
          <w:sz w:val="24"/>
          <w:szCs w:val="24"/>
        </w:rPr>
      </w:pPr>
      <w:r w:rsidRPr="00CD65CC">
        <w:rPr>
          <w:rStyle w:val="fontstyle01"/>
          <w:rFonts w:ascii="Times New Roman" w:hAnsi="Times New Roman" w:cs="Times New Roman"/>
        </w:rPr>
        <w:t>z</w:t>
      </w:r>
      <w:r w:rsidRPr="00CD65CC">
        <w:rPr>
          <w:rStyle w:val="fontstyle11"/>
          <w:rFonts w:ascii="Times New Roman" w:hAnsi="Times New Roman" w:cs="Times New Roman"/>
        </w:rPr>
        <w:t>ˆ</w:t>
      </w:r>
      <w:r w:rsidRPr="00CD65CC">
        <w:rPr>
          <w:rStyle w:val="fontstyle21"/>
          <w:rFonts w:ascii="Times New Roman" w:hAnsi="Times New Roman" w:cs="Times New Roman"/>
        </w:rPr>
        <w:t>s</w:t>
      </w:r>
      <w:r w:rsidR="0028151B" w:rsidRPr="00CD65CC">
        <w:rPr>
          <w:rStyle w:val="fontstyle21"/>
          <w:rFonts w:ascii="Times New Roman" w:hAnsi="Times New Roman" w:cs="Times New Roman"/>
          <w:b w:val="0"/>
          <w:i w:val="0"/>
        </w:rPr>
        <w:t>-</w:t>
      </w:r>
      <w:r w:rsidR="0028151B" w:rsidRPr="00CD65CC">
        <w:rPr>
          <w:rStyle w:val="fontstyle21"/>
          <w:rFonts w:ascii="Times New Roman" w:eastAsia="宋体" w:hAnsi="Times New Roman" w:cs="Times New Roman"/>
          <w:b w:val="0"/>
          <w:i w:val="0"/>
          <w:sz w:val="24"/>
          <w:szCs w:val="24"/>
        </w:rPr>
        <w:t>解决方案</w:t>
      </w:r>
    </w:p>
    <w:p w:rsidR="003862AE" w:rsidRPr="00CD65CC" w:rsidRDefault="003862AE" w:rsidP="006C362B">
      <w:pPr>
        <w:rPr>
          <w:rStyle w:val="fontstyle21"/>
          <w:rFonts w:ascii="Times New Roman" w:eastAsia="宋体" w:hAnsi="Times New Roman" w:cs="Times New Roman"/>
          <w:i w:val="0"/>
          <w:sz w:val="32"/>
          <w:szCs w:val="32"/>
        </w:rPr>
        <w:sectPr w:rsidR="003862AE" w:rsidRPr="00CD65CC" w:rsidSect="003862AE">
          <w:type w:val="continuous"/>
          <w:pgSz w:w="11906" w:h="16838"/>
          <w:pgMar w:top="1440" w:right="1800" w:bottom="1440" w:left="1800" w:header="851" w:footer="992" w:gutter="0"/>
          <w:cols w:num="2" w:space="425"/>
          <w:docGrid w:type="lines" w:linePitch="312"/>
        </w:sectPr>
      </w:pPr>
    </w:p>
    <w:p w:rsidR="008F45FD" w:rsidRPr="00715CAF" w:rsidRDefault="008F45FD" w:rsidP="00715CAF">
      <w:pPr>
        <w:rPr>
          <w:rStyle w:val="fontstyle21"/>
          <w:rFonts w:ascii="宋体" w:eastAsia="宋体" w:hAnsi="宋体"/>
          <w:i w:val="0"/>
          <w:sz w:val="28"/>
          <w:szCs w:val="28"/>
        </w:rPr>
      </w:pPr>
      <w:r w:rsidRPr="00715CAF">
        <w:rPr>
          <w:rStyle w:val="fontstyle21"/>
          <w:rFonts w:ascii="宋体" w:eastAsia="宋体" w:hAnsi="宋体" w:hint="eastAsia"/>
          <w:i w:val="0"/>
          <w:sz w:val="28"/>
          <w:szCs w:val="28"/>
        </w:rPr>
        <w:lastRenderedPageBreak/>
        <w:t>一、简介</w:t>
      </w:r>
    </w:p>
    <w:p w:rsidR="008F45FD" w:rsidRDefault="008F45FD"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电网的稳定性最近受到进一步的关注，以提高公众对对极端事件造成的巨大经济损失的认识</w:t>
      </w:r>
      <w:r w:rsidRPr="00CD65CC">
        <w:rPr>
          <w:rStyle w:val="fontstyle21"/>
          <w:rFonts w:ascii="Times New Roman" w:eastAsia="宋体" w:hAnsi="Times New Roman" w:cs="Times New Roman"/>
          <w:b w:val="0"/>
          <w:i w:val="0"/>
          <w:sz w:val="24"/>
          <w:szCs w:val="24"/>
          <w:vertAlign w:val="superscript"/>
        </w:rPr>
        <w:t>[</w:t>
      </w:r>
      <w:r w:rsidR="00F96A7A">
        <w:rPr>
          <w:rStyle w:val="fontstyle21"/>
          <w:rFonts w:ascii="Times New Roman" w:eastAsia="宋体" w:hAnsi="Times New Roman" w:cs="Times New Roman"/>
          <w:b w:val="0"/>
          <w:i w:val="0"/>
          <w:sz w:val="24"/>
          <w:szCs w:val="24"/>
          <w:vertAlign w:val="superscript"/>
        </w:rPr>
        <w:t>1</w:t>
      </w:r>
      <w:r w:rsidRPr="00CD65CC">
        <w:rPr>
          <w:rStyle w:val="fontstyle21"/>
          <w:rFonts w:ascii="Times New Roman" w:eastAsia="宋体" w:hAnsi="Times New Roman" w:cs="Times New Roman"/>
          <w:b w:val="0"/>
          <w:i w:val="0"/>
          <w:sz w:val="24"/>
          <w:szCs w:val="24"/>
          <w:vertAlign w:val="superscript"/>
        </w:rPr>
        <w:t>]</w:t>
      </w:r>
      <w:r>
        <w:rPr>
          <w:rStyle w:val="fontstyle21"/>
          <w:rFonts w:ascii="宋体" w:eastAsia="宋体" w:hAnsi="宋体" w:hint="eastAsia"/>
          <w:b w:val="0"/>
          <w:i w:val="0"/>
          <w:sz w:val="24"/>
          <w:szCs w:val="24"/>
        </w:rPr>
        <w:t>。年科特丽娜飓风和</w:t>
      </w:r>
      <w:r w:rsidRPr="00F96A7A">
        <w:rPr>
          <w:rStyle w:val="fontstyle21"/>
          <w:rFonts w:ascii="Times New Roman" w:eastAsia="宋体" w:hAnsi="Times New Roman" w:cs="Times New Roman"/>
          <w:b w:val="0"/>
          <w:i w:val="0"/>
          <w:sz w:val="24"/>
          <w:szCs w:val="24"/>
        </w:rPr>
        <w:t>2012</w:t>
      </w:r>
      <w:r>
        <w:rPr>
          <w:rStyle w:val="fontstyle21"/>
          <w:rFonts w:ascii="宋体" w:eastAsia="宋体" w:hAnsi="宋体" w:hint="eastAsia"/>
          <w:b w:val="0"/>
          <w:i w:val="0"/>
          <w:sz w:val="24"/>
          <w:szCs w:val="24"/>
        </w:rPr>
        <w:t>年超级暴风桑迪造成的停电和经济损失就是最好的例子。根据文献</w:t>
      </w:r>
      <w:r w:rsidRPr="00F96A7A">
        <w:rPr>
          <w:rStyle w:val="fontstyle21"/>
          <w:rFonts w:ascii="Times New Roman" w:eastAsia="宋体" w:hAnsi="Times New Roman" w:cs="Times New Roman"/>
          <w:b w:val="0"/>
          <w:i w:val="0"/>
          <w:sz w:val="24"/>
          <w:szCs w:val="24"/>
        </w:rPr>
        <w:t>[3]</w:t>
      </w:r>
      <w:r>
        <w:rPr>
          <w:rStyle w:val="fontstyle21"/>
          <w:rFonts w:ascii="宋体" w:eastAsia="宋体" w:hAnsi="宋体" w:hint="eastAsia"/>
          <w:b w:val="0"/>
          <w:i w:val="0"/>
          <w:sz w:val="24"/>
          <w:szCs w:val="24"/>
        </w:rPr>
        <w:t>，美国</w:t>
      </w:r>
      <w:r w:rsidRPr="00F96A7A">
        <w:rPr>
          <w:rStyle w:val="fontstyle21"/>
          <w:rFonts w:ascii="Times New Roman" w:eastAsia="宋体" w:hAnsi="Times New Roman" w:cs="Times New Roman"/>
          <w:b w:val="0"/>
          <w:i w:val="0"/>
          <w:sz w:val="24"/>
          <w:szCs w:val="24"/>
        </w:rPr>
        <w:t>2003</w:t>
      </w:r>
      <w:r>
        <w:rPr>
          <w:rStyle w:val="fontstyle21"/>
          <w:rFonts w:ascii="宋体" w:eastAsia="宋体" w:hAnsi="宋体" w:hint="eastAsia"/>
          <w:b w:val="0"/>
          <w:i w:val="0"/>
          <w:sz w:val="24"/>
          <w:szCs w:val="24"/>
        </w:rPr>
        <w:t>年到</w:t>
      </w:r>
      <w:r w:rsidRPr="00F96A7A">
        <w:rPr>
          <w:rStyle w:val="fontstyle21"/>
          <w:rFonts w:ascii="Times New Roman" w:eastAsia="宋体" w:hAnsi="Times New Roman" w:cs="Times New Roman"/>
          <w:b w:val="0"/>
          <w:i w:val="0"/>
          <w:sz w:val="24"/>
          <w:szCs w:val="24"/>
        </w:rPr>
        <w:t>2012</w:t>
      </w:r>
      <w:r>
        <w:rPr>
          <w:rStyle w:val="fontstyle21"/>
          <w:rFonts w:ascii="宋体" w:eastAsia="宋体" w:hAnsi="宋体" w:hint="eastAsia"/>
          <w:b w:val="0"/>
          <w:i w:val="0"/>
          <w:sz w:val="24"/>
          <w:szCs w:val="24"/>
        </w:rPr>
        <w:t>年的恶劣天气事件造成了</w:t>
      </w:r>
      <w:r w:rsidRPr="00F96A7A">
        <w:rPr>
          <w:rStyle w:val="fontstyle21"/>
          <w:rFonts w:ascii="Times New Roman" w:eastAsia="宋体" w:hAnsi="Times New Roman" w:cs="Times New Roman"/>
          <w:b w:val="0"/>
          <w:i w:val="0"/>
          <w:sz w:val="24"/>
          <w:szCs w:val="24"/>
        </w:rPr>
        <w:t>58%</w:t>
      </w:r>
      <w:r>
        <w:rPr>
          <w:rStyle w:val="fontstyle21"/>
          <w:rFonts w:ascii="宋体" w:eastAsia="宋体" w:hAnsi="宋体" w:hint="eastAsia"/>
          <w:b w:val="0"/>
          <w:i w:val="0"/>
          <w:sz w:val="24"/>
          <w:szCs w:val="24"/>
        </w:rPr>
        <w:t>的电网停电，直接造成经济损失高达</w:t>
      </w:r>
      <w:r w:rsidRPr="00F96A7A">
        <w:rPr>
          <w:rStyle w:val="fontstyle21"/>
          <w:rFonts w:ascii="Times New Roman" w:eastAsia="宋体" w:hAnsi="Times New Roman" w:cs="Times New Roman"/>
          <w:b w:val="0"/>
          <w:i w:val="0"/>
          <w:sz w:val="24"/>
          <w:szCs w:val="24"/>
        </w:rPr>
        <w:t>180-330</w:t>
      </w:r>
      <w:r>
        <w:rPr>
          <w:rStyle w:val="fontstyle21"/>
          <w:rFonts w:ascii="宋体" w:eastAsia="宋体" w:hAnsi="宋体" w:hint="eastAsia"/>
          <w:b w:val="0"/>
          <w:i w:val="0"/>
          <w:sz w:val="24"/>
          <w:szCs w:val="24"/>
        </w:rPr>
        <w:t>亿美元。其他如故意</w:t>
      </w:r>
      <w:r w:rsidR="00700B50">
        <w:rPr>
          <w:rStyle w:val="fontstyle21"/>
          <w:rFonts w:ascii="宋体" w:eastAsia="宋体" w:hAnsi="宋体" w:hint="eastAsia"/>
          <w:b w:val="0"/>
          <w:i w:val="0"/>
          <w:sz w:val="24"/>
          <w:szCs w:val="24"/>
        </w:rPr>
        <w:t>攻击电力系统的事件，也能造成长时间的恢复和经济损失。</w:t>
      </w:r>
    </w:p>
    <w:p w:rsidR="00700B50" w:rsidRDefault="00700B50"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在这些情况下，用传统的可靠性评估方法是非常难去预测和估算潜在的影响和事故发生的频率。因此，提高电网对极端事件的抵抗能力和提出减少灾害对大地相互关联的基础设施的影响的解决办法至关重要。本文讨论的以稳定性为中心的运行和规划方法可以加强极端条件下电网的生存能力。</w:t>
      </w:r>
    </w:p>
    <w:p w:rsidR="00700B50" w:rsidRDefault="00700B50"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传统电网规划方案是以可靠性为中心，在概率意义上进行，主要考虑高概率或者低影响事件</w:t>
      </w:r>
      <w:r w:rsidR="00BC07AB" w:rsidRPr="00F96A7A">
        <w:rPr>
          <w:rStyle w:val="fontstyle21"/>
          <w:rFonts w:ascii="Times New Roman" w:eastAsia="宋体" w:hAnsi="Times New Roman" w:cs="Times New Roman"/>
          <w:b w:val="0"/>
          <w:i w:val="0"/>
          <w:sz w:val="24"/>
          <w:szCs w:val="24"/>
          <w:vertAlign w:val="superscript"/>
        </w:rPr>
        <w:t>[5]</w:t>
      </w:r>
      <w:r>
        <w:rPr>
          <w:rStyle w:val="fontstyle21"/>
          <w:rFonts w:ascii="宋体" w:eastAsia="宋体" w:hAnsi="宋体" w:hint="eastAsia"/>
          <w:b w:val="0"/>
          <w:i w:val="0"/>
          <w:sz w:val="24"/>
          <w:szCs w:val="24"/>
        </w:rPr>
        <w:t>。</w:t>
      </w:r>
      <w:r w:rsidR="00BC07AB">
        <w:rPr>
          <w:rStyle w:val="fontstyle21"/>
          <w:rFonts w:ascii="宋体" w:eastAsia="宋体" w:hAnsi="宋体" w:hint="eastAsia"/>
          <w:b w:val="0"/>
          <w:i w:val="0"/>
          <w:sz w:val="24"/>
          <w:szCs w:val="24"/>
        </w:rPr>
        <w:t>相反，在基础设施稳定性分析中考虑</w:t>
      </w:r>
      <w:r w:rsidR="0067249A">
        <w:rPr>
          <w:rStyle w:val="fontstyle21"/>
          <w:rFonts w:ascii="宋体" w:eastAsia="宋体" w:hAnsi="宋体" w:hint="eastAsia"/>
          <w:b w:val="0"/>
          <w:i w:val="0"/>
          <w:sz w:val="24"/>
          <w:szCs w:val="24"/>
        </w:rPr>
        <w:t>了一组高影响或者低概率事件的结果。在文献</w:t>
      </w:r>
      <w:r w:rsidR="0067249A" w:rsidRPr="00F96A7A">
        <w:rPr>
          <w:rStyle w:val="fontstyle21"/>
          <w:rFonts w:ascii="Times New Roman" w:eastAsia="宋体" w:hAnsi="Times New Roman" w:cs="Times New Roman"/>
          <w:b w:val="0"/>
          <w:i w:val="0"/>
          <w:sz w:val="24"/>
          <w:szCs w:val="24"/>
        </w:rPr>
        <w:t>[6-9]</w:t>
      </w:r>
      <w:r w:rsidR="0067249A">
        <w:rPr>
          <w:rStyle w:val="fontstyle21"/>
          <w:rFonts w:ascii="宋体" w:eastAsia="宋体" w:hAnsi="宋体" w:hint="eastAsia"/>
          <w:b w:val="0"/>
          <w:i w:val="0"/>
          <w:sz w:val="24"/>
          <w:szCs w:val="24"/>
        </w:rPr>
        <w:t>中，考虑</w:t>
      </w:r>
      <w:r w:rsidR="0067249A" w:rsidRPr="00F96A7A">
        <w:rPr>
          <w:rStyle w:val="fontstyle21"/>
          <w:rFonts w:ascii="Times New Roman" w:eastAsia="宋体" w:hAnsi="Times New Roman" w:cs="Times New Roman"/>
          <w:b w:val="0"/>
          <w:i w:val="0"/>
          <w:sz w:val="24"/>
          <w:szCs w:val="24"/>
        </w:rPr>
        <w:t>N-k</w:t>
      </w:r>
      <w:r w:rsidR="0067249A">
        <w:rPr>
          <w:rStyle w:val="fontstyle21"/>
          <w:rFonts w:ascii="宋体" w:eastAsia="宋体" w:hAnsi="宋体" w:hint="eastAsia"/>
          <w:b w:val="0"/>
          <w:i w:val="0"/>
          <w:sz w:val="24"/>
          <w:szCs w:val="24"/>
        </w:rPr>
        <w:t>原则的保护-攻击-保护模型被用于电力系统保护在一些稳定性案例中。当</w:t>
      </w:r>
      <w:r w:rsidR="00F35D30">
        <w:rPr>
          <w:rStyle w:val="fontstyle21"/>
          <w:rFonts w:ascii="宋体" w:eastAsia="宋体" w:hAnsi="宋体" w:hint="eastAsia"/>
          <w:b w:val="0"/>
          <w:i w:val="0"/>
          <w:sz w:val="24"/>
          <w:szCs w:val="24"/>
        </w:rPr>
        <w:t>阻止保护和正确的操作分别在外部和内部的保护水平上执行后，在攻击级别检测到的具有</w:t>
      </w:r>
      <w:r w:rsidR="00F35D30" w:rsidRPr="00F96A7A">
        <w:rPr>
          <w:rStyle w:val="fontstyle21"/>
          <w:rFonts w:ascii="Times New Roman" w:eastAsia="宋体" w:hAnsi="Times New Roman" w:cs="Times New Roman"/>
          <w:b w:val="0"/>
          <w:i w:val="0"/>
          <w:sz w:val="24"/>
          <w:szCs w:val="24"/>
        </w:rPr>
        <w:t>k</w:t>
      </w:r>
      <w:r w:rsidR="00F35D30">
        <w:rPr>
          <w:rStyle w:val="fontstyle21"/>
          <w:rFonts w:ascii="宋体" w:eastAsia="宋体" w:hAnsi="宋体" w:hint="eastAsia"/>
          <w:b w:val="0"/>
          <w:i w:val="0"/>
          <w:sz w:val="24"/>
          <w:szCs w:val="24"/>
        </w:rPr>
        <w:t>个传输障碍的最差极端事件。另外，在文献</w:t>
      </w:r>
      <w:r w:rsidR="00F35D30" w:rsidRPr="00F96A7A">
        <w:rPr>
          <w:rStyle w:val="fontstyle21"/>
          <w:rFonts w:ascii="Times New Roman" w:eastAsia="宋体" w:hAnsi="Times New Roman" w:cs="Times New Roman"/>
          <w:b w:val="0"/>
          <w:i w:val="0"/>
          <w:sz w:val="24"/>
          <w:szCs w:val="24"/>
        </w:rPr>
        <w:t>[6-9]</w:t>
      </w:r>
      <w:r w:rsidR="00F35D30">
        <w:rPr>
          <w:rStyle w:val="fontstyle21"/>
          <w:rFonts w:ascii="宋体" w:eastAsia="宋体" w:hAnsi="宋体" w:hint="eastAsia"/>
          <w:b w:val="0"/>
          <w:i w:val="0"/>
          <w:sz w:val="24"/>
          <w:szCs w:val="24"/>
        </w:rPr>
        <w:t>中，针对复杂的三层问题提出了启发算法和精确算法，这个解决方案保证了防卫和加固的有效性。在扩展规划问题上，</w:t>
      </w:r>
      <w:r w:rsidR="00FC1162">
        <w:rPr>
          <w:rStyle w:val="fontstyle21"/>
          <w:rFonts w:ascii="宋体" w:eastAsia="宋体" w:hAnsi="宋体" w:hint="eastAsia"/>
          <w:b w:val="0"/>
          <w:i w:val="0"/>
          <w:sz w:val="24"/>
          <w:szCs w:val="24"/>
        </w:rPr>
        <w:t>地质学被运用其中，尽管传统</w:t>
      </w:r>
      <w:r w:rsidR="00FC1162">
        <w:rPr>
          <w:rStyle w:val="fontstyle21"/>
          <w:rFonts w:ascii="宋体" w:eastAsia="宋体" w:hAnsi="宋体" w:hint="eastAsia"/>
          <w:b w:val="0"/>
          <w:i w:val="0"/>
          <w:sz w:val="24"/>
          <w:szCs w:val="24"/>
        </w:rPr>
        <w:lastRenderedPageBreak/>
        <w:t>的三级框架、</w:t>
      </w:r>
      <w:r w:rsidR="00FC1162" w:rsidRPr="00F96A7A">
        <w:rPr>
          <w:rStyle w:val="fontstyle21"/>
          <w:rFonts w:ascii="Times New Roman" w:eastAsia="宋体" w:hAnsi="Times New Roman" w:cs="Times New Roman"/>
          <w:b w:val="0"/>
          <w:i w:val="0"/>
          <w:sz w:val="24"/>
          <w:szCs w:val="24"/>
        </w:rPr>
        <w:t>N-k</w:t>
      </w:r>
      <w:r w:rsidR="00FC1162">
        <w:rPr>
          <w:rStyle w:val="fontstyle21"/>
          <w:rFonts w:ascii="宋体" w:eastAsia="宋体" w:hAnsi="宋体" w:hint="eastAsia"/>
          <w:b w:val="0"/>
          <w:i w:val="0"/>
          <w:sz w:val="24"/>
          <w:szCs w:val="24"/>
        </w:rPr>
        <w:t>静态忽略了极低概率事件和电网之间的相互作用。因此，这篇文章考虑了因为极端事件造成的规划扩展问题。</w:t>
      </w:r>
    </w:p>
    <w:p w:rsidR="000528FC" w:rsidRDefault="000528FC"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除了保护和加固的方法外，还提出了包括微电网加法</w:t>
      </w:r>
      <w:r w:rsidRPr="00F96A7A">
        <w:rPr>
          <w:rStyle w:val="fontstyle21"/>
          <w:rFonts w:ascii="Times New Roman" w:eastAsia="宋体" w:hAnsi="Times New Roman" w:cs="Times New Roman"/>
          <w:b w:val="0"/>
          <w:i w:val="0"/>
          <w:sz w:val="24"/>
          <w:szCs w:val="24"/>
        </w:rPr>
        <w:t>[10]</w:t>
      </w:r>
      <w:r>
        <w:rPr>
          <w:rStyle w:val="fontstyle21"/>
          <w:rFonts w:ascii="宋体" w:eastAsia="宋体" w:hAnsi="宋体" w:hint="eastAsia"/>
          <w:b w:val="0"/>
          <w:i w:val="0"/>
          <w:sz w:val="24"/>
          <w:szCs w:val="24"/>
        </w:rPr>
        <w:t>、重新配置法</w:t>
      </w:r>
      <w:r w:rsidRPr="00F96A7A">
        <w:rPr>
          <w:rStyle w:val="fontstyle21"/>
          <w:rFonts w:ascii="Times New Roman" w:eastAsia="宋体" w:hAnsi="Times New Roman" w:cs="Times New Roman"/>
          <w:b w:val="0"/>
          <w:i w:val="0"/>
          <w:sz w:val="24"/>
          <w:szCs w:val="24"/>
        </w:rPr>
        <w:t>[11]</w:t>
      </w:r>
      <w:r>
        <w:rPr>
          <w:rStyle w:val="fontstyle21"/>
          <w:rFonts w:ascii="宋体" w:eastAsia="宋体" w:hAnsi="宋体" w:hint="eastAsia"/>
          <w:b w:val="0"/>
          <w:i w:val="0"/>
          <w:sz w:val="24"/>
          <w:szCs w:val="24"/>
        </w:rPr>
        <w:t>等其他改善电网稳定性的方法。但是，这些方法的范围仅仅适用于考虑电力系统影响的领域，而忽略了其他能源系统的影响。事实上</w:t>
      </w:r>
      <w:r w:rsidR="00B92E3E">
        <w:rPr>
          <w:rStyle w:val="fontstyle21"/>
          <w:rFonts w:ascii="宋体" w:eastAsia="宋体" w:hAnsi="宋体" w:hint="eastAsia"/>
          <w:b w:val="0"/>
          <w:i w:val="0"/>
          <w:sz w:val="24"/>
          <w:szCs w:val="24"/>
        </w:rPr>
        <w:t>，考虑到天然存储量大和低的碳排放量，并且天然气的燃烧装置在吸收有差异的可再生能源方面有显著的灵活性，天然气发电是非常有前景的。天然气发电的快速整合进一步增加了电力系统和天然气系统的相互依赖。</w:t>
      </w:r>
    </w:p>
    <w:p w:rsidR="00FC60E9" w:rsidRDefault="006A397F"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不端增长的相互依赖的复合能源系统给电力系统的运行</w:t>
      </w:r>
      <w:r w:rsidR="00FC60E9">
        <w:rPr>
          <w:rStyle w:val="fontstyle21"/>
          <w:rFonts w:ascii="宋体" w:eastAsia="宋体" w:hAnsi="宋体" w:hint="eastAsia"/>
          <w:b w:val="0"/>
          <w:i w:val="0"/>
          <w:sz w:val="24"/>
          <w:szCs w:val="24"/>
        </w:rPr>
        <w:t>带来了非常大的危害。由极端条件产生的危害会带来一些额外的限制，这些限制</w:t>
      </w:r>
      <w:r>
        <w:rPr>
          <w:rStyle w:val="fontstyle21"/>
          <w:rFonts w:ascii="宋体" w:eastAsia="宋体" w:hAnsi="宋体" w:hint="eastAsia"/>
          <w:b w:val="0"/>
          <w:i w:val="0"/>
          <w:sz w:val="24"/>
          <w:szCs w:val="24"/>
        </w:rPr>
        <w:t>为综合能源系统的规划提出了新的要求。以前在综合能源系统规划的工作主要是考虑天然气的供应量</w:t>
      </w:r>
      <w:r w:rsidR="00766CA7" w:rsidRPr="00F96A7A">
        <w:rPr>
          <w:rStyle w:val="fontstyle21"/>
          <w:rFonts w:ascii="Times New Roman" w:eastAsia="宋体" w:hAnsi="Times New Roman" w:cs="Times New Roman"/>
          <w:b w:val="0"/>
          <w:i w:val="0"/>
          <w:sz w:val="24"/>
          <w:szCs w:val="24"/>
        </w:rPr>
        <w:t>[14]</w:t>
      </w:r>
      <w:r>
        <w:rPr>
          <w:rStyle w:val="fontstyle21"/>
          <w:rFonts w:ascii="宋体" w:eastAsia="宋体" w:hAnsi="宋体" w:hint="eastAsia"/>
          <w:b w:val="0"/>
          <w:i w:val="0"/>
          <w:sz w:val="24"/>
          <w:szCs w:val="24"/>
        </w:rPr>
        <w:t>、低的碳排放量</w:t>
      </w:r>
      <w:r w:rsidR="00766CA7" w:rsidRPr="00F96A7A">
        <w:rPr>
          <w:rStyle w:val="fontstyle21"/>
          <w:rFonts w:ascii="Times New Roman" w:eastAsia="宋体" w:hAnsi="Times New Roman" w:cs="Times New Roman"/>
          <w:b w:val="0"/>
          <w:i w:val="0"/>
          <w:sz w:val="24"/>
          <w:szCs w:val="24"/>
        </w:rPr>
        <w:t>[15]</w:t>
      </w:r>
      <w:r>
        <w:rPr>
          <w:rStyle w:val="fontstyle21"/>
          <w:rFonts w:ascii="宋体" w:eastAsia="宋体" w:hAnsi="宋体" w:hint="eastAsia"/>
          <w:b w:val="0"/>
          <w:i w:val="0"/>
          <w:sz w:val="24"/>
          <w:szCs w:val="24"/>
        </w:rPr>
        <w:t>和运行规划</w:t>
      </w:r>
      <w:r w:rsidR="00766CA7" w:rsidRPr="00F96A7A">
        <w:rPr>
          <w:rStyle w:val="fontstyle21"/>
          <w:rFonts w:ascii="Times New Roman" w:eastAsia="宋体" w:hAnsi="Times New Roman" w:cs="Times New Roman"/>
          <w:b w:val="0"/>
          <w:i w:val="0"/>
          <w:sz w:val="24"/>
          <w:szCs w:val="24"/>
        </w:rPr>
        <w:t>[16]</w:t>
      </w:r>
      <w:r>
        <w:rPr>
          <w:rStyle w:val="fontstyle21"/>
          <w:rFonts w:ascii="宋体" w:eastAsia="宋体" w:hAnsi="宋体" w:hint="eastAsia"/>
          <w:b w:val="0"/>
          <w:i w:val="0"/>
          <w:sz w:val="24"/>
          <w:szCs w:val="24"/>
        </w:rPr>
        <w:t>等问题上。然而，当考虑到极端事件的时候，重要的能源系统协同效应和互补，往往在基础设施的规划中是被忽视了的。</w:t>
      </w:r>
    </w:p>
    <w:p w:rsidR="006A397F" w:rsidRDefault="006A397F"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天然气发电在北美和欧洲的电网运行中扮演非常重要的角色。页岩的出现增强了电力传输系统和天然气输送系统综合规划的重要性，它是一个曾强电网稳定性的方法。</w:t>
      </w:r>
      <w:r w:rsidR="00766CA7">
        <w:rPr>
          <w:rStyle w:val="fontstyle21"/>
          <w:rFonts w:ascii="宋体" w:eastAsia="宋体" w:hAnsi="宋体" w:hint="eastAsia"/>
          <w:b w:val="0"/>
          <w:i w:val="0"/>
          <w:sz w:val="24"/>
          <w:szCs w:val="24"/>
        </w:rPr>
        <w:t>本文提出的稳定运行和规划方法对在极端条件下用受限的天然气管道输送系统的电网生存力有非常大的帮助。</w:t>
      </w:r>
    </w:p>
    <w:p w:rsidR="00766CA7" w:rsidRDefault="00766CA7"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总的来讲，安装在地面下的公共基础设施是会很少遭受到像雷暴、飓风和物理攻击等一样的极端条件影响的。一般情况下，天然气的输送管道是在地面以下的，将电力传输线路也埋藏在地下将有效的增强电网的防御能力。这种地下设施虽然成本昂贵，但是</w:t>
      </w:r>
      <w:r w:rsidR="00BC12F4">
        <w:rPr>
          <w:rStyle w:val="fontstyle21"/>
          <w:rFonts w:ascii="宋体" w:eastAsia="宋体" w:hAnsi="宋体" w:hint="eastAsia"/>
          <w:b w:val="0"/>
          <w:i w:val="0"/>
          <w:sz w:val="24"/>
          <w:szCs w:val="24"/>
        </w:rPr>
        <w:t>为改善电网的稳定性有巨大的潜力，特别是在极端天气状况下，而这些地方不是地震带。</w:t>
      </w:r>
    </w:p>
    <w:p w:rsidR="00BC12F4" w:rsidRDefault="00BC12F4"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在本文中，我们认为通过用地下天然气管道替换电网段作为能源输送系统可以增加电网的稳定性。我们提出了一个综合电力系统和天然气系统的规划模型，考虑到电网的稳定性，首先，我们提出了变量不确定性集来描述代表自然灾害的极端天气的影响。其次，为综合规划制定一个稳健的模型，其中电网稳定性作为一组约束。最后，进行案例分析以证明综合规划对提高电网稳定性影响。</w:t>
      </w:r>
    </w:p>
    <w:p w:rsidR="003D6B5D" w:rsidRDefault="003D6B5D"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本文的贡献：</w:t>
      </w:r>
    </w:p>
    <w:p w:rsidR="003D6B5D" w:rsidRDefault="003D6B5D" w:rsidP="002E22C4">
      <w:pPr>
        <w:spacing w:line="312" w:lineRule="auto"/>
        <w:ind w:firstLineChars="200" w:firstLine="480"/>
        <w:rPr>
          <w:rStyle w:val="fontstyle21"/>
          <w:rFonts w:ascii="宋体" w:eastAsia="宋体" w:hAnsi="宋体"/>
          <w:b w:val="0"/>
          <w:i w:val="0"/>
          <w:sz w:val="24"/>
          <w:szCs w:val="24"/>
        </w:rPr>
      </w:pPr>
      <w:r w:rsidRPr="00F96A7A">
        <w:rPr>
          <w:rStyle w:val="fontstyle21"/>
          <w:rFonts w:ascii="Times New Roman" w:eastAsia="宋体" w:hAnsi="Times New Roman" w:cs="Times New Roman"/>
          <w:b w:val="0"/>
          <w:i w:val="0"/>
          <w:sz w:val="24"/>
          <w:szCs w:val="24"/>
        </w:rPr>
        <w:t>（</w:t>
      </w:r>
      <w:r w:rsidRPr="00F96A7A">
        <w:rPr>
          <w:rStyle w:val="fontstyle21"/>
          <w:rFonts w:ascii="Times New Roman" w:eastAsia="宋体" w:hAnsi="Times New Roman" w:cs="Times New Roman"/>
          <w:b w:val="0"/>
          <w:i w:val="0"/>
          <w:sz w:val="24"/>
          <w:szCs w:val="24"/>
        </w:rPr>
        <w:t>1</w:t>
      </w:r>
      <w:r w:rsidRPr="00F96A7A">
        <w:rPr>
          <w:rStyle w:val="fontstyle21"/>
          <w:rFonts w:ascii="Times New Roman" w:eastAsia="宋体" w:hAnsi="Times New Roman" w:cs="Times New Roman"/>
          <w:b w:val="0"/>
          <w:i w:val="0"/>
          <w:sz w:val="24"/>
          <w:szCs w:val="24"/>
        </w:rPr>
        <w:t>）</w:t>
      </w:r>
      <w:r>
        <w:rPr>
          <w:rStyle w:val="fontstyle21"/>
          <w:rFonts w:ascii="宋体" w:eastAsia="宋体" w:hAnsi="宋体" w:hint="eastAsia"/>
          <w:b w:val="0"/>
          <w:i w:val="0"/>
          <w:sz w:val="24"/>
          <w:szCs w:val="24"/>
        </w:rPr>
        <w:t>在考虑电网稳定性约束条件下，一种坚强的电力和天然气综合规划模型被提出；</w:t>
      </w:r>
    </w:p>
    <w:p w:rsidR="003D6B5D" w:rsidRDefault="003D6B5D"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w:t>
      </w:r>
      <w:r w:rsidRPr="00F96A7A">
        <w:rPr>
          <w:rStyle w:val="fontstyle21"/>
          <w:rFonts w:ascii="Times New Roman" w:eastAsia="宋体" w:hAnsi="Times New Roman" w:cs="Times New Roman"/>
          <w:b w:val="0"/>
          <w:i w:val="0"/>
          <w:sz w:val="24"/>
          <w:szCs w:val="24"/>
        </w:rPr>
        <w:t>2</w:t>
      </w:r>
      <w:r w:rsidR="00F96A7A">
        <w:rPr>
          <w:rStyle w:val="fontstyle21"/>
          <w:rFonts w:ascii="Times New Roman" w:eastAsia="宋体" w:hAnsi="Times New Roman" w:cs="Times New Roman" w:hint="eastAsia"/>
          <w:b w:val="0"/>
          <w:i w:val="0"/>
          <w:sz w:val="24"/>
          <w:szCs w:val="24"/>
        </w:rPr>
        <w:t>）</w:t>
      </w:r>
      <w:r w:rsidR="00C43FBA">
        <w:rPr>
          <w:rStyle w:val="fontstyle21"/>
          <w:rFonts w:ascii="宋体" w:eastAsia="宋体" w:hAnsi="宋体" w:hint="eastAsia"/>
          <w:b w:val="0"/>
          <w:i w:val="0"/>
          <w:sz w:val="24"/>
          <w:szCs w:val="24"/>
        </w:rPr>
        <w:t>可变不确定集用来模拟极端事件对电力系统综合规稳定性的影响；</w:t>
      </w:r>
    </w:p>
    <w:p w:rsidR="00C43FBA" w:rsidRDefault="00C43FBA" w:rsidP="002E22C4">
      <w:pPr>
        <w:spacing w:line="312" w:lineRule="auto"/>
        <w:ind w:firstLineChars="200" w:firstLine="480"/>
        <w:rPr>
          <w:rStyle w:val="fontstyle21"/>
          <w:rFonts w:ascii="宋体" w:eastAsia="宋体" w:hAnsi="宋体"/>
          <w:b w:val="0"/>
          <w:i w:val="0"/>
          <w:sz w:val="24"/>
          <w:szCs w:val="24"/>
        </w:rPr>
      </w:pPr>
      <w:r w:rsidRPr="00F96A7A">
        <w:rPr>
          <w:rStyle w:val="fontstyle21"/>
          <w:rFonts w:ascii="Times New Roman" w:eastAsia="宋体" w:hAnsi="Times New Roman" w:cs="Times New Roman"/>
          <w:b w:val="0"/>
          <w:i w:val="0"/>
          <w:sz w:val="24"/>
          <w:szCs w:val="24"/>
        </w:rPr>
        <w:t>（</w:t>
      </w:r>
      <w:r w:rsidRPr="00F96A7A">
        <w:rPr>
          <w:rStyle w:val="fontstyle21"/>
          <w:rFonts w:ascii="Times New Roman" w:eastAsia="宋体" w:hAnsi="Times New Roman" w:cs="Times New Roman"/>
          <w:b w:val="0"/>
          <w:i w:val="0"/>
          <w:sz w:val="24"/>
          <w:szCs w:val="24"/>
        </w:rPr>
        <w:t>3</w:t>
      </w:r>
      <w:r w:rsidRPr="00F96A7A">
        <w:rPr>
          <w:rStyle w:val="fontstyle21"/>
          <w:rFonts w:ascii="Times New Roman" w:eastAsia="宋体" w:hAnsi="Times New Roman" w:cs="Times New Roman"/>
          <w:b w:val="0"/>
          <w:i w:val="0"/>
          <w:sz w:val="24"/>
          <w:szCs w:val="24"/>
        </w:rPr>
        <w:t>）</w:t>
      </w:r>
      <w:r>
        <w:rPr>
          <w:rStyle w:val="fontstyle21"/>
          <w:rFonts w:ascii="宋体" w:eastAsia="宋体" w:hAnsi="宋体" w:hint="eastAsia"/>
          <w:b w:val="0"/>
          <w:i w:val="0"/>
          <w:sz w:val="24"/>
          <w:szCs w:val="24"/>
        </w:rPr>
        <w:t>通过具体的算例验证了在电力和天然气规划中提高电网稳定性的能力；</w:t>
      </w:r>
    </w:p>
    <w:p w:rsidR="00C43FBA" w:rsidRDefault="00C43FBA"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本文的其余部分安排如下：在第二节稳定性被引进和变量不确定集被提出来去描述极端天气的影响；在第三节提出了电力和天然气的规划模型对于提高电网</w:t>
      </w:r>
      <w:r>
        <w:rPr>
          <w:rStyle w:val="fontstyle21"/>
          <w:rFonts w:ascii="宋体" w:eastAsia="宋体" w:hAnsi="宋体" w:hint="eastAsia"/>
          <w:b w:val="0"/>
          <w:i w:val="0"/>
          <w:sz w:val="24"/>
          <w:szCs w:val="24"/>
        </w:rPr>
        <w:lastRenderedPageBreak/>
        <w:t>的稳定性；在第四节提出了相应的算法；在第五节和第六节对案例进行了分析和总结。</w:t>
      </w:r>
    </w:p>
    <w:p w:rsidR="00C43FBA" w:rsidRPr="00715CAF" w:rsidRDefault="00C43FBA" w:rsidP="00715CAF">
      <w:pPr>
        <w:rPr>
          <w:rFonts w:ascii="宋体" w:eastAsia="宋体" w:hAnsi="宋体"/>
          <w:bCs/>
          <w:iCs/>
          <w:color w:val="231F20"/>
          <w:sz w:val="28"/>
          <w:szCs w:val="28"/>
        </w:rPr>
      </w:pPr>
      <w:r w:rsidRPr="00715CAF">
        <w:rPr>
          <w:rStyle w:val="fontstyle21"/>
          <w:rFonts w:ascii="宋体" w:eastAsia="宋体" w:hAnsi="宋体" w:hint="eastAsia"/>
          <w:i w:val="0"/>
          <w:sz w:val="28"/>
          <w:szCs w:val="28"/>
        </w:rPr>
        <w:t>二</w:t>
      </w:r>
      <w:r w:rsidRPr="00715CAF">
        <w:rPr>
          <w:rFonts w:ascii="宋体" w:eastAsia="宋体" w:hAnsi="宋体" w:hint="eastAsia"/>
          <w:b/>
          <w:sz w:val="28"/>
          <w:szCs w:val="28"/>
        </w:rPr>
        <w:t>、综合规划模型中的极端事件</w:t>
      </w:r>
    </w:p>
    <w:p w:rsidR="00C43FBA" w:rsidRDefault="00C43FBA" w:rsidP="00715CAF">
      <w:pPr>
        <w:spacing w:afterLines="50" w:after="156"/>
        <w:rPr>
          <w:rFonts w:ascii="宋体" w:eastAsia="宋体" w:hAnsi="宋体"/>
          <w:b/>
          <w:sz w:val="24"/>
          <w:szCs w:val="24"/>
        </w:rPr>
      </w:pPr>
      <w:r>
        <w:rPr>
          <w:rFonts w:ascii="宋体" w:eastAsia="宋体" w:hAnsi="宋体" w:hint="eastAsia"/>
          <w:b/>
          <w:sz w:val="24"/>
          <w:szCs w:val="24"/>
        </w:rPr>
        <w:t>A.稳定性简介</w:t>
      </w:r>
    </w:p>
    <w:p w:rsidR="00C43FBA" w:rsidRDefault="00C43FBA" w:rsidP="002E22C4">
      <w:pPr>
        <w:spacing w:line="312" w:lineRule="auto"/>
        <w:ind w:firstLineChars="200" w:firstLine="480"/>
        <w:rPr>
          <w:rStyle w:val="fontstyle21"/>
          <w:rFonts w:ascii="宋体" w:eastAsia="宋体" w:hAnsi="宋体" w:cs="Times New Roman"/>
          <w:b w:val="0"/>
          <w:i w:val="0"/>
          <w:sz w:val="24"/>
          <w:szCs w:val="24"/>
        </w:rPr>
      </w:pPr>
      <w:r>
        <w:rPr>
          <w:rStyle w:val="fontstyle01"/>
          <w:rFonts w:ascii="宋体" w:eastAsia="宋体" w:hAnsi="宋体" w:cs="Times New Roman" w:hint="eastAsia"/>
          <w:i w:val="0"/>
          <w:sz w:val="24"/>
          <w:szCs w:val="24"/>
        </w:rPr>
        <w:t>根据</w:t>
      </w:r>
      <w:r w:rsidRPr="00C43FBA">
        <w:rPr>
          <w:rStyle w:val="fontstyle01"/>
          <w:rFonts w:ascii="Times New Roman" w:hAnsi="Times New Roman" w:cs="Times New Roman"/>
          <w:sz w:val="24"/>
          <w:szCs w:val="24"/>
        </w:rPr>
        <w:t>Presidential Policy</w:t>
      </w:r>
      <w:r w:rsidRPr="00C43FBA">
        <w:rPr>
          <w:rFonts w:ascii="Times New Roman" w:hAnsi="Times New Roman" w:cs="Times New Roman"/>
          <w:i/>
          <w:iCs/>
          <w:color w:val="231F20"/>
          <w:sz w:val="24"/>
          <w:szCs w:val="24"/>
        </w:rPr>
        <w:t xml:space="preserve"> </w:t>
      </w:r>
      <w:r w:rsidRPr="00C43FBA">
        <w:rPr>
          <w:rStyle w:val="fontstyle01"/>
          <w:rFonts w:ascii="Times New Roman" w:hAnsi="Times New Roman" w:cs="Times New Roman"/>
          <w:sz w:val="24"/>
          <w:szCs w:val="24"/>
        </w:rPr>
        <w:t xml:space="preserve">Directive </w:t>
      </w:r>
      <w:r w:rsidRPr="00C43FBA">
        <w:rPr>
          <w:rStyle w:val="fontstyle21"/>
          <w:rFonts w:ascii="Times New Roman" w:hAnsi="Times New Roman" w:cs="Times New Roman"/>
          <w:sz w:val="24"/>
          <w:szCs w:val="24"/>
        </w:rPr>
        <w:t>(</w:t>
      </w:r>
      <w:r w:rsidRPr="00C43FBA">
        <w:rPr>
          <w:rStyle w:val="fontstyle01"/>
          <w:rFonts w:ascii="Times New Roman" w:hAnsi="Times New Roman" w:cs="Times New Roman"/>
          <w:sz w:val="24"/>
          <w:szCs w:val="24"/>
        </w:rPr>
        <w:t>PPD-</w:t>
      </w:r>
      <w:r w:rsidRPr="00C43FBA">
        <w:rPr>
          <w:rStyle w:val="fontstyle21"/>
          <w:rFonts w:ascii="Times New Roman" w:hAnsi="Times New Roman" w:cs="Times New Roman"/>
          <w:sz w:val="24"/>
          <w:szCs w:val="24"/>
        </w:rPr>
        <w:t>)</w:t>
      </w:r>
      <w:r>
        <w:rPr>
          <w:rStyle w:val="fontstyle21"/>
          <w:rFonts w:ascii="Times New Roman" w:hAnsi="Times New Roman" w:cs="Times New Roman" w:hint="eastAsia"/>
          <w:b w:val="0"/>
          <w:i w:val="0"/>
          <w:sz w:val="24"/>
          <w:szCs w:val="24"/>
        </w:rPr>
        <w:t>[</w:t>
      </w:r>
      <w:r>
        <w:rPr>
          <w:rStyle w:val="fontstyle21"/>
          <w:rFonts w:ascii="Times New Roman" w:hAnsi="Times New Roman" w:cs="Times New Roman"/>
          <w:b w:val="0"/>
          <w:i w:val="0"/>
          <w:sz w:val="24"/>
          <w:szCs w:val="24"/>
        </w:rPr>
        <w:t>]</w:t>
      </w:r>
      <w:r w:rsidR="00CF37C1">
        <w:rPr>
          <w:rStyle w:val="fontstyle21"/>
          <w:rFonts w:ascii="宋体" w:eastAsia="宋体" w:hAnsi="宋体" w:cs="Times New Roman" w:hint="eastAsia"/>
          <w:b w:val="0"/>
          <w:i w:val="0"/>
          <w:sz w:val="24"/>
          <w:szCs w:val="24"/>
        </w:rPr>
        <w:t>对稳定性的定义，稳定性是指准备和不断适应外部环境的变化，并且能够承受</w:t>
      </w:r>
      <w:r w:rsidR="00D879F3">
        <w:rPr>
          <w:rStyle w:val="fontstyle21"/>
          <w:rFonts w:ascii="宋体" w:eastAsia="宋体" w:hAnsi="宋体" w:cs="Times New Roman" w:hint="eastAsia"/>
          <w:b w:val="0"/>
          <w:i w:val="0"/>
          <w:sz w:val="24"/>
          <w:szCs w:val="24"/>
        </w:rPr>
        <w:t>外部环境变化</w:t>
      </w:r>
      <w:r w:rsidR="00CF37C1">
        <w:rPr>
          <w:rStyle w:val="fontstyle21"/>
          <w:rFonts w:ascii="宋体" w:eastAsia="宋体" w:hAnsi="宋体" w:cs="Times New Roman" w:hint="eastAsia"/>
          <w:b w:val="0"/>
          <w:i w:val="0"/>
          <w:sz w:val="24"/>
          <w:szCs w:val="24"/>
        </w:rPr>
        <w:t>和从中断</w:t>
      </w:r>
      <w:r w:rsidR="00D879F3">
        <w:rPr>
          <w:rStyle w:val="fontstyle21"/>
          <w:rFonts w:ascii="宋体" w:eastAsia="宋体" w:hAnsi="宋体" w:cs="Times New Roman" w:hint="eastAsia"/>
          <w:b w:val="0"/>
          <w:i w:val="0"/>
          <w:sz w:val="24"/>
          <w:szCs w:val="24"/>
        </w:rPr>
        <w:t>快速</w:t>
      </w:r>
      <w:r w:rsidR="00CF37C1">
        <w:rPr>
          <w:rStyle w:val="fontstyle21"/>
          <w:rFonts w:ascii="宋体" w:eastAsia="宋体" w:hAnsi="宋体" w:cs="Times New Roman" w:hint="eastAsia"/>
          <w:b w:val="0"/>
          <w:i w:val="0"/>
          <w:sz w:val="24"/>
          <w:szCs w:val="24"/>
        </w:rPr>
        <w:t>恢复的能力。</w:t>
      </w:r>
      <w:r w:rsidR="00D879F3">
        <w:rPr>
          <w:rStyle w:val="fontstyle21"/>
          <w:rFonts w:ascii="宋体" w:eastAsia="宋体" w:hAnsi="宋体" w:cs="Times New Roman" w:hint="eastAsia"/>
          <w:b w:val="0"/>
          <w:i w:val="0"/>
          <w:sz w:val="24"/>
          <w:szCs w:val="24"/>
        </w:rPr>
        <w:t>这种恢复能力包括重要的基础设施时刻准备抵御蓄意攻击、重大事故和自然灾害，并能恢复</w:t>
      </w:r>
      <w:r w:rsidR="00D879F3" w:rsidRPr="004D3AB3">
        <w:rPr>
          <w:rStyle w:val="fontstyle21"/>
          <w:rFonts w:ascii="Times New Roman" w:eastAsia="宋体" w:hAnsi="Times New Roman" w:cs="Times New Roman"/>
          <w:b w:val="0"/>
          <w:i w:val="0"/>
          <w:sz w:val="24"/>
          <w:szCs w:val="24"/>
        </w:rPr>
        <w:t>[1]</w:t>
      </w:r>
      <w:r w:rsidR="00D879F3">
        <w:rPr>
          <w:rStyle w:val="fontstyle21"/>
          <w:rFonts w:ascii="宋体" w:eastAsia="宋体" w:hAnsi="宋体" w:cs="Times New Roman" w:hint="eastAsia"/>
          <w:b w:val="0"/>
          <w:i w:val="0"/>
          <w:sz w:val="24"/>
          <w:szCs w:val="24"/>
        </w:rPr>
        <w:t>。两个要数对稳定性发挥着非常重要的作用：潜在的极端事件集和</w:t>
      </w:r>
      <w:r w:rsidR="008F2987">
        <w:rPr>
          <w:rStyle w:val="fontstyle21"/>
          <w:rFonts w:ascii="宋体" w:eastAsia="宋体" w:hAnsi="宋体" w:cs="Times New Roman" w:hint="eastAsia"/>
          <w:b w:val="0"/>
          <w:i w:val="0"/>
          <w:sz w:val="24"/>
          <w:szCs w:val="24"/>
        </w:rPr>
        <w:t>提出的减少导致电力系统中断行为。前者对应于识别电力系统运行中的潜在风险，后者涉及用于强化电力系统的预防性计划/恢复方案，这将在本文的后面进行讨论。</w:t>
      </w:r>
    </w:p>
    <w:p w:rsidR="005019D0" w:rsidRDefault="005019D0" w:rsidP="002E22C4">
      <w:pPr>
        <w:spacing w:line="312" w:lineRule="auto"/>
        <w:ind w:firstLineChars="200" w:firstLine="480"/>
        <w:rPr>
          <w:rStyle w:val="fontstyle21"/>
          <w:rFonts w:ascii="宋体" w:eastAsia="宋体" w:hAnsi="宋体" w:cs="Times New Roman"/>
          <w:b w:val="0"/>
          <w:i w:val="0"/>
          <w:sz w:val="24"/>
          <w:szCs w:val="24"/>
        </w:rPr>
      </w:pPr>
      <w:r>
        <w:rPr>
          <w:rStyle w:val="fontstyle21"/>
          <w:rFonts w:ascii="宋体" w:eastAsia="宋体" w:hAnsi="宋体" w:cs="Times New Roman" w:hint="eastAsia"/>
          <w:b w:val="0"/>
          <w:i w:val="0"/>
          <w:sz w:val="24"/>
          <w:szCs w:val="24"/>
        </w:rPr>
        <w:t>稳定性可以通过确定性和概率来衡量，例如服务损失、服务损失时间恢复成本以及与极端事件可能性相关的预算成本</w:t>
      </w:r>
      <w:r w:rsidRPr="004D3AB3">
        <w:rPr>
          <w:rStyle w:val="fontstyle21"/>
          <w:rFonts w:ascii="Times New Roman" w:eastAsia="宋体" w:hAnsi="Times New Roman" w:cs="Times New Roman"/>
          <w:b w:val="0"/>
          <w:i w:val="0"/>
          <w:sz w:val="24"/>
          <w:szCs w:val="24"/>
        </w:rPr>
        <w:t>[18]</w:t>
      </w:r>
      <w:r>
        <w:rPr>
          <w:rStyle w:val="fontstyle21"/>
          <w:rFonts w:ascii="宋体" w:eastAsia="宋体" w:hAnsi="宋体" w:cs="Times New Roman" w:hint="eastAsia"/>
          <w:b w:val="0"/>
          <w:i w:val="0"/>
          <w:sz w:val="24"/>
          <w:szCs w:val="24"/>
        </w:rPr>
        <w:t>。这些指数集中在电力系统中断的后果上。鉴于极端事件的高影响和低概率，本文通过确定性来评估电网的弹性，该度量被称为最严重事件后的最小负载缩减，并定义为：</w:t>
      </w:r>
    </w:p>
    <w:p w:rsidR="00962FB1" w:rsidRDefault="00962FB1" w:rsidP="002E22C4">
      <w:pPr>
        <w:spacing w:line="312" w:lineRule="auto"/>
        <w:ind w:firstLineChars="200" w:firstLine="480"/>
        <w:jc w:val="center"/>
        <w:rPr>
          <w:rFonts w:ascii="宋体" w:eastAsia="宋体" w:hAnsi="宋体" w:cs="Times New Roman"/>
          <w:sz w:val="24"/>
          <w:szCs w:val="24"/>
        </w:rPr>
      </w:pPr>
      <w:r w:rsidRPr="00962FB1">
        <w:rPr>
          <w:rFonts w:ascii="宋体" w:eastAsia="宋体" w:hAnsi="宋体" w:cs="Times New Roman"/>
          <w:noProof/>
          <w:sz w:val="24"/>
          <w:szCs w:val="24"/>
        </w:rPr>
        <w:drawing>
          <wp:inline distT="0" distB="0" distL="0" distR="0">
            <wp:extent cx="2870335" cy="468604"/>
            <wp:effectExtent l="0" t="0" r="0" b="8255"/>
            <wp:docPr id="1" name="图片 1" descr="C:\Users\17628\AppData\Local\Temp\1559552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628\AppData\Local\Temp\155955272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440" cy="479070"/>
                    </a:xfrm>
                    <a:prstGeom prst="rect">
                      <a:avLst/>
                    </a:prstGeom>
                    <a:noFill/>
                    <a:ln>
                      <a:noFill/>
                    </a:ln>
                  </pic:spPr>
                </pic:pic>
              </a:graphicData>
            </a:graphic>
          </wp:inline>
        </w:drawing>
      </w:r>
    </w:p>
    <w:p w:rsidR="00962FB1" w:rsidRDefault="00962FB1"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在式子</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1</w:t>
      </w:r>
      <w:r w:rsidRPr="004D3AB3">
        <w:rPr>
          <w:rFonts w:ascii="Times New Roman" w:eastAsia="宋体" w:hAnsi="Times New Roman" w:cs="Times New Roman"/>
          <w:sz w:val="24"/>
          <w:szCs w:val="24"/>
        </w:rPr>
        <w:t>）</w:t>
      </w:r>
      <w:r>
        <w:rPr>
          <w:rFonts w:ascii="宋体" w:eastAsia="宋体" w:hAnsi="宋体" w:cs="Times New Roman" w:hint="eastAsia"/>
          <w:sz w:val="24"/>
          <w:szCs w:val="24"/>
        </w:rPr>
        <w:t>中，外部最大值描述了潜在严重事故的最坏结果，而内部最小值所对应的</w:t>
      </w:r>
      <w:r w:rsidR="009D44CA">
        <w:rPr>
          <w:rFonts w:ascii="宋体" w:eastAsia="宋体" w:hAnsi="宋体" w:cs="Times New Roman" w:hint="eastAsia"/>
          <w:sz w:val="24"/>
          <w:szCs w:val="24"/>
        </w:rPr>
        <w:t>是用来减少这种干扰的</w:t>
      </w:r>
      <w:r>
        <w:rPr>
          <w:rFonts w:ascii="宋体" w:eastAsia="宋体" w:hAnsi="宋体" w:cs="Times New Roman" w:hint="eastAsia"/>
          <w:sz w:val="24"/>
          <w:szCs w:val="24"/>
        </w:rPr>
        <w:t>电力系统控制行为</w:t>
      </w:r>
      <w:r w:rsidR="009D44CA">
        <w:rPr>
          <w:rFonts w:ascii="宋体" w:eastAsia="宋体" w:hAnsi="宋体" w:cs="Times New Roman" w:hint="eastAsia"/>
          <w:sz w:val="24"/>
          <w:szCs w:val="24"/>
        </w:rPr>
        <w:t>。相关的电网控制约束将被讨论在第三章。考虑到负荷丢失在电力系统的重要性，表达式</w:t>
      </w:r>
      <w:r w:rsidR="009D44CA" w:rsidRPr="004D3AB3">
        <w:rPr>
          <w:rFonts w:ascii="Times New Roman" w:eastAsia="宋体" w:hAnsi="Times New Roman" w:cs="Times New Roman"/>
          <w:sz w:val="24"/>
          <w:szCs w:val="24"/>
        </w:rPr>
        <w:t>（</w:t>
      </w:r>
      <w:r w:rsidR="009D44CA" w:rsidRPr="004D3AB3">
        <w:rPr>
          <w:rFonts w:ascii="Times New Roman" w:eastAsia="宋体" w:hAnsi="Times New Roman" w:cs="Times New Roman"/>
          <w:sz w:val="24"/>
          <w:szCs w:val="24"/>
        </w:rPr>
        <w:t>1</w:t>
      </w:r>
      <w:r w:rsidR="009D44CA" w:rsidRPr="004D3AB3">
        <w:rPr>
          <w:rFonts w:ascii="Times New Roman" w:eastAsia="宋体" w:hAnsi="Times New Roman" w:cs="Times New Roman"/>
          <w:sz w:val="24"/>
          <w:szCs w:val="24"/>
        </w:rPr>
        <w:t>）</w:t>
      </w:r>
      <w:r w:rsidR="009D44CA">
        <w:rPr>
          <w:rFonts w:ascii="宋体" w:eastAsia="宋体" w:hAnsi="宋体" w:cs="Times New Roman" w:hint="eastAsia"/>
          <w:sz w:val="24"/>
          <w:szCs w:val="24"/>
        </w:rPr>
        <w:t>被整理后包含了负荷丢失的花费。</w:t>
      </w:r>
    </w:p>
    <w:p w:rsidR="009D44CA" w:rsidRDefault="009D44CA" w:rsidP="002E22C4">
      <w:pPr>
        <w:spacing w:line="312" w:lineRule="auto"/>
        <w:ind w:firstLineChars="200" w:firstLine="480"/>
        <w:jc w:val="center"/>
        <w:rPr>
          <w:rFonts w:ascii="宋体" w:eastAsia="宋体" w:hAnsi="宋体" w:cs="Times New Roman"/>
          <w:sz w:val="24"/>
          <w:szCs w:val="24"/>
        </w:rPr>
      </w:pPr>
      <w:r w:rsidRPr="009D44CA">
        <w:rPr>
          <w:rFonts w:ascii="宋体" w:eastAsia="宋体" w:hAnsi="宋体" w:cs="Times New Roman"/>
          <w:noProof/>
          <w:sz w:val="24"/>
          <w:szCs w:val="24"/>
        </w:rPr>
        <w:drawing>
          <wp:inline distT="0" distB="0" distL="0" distR="0">
            <wp:extent cx="3036590" cy="425154"/>
            <wp:effectExtent l="0" t="0" r="0" b="0"/>
            <wp:docPr id="2" name="图片 2" descr="C:\Users\17628\AppData\Local\Temp\155955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628\AppData\Local\Temp\155955348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6641" cy="434962"/>
                    </a:xfrm>
                    <a:prstGeom prst="rect">
                      <a:avLst/>
                    </a:prstGeom>
                    <a:noFill/>
                    <a:ln>
                      <a:noFill/>
                    </a:ln>
                  </pic:spPr>
                </pic:pic>
              </a:graphicData>
            </a:graphic>
          </wp:inline>
        </w:drawing>
      </w:r>
    </w:p>
    <w:p w:rsidR="009D44CA" w:rsidRDefault="009D44CA" w:rsidP="00DE5599">
      <w:pPr>
        <w:spacing w:beforeLines="50" w:before="156" w:afterLines="50" w:after="156"/>
        <w:rPr>
          <w:rFonts w:ascii="宋体" w:eastAsia="宋体" w:hAnsi="宋体" w:cs="Times New Roman"/>
          <w:b/>
          <w:sz w:val="24"/>
          <w:szCs w:val="24"/>
        </w:rPr>
      </w:pPr>
      <w:r w:rsidRPr="004D3AB3">
        <w:rPr>
          <w:rFonts w:ascii="Times New Roman" w:eastAsia="宋体" w:hAnsi="Times New Roman" w:cs="Times New Roman"/>
          <w:b/>
          <w:sz w:val="24"/>
          <w:szCs w:val="24"/>
        </w:rPr>
        <w:t>B</w:t>
      </w:r>
      <w:r>
        <w:rPr>
          <w:rFonts w:ascii="宋体" w:eastAsia="宋体" w:hAnsi="宋体" w:cs="Times New Roman"/>
          <w:b/>
          <w:sz w:val="24"/>
          <w:szCs w:val="24"/>
        </w:rPr>
        <w:t>.</w:t>
      </w:r>
      <w:r>
        <w:rPr>
          <w:rFonts w:ascii="宋体" w:eastAsia="宋体" w:hAnsi="宋体" w:cs="Times New Roman" w:hint="eastAsia"/>
          <w:b/>
          <w:sz w:val="24"/>
          <w:szCs w:val="24"/>
        </w:rPr>
        <w:t>极端事件模型</w:t>
      </w:r>
    </w:p>
    <w:p w:rsidR="009D44CA" w:rsidRDefault="009D44C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极端事件的影响（以电网中断程度和持续时间表示）取决于电网的拓扑结构、极端事件的类型（例如飓风、洪水、雷暴、地震）以及极端事件的路径、规模、强度、动态过程等。相关信息是通过统计数据得到的，并通过对某极端事件的电力系统仿真进行分析。在这里，为了简化我们的分析，极端事件的影响是由不确定的</w:t>
      </w:r>
      <w:r w:rsidR="00B674D5">
        <w:rPr>
          <w:rFonts w:ascii="宋体" w:eastAsia="宋体" w:hAnsi="宋体" w:cs="Times New Roman" w:hint="eastAsia"/>
          <w:sz w:val="24"/>
          <w:szCs w:val="24"/>
        </w:rPr>
        <w:t>运行中断的电力线路来衡量的，它是用不确定集建模的。</w:t>
      </w:r>
    </w:p>
    <w:p w:rsidR="00B674D5" w:rsidRDefault="00B674D5" w:rsidP="002E22C4">
      <w:pPr>
        <w:spacing w:line="312" w:lineRule="auto"/>
        <w:ind w:firstLineChars="200" w:firstLine="480"/>
        <w:jc w:val="center"/>
        <w:rPr>
          <w:rFonts w:ascii="宋体" w:eastAsia="宋体" w:hAnsi="宋体" w:cs="Times New Roman"/>
          <w:sz w:val="24"/>
          <w:szCs w:val="24"/>
        </w:rPr>
      </w:pPr>
      <w:r w:rsidRPr="00B674D5">
        <w:rPr>
          <w:rFonts w:ascii="宋体" w:eastAsia="宋体" w:hAnsi="宋体" w:cs="Times New Roman"/>
          <w:noProof/>
          <w:sz w:val="24"/>
          <w:szCs w:val="24"/>
        </w:rPr>
        <w:drawing>
          <wp:inline distT="0" distB="0" distL="0" distR="0">
            <wp:extent cx="3036590" cy="430049"/>
            <wp:effectExtent l="0" t="0" r="0" b="8255"/>
            <wp:docPr id="3" name="图片 3" descr="C:\Users\17628\AppData\Local\Temp\1559554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628\AppData\Local\Temp\155955408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597" cy="436989"/>
                    </a:xfrm>
                    <a:prstGeom prst="rect">
                      <a:avLst/>
                    </a:prstGeom>
                    <a:noFill/>
                    <a:ln>
                      <a:noFill/>
                    </a:ln>
                  </pic:spPr>
                </pic:pic>
              </a:graphicData>
            </a:graphic>
          </wp:inline>
        </w:drawing>
      </w:r>
    </w:p>
    <w:p w:rsidR="00B674D5" w:rsidRDefault="00B674D5" w:rsidP="002E22C4">
      <w:pPr>
        <w:spacing w:line="312" w:lineRule="auto"/>
        <w:rPr>
          <w:rFonts w:ascii="宋体" w:eastAsia="宋体" w:hAnsi="宋体" w:cs="Times New Roman"/>
          <w:sz w:val="24"/>
          <w:szCs w:val="24"/>
        </w:rPr>
      </w:pPr>
      <w:r>
        <w:rPr>
          <w:rFonts w:ascii="宋体" w:eastAsia="宋体" w:hAnsi="宋体" w:cs="Times New Roman" w:hint="eastAsia"/>
          <w:sz w:val="24"/>
          <w:szCs w:val="24"/>
        </w:rPr>
        <w:t>式子</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3</w:t>
      </w:r>
      <w:r w:rsidRPr="004D3AB3">
        <w:rPr>
          <w:rFonts w:ascii="Times New Roman" w:eastAsia="宋体" w:hAnsi="Times New Roman" w:cs="Times New Roman"/>
          <w:sz w:val="24"/>
          <w:szCs w:val="24"/>
        </w:rPr>
        <w:t>）</w:t>
      </w:r>
      <w:r>
        <w:rPr>
          <w:rFonts w:ascii="宋体" w:eastAsia="宋体" w:hAnsi="宋体" w:cs="Times New Roman" w:hint="eastAsia"/>
          <w:sz w:val="24"/>
          <w:szCs w:val="24"/>
        </w:rPr>
        <w:t>中的</w:t>
      </w:r>
      <w:r w:rsidRPr="004D3AB3">
        <w:rPr>
          <w:rFonts w:ascii="Times New Roman" w:eastAsia="宋体" w:hAnsi="Times New Roman" w:cs="Times New Roman"/>
          <w:sz w:val="24"/>
          <w:szCs w:val="24"/>
        </w:rPr>
        <w:t>k</w:t>
      </w:r>
      <w:r>
        <w:rPr>
          <w:rFonts w:ascii="宋体" w:eastAsia="宋体" w:hAnsi="宋体" w:cs="Times New Roman" w:hint="eastAsia"/>
          <w:sz w:val="24"/>
          <w:szCs w:val="24"/>
        </w:rPr>
        <w:t>代表极端事件影响的置信水平。对于自然灾害，</w:t>
      </w:r>
      <w:r w:rsidRPr="004D3AB3">
        <w:rPr>
          <w:rFonts w:ascii="Times New Roman" w:eastAsia="宋体" w:hAnsi="Times New Roman" w:cs="Times New Roman"/>
          <w:sz w:val="24"/>
          <w:szCs w:val="24"/>
        </w:rPr>
        <w:t>k</w:t>
      </w:r>
      <w:r>
        <w:rPr>
          <w:rFonts w:ascii="宋体" w:eastAsia="宋体" w:hAnsi="宋体" w:cs="Times New Roman" w:hint="eastAsia"/>
          <w:sz w:val="24"/>
          <w:szCs w:val="24"/>
        </w:rPr>
        <w:t>反应破坏性</w:t>
      </w:r>
      <w:r>
        <w:rPr>
          <w:rFonts w:ascii="宋体" w:eastAsia="宋体" w:hAnsi="宋体" w:cs="Times New Roman" w:hint="eastAsia"/>
          <w:sz w:val="24"/>
          <w:szCs w:val="24"/>
        </w:rPr>
        <w:lastRenderedPageBreak/>
        <w:t>的路径、效果、持续时间和其他极端事件的特征，然而对于蓄意和恶意行为，</w:t>
      </w:r>
      <w:r w:rsidRPr="004D3AB3">
        <w:rPr>
          <w:rFonts w:ascii="Times New Roman" w:eastAsia="宋体" w:hAnsi="Times New Roman" w:cs="Times New Roman"/>
          <w:sz w:val="24"/>
          <w:szCs w:val="24"/>
        </w:rPr>
        <w:t>k</w:t>
      </w:r>
      <w:r>
        <w:rPr>
          <w:rFonts w:ascii="宋体" w:eastAsia="宋体" w:hAnsi="宋体" w:cs="Times New Roman" w:hint="eastAsia"/>
          <w:sz w:val="24"/>
          <w:szCs w:val="24"/>
        </w:rPr>
        <w:t>表示攻击者的预算和执行任务的能力。此外</w:t>
      </w:r>
      <w:r>
        <w:rPr>
          <w:rFonts w:ascii="宋体" w:eastAsia="宋体" w:hAnsi="宋体" w:cs="Times New Roman"/>
          <w:sz w:val="24"/>
          <w:szCs w:val="24"/>
        </w:rPr>
        <w:t>,</w:t>
      </w:r>
      <w:r>
        <w:rPr>
          <w:rFonts w:ascii="宋体" w:eastAsia="宋体" w:hAnsi="宋体" w:cs="Times New Roman" w:hint="eastAsia"/>
          <w:sz w:val="24"/>
          <w:szCs w:val="24"/>
        </w:rPr>
        <w:t>在式子</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3</w:t>
      </w:r>
      <w:r w:rsidRPr="004D3AB3">
        <w:rPr>
          <w:rFonts w:ascii="Times New Roman" w:eastAsia="宋体" w:hAnsi="Times New Roman" w:cs="Times New Roman"/>
          <w:sz w:val="24"/>
          <w:szCs w:val="24"/>
        </w:rPr>
        <w:t>）</w:t>
      </w:r>
      <w:r>
        <w:rPr>
          <w:rFonts w:ascii="宋体" w:eastAsia="宋体" w:hAnsi="宋体" w:cs="Times New Roman" w:hint="eastAsia"/>
          <w:sz w:val="24"/>
          <w:szCs w:val="24"/>
        </w:rPr>
        <w:t>中由于在不同的负荷水平下，潮流和相应的关键输电线路可能会有很大的变化，所以把指数</w:t>
      </w:r>
      <w:r w:rsidRPr="004D3AB3">
        <w:rPr>
          <w:rFonts w:ascii="Times New Roman" w:eastAsia="宋体" w:hAnsi="Times New Roman" w:cs="Times New Roman"/>
          <w:sz w:val="24"/>
          <w:szCs w:val="24"/>
        </w:rPr>
        <w:t>b</w:t>
      </w:r>
      <w:r>
        <w:rPr>
          <w:rFonts w:ascii="宋体" w:eastAsia="宋体" w:hAnsi="宋体" w:cs="Times New Roman" w:hint="eastAsia"/>
          <w:sz w:val="24"/>
          <w:szCs w:val="24"/>
        </w:rPr>
        <w:t>当做</w:t>
      </w:r>
      <w:r w:rsidRPr="004D3AB3">
        <w:rPr>
          <w:rFonts w:ascii="Times New Roman" w:eastAsia="宋体" w:hAnsi="Times New Roman" w:cs="Times New Roman"/>
          <w:sz w:val="24"/>
          <w:szCs w:val="24"/>
        </w:rPr>
        <w:t>z</w:t>
      </w:r>
      <w:r>
        <w:rPr>
          <w:rFonts w:ascii="宋体" w:eastAsia="宋体" w:hAnsi="宋体" w:cs="Times New Roman" w:hint="eastAsia"/>
          <w:sz w:val="24"/>
          <w:szCs w:val="24"/>
        </w:rPr>
        <w:t>来考虑。</w:t>
      </w:r>
    </w:p>
    <w:p w:rsidR="006B394C" w:rsidRDefault="006B394C"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在综合扩张规划中，不确定集考虑了极端事件的结果与投资决策的相互作用。首先，停电点发生在现有的电力线路上。</w:t>
      </w:r>
    </w:p>
    <w:p w:rsidR="006B394C" w:rsidRDefault="006B394C" w:rsidP="002E22C4">
      <w:pPr>
        <w:spacing w:line="312" w:lineRule="auto"/>
        <w:ind w:firstLineChars="200" w:firstLine="480"/>
        <w:jc w:val="center"/>
        <w:rPr>
          <w:rFonts w:ascii="宋体" w:eastAsia="宋体" w:hAnsi="宋体" w:cs="Times New Roman"/>
          <w:sz w:val="24"/>
          <w:szCs w:val="24"/>
        </w:rPr>
      </w:pPr>
      <w:r w:rsidRPr="006B394C">
        <w:rPr>
          <w:rFonts w:ascii="宋体" w:eastAsia="宋体" w:hAnsi="宋体" w:cs="Times New Roman"/>
          <w:noProof/>
          <w:sz w:val="24"/>
          <w:szCs w:val="24"/>
        </w:rPr>
        <w:drawing>
          <wp:inline distT="0" distB="0" distL="0" distR="0">
            <wp:extent cx="2894965" cy="298450"/>
            <wp:effectExtent l="0" t="0" r="635" b="6350"/>
            <wp:docPr id="4" name="图片 4" descr="C:\Users\17628\AppData\Local\Temp\15595547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628\AppData\Local\Temp\155955477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965" cy="298450"/>
                    </a:xfrm>
                    <a:prstGeom prst="rect">
                      <a:avLst/>
                    </a:prstGeom>
                    <a:noFill/>
                    <a:ln>
                      <a:noFill/>
                    </a:ln>
                  </pic:spPr>
                </pic:pic>
              </a:graphicData>
            </a:graphic>
          </wp:inline>
        </w:drawing>
      </w:r>
    </w:p>
    <w:p w:rsidR="006B394C" w:rsidRDefault="006B394C"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第二，某一地区停运电力线路的数量仅限于现有现有数量数。因此，如果：</w:t>
      </w:r>
    </w:p>
    <w:p w:rsidR="006B394C" w:rsidRDefault="006B394C" w:rsidP="002E22C4">
      <w:pPr>
        <w:spacing w:line="312" w:lineRule="auto"/>
        <w:ind w:firstLineChars="200" w:firstLine="480"/>
        <w:jc w:val="center"/>
        <w:rPr>
          <w:rFonts w:ascii="宋体" w:eastAsia="宋体" w:hAnsi="宋体" w:cs="Times New Roman"/>
          <w:sz w:val="24"/>
          <w:szCs w:val="24"/>
        </w:rPr>
      </w:pPr>
      <w:r w:rsidRPr="006B394C">
        <w:rPr>
          <w:rFonts w:ascii="宋体" w:eastAsia="宋体" w:hAnsi="宋体" w:cs="Times New Roman"/>
          <w:noProof/>
          <w:sz w:val="24"/>
          <w:szCs w:val="24"/>
        </w:rPr>
        <w:drawing>
          <wp:inline distT="0" distB="0" distL="0" distR="0">
            <wp:extent cx="2772410" cy="532765"/>
            <wp:effectExtent l="0" t="0" r="8890" b="635"/>
            <wp:docPr id="5" name="图片 5" descr="C:\Users\17628\AppData\Local\Temp\15595549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628\AppData\Local\Temp\155955492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2410" cy="532765"/>
                    </a:xfrm>
                    <a:prstGeom prst="rect">
                      <a:avLst/>
                    </a:prstGeom>
                    <a:noFill/>
                    <a:ln>
                      <a:noFill/>
                    </a:ln>
                  </pic:spPr>
                </pic:pic>
              </a:graphicData>
            </a:graphic>
          </wp:inline>
        </w:drawing>
      </w:r>
    </w:p>
    <w:p w:rsidR="006B394C" w:rsidRDefault="006B394C" w:rsidP="002E22C4">
      <w:pPr>
        <w:spacing w:line="312" w:lineRule="auto"/>
        <w:rPr>
          <w:rFonts w:ascii="宋体" w:eastAsia="宋体" w:hAnsi="宋体" w:cs="Times New Roman"/>
          <w:sz w:val="24"/>
          <w:szCs w:val="24"/>
        </w:rPr>
      </w:pPr>
      <w:r>
        <w:rPr>
          <w:rFonts w:ascii="宋体" w:eastAsia="宋体" w:hAnsi="宋体" w:cs="Times New Roman" w:hint="eastAsia"/>
          <w:sz w:val="24"/>
          <w:szCs w:val="24"/>
        </w:rPr>
        <w:t>那么：</w:t>
      </w:r>
    </w:p>
    <w:p w:rsidR="006B394C" w:rsidRDefault="006B394C" w:rsidP="002E22C4">
      <w:pPr>
        <w:spacing w:line="312" w:lineRule="auto"/>
        <w:jc w:val="center"/>
        <w:rPr>
          <w:rFonts w:ascii="宋体" w:eastAsia="宋体" w:hAnsi="宋体" w:cs="Times New Roman"/>
          <w:sz w:val="24"/>
          <w:szCs w:val="24"/>
        </w:rPr>
      </w:pPr>
      <w:r w:rsidRPr="006B394C">
        <w:rPr>
          <w:rFonts w:ascii="宋体" w:eastAsia="宋体" w:hAnsi="宋体" w:cs="Times New Roman"/>
          <w:noProof/>
          <w:sz w:val="24"/>
          <w:szCs w:val="24"/>
        </w:rPr>
        <w:drawing>
          <wp:inline distT="0" distB="0" distL="0" distR="0">
            <wp:extent cx="1236980" cy="518160"/>
            <wp:effectExtent l="0" t="0" r="1270" b="0"/>
            <wp:docPr id="6" name="图片 6" descr="C:\Users\17628\AppData\Local\Temp\1559554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628\AppData\Local\Temp\155955498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6980" cy="518160"/>
                    </a:xfrm>
                    <a:prstGeom prst="rect">
                      <a:avLst/>
                    </a:prstGeom>
                    <a:noFill/>
                    <a:ln>
                      <a:noFill/>
                    </a:ln>
                  </pic:spPr>
                </pic:pic>
              </a:graphicData>
            </a:graphic>
          </wp:inline>
        </w:drawing>
      </w:r>
    </w:p>
    <w:p w:rsidR="00E428C8" w:rsidRDefault="00E428C8" w:rsidP="002E22C4">
      <w:pPr>
        <w:spacing w:line="312" w:lineRule="auto"/>
        <w:ind w:firstLineChars="200" w:firstLine="480"/>
        <w:rPr>
          <w:rStyle w:val="fontstyle21"/>
          <w:rFonts w:ascii="宋体" w:eastAsia="宋体" w:hAnsi="宋体"/>
          <w:b w:val="0"/>
          <w:i w:val="0"/>
          <w:sz w:val="24"/>
          <w:szCs w:val="24"/>
        </w:rPr>
      </w:pPr>
      <w:r>
        <w:rPr>
          <w:rFonts w:ascii="宋体" w:eastAsia="宋体" w:hAnsi="宋体" w:cs="Times New Roman" w:hint="eastAsia"/>
          <w:sz w:val="24"/>
          <w:szCs w:val="24"/>
        </w:rPr>
        <w:t>例如，有</w:t>
      </w:r>
      <w:r w:rsidRPr="004D3AB3">
        <w:rPr>
          <w:rFonts w:ascii="Times New Roman" w:eastAsia="宋体" w:hAnsi="Times New Roman" w:cs="Times New Roman"/>
          <w:sz w:val="24"/>
          <w:szCs w:val="24"/>
        </w:rPr>
        <w:t>4-7</w:t>
      </w:r>
      <w:r>
        <w:rPr>
          <w:rFonts w:ascii="宋体" w:eastAsia="宋体" w:hAnsi="宋体" w:cs="Times New Roman" w:hint="eastAsia"/>
          <w:sz w:val="24"/>
          <w:szCs w:val="24"/>
        </w:rPr>
        <w:t>条输电线路，有</w:t>
      </w:r>
      <w:r w:rsidRPr="004D3AB3">
        <w:rPr>
          <w:rFonts w:ascii="Times New Roman" w:eastAsia="宋体" w:hAnsi="Times New Roman" w:cs="Times New Roman"/>
          <w:sz w:val="24"/>
          <w:szCs w:val="24"/>
        </w:rPr>
        <w:t>2</w:t>
      </w:r>
      <w:r>
        <w:rPr>
          <w:rFonts w:ascii="宋体" w:eastAsia="宋体" w:hAnsi="宋体" w:cs="Times New Roman" w:hint="eastAsia"/>
          <w:sz w:val="24"/>
          <w:szCs w:val="24"/>
        </w:rPr>
        <w:t>条输电线路可能会雷暴中停运。但是，如果同一地区和同一雷暴期间总共有</w:t>
      </w:r>
      <w:r w:rsidRPr="004D3AB3">
        <w:rPr>
          <w:rFonts w:ascii="Times New Roman" w:eastAsia="宋体" w:hAnsi="Times New Roman" w:cs="Times New Roman"/>
          <w:sz w:val="24"/>
          <w:szCs w:val="24"/>
        </w:rPr>
        <w:t>8-12</w:t>
      </w:r>
      <w:r>
        <w:rPr>
          <w:rFonts w:ascii="宋体" w:eastAsia="宋体" w:hAnsi="宋体" w:cs="Times New Roman" w:hint="eastAsia"/>
          <w:sz w:val="24"/>
          <w:szCs w:val="24"/>
        </w:rPr>
        <w:t>条输电线路，则停运的输电线路可以增加到</w:t>
      </w:r>
      <w:r w:rsidRPr="004D3AB3">
        <w:rPr>
          <w:rFonts w:ascii="Times New Roman" w:eastAsia="宋体" w:hAnsi="Times New Roman" w:cs="Times New Roman"/>
          <w:sz w:val="24"/>
          <w:szCs w:val="24"/>
        </w:rPr>
        <w:t>3</w:t>
      </w:r>
      <w:r>
        <w:rPr>
          <w:rFonts w:ascii="宋体" w:eastAsia="宋体" w:hAnsi="宋体" w:cs="Times New Roman" w:hint="eastAsia"/>
          <w:sz w:val="24"/>
          <w:szCs w:val="24"/>
        </w:rPr>
        <w:t>条。这里应用二元变量</w:t>
      </w:r>
      <w:r w:rsidRPr="004D3AB3">
        <w:rPr>
          <w:rStyle w:val="fontstyle01"/>
          <w:rFonts w:ascii="Times New Roman" w:hAnsi="Times New Roman" w:cs="Times New Roman"/>
        </w:rPr>
        <w:t>δ</w:t>
      </w:r>
      <w:r w:rsidRPr="004D3AB3">
        <w:rPr>
          <w:rStyle w:val="fontstyle01"/>
          <w:rFonts w:ascii="Times New Roman" w:hAnsi="Times New Roman" w:cs="Times New Roman"/>
          <w:sz w:val="14"/>
          <w:szCs w:val="14"/>
        </w:rPr>
        <w:t>t,l</w:t>
      </w:r>
      <w:r w:rsidR="00691554">
        <w:rPr>
          <w:rFonts w:ascii="宋体" w:eastAsia="宋体" w:hAnsi="宋体" w:cs="Times New Roman" w:hint="eastAsia"/>
          <w:sz w:val="24"/>
          <w:szCs w:val="24"/>
        </w:rPr>
        <w:t>来描述某一地区的电力线路（即电力线密度）。我们将电力线路的范围划分为</w:t>
      </w:r>
      <w:r w:rsidR="00691554" w:rsidRPr="004D3AB3">
        <w:rPr>
          <w:rFonts w:ascii="Times New Roman" w:eastAsia="宋体" w:hAnsi="Times New Roman" w:cs="Times New Roman"/>
          <w:sz w:val="24"/>
          <w:szCs w:val="24"/>
        </w:rPr>
        <w:t>NL</w:t>
      </w:r>
      <w:r w:rsidR="00691554">
        <w:rPr>
          <w:rFonts w:ascii="宋体" w:eastAsia="宋体" w:hAnsi="宋体" w:cs="Times New Roman" w:hint="eastAsia"/>
          <w:sz w:val="24"/>
          <w:szCs w:val="24"/>
        </w:rPr>
        <w:t>个间隔，如果电力线路的数目落在第</w:t>
      </w:r>
      <w:r w:rsidR="00691554" w:rsidRPr="004D3AB3">
        <w:rPr>
          <w:rFonts w:ascii="Times New Roman" w:eastAsia="宋体" w:hAnsi="Times New Roman" w:cs="Times New Roman"/>
          <w:sz w:val="24"/>
          <w:szCs w:val="24"/>
        </w:rPr>
        <w:t>l</w:t>
      </w:r>
      <w:r w:rsidR="00691554">
        <w:rPr>
          <w:rFonts w:ascii="宋体" w:eastAsia="宋体" w:hAnsi="宋体" w:cs="Times New Roman" w:hint="eastAsia"/>
          <w:sz w:val="24"/>
          <w:szCs w:val="24"/>
        </w:rPr>
        <w:t>个区间里，则相应的变量</w:t>
      </w:r>
      <w:r w:rsidR="00691554" w:rsidRPr="004D3AB3">
        <w:rPr>
          <w:rStyle w:val="fontstyle01"/>
          <w:rFonts w:ascii="Times New Roman" w:hAnsi="Times New Roman" w:cs="Times New Roman"/>
        </w:rPr>
        <w:t>δ</w:t>
      </w:r>
      <w:r w:rsidR="00691554" w:rsidRPr="004D3AB3">
        <w:rPr>
          <w:rStyle w:val="fontstyle01"/>
          <w:rFonts w:ascii="Times New Roman" w:hAnsi="Times New Roman" w:cs="Times New Roman"/>
          <w:sz w:val="14"/>
          <w:szCs w:val="14"/>
        </w:rPr>
        <w:t>t,l</w:t>
      </w:r>
      <w:r w:rsidR="00691554">
        <w:rPr>
          <w:rStyle w:val="fontstyle01"/>
          <w:rFonts w:ascii="宋体" w:eastAsia="宋体" w:hAnsi="宋体" w:hint="eastAsia"/>
          <w:i w:val="0"/>
          <w:sz w:val="24"/>
          <w:szCs w:val="24"/>
        </w:rPr>
        <w:t>被设定为</w:t>
      </w:r>
      <w:r w:rsidR="00691554" w:rsidRPr="004D3AB3">
        <w:rPr>
          <w:rStyle w:val="fontstyle01"/>
          <w:rFonts w:ascii="Times New Roman" w:eastAsia="宋体" w:hAnsi="Times New Roman" w:cs="Times New Roman"/>
          <w:i w:val="0"/>
          <w:sz w:val="24"/>
          <w:szCs w:val="24"/>
        </w:rPr>
        <w:t>1</w:t>
      </w:r>
      <w:r w:rsidR="00691554">
        <w:rPr>
          <w:rStyle w:val="fontstyle01"/>
          <w:rFonts w:ascii="宋体" w:eastAsia="宋体" w:hAnsi="宋体" w:hint="eastAsia"/>
          <w:i w:val="0"/>
          <w:sz w:val="24"/>
          <w:szCs w:val="24"/>
        </w:rPr>
        <w:t>。在上面的例子里，我们把电力线路范围分成两个间隔，</w:t>
      </w:r>
      <w:r w:rsidR="00691554" w:rsidRPr="004D3AB3">
        <w:rPr>
          <w:rStyle w:val="fontstyle01"/>
          <w:rFonts w:ascii="Times New Roman" w:eastAsia="宋体" w:hAnsi="Times New Roman" w:cs="Times New Roman"/>
          <w:i w:val="0"/>
          <w:sz w:val="24"/>
          <w:szCs w:val="24"/>
        </w:rPr>
        <w:t>4-7</w:t>
      </w:r>
      <w:r w:rsidR="00691554">
        <w:rPr>
          <w:rStyle w:val="fontstyle01"/>
          <w:rFonts w:ascii="宋体" w:eastAsia="宋体" w:hAnsi="宋体" w:hint="eastAsia"/>
          <w:i w:val="0"/>
          <w:sz w:val="24"/>
          <w:szCs w:val="24"/>
        </w:rPr>
        <w:t>和</w:t>
      </w:r>
      <w:r w:rsidR="00691554" w:rsidRPr="004D3AB3">
        <w:rPr>
          <w:rStyle w:val="fontstyle01"/>
          <w:rFonts w:ascii="Times New Roman" w:eastAsia="宋体" w:hAnsi="Times New Roman" w:cs="Times New Roman"/>
          <w:i w:val="0"/>
          <w:sz w:val="24"/>
          <w:szCs w:val="24"/>
        </w:rPr>
        <w:t>8-12</w:t>
      </w:r>
      <w:r w:rsidR="00691554">
        <w:rPr>
          <w:rStyle w:val="fontstyle01"/>
          <w:rFonts w:ascii="宋体" w:eastAsia="宋体" w:hAnsi="宋体" w:hint="eastAsia"/>
          <w:i w:val="0"/>
          <w:sz w:val="24"/>
          <w:szCs w:val="24"/>
        </w:rPr>
        <w:t>。如果电线数目落在第一个区间里，</w:t>
      </w:r>
      <w:r w:rsidR="00691554" w:rsidRPr="004D3AB3">
        <w:rPr>
          <w:rStyle w:val="fontstyle01"/>
          <w:rFonts w:ascii="Times New Roman" w:hAnsi="Times New Roman" w:cs="Times New Roman"/>
        </w:rPr>
        <w:t>δ</w:t>
      </w:r>
      <w:r w:rsidR="00691554" w:rsidRPr="004D3AB3">
        <w:rPr>
          <w:rStyle w:val="fontstyle01"/>
          <w:rFonts w:ascii="Times New Roman" w:hAnsi="Times New Roman" w:cs="Times New Roman"/>
          <w:sz w:val="14"/>
          <w:szCs w:val="14"/>
        </w:rPr>
        <w:t>τ ,</w:t>
      </w:r>
      <w:r w:rsidR="00691554" w:rsidRPr="004D3AB3">
        <w:rPr>
          <w:rStyle w:val="fontstyle21"/>
          <w:rFonts w:ascii="Times New Roman" w:hAnsi="Times New Roman" w:cs="Times New Roman"/>
        </w:rPr>
        <w:t>1</w:t>
      </w:r>
      <w:r w:rsidR="00691554">
        <w:rPr>
          <w:rStyle w:val="fontstyle21"/>
          <w:rFonts w:ascii="宋体" w:eastAsia="宋体" w:hAnsi="宋体" w:hint="eastAsia"/>
          <w:b w:val="0"/>
          <w:i w:val="0"/>
          <w:sz w:val="24"/>
          <w:szCs w:val="24"/>
        </w:rPr>
        <w:t>等于</w:t>
      </w:r>
      <w:r w:rsidR="00691554" w:rsidRPr="004D3AB3">
        <w:rPr>
          <w:rStyle w:val="fontstyle21"/>
          <w:rFonts w:ascii="Times New Roman" w:eastAsia="宋体" w:hAnsi="Times New Roman" w:cs="Times New Roman"/>
          <w:b w:val="0"/>
          <w:i w:val="0"/>
          <w:sz w:val="24"/>
          <w:szCs w:val="24"/>
        </w:rPr>
        <w:t>1</w:t>
      </w:r>
      <w:r w:rsidR="00691554" w:rsidRPr="004D3AB3">
        <w:rPr>
          <w:rStyle w:val="fontstyle21"/>
          <w:rFonts w:ascii="Times New Roman" w:eastAsia="宋体" w:hAnsi="Times New Roman" w:cs="Times New Roman"/>
          <w:b w:val="0"/>
          <w:i w:val="0"/>
          <w:sz w:val="24"/>
          <w:szCs w:val="24"/>
        </w:rPr>
        <w:t>，</w:t>
      </w:r>
      <w:r w:rsidR="00691554" w:rsidRPr="004D3AB3">
        <w:rPr>
          <w:rStyle w:val="fontstyle01"/>
          <w:rFonts w:ascii="Times New Roman" w:hAnsi="Times New Roman" w:cs="Times New Roman"/>
        </w:rPr>
        <w:t>δ</w:t>
      </w:r>
      <w:r w:rsidR="00691554" w:rsidRPr="004D3AB3">
        <w:rPr>
          <w:rStyle w:val="fontstyle01"/>
          <w:rFonts w:ascii="Times New Roman" w:hAnsi="Times New Roman" w:cs="Times New Roman"/>
          <w:sz w:val="14"/>
          <w:szCs w:val="14"/>
        </w:rPr>
        <w:t>τ ,</w:t>
      </w:r>
      <w:r w:rsidR="00691554" w:rsidRPr="004D3AB3">
        <w:rPr>
          <w:rStyle w:val="fontstyle21"/>
          <w:rFonts w:ascii="Times New Roman" w:hAnsi="Times New Roman" w:cs="Times New Roman"/>
        </w:rPr>
        <w:t>2</w:t>
      </w:r>
      <w:r w:rsidR="00691554">
        <w:rPr>
          <w:rStyle w:val="fontstyle21"/>
          <w:rFonts w:ascii="宋体" w:eastAsia="宋体" w:hAnsi="宋体" w:hint="eastAsia"/>
          <w:b w:val="0"/>
          <w:i w:val="0"/>
          <w:sz w:val="24"/>
          <w:szCs w:val="24"/>
        </w:rPr>
        <w:t>等于</w:t>
      </w:r>
      <w:r w:rsidR="00691554" w:rsidRPr="004D3AB3">
        <w:rPr>
          <w:rStyle w:val="fontstyle21"/>
          <w:rFonts w:ascii="Times New Roman" w:eastAsia="宋体" w:hAnsi="Times New Roman" w:cs="Times New Roman"/>
          <w:b w:val="0"/>
          <w:i w:val="0"/>
          <w:sz w:val="24"/>
          <w:szCs w:val="24"/>
        </w:rPr>
        <w:t>0</w:t>
      </w:r>
      <w:r w:rsidR="00691554">
        <w:rPr>
          <w:rStyle w:val="fontstyle21"/>
          <w:rFonts w:ascii="宋体" w:eastAsia="宋体" w:hAnsi="宋体" w:hint="eastAsia"/>
          <w:b w:val="0"/>
          <w:i w:val="0"/>
          <w:sz w:val="24"/>
          <w:szCs w:val="24"/>
        </w:rPr>
        <w:t>。否则，</w:t>
      </w:r>
      <w:r w:rsidR="00691554" w:rsidRPr="004D3AB3">
        <w:rPr>
          <w:rStyle w:val="fontstyle01"/>
          <w:rFonts w:ascii="Times New Roman" w:hAnsi="Times New Roman" w:cs="Times New Roman"/>
        </w:rPr>
        <w:t>δ</w:t>
      </w:r>
      <w:r w:rsidR="00691554" w:rsidRPr="004D3AB3">
        <w:rPr>
          <w:rStyle w:val="fontstyle01"/>
          <w:rFonts w:ascii="Times New Roman" w:hAnsi="Times New Roman" w:cs="Times New Roman"/>
          <w:sz w:val="14"/>
          <w:szCs w:val="14"/>
        </w:rPr>
        <w:t>τ ,</w:t>
      </w:r>
      <w:r w:rsidR="00691554" w:rsidRPr="004D3AB3">
        <w:rPr>
          <w:rStyle w:val="fontstyle21"/>
          <w:rFonts w:ascii="Times New Roman" w:hAnsi="Times New Roman" w:cs="Times New Roman"/>
        </w:rPr>
        <w:t>1</w:t>
      </w:r>
      <w:r w:rsidR="00691554">
        <w:rPr>
          <w:rStyle w:val="fontstyle21"/>
          <w:rFonts w:ascii="宋体" w:eastAsia="宋体" w:hAnsi="宋体" w:hint="eastAsia"/>
          <w:b w:val="0"/>
          <w:i w:val="0"/>
          <w:sz w:val="24"/>
          <w:szCs w:val="24"/>
        </w:rPr>
        <w:t>等于</w:t>
      </w:r>
      <w:r w:rsidR="00691554" w:rsidRPr="004D3AB3">
        <w:rPr>
          <w:rStyle w:val="fontstyle21"/>
          <w:rFonts w:ascii="Times New Roman" w:eastAsia="宋体" w:hAnsi="Times New Roman" w:cs="Times New Roman"/>
          <w:b w:val="0"/>
          <w:i w:val="0"/>
          <w:sz w:val="24"/>
          <w:szCs w:val="24"/>
        </w:rPr>
        <w:t>0</w:t>
      </w:r>
      <w:r w:rsidR="00691554" w:rsidRPr="004D3AB3">
        <w:rPr>
          <w:rStyle w:val="fontstyle21"/>
          <w:rFonts w:ascii="Times New Roman" w:eastAsia="宋体" w:hAnsi="Times New Roman" w:cs="Times New Roman"/>
          <w:b w:val="0"/>
          <w:i w:val="0"/>
          <w:sz w:val="24"/>
          <w:szCs w:val="24"/>
        </w:rPr>
        <w:t>，</w:t>
      </w:r>
      <w:r w:rsidR="00691554" w:rsidRPr="004D3AB3">
        <w:rPr>
          <w:rStyle w:val="fontstyle01"/>
          <w:rFonts w:ascii="Times New Roman" w:hAnsi="Times New Roman" w:cs="Times New Roman"/>
        </w:rPr>
        <w:t>δ</w:t>
      </w:r>
      <w:r w:rsidR="00691554" w:rsidRPr="004D3AB3">
        <w:rPr>
          <w:rStyle w:val="fontstyle01"/>
          <w:rFonts w:ascii="Times New Roman" w:hAnsi="Times New Roman" w:cs="Times New Roman"/>
          <w:sz w:val="14"/>
          <w:szCs w:val="14"/>
        </w:rPr>
        <w:t>τ ,</w:t>
      </w:r>
      <w:r w:rsidR="00691554" w:rsidRPr="004D3AB3">
        <w:rPr>
          <w:rStyle w:val="fontstyle21"/>
          <w:rFonts w:ascii="Times New Roman" w:hAnsi="Times New Roman" w:cs="Times New Roman"/>
        </w:rPr>
        <w:t>2</w:t>
      </w:r>
      <w:r w:rsidR="00691554">
        <w:rPr>
          <w:rStyle w:val="fontstyle21"/>
          <w:rFonts w:ascii="宋体" w:eastAsia="宋体" w:hAnsi="宋体" w:hint="eastAsia"/>
          <w:b w:val="0"/>
          <w:i w:val="0"/>
          <w:sz w:val="24"/>
          <w:szCs w:val="24"/>
        </w:rPr>
        <w:t>等于</w:t>
      </w:r>
      <w:r w:rsidR="00691554" w:rsidRPr="004D3AB3">
        <w:rPr>
          <w:rStyle w:val="fontstyle21"/>
          <w:rFonts w:ascii="Times New Roman" w:eastAsia="宋体" w:hAnsi="Times New Roman" w:cs="Times New Roman"/>
          <w:b w:val="0"/>
          <w:i w:val="0"/>
          <w:sz w:val="24"/>
          <w:szCs w:val="24"/>
        </w:rPr>
        <w:t>1</w:t>
      </w:r>
      <w:r w:rsidR="00691554">
        <w:rPr>
          <w:rStyle w:val="fontstyle21"/>
          <w:rFonts w:ascii="宋体" w:eastAsia="宋体" w:hAnsi="宋体" w:hint="eastAsia"/>
          <w:b w:val="0"/>
          <w:i w:val="0"/>
          <w:sz w:val="24"/>
          <w:szCs w:val="24"/>
        </w:rPr>
        <w:t>。</w:t>
      </w:r>
      <w:r w:rsidR="00D42758">
        <w:rPr>
          <w:rStyle w:val="fontstyle21"/>
          <w:rFonts w:ascii="宋体" w:eastAsia="宋体" w:hAnsi="宋体" w:hint="eastAsia"/>
          <w:b w:val="0"/>
          <w:i w:val="0"/>
          <w:sz w:val="24"/>
          <w:szCs w:val="24"/>
        </w:rPr>
        <w:t>因此，上面的如果-那么的两个式子被重新定义为：</w:t>
      </w:r>
    </w:p>
    <w:p w:rsidR="00D42758" w:rsidRDefault="00D42758" w:rsidP="002E22C4">
      <w:pPr>
        <w:spacing w:line="312" w:lineRule="auto"/>
        <w:ind w:firstLineChars="200" w:firstLine="480"/>
        <w:jc w:val="center"/>
        <w:rPr>
          <w:rFonts w:ascii="宋体" w:eastAsia="宋体" w:hAnsi="宋体" w:cs="Times New Roman"/>
          <w:sz w:val="24"/>
          <w:szCs w:val="24"/>
        </w:rPr>
      </w:pPr>
      <w:r w:rsidRPr="00D42758">
        <w:rPr>
          <w:rFonts w:ascii="宋体" w:eastAsia="宋体" w:hAnsi="宋体" w:cs="Times New Roman"/>
          <w:noProof/>
          <w:sz w:val="24"/>
          <w:szCs w:val="24"/>
        </w:rPr>
        <w:drawing>
          <wp:inline distT="0" distB="0" distL="0" distR="0">
            <wp:extent cx="3662490" cy="1418827"/>
            <wp:effectExtent l="0" t="0" r="0" b="0"/>
            <wp:docPr id="7" name="图片 7" descr="C:\Users\17628\AppData\Local\Temp\1559556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628\AppData\Local\Temp\155955605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130" cy="1425273"/>
                    </a:xfrm>
                    <a:prstGeom prst="rect">
                      <a:avLst/>
                    </a:prstGeom>
                    <a:noFill/>
                    <a:ln>
                      <a:noFill/>
                    </a:ln>
                  </pic:spPr>
                </pic:pic>
              </a:graphicData>
            </a:graphic>
          </wp:inline>
        </w:drawing>
      </w:r>
    </w:p>
    <w:p w:rsidR="00D42758" w:rsidRDefault="00D42758"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不确定集</w:t>
      </w:r>
      <w:r w:rsidRPr="004D3AB3">
        <w:rPr>
          <w:rFonts w:ascii="Times New Roman" w:eastAsia="宋体" w:hAnsi="Times New Roman" w:cs="Times New Roman"/>
          <w:sz w:val="24"/>
          <w:szCs w:val="24"/>
        </w:rPr>
        <w:t>Z</w:t>
      </w:r>
      <w:r>
        <w:rPr>
          <w:rFonts w:ascii="宋体" w:eastAsia="宋体" w:hAnsi="宋体" w:cs="Times New Roman" w:hint="eastAsia"/>
          <w:sz w:val="24"/>
          <w:szCs w:val="24"/>
        </w:rPr>
        <w:t>用下式计算：</w:t>
      </w:r>
    </w:p>
    <w:p w:rsidR="00D42758" w:rsidRDefault="00D42758" w:rsidP="002E22C4">
      <w:pPr>
        <w:spacing w:line="312" w:lineRule="auto"/>
        <w:ind w:firstLineChars="200" w:firstLine="480"/>
        <w:jc w:val="center"/>
        <w:rPr>
          <w:rFonts w:ascii="宋体" w:eastAsia="宋体" w:hAnsi="宋体" w:cs="Times New Roman"/>
          <w:sz w:val="24"/>
          <w:szCs w:val="24"/>
        </w:rPr>
      </w:pPr>
      <w:r w:rsidRPr="00D42758">
        <w:rPr>
          <w:rFonts w:ascii="宋体" w:eastAsia="宋体" w:hAnsi="宋体" w:cs="Times New Roman"/>
          <w:noProof/>
          <w:sz w:val="24"/>
          <w:szCs w:val="24"/>
        </w:rPr>
        <w:drawing>
          <wp:inline distT="0" distB="0" distL="0" distR="0">
            <wp:extent cx="3624207" cy="356958"/>
            <wp:effectExtent l="0" t="0" r="0" b="5080"/>
            <wp:docPr id="9" name="图片 9" descr="C:\Users\17628\AppData\Local\Temp\1559556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628\AppData\Local\Temp\155955619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179" cy="384238"/>
                    </a:xfrm>
                    <a:prstGeom prst="rect">
                      <a:avLst/>
                    </a:prstGeom>
                    <a:noFill/>
                    <a:ln>
                      <a:noFill/>
                    </a:ln>
                  </pic:spPr>
                </pic:pic>
              </a:graphicData>
            </a:graphic>
          </wp:inline>
        </w:drawing>
      </w:r>
    </w:p>
    <w:p w:rsidR="00D42758" w:rsidRDefault="00D42758" w:rsidP="002E22C4">
      <w:pPr>
        <w:spacing w:line="312" w:lineRule="auto"/>
        <w:ind w:firstLineChars="200" w:firstLine="480"/>
        <w:rPr>
          <w:rStyle w:val="fontstyle21"/>
          <w:rFonts w:ascii="宋体" w:eastAsia="宋体" w:hAnsi="宋体"/>
          <w:b w:val="0"/>
          <w:i w:val="0"/>
          <w:sz w:val="24"/>
          <w:szCs w:val="24"/>
        </w:rPr>
      </w:pPr>
      <w:r>
        <w:rPr>
          <w:rFonts w:ascii="宋体" w:eastAsia="宋体" w:hAnsi="宋体" w:cs="Times New Roman" w:hint="eastAsia"/>
          <w:sz w:val="24"/>
          <w:szCs w:val="24"/>
        </w:rPr>
        <w:t>约束条件</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4</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7</w:t>
      </w:r>
      <w:r w:rsidRPr="004D3AB3">
        <w:rPr>
          <w:rFonts w:ascii="Times New Roman" w:eastAsia="宋体" w:hAnsi="Times New Roman" w:cs="Times New Roman"/>
          <w:sz w:val="24"/>
          <w:szCs w:val="24"/>
        </w:rPr>
        <w:t>）</w:t>
      </w:r>
      <w:r>
        <w:rPr>
          <w:rFonts w:ascii="宋体" w:eastAsia="宋体" w:hAnsi="宋体" w:cs="Times New Roman" w:hint="eastAsia"/>
          <w:sz w:val="24"/>
          <w:szCs w:val="24"/>
        </w:rPr>
        <w:t>制定了依赖于投资决策变量并捕获电网状态于极端事件相互影响之间的可变不确定集合。</w:t>
      </w:r>
      <w:r w:rsidRPr="004D3AB3">
        <w:rPr>
          <w:rStyle w:val="fontstyle01"/>
          <w:rFonts w:ascii="Times New Roman" w:hAnsi="Times New Roman" w:cs="Times New Roman"/>
        </w:rPr>
        <w:t>u</w:t>
      </w:r>
      <w:r w:rsidRPr="004D3AB3">
        <w:rPr>
          <w:rStyle w:val="fontstyle11"/>
          <w:rFonts w:ascii="Times New Roman" w:hAnsi="Times New Roman" w:cs="Times New Roman"/>
        </w:rPr>
        <w:t>pl</w:t>
      </w:r>
      <w:r w:rsidRPr="004D3AB3">
        <w:rPr>
          <w:rStyle w:val="fontstyle01"/>
          <w:rFonts w:ascii="Times New Roman" w:hAnsi="Times New Roman" w:cs="Times New Roman"/>
          <w:sz w:val="14"/>
          <w:szCs w:val="14"/>
        </w:rPr>
        <w:t xml:space="preserve">,t </w:t>
      </w:r>
      <w:r>
        <w:rPr>
          <w:rStyle w:val="fontstyle31"/>
          <w:rFonts w:ascii="宋体" w:eastAsia="宋体" w:hAnsi="宋体" w:hint="eastAsia"/>
          <w:sz w:val="24"/>
          <w:szCs w:val="24"/>
        </w:rPr>
        <w:t>描述的是单个输电线路的状态，然而</w:t>
      </w:r>
      <w:r w:rsidRPr="004D3AB3">
        <w:rPr>
          <w:rStyle w:val="fontstyle01"/>
          <w:rFonts w:ascii="Times New Roman" w:hAnsi="Times New Roman" w:cs="Times New Roman"/>
        </w:rPr>
        <w:t>δ</w:t>
      </w:r>
      <w:r w:rsidRPr="004D3AB3">
        <w:rPr>
          <w:rStyle w:val="fontstyle01"/>
          <w:rFonts w:ascii="Times New Roman" w:hAnsi="Times New Roman" w:cs="Times New Roman"/>
          <w:sz w:val="14"/>
          <w:szCs w:val="14"/>
        </w:rPr>
        <w:t xml:space="preserve">t,l </w:t>
      </w:r>
      <w:r w:rsidRPr="004D3AB3">
        <w:rPr>
          <w:rStyle w:val="fontstyle21"/>
          <w:rFonts w:ascii="Times New Roman" w:hAnsi="Times New Roman" w:cs="Times New Roman"/>
        </w:rPr>
        <w:t>r</w:t>
      </w:r>
      <w:r>
        <w:rPr>
          <w:rStyle w:val="fontstyle21"/>
          <w:rFonts w:ascii="宋体" w:eastAsia="宋体" w:hAnsi="宋体" w:hint="eastAsia"/>
          <w:b w:val="0"/>
          <w:i w:val="0"/>
          <w:sz w:val="24"/>
          <w:szCs w:val="24"/>
        </w:rPr>
        <w:t>表示的在确切地区电力线路的密度。</w:t>
      </w:r>
    </w:p>
    <w:p w:rsidR="00D42758" w:rsidRDefault="00D42758" w:rsidP="002E22C4">
      <w:pPr>
        <w:spacing w:line="312" w:lineRule="auto"/>
        <w:ind w:firstLineChars="200" w:firstLine="480"/>
        <w:rPr>
          <w:rStyle w:val="fontstyle21"/>
          <w:rFonts w:ascii="宋体" w:eastAsia="宋体" w:hAnsi="宋体"/>
          <w:b w:val="0"/>
          <w:i w:val="0"/>
          <w:sz w:val="24"/>
          <w:szCs w:val="24"/>
        </w:rPr>
      </w:pPr>
      <w:r>
        <w:rPr>
          <w:rStyle w:val="fontstyle21"/>
          <w:rFonts w:ascii="宋体" w:eastAsia="宋体" w:hAnsi="宋体" w:hint="eastAsia"/>
          <w:b w:val="0"/>
          <w:i w:val="0"/>
          <w:sz w:val="24"/>
          <w:szCs w:val="24"/>
        </w:rPr>
        <w:t>本文采用的模型对于不确定性集的扩展有一定的启发作用。例如，极端天气</w:t>
      </w:r>
      <w:r>
        <w:rPr>
          <w:rStyle w:val="fontstyle21"/>
          <w:rFonts w:ascii="宋体" w:eastAsia="宋体" w:hAnsi="宋体" w:hint="eastAsia"/>
          <w:b w:val="0"/>
          <w:i w:val="0"/>
          <w:sz w:val="24"/>
          <w:szCs w:val="24"/>
        </w:rPr>
        <w:lastRenderedPageBreak/>
        <w:t>下的地理特征可以用一下数学模型表示：</w:t>
      </w:r>
    </w:p>
    <w:p w:rsidR="00D42758" w:rsidRDefault="00D42758" w:rsidP="002E22C4">
      <w:pPr>
        <w:spacing w:line="312" w:lineRule="auto"/>
        <w:ind w:firstLineChars="200" w:firstLine="480"/>
        <w:jc w:val="center"/>
        <w:rPr>
          <w:rFonts w:ascii="宋体" w:eastAsia="宋体" w:hAnsi="宋体" w:cs="Times New Roman"/>
          <w:sz w:val="24"/>
          <w:szCs w:val="24"/>
        </w:rPr>
      </w:pPr>
      <w:r w:rsidRPr="00D42758">
        <w:rPr>
          <w:rFonts w:ascii="宋体" w:eastAsia="宋体" w:hAnsi="宋体" w:cs="Times New Roman"/>
          <w:noProof/>
          <w:sz w:val="24"/>
          <w:szCs w:val="24"/>
        </w:rPr>
        <w:drawing>
          <wp:inline distT="0" distB="0" distL="0" distR="0">
            <wp:extent cx="3794515" cy="1456858"/>
            <wp:effectExtent l="0" t="0" r="0" b="0"/>
            <wp:docPr id="10" name="图片 10" descr="C:\Users\17628\AppData\Local\Temp\15595566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628\AppData\Local\Temp\155955668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617" cy="1461505"/>
                    </a:xfrm>
                    <a:prstGeom prst="rect">
                      <a:avLst/>
                    </a:prstGeom>
                    <a:noFill/>
                    <a:ln>
                      <a:noFill/>
                    </a:ln>
                  </pic:spPr>
                </pic:pic>
              </a:graphicData>
            </a:graphic>
          </wp:inline>
        </w:drawing>
      </w:r>
    </w:p>
    <w:p w:rsidR="00D42758" w:rsidRDefault="00D42758"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在式</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9</w:t>
      </w:r>
      <w:r w:rsidRPr="004D3AB3">
        <w:rPr>
          <w:rFonts w:ascii="Times New Roman" w:eastAsia="宋体" w:hAnsi="Times New Roman" w:cs="Times New Roman"/>
          <w:sz w:val="24"/>
          <w:szCs w:val="24"/>
        </w:rPr>
        <w:t>）</w:t>
      </w:r>
      <w:r>
        <w:rPr>
          <w:rFonts w:ascii="宋体" w:eastAsia="宋体" w:hAnsi="宋体" w:cs="Times New Roman" w:hint="eastAsia"/>
          <w:sz w:val="24"/>
          <w:szCs w:val="24"/>
        </w:rPr>
        <w:t>和</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10</w:t>
      </w:r>
      <w:r w:rsidRPr="004D3AB3">
        <w:rPr>
          <w:rFonts w:ascii="Times New Roman" w:eastAsia="宋体" w:hAnsi="Times New Roman" w:cs="Times New Roman"/>
          <w:sz w:val="24"/>
          <w:szCs w:val="24"/>
        </w:rPr>
        <w:t>）</w:t>
      </w:r>
      <w:r>
        <w:rPr>
          <w:rFonts w:ascii="宋体" w:eastAsia="宋体" w:hAnsi="宋体" w:cs="Times New Roman" w:hint="eastAsia"/>
          <w:sz w:val="24"/>
          <w:szCs w:val="24"/>
        </w:rPr>
        <w:t>中，</w:t>
      </w:r>
      <w:r w:rsidR="00ED074E" w:rsidRPr="004D3AB3">
        <w:rPr>
          <w:rFonts w:ascii="Times New Roman" w:eastAsia="宋体" w:hAnsi="Times New Roman" w:cs="Times New Roman"/>
          <w:sz w:val="24"/>
          <w:szCs w:val="24"/>
        </w:rPr>
        <w:t>A</w:t>
      </w:r>
      <w:r w:rsidR="00ED074E">
        <w:rPr>
          <w:rFonts w:ascii="宋体" w:eastAsia="宋体" w:hAnsi="宋体" w:cs="Times New Roman" w:hint="eastAsia"/>
          <w:sz w:val="24"/>
          <w:szCs w:val="24"/>
        </w:rPr>
        <w:t>用来描述某些地区或者某些极端事件路径上的组合集，然而</w:t>
      </w:r>
      <w:r w:rsidR="00ED074E" w:rsidRPr="004D3AB3">
        <w:rPr>
          <w:rFonts w:ascii="Times New Roman" w:eastAsia="宋体" w:hAnsi="Times New Roman" w:cs="Times New Roman"/>
          <w:sz w:val="24"/>
          <w:szCs w:val="24"/>
        </w:rPr>
        <w:t>e</w:t>
      </w:r>
      <w:r w:rsidR="00ED074E">
        <w:rPr>
          <w:rFonts w:ascii="宋体" w:eastAsia="宋体" w:hAnsi="宋体" w:cs="Times New Roman" w:hint="eastAsia"/>
          <w:sz w:val="24"/>
          <w:szCs w:val="24"/>
        </w:rPr>
        <w:t>被用来区别各种极端事件。根据相关的数理统计信息和计算分析，</w:t>
      </w:r>
      <w:r w:rsidR="00ED074E" w:rsidRPr="004D3AB3">
        <w:rPr>
          <w:rFonts w:ascii="Times New Roman" w:eastAsia="宋体" w:hAnsi="Times New Roman" w:cs="Times New Roman"/>
          <w:sz w:val="24"/>
          <w:szCs w:val="24"/>
        </w:rPr>
        <w:t>k</w:t>
      </w:r>
      <w:r w:rsidR="00ED074E">
        <w:rPr>
          <w:rFonts w:ascii="宋体" w:eastAsia="宋体" w:hAnsi="宋体" w:cs="Times New Roman" w:hint="eastAsia"/>
          <w:sz w:val="24"/>
          <w:szCs w:val="24"/>
        </w:rPr>
        <w:t>的值用来确定自然灾害。运用数理分析，极端事件和它们造成的后果基于历史记录和标示能被预测。构件的易碎性扮演者重要作用在仿真分析中</w:t>
      </w:r>
      <w:r w:rsidR="00ED074E" w:rsidRPr="004D3AB3">
        <w:rPr>
          <w:rFonts w:ascii="Times New Roman" w:eastAsia="宋体" w:hAnsi="Times New Roman" w:cs="Times New Roman"/>
          <w:sz w:val="24"/>
          <w:szCs w:val="24"/>
        </w:rPr>
        <w:t>[19-21</w:t>
      </w:r>
      <w:r w:rsidR="00ED074E">
        <w:rPr>
          <w:rFonts w:ascii="宋体" w:eastAsia="宋体" w:hAnsi="宋体" w:cs="Times New Roman"/>
          <w:sz w:val="24"/>
          <w:szCs w:val="24"/>
        </w:rPr>
        <w:t>]</w:t>
      </w:r>
      <w:r w:rsidR="00ED074E">
        <w:rPr>
          <w:rFonts w:ascii="宋体" w:eastAsia="宋体" w:hAnsi="宋体" w:cs="Times New Roman" w:hint="eastAsia"/>
          <w:sz w:val="24"/>
          <w:szCs w:val="24"/>
        </w:rPr>
        <w:t>。针对于蓄意攻击，</w:t>
      </w:r>
      <w:r w:rsidR="00ED074E" w:rsidRPr="004D3AB3">
        <w:rPr>
          <w:rFonts w:ascii="Times New Roman" w:eastAsia="宋体" w:hAnsi="Times New Roman" w:cs="Times New Roman"/>
          <w:sz w:val="24"/>
          <w:szCs w:val="24"/>
        </w:rPr>
        <w:t>k</w:t>
      </w:r>
      <w:r w:rsidR="00ED074E">
        <w:rPr>
          <w:rFonts w:ascii="宋体" w:eastAsia="宋体" w:hAnsi="宋体" w:cs="Times New Roman" w:hint="eastAsia"/>
          <w:sz w:val="24"/>
          <w:szCs w:val="24"/>
        </w:rPr>
        <w:t>的值依靠于攻击者的预算和能力。总共的影响和最严重的事件能用来计算</w:t>
      </w:r>
      <w:r w:rsidR="00ED074E" w:rsidRPr="004D3AB3">
        <w:rPr>
          <w:rFonts w:ascii="Times New Roman" w:eastAsia="宋体" w:hAnsi="Times New Roman" w:cs="Times New Roman"/>
          <w:sz w:val="24"/>
          <w:szCs w:val="24"/>
        </w:rPr>
        <w:t>k</w:t>
      </w:r>
      <w:r w:rsidR="00ED074E">
        <w:rPr>
          <w:rFonts w:ascii="宋体" w:eastAsia="宋体" w:hAnsi="宋体" w:cs="Times New Roman" w:hint="eastAsia"/>
          <w:sz w:val="24"/>
          <w:szCs w:val="24"/>
        </w:rPr>
        <w:t>的值，</w:t>
      </w:r>
      <w:r w:rsidR="00ED074E" w:rsidRPr="004D3AB3">
        <w:rPr>
          <w:rFonts w:ascii="Times New Roman" w:eastAsia="宋体" w:hAnsi="Times New Roman" w:cs="Times New Roman"/>
          <w:sz w:val="24"/>
          <w:szCs w:val="24"/>
        </w:rPr>
        <w:t>k</w:t>
      </w:r>
      <w:r w:rsidR="00ED074E">
        <w:rPr>
          <w:rFonts w:ascii="宋体" w:eastAsia="宋体" w:hAnsi="宋体" w:cs="Times New Roman" w:hint="eastAsia"/>
          <w:sz w:val="24"/>
          <w:szCs w:val="24"/>
        </w:rPr>
        <w:t>的值是基于极端事件分析得到的。尽管用极端事件来描述</w:t>
      </w:r>
      <w:r w:rsidR="00ED074E" w:rsidRPr="004D3AB3">
        <w:rPr>
          <w:rFonts w:ascii="Times New Roman" w:eastAsia="宋体" w:hAnsi="Times New Roman" w:cs="Times New Roman"/>
          <w:sz w:val="24"/>
          <w:szCs w:val="24"/>
        </w:rPr>
        <w:t>k</w:t>
      </w:r>
      <w:r w:rsidR="00ED074E">
        <w:rPr>
          <w:rFonts w:ascii="宋体" w:eastAsia="宋体" w:hAnsi="宋体" w:cs="Times New Roman" w:hint="eastAsia"/>
          <w:sz w:val="24"/>
          <w:szCs w:val="24"/>
        </w:rPr>
        <w:t>是非常抽象的，但是它符合规划问题的性质，因为他考虑各种极端事件</w:t>
      </w:r>
      <w:r w:rsidR="00ED074E" w:rsidRPr="004D3AB3">
        <w:rPr>
          <w:rFonts w:ascii="Times New Roman" w:eastAsia="宋体" w:hAnsi="Times New Roman" w:cs="Times New Roman"/>
          <w:sz w:val="24"/>
          <w:szCs w:val="24"/>
        </w:rPr>
        <w:t>[</w:t>
      </w:r>
      <w:r w:rsidR="00ED074E" w:rsidRPr="004D3AB3">
        <w:rPr>
          <w:rFonts w:ascii="Times New Roman" w:eastAsia="宋体" w:hAnsi="Times New Roman" w:cs="Times New Roman"/>
          <w:sz w:val="24"/>
          <w:szCs w:val="24"/>
          <w:vertAlign w:val="superscript"/>
        </w:rPr>
        <w:t>1]</w:t>
      </w:r>
      <w:r w:rsidR="00ED074E">
        <w:rPr>
          <w:rFonts w:ascii="宋体" w:eastAsia="宋体" w:hAnsi="宋体" w:cs="Times New Roman" w:hint="eastAsia"/>
          <w:sz w:val="24"/>
          <w:szCs w:val="24"/>
        </w:rPr>
        <w:t>。</w:t>
      </w:r>
      <w:r w:rsidR="006E2A2A">
        <w:rPr>
          <w:rFonts w:ascii="宋体" w:eastAsia="宋体" w:hAnsi="宋体" w:cs="Times New Roman" w:hint="eastAsia"/>
          <w:sz w:val="24"/>
          <w:szCs w:val="24"/>
        </w:rPr>
        <w:t>虽然本文没有具体分析极端事件的性质，但是式</w:t>
      </w:r>
      <w:r w:rsidR="006E2A2A" w:rsidRPr="004D3AB3">
        <w:rPr>
          <w:rFonts w:ascii="Times New Roman" w:eastAsia="宋体" w:hAnsi="Times New Roman" w:cs="Times New Roman"/>
          <w:sz w:val="24"/>
          <w:szCs w:val="24"/>
        </w:rPr>
        <w:t>（</w:t>
      </w:r>
      <w:r w:rsidR="006E2A2A" w:rsidRPr="004D3AB3">
        <w:rPr>
          <w:rFonts w:ascii="Times New Roman" w:eastAsia="宋体" w:hAnsi="Times New Roman" w:cs="Times New Roman"/>
          <w:sz w:val="24"/>
          <w:szCs w:val="24"/>
        </w:rPr>
        <w:t>9</w:t>
      </w:r>
      <w:r w:rsidR="006E2A2A" w:rsidRPr="004D3AB3">
        <w:rPr>
          <w:rFonts w:ascii="Times New Roman" w:eastAsia="宋体" w:hAnsi="Times New Roman" w:cs="Times New Roman"/>
          <w:sz w:val="24"/>
          <w:szCs w:val="24"/>
        </w:rPr>
        <w:t>）（</w:t>
      </w:r>
      <w:r w:rsidR="006E2A2A" w:rsidRPr="004D3AB3">
        <w:rPr>
          <w:rFonts w:ascii="Times New Roman" w:eastAsia="宋体" w:hAnsi="Times New Roman" w:cs="Times New Roman"/>
          <w:sz w:val="24"/>
          <w:szCs w:val="24"/>
        </w:rPr>
        <w:t>10</w:t>
      </w:r>
      <w:r w:rsidR="006E2A2A" w:rsidRPr="004D3AB3">
        <w:rPr>
          <w:rFonts w:ascii="Times New Roman" w:eastAsia="宋体" w:hAnsi="Times New Roman" w:cs="Times New Roman"/>
          <w:sz w:val="24"/>
          <w:szCs w:val="24"/>
        </w:rPr>
        <w:t>）</w:t>
      </w:r>
      <w:r w:rsidR="006E2A2A">
        <w:rPr>
          <w:rFonts w:ascii="宋体" w:eastAsia="宋体" w:hAnsi="宋体" w:cs="Times New Roman" w:hint="eastAsia"/>
          <w:sz w:val="24"/>
          <w:szCs w:val="24"/>
        </w:rPr>
        <w:t>和其他相似的约束形式帮助描述了计算事件的特点和与实际电网的相互影响。</w:t>
      </w:r>
    </w:p>
    <w:p w:rsidR="006E2A2A" w:rsidRPr="0028252D" w:rsidRDefault="006E2A2A" w:rsidP="0028252D">
      <w:pPr>
        <w:rPr>
          <w:rFonts w:ascii="宋体" w:eastAsia="宋体" w:hAnsi="宋体" w:cs="Times New Roman"/>
          <w:b/>
          <w:sz w:val="28"/>
          <w:szCs w:val="28"/>
        </w:rPr>
      </w:pPr>
      <w:r w:rsidRPr="0028252D">
        <w:rPr>
          <w:rFonts w:ascii="宋体" w:eastAsia="宋体" w:hAnsi="宋体" w:cs="Times New Roman" w:hint="eastAsia"/>
          <w:b/>
          <w:sz w:val="28"/>
          <w:szCs w:val="28"/>
        </w:rPr>
        <w:t>三、建模</w:t>
      </w:r>
    </w:p>
    <w:p w:rsidR="006E2A2A" w:rsidRDefault="006E2A2A" w:rsidP="0028252D">
      <w:pPr>
        <w:spacing w:afterLines="50" w:after="156"/>
        <w:rPr>
          <w:rFonts w:ascii="宋体" w:eastAsia="宋体" w:hAnsi="宋体" w:cs="Times New Roman"/>
          <w:b/>
          <w:sz w:val="24"/>
          <w:szCs w:val="24"/>
        </w:rPr>
      </w:pPr>
      <w:r>
        <w:rPr>
          <w:rFonts w:ascii="宋体" w:eastAsia="宋体" w:hAnsi="宋体" w:cs="Times New Roman" w:hint="eastAsia"/>
          <w:b/>
          <w:sz w:val="24"/>
          <w:szCs w:val="24"/>
        </w:rPr>
        <w:t>A</w:t>
      </w:r>
      <w:r>
        <w:rPr>
          <w:rFonts w:ascii="宋体" w:eastAsia="宋体" w:hAnsi="宋体" w:cs="Times New Roman"/>
          <w:b/>
          <w:sz w:val="24"/>
          <w:szCs w:val="24"/>
        </w:rPr>
        <w:t>.</w:t>
      </w:r>
      <w:r>
        <w:rPr>
          <w:rFonts w:ascii="宋体" w:eastAsia="宋体" w:hAnsi="宋体" w:cs="Times New Roman" w:hint="eastAsia"/>
          <w:b/>
          <w:sz w:val="24"/>
          <w:szCs w:val="24"/>
        </w:rPr>
        <w:t>目标函数</w:t>
      </w:r>
    </w:p>
    <w:p w:rsidR="006E2A2A" w:rsidRDefault="006E2A2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提出的规划问题的目标是使综合电力和天然气的投资和运行费用最小，表示为：</w:t>
      </w:r>
    </w:p>
    <w:p w:rsidR="006E2A2A" w:rsidRDefault="006E2A2A" w:rsidP="002E22C4">
      <w:pPr>
        <w:spacing w:line="312" w:lineRule="auto"/>
        <w:ind w:firstLineChars="200" w:firstLine="480"/>
        <w:jc w:val="center"/>
        <w:rPr>
          <w:rFonts w:ascii="宋体" w:eastAsia="宋体" w:hAnsi="宋体" w:cs="Times New Roman"/>
          <w:sz w:val="24"/>
          <w:szCs w:val="24"/>
        </w:rPr>
      </w:pPr>
      <w:r w:rsidRPr="006E2A2A">
        <w:rPr>
          <w:rFonts w:ascii="宋体" w:eastAsia="宋体" w:hAnsi="宋体" w:cs="Times New Roman"/>
          <w:noProof/>
          <w:sz w:val="24"/>
          <w:szCs w:val="24"/>
        </w:rPr>
        <w:drawing>
          <wp:inline distT="0" distB="0" distL="0" distR="0">
            <wp:extent cx="4190592" cy="1878200"/>
            <wp:effectExtent l="0" t="0" r="635" b="8255"/>
            <wp:docPr id="11" name="图片 11" descr="C:\Users\17628\AppData\Local\Temp\1559558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628\AppData\Local\Temp\155955818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592" cy="1878200"/>
                    </a:xfrm>
                    <a:prstGeom prst="rect">
                      <a:avLst/>
                    </a:prstGeom>
                    <a:noFill/>
                    <a:ln>
                      <a:noFill/>
                    </a:ln>
                  </pic:spPr>
                </pic:pic>
              </a:graphicData>
            </a:graphic>
          </wp:inline>
        </w:drawing>
      </w:r>
    </w:p>
    <w:p w:rsidR="006E2A2A" w:rsidRDefault="006E2A2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在式</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11</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w:t>
      </w:r>
      <w:r w:rsidRPr="004D3AB3">
        <w:rPr>
          <w:rFonts w:ascii="Times New Roman" w:eastAsia="宋体" w:hAnsi="Times New Roman" w:cs="Times New Roman"/>
          <w:sz w:val="24"/>
          <w:szCs w:val="24"/>
        </w:rPr>
        <w:t>13</w:t>
      </w:r>
      <w:r w:rsidRPr="004D3AB3">
        <w:rPr>
          <w:rFonts w:ascii="Times New Roman" w:eastAsia="宋体" w:hAnsi="Times New Roman" w:cs="Times New Roman"/>
          <w:sz w:val="24"/>
          <w:szCs w:val="24"/>
        </w:rPr>
        <w:t>）</w:t>
      </w:r>
      <w:r>
        <w:rPr>
          <w:rFonts w:ascii="宋体" w:eastAsia="宋体" w:hAnsi="宋体" w:cs="Times New Roman" w:hint="eastAsia"/>
          <w:sz w:val="24"/>
          <w:szCs w:val="24"/>
        </w:rPr>
        <w:t>中，年化的投资成本包括新的发电机组、输电线路、天然气管道和电力输送系统的辅助设备。年化的运行成本考虑了非天然气和天然气机组的运行成本。</w:t>
      </w:r>
      <w:r w:rsidR="00086223">
        <w:rPr>
          <w:rFonts w:ascii="宋体" w:eastAsia="宋体" w:hAnsi="宋体" w:cs="Times New Roman" w:hint="eastAsia"/>
          <w:sz w:val="24"/>
          <w:szCs w:val="24"/>
        </w:rPr>
        <w:t>对于综合系统的现存元件，状态变量</w:t>
      </w:r>
      <w:r w:rsidR="00086223" w:rsidRPr="004D3AB3">
        <w:rPr>
          <w:rFonts w:ascii="Times New Roman" w:eastAsia="宋体" w:hAnsi="Times New Roman" w:cs="Times New Roman"/>
          <w:sz w:val="24"/>
          <w:szCs w:val="24"/>
        </w:rPr>
        <w:t>u</w:t>
      </w:r>
      <w:r w:rsidR="00086223">
        <w:rPr>
          <w:rFonts w:ascii="宋体" w:eastAsia="宋体" w:hAnsi="宋体" w:cs="Times New Roman" w:hint="eastAsia"/>
          <w:sz w:val="24"/>
          <w:szCs w:val="24"/>
        </w:rPr>
        <w:t>的值设定为</w:t>
      </w:r>
      <w:r w:rsidR="00086223" w:rsidRPr="004D3AB3">
        <w:rPr>
          <w:rFonts w:ascii="Times New Roman" w:eastAsia="宋体" w:hAnsi="Times New Roman" w:cs="Times New Roman"/>
          <w:sz w:val="24"/>
          <w:szCs w:val="24"/>
        </w:rPr>
        <w:t>1</w:t>
      </w:r>
      <w:r w:rsidR="00086223">
        <w:rPr>
          <w:rFonts w:ascii="宋体" w:eastAsia="宋体" w:hAnsi="宋体" w:cs="Times New Roman" w:hint="eastAsia"/>
          <w:sz w:val="24"/>
          <w:szCs w:val="24"/>
        </w:rPr>
        <w:t>，候选组件的初始电压</w:t>
      </w:r>
      <w:r w:rsidR="00086223" w:rsidRPr="004D3AB3">
        <w:rPr>
          <w:rFonts w:ascii="Times New Roman" w:eastAsia="宋体" w:hAnsi="Times New Roman" w:cs="Times New Roman"/>
          <w:sz w:val="24"/>
          <w:szCs w:val="24"/>
        </w:rPr>
        <w:t>u</w:t>
      </w:r>
      <w:r w:rsidR="00086223">
        <w:rPr>
          <w:rFonts w:ascii="宋体" w:eastAsia="宋体" w:hAnsi="宋体" w:cs="Times New Roman" w:hint="eastAsia"/>
          <w:sz w:val="24"/>
          <w:szCs w:val="24"/>
        </w:rPr>
        <w:t>值设定为</w:t>
      </w:r>
      <w:r w:rsidR="00086223" w:rsidRPr="004D3AB3">
        <w:rPr>
          <w:rFonts w:ascii="Times New Roman" w:eastAsia="宋体" w:hAnsi="Times New Roman" w:cs="Times New Roman"/>
          <w:sz w:val="24"/>
          <w:szCs w:val="24"/>
        </w:rPr>
        <w:t>0</w:t>
      </w:r>
      <w:r w:rsidR="003E0F6D">
        <w:rPr>
          <w:rFonts w:ascii="宋体" w:eastAsia="宋体" w:hAnsi="宋体" w:cs="Times New Roman" w:hint="eastAsia"/>
          <w:sz w:val="24"/>
          <w:szCs w:val="24"/>
        </w:rPr>
        <w:t>。</w:t>
      </w:r>
    </w:p>
    <w:p w:rsidR="003E0F6D" w:rsidRDefault="003E0F6D" w:rsidP="00D448D5">
      <w:pPr>
        <w:spacing w:beforeLines="50" w:before="156" w:afterLines="50" w:after="156"/>
        <w:rPr>
          <w:rFonts w:ascii="宋体" w:eastAsia="宋体" w:hAnsi="宋体" w:cs="Times New Roman"/>
          <w:b/>
          <w:sz w:val="24"/>
          <w:szCs w:val="24"/>
        </w:rPr>
      </w:pPr>
      <w:r w:rsidRPr="004D3AB3">
        <w:rPr>
          <w:rFonts w:ascii="Times New Roman" w:eastAsia="宋体" w:hAnsi="Times New Roman" w:cs="Times New Roman"/>
          <w:b/>
          <w:sz w:val="24"/>
          <w:szCs w:val="24"/>
        </w:rPr>
        <w:t>B</w:t>
      </w:r>
      <w:r>
        <w:rPr>
          <w:rFonts w:ascii="宋体" w:eastAsia="宋体" w:hAnsi="宋体" w:cs="Times New Roman"/>
          <w:b/>
          <w:sz w:val="24"/>
          <w:szCs w:val="24"/>
        </w:rPr>
        <w:t>.</w:t>
      </w:r>
      <w:r>
        <w:rPr>
          <w:rFonts w:ascii="宋体" w:eastAsia="宋体" w:hAnsi="宋体" w:cs="Times New Roman" w:hint="eastAsia"/>
          <w:b/>
          <w:sz w:val="24"/>
          <w:szCs w:val="24"/>
        </w:rPr>
        <w:t>状态，建设和透支约束</w:t>
      </w:r>
    </w:p>
    <w:p w:rsidR="003E0F6D" w:rsidRDefault="003E0F6D"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一旦在综合系统中安装了候选元件，他在后续期间的状态将变成可用状态。因此，</w:t>
      </w:r>
    </w:p>
    <w:p w:rsidR="003E0F6D" w:rsidRDefault="003E0F6D" w:rsidP="002E22C4">
      <w:pPr>
        <w:spacing w:line="312" w:lineRule="auto"/>
        <w:ind w:firstLineChars="200" w:firstLine="480"/>
        <w:jc w:val="center"/>
        <w:rPr>
          <w:rFonts w:ascii="宋体" w:eastAsia="宋体" w:hAnsi="宋体" w:cs="Times New Roman"/>
          <w:sz w:val="24"/>
          <w:szCs w:val="24"/>
        </w:rPr>
      </w:pPr>
      <w:r w:rsidRPr="003E0F6D">
        <w:rPr>
          <w:rFonts w:ascii="宋体" w:eastAsia="宋体" w:hAnsi="宋体" w:cs="Times New Roman"/>
          <w:noProof/>
          <w:sz w:val="24"/>
          <w:szCs w:val="24"/>
        </w:rPr>
        <w:drawing>
          <wp:inline distT="0" distB="0" distL="0" distR="0">
            <wp:extent cx="3105150" cy="1236980"/>
            <wp:effectExtent l="0" t="0" r="0" b="1270"/>
            <wp:docPr id="8" name="图片 8" descr="C:\Users\17628\AppData\Local\Temp\1559559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628\AppData\Local\Temp\155955900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150" cy="1236980"/>
                    </a:xfrm>
                    <a:prstGeom prst="rect">
                      <a:avLst/>
                    </a:prstGeom>
                    <a:noFill/>
                    <a:ln>
                      <a:noFill/>
                    </a:ln>
                  </pic:spPr>
                </pic:pic>
              </a:graphicData>
            </a:graphic>
          </wp:inline>
        </w:drawing>
      </w:r>
    </w:p>
    <w:p w:rsidR="003E0F6D" w:rsidRDefault="003E0F6D"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所安装发电机的容量应该满足备用要求，</w:t>
      </w:r>
    </w:p>
    <w:p w:rsidR="003E0F6D" w:rsidRDefault="003E0F6D" w:rsidP="002E22C4">
      <w:pPr>
        <w:spacing w:line="312" w:lineRule="auto"/>
        <w:ind w:firstLineChars="200" w:firstLine="480"/>
        <w:jc w:val="center"/>
        <w:rPr>
          <w:rFonts w:ascii="宋体" w:eastAsia="宋体" w:hAnsi="宋体" w:cs="Times New Roman"/>
          <w:sz w:val="24"/>
          <w:szCs w:val="24"/>
        </w:rPr>
      </w:pPr>
      <w:r w:rsidRPr="003E0F6D">
        <w:rPr>
          <w:rFonts w:ascii="宋体" w:eastAsia="宋体" w:hAnsi="宋体" w:cs="Times New Roman"/>
          <w:noProof/>
          <w:sz w:val="24"/>
          <w:szCs w:val="24"/>
        </w:rPr>
        <w:drawing>
          <wp:inline distT="0" distB="0" distL="0" distR="0">
            <wp:extent cx="3163726" cy="457176"/>
            <wp:effectExtent l="0" t="0" r="0" b="635"/>
            <wp:docPr id="12" name="图片 12" descr="C:\Users\17628\AppData\Local\Temp\1559559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628\AppData\Local\Temp\155955910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461" cy="468843"/>
                    </a:xfrm>
                    <a:prstGeom prst="rect">
                      <a:avLst/>
                    </a:prstGeom>
                    <a:noFill/>
                    <a:ln>
                      <a:noFill/>
                    </a:ln>
                  </pic:spPr>
                </pic:pic>
              </a:graphicData>
            </a:graphic>
          </wp:inline>
        </w:drawing>
      </w:r>
    </w:p>
    <w:p w:rsidR="003E0F6D" w:rsidRDefault="003E0F6D"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其他候选组件约束考虑最小施工年限、最早运行时间、每年建设组建的最大数量、连续施工的要求和最大年投资等因素，表示为</w:t>
      </w:r>
      <w:r>
        <w:rPr>
          <w:rFonts w:ascii="宋体" w:eastAsia="宋体" w:hAnsi="宋体" w:cs="Times New Roman"/>
          <w:sz w:val="24"/>
          <w:szCs w:val="24"/>
        </w:rPr>
        <w:t>:</w:t>
      </w:r>
    </w:p>
    <w:p w:rsidR="003E0F6D" w:rsidRDefault="003E0F6D" w:rsidP="002E22C4">
      <w:pPr>
        <w:spacing w:line="312" w:lineRule="auto"/>
        <w:ind w:firstLineChars="200" w:firstLine="480"/>
        <w:jc w:val="center"/>
        <w:rPr>
          <w:rFonts w:ascii="宋体" w:eastAsia="宋体" w:hAnsi="宋体" w:cs="Times New Roman"/>
          <w:sz w:val="24"/>
          <w:szCs w:val="24"/>
        </w:rPr>
      </w:pPr>
      <w:r w:rsidRPr="003E0F6D">
        <w:rPr>
          <w:rFonts w:ascii="宋体" w:eastAsia="宋体" w:hAnsi="宋体" w:cs="Times New Roman"/>
          <w:noProof/>
          <w:sz w:val="24"/>
          <w:szCs w:val="24"/>
        </w:rPr>
        <w:drawing>
          <wp:inline distT="0" distB="0" distL="0" distR="0">
            <wp:extent cx="3814075" cy="1006210"/>
            <wp:effectExtent l="0" t="0" r="0" b="3810"/>
            <wp:docPr id="13" name="图片 13" descr="C:\Users\17628\AppData\Local\Temp\1559559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628\AppData\Local\Temp\155955931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276" cy="1014705"/>
                    </a:xfrm>
                    <a:prstGeom prst="rect">
                      <a:avLst/>
                    </a:prstGeom>
                    <a:noFill/>
                    <a:ln>
                      <a:noFill/>
                    </a:ln>
                  </pic:spPr>
                </pic:pic>
              </a:graphicData>
            </a:graphic>
          </wp:inline>
        </w:drawing>
      </w:r>
    </w:p>
    <w:p w:rsidR="003E0F6D" w:rsidRDefault="003E0F6D" w:rsidP="00DE5599">
      <w:pPr>
        <w:spacing w:beforeLines="50" w:before="156" w:afterLines="50" w:after="156"/>
        <w:rPr>
          <w:rFonts w:ascii="宋体" w:eastAsia="宋体" w:hAnsi="宋体" w:cs="Times New Roman"/>
          <w:b/>
          <w:sz w:val="24"/>
          <w:szCs w:val="24"/>
        </w:rPr>
      </w:pPr>
      <w:r w:rsidRPr="00B60BD6">
        <w:rPr>
          <w:rFonts w:ascii="Times New Roman" w:eastAsia="宋体" w:hAnsi="Times New Roman" w:cs="Times New Roman"/>
          <w:b/>
          <w:sz w:val="24"/>
          <w:szCs w:val="24"/>
        </w:rPr>
        <w:t>C.</w:t>
      </w:r>
      <w:r>
        <w:rPr>
          <w:rFonts w:ascii="宋体" w:eastAsia="宋体" w:hAnsi="宋体" w:cs="Times New Roman" w:hint="eastAsia"/>
          <w:b/>
          <w:sz w:val="24"/>
          <w:szCs w:val="24"/>
        </w:rPr>
        <w:t>第一阶段（规划）约束</w:t>
      </w:r>
    </w:p>
    <w:p w:rsidR="003E0F6D" w:rsidRDefault="003E0F6D"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最初极端事件是不被考虑在第一阶段的。因此，现有的电力和天然气资源将在不考虑任何消减负荷的情况下提供最初的要求。第一阶段的约束如下</w:t>
      </w:r>
      <w:r>
        <w:rPr>
          <w:rFonts w:ascii="宋体" w:eastAsia="宋体" w:hAnsi="宋体" w:cs="Times New Roman"/>
          <w:sz w:val="24"/>
          <w:szCs w:val="24"/>
        </w:rPr>
        <w:t>.</w:t>
      </w:r>
      <w:r>
        <w:rPr>
          <w:rFonts w:ascii="宋体" w:eastAsia="宋体" w:hAnsi="宋体" w:cs="Times New Roman" w:hint="eastAsia"/>
          <w:sz w:val="24"/>
          <w:szCs w:val="24"/>
        </w:rPr>
        <w:t>。</w:t>
      </w:r>
    </w:p>
    <w:p w:rsidR="0080545E" w:rsidRDefault="0080545E" w:rsidP="002E22C4">
      <w:pPr>
        <w:spacing w:line="312" w:lineRule="auto"/>
        <w:ind w:firstLineChars="200" w:firstLine="480"/>
        <w:rPr>
          <w:rFonts w:ascii="宋体" w:eastAsia="宋体" w:hAnsi="宋体" w:cs="Times New Roman"/>
          <w:sz w:val="24"/>
          <w:szCs w:val="24"/>
        </w:rPr>
      </w:pP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1</w:t>
      </w:r>
      <w:r w:rsidRPr="00B60BD6">
        <w:rPr>
          <w:rFonts w:ascii="Times New Roman" w:eastAsia="宋体" w:hAnsi="Times New Roman" w:cs="Times New Roman"/>
          <w:sz w:val="24"/>
          <w:szCs w:val="24"/>
        </w:rPr>
        <w:t>）</w:t>
      </w:r>
      <w:r>
        <w:rPr>
          <w:rFonts w:ascii="宋体" w:eastAsia="宋体" w:hAnsi="宋体" w:cs="Times New Roman" w:hint="eastAsia"/>
          <w:sz w:val="24"/>
          <w:szCs w:val="24"/>
        </w:rPr>
        <w:t>电力系统：潮流约束在式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20</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24</w:t>
      </w:r>
      <w:r w:rsidRPr="00B60BD6">
        <w:rPr>
          <w:rFonts w:ascii="Times New Roman" w:eastAsia="宋体" w:hAnsi="Times New Roman" w:cs="Times New Roman"/>
          <w:sz w:val="24"/>
          <w:szCs w:val="24"/>
        </w:rPr>
        <w:t>）</w:t>
      </w:r>
      <w:r>
        <w:rPr>
          <w:rFonts w:ascii="宋体" w:eastAsia="宋体" w:hAnsi="宋体" w:cs="Times New Roman" w:hint="eastAsia"/>
          <w:sz w:val="24"/>
          <w:szCs w:val="24"/>
        </w:rPr>
        <w:t>已经给出，电力线路</w:t>
      </w:r>
      <w:r w:rsidRPr="00B60BD6">
        <w:rPr>
          <w:rFonts w:ascii="Times New Roman" w:eastAsia="宋体" w:hAnsi="Times New Roman" w:cs="Times New Roman"/>
          <w:i/>
          <w:sz w:val="24"/>
          <w:szCs w:val="24"/>
        </w:rPr>
        <w:t>pl</w:t>
      </w:r>
      <w:r>
        <w:rPr>
          <w:rFonts w:ascii="宋体" w:eastAsia="宋体" w:hAnsi="宋体" w:cs="Times New Roman" w:hint="eastAsia"/>
          <w:sz w:val="24"/>
          <w:szCs w:val="24"/>
        </w:rPr>
        <w:t>从节点</w:t>
      </w:r>
      <w:r w:rsidRPr="00B60BD6">
        <w:rPr>
          <w:rFonts w:ascii="Times New Roman" w:eastAsia="宋体" w:hAnsi="Times New Roman" w:cs="Times New Roman"/>
          <w:sz w:val="24"/>
          <w:szCs w:val="24"/>
        </w:rPr>
        <w:t>i</w:t>
      </w:r>
      <w:r>
        <w:rPr>
          <w:rFonts w:ascii="宋体" w:eastAsia="宋体" w:hAnsi="宋体" w:cs="Times New Roman" w:hint="eastAsia"/>
          <w:sz w:val="24"/>
          <w:szCs w:val="24"/>
        </w:rPr>
        <w:t>延伸到节点</w:t>
      </w:r>
      <w:r w:rsidRPr="00B60BD6">
        <w:rPr>
          <w:rFonts w:ascii="Times New Roman" w:eastAsia="宋体" w:hAnsi="Times New Roman" w:cs="Times New Roman"/>
          <w:sz w:val="24"/>
          <w:szCs w:val="24"/>
        </w:rPr>
        <w:t>j</w:t>
      </w:r>
      <w:r>
        <w:rPr>
          <w:rFonts w:ascii="宋体" w:eastAsia="宋体" w:hAnsi="宋体" w:cs="Times New Roman" w:hint="eastAsia"/>
          <w:sz w:val="24"/>
          <w:szCs w:val="24"/>
        </w:rPr>
        <w:t>。我们选用被广泛应用在输电规划问题上的直流潮流计算。</w:t>
      </w:r>
    </w:p>
    <w:p w:rsidR="0080545E" w:rsidRDefault="0080545E" w:rsidP="002E22C4">
      <w:pPr>
        <w:spacing w:line="312" w:lineRule="auto"/>
        <w:ind w:firstLineChars="200" w:firstLine="480"/>
        <w:jc w:val="center"/>
        <w:rPr>
          <w:rFonts w:ascii="宋体" w:eastAsia="宋体" w:hAnsi="宋体" w:cs="Times New Roman"/>
          <w:sz w:val="24"/>
          <w:szCs w:val="24"/>
        </w:rPr>
      </w:pPr>
      <w:r w:rsidRPr="0080545E">
        <w:rPr>
          <w:rFonts w:ascii="宋体" w:eastAsia="宋体" w:hAnsi="宋体" w:cs="Times New Roman"/>
          <w:noProof/>
          <w:sz w:val="24"/>
          <w:szCs w:val="24"/>
        </w:rPr>
        <w:drawing>
          <wp:inline distT="0" distB="0" distL="0" distR="0">
            <wp:extent cx="3750507" cy="2326106"/>
            <wp:effectExtent l="0" t="0" r="2540" b="0"/>
            <wp:docPr id="14" name="图片 14" descr="C:\Users\17628\AppData\Local\Temp\15595598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628\AppData\Local\Temp\155955988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911" cy="2328838"/>
                    </a:xfrm>
                    <a:prstGeom prst="rect">
                      <a:avLst/>
                    </a:prstGeom>
                    <a:noFill/>
                    <a:ln>
                      <a:noFill/>
                    </a:ln>
                  </pic:spPr>
                </pic:pic>
              </a:graphicData>
            </a:graphic>
          </wp:inline>
        </w:drawing>
      </w:r>
    </w:p>
    <w:p w:rsidR="00DB620A" w:rsidRDefault="00DB620A" w:rsidP="002E22C4">
      <w:pPr>
        <w:spacing w:line="312" w:lineRule="auto"/>
        <w:ind w:firstLineChars="200" w:firstLine="480"/>
        <w:rPr>
          <w:rFonts w:ascii="宋体" w:eastAsia="宋体" w:hAnsi="宋体" w:cs="Times New Roman"/>
          <w:sz w:val="24"/>
          <w:szCs w:val="24"/>
        </w:rPr>
      </w:pP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2</w:t>
      </w:r>
      <w:r w:rsidRPr="00B60BD6">
        <w:rPr>
          <w:rFonts w:ascii="Times New Roman" w:eastAsia="宋体" w:hAnsi="Times New Roman" w:cs="Times New Roman"/>
          <w:sz w:val="24"/>
          <w:szCs w:val="24"/>
        </w:rPr>
        <w:t>）</w:t>
      </w:r>
      <w:r>
        <w:rPr>
          <w:rFonts w:ascii="宋体" w:eastAsia="宋体" w:hAnsi="宋体" w:cs="Times New Roman" w:hint="eastAsia"/>
          <w:sz w:val="24"/>
          <w:szCs w:val="24"/>
        </w:rPr>
        <w:t>天然气系统</w:t>
      </w:r>
      <w:r w:rsidR="00341B04">
        <w:rPr>
          <w:rFonts w:ascii="宋体" w:eastAsia="宋体" w:hAnsi="宋体" w:cs="Times New Roman" w:hint="eastAsia"/>
          <w:sz w:val="24"/>
          <w:szCs w:val="24"/>
        </w:rPr>
        <w:t>：天然气的运行系统是更加复杂的</w:t>
      </w:r>
      <w:r w:rsidR="005B08F2">
        <w:rPr>
          <w:rFonts w:ascii="宋体" w:eastAsia="宋体" w:hAnsi="宋体" w:cs="Times New Roman" w:hint="eastAsia"/>
          <w:sz w:val="24"/>
          <w:szCs w:val="24"/>
        </w:rPr>
        <w:t>，与管道状态、天然气压力、天然气压缩性等参数有关。虽然可压缩天然气可以通过管道填料在管道运</w:t>
      </w:r>
      <w:r w:rsidR="005B08F2">
        <w:rPr>
          <w:rFonts w:ascii="宋体" w:eastAsia="宋体" w:hAnsi="宋体" w:cs="Times New Roman" w:hint="eastAsia"/>
          <w:sz w:val="24"/>
          <w:szCs w:val="24"/>
        </w:rPr>
        <w:lastRenderedPageBreak/>
        <w:t>行中提供一定的存储和灵活性，但是由于它与天然气的瞬态特性和稳定性分析有关，因此本课题没有列入我们的研究范围。非凸稳态气体潮流方程也被排除在外，避免任何计算负担，正如我们</w:t>
      </w:r>
      <w:r w:rsidR="00AA5378">
        <w:rPr>
          <w:rFonts w:ascii="宋体" w:eastAsia="宋体" w:hAnsi="宋体" w:cs="Times New Roman" w:hint="eastAsia"/>
          <w:sz w:val="24"/>
          <w:szCs w:val="24"/>
        </w:rPr>
        <w:t>提出的综合规划</w:t>
      </w:r>
      <w:r w:rsidR="00AA5378" w:rsidRPr="00B60BD6">
        <w:rPr>
          <w:rFonts w:ascii="Times New Roman" w:eastAsia="宋体" w:hAnsi="Times New Roman" w:cs="Times New Roman"/>
          <w:sz w:val="24"/>
          <w:szCs w:val="24"/>
        </w:rPr>
        <w:t>[22-23]</w:t>
      </w:r>
      <w:r w:rsidR="00AA5378">
        <w:rPr>
          <w:rFonts w:ascii="宋体" w:eastAsia="宋体" w:hAnsi="宋体" w:cs="Times New Roman" w:hint="eastAsia"/>
          <w:sz w:val="24"/>
          <w:szCs w:val="24"/>
        </w:rPr>
        <w:t>。</w:t>
      </w:r>
    </w:p>
    <w:p w:rsidR="00AA5378" w:rsidRDefault="00AA5378"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在这里我们用一个运输模型来描述综合规划问题</w:t>
      </w:r>
      <w:r w:rsidRPr="00B60BD6">
        <w:rPr>
          <w:rFonts w:ascii="Times New Roman" w:eastAsia="宋体" w:hAnsi="Times New Roman" w:cs="Times New Roman"/>
          <w:sz w:val="24"/>
          <w:szCs w:val="24"/>
        </w:rPr>
        <w:t>[14-15]</w:t>
      </w:r>
      <w:r>
        <w:rPr>
          <w:rFonts w:ascii="宋体" w:eastAsia="宋体" w:hAnsi="宋体" w:cs="Times New Roman"/>
          <w:sz w:val="24"/>
          <w:szCs w:val="24"/>
        </w:rPr>
        <w:t>,</w:t>
      </w:r>
      <w:r>
        <w:rPr>
          <w:rFonts w:ascii="宋体" w:eastAsia="宋体" w:hAnsi="宋体" w:cs="Times New Roman" w:hint="eastAsia"/>
          <w:sz w:val="24"/>
          <w:szCs w:val="24"/>
        </w:rPr>
        <w:t>在这个问题里式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25</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27</w:t>
      </w:r>
      <w:r w:rsidRPr="00B60BD6">
        <w:rPr>
          <w:rFonts w:ascii="Times New Roman" w:eastAsia="宋体" w:hAnsi="Times New Roman" w:cs="Times New Roman"/>
          <w:sz w:val="24"/>
          <w:szCs w:val="24"/>
        </w:rPr>
        <w:t>）</w:t>
      </w:r>
      <w:r>
        <w:rPr>
          <w:rFonts w:ascii="宋体" w:eastAsia="宋体" w:hAnsi="宋体" w:cs="Times New Roman" w:hint="eastAsia"/>
          <w:sz w:val="24"/>
          <w:szCs w:val="24"/>
        </w:rPr>
        <w:t>分别考虑了供给和输电容量以及功率平衡约束。在大多数解决方案里，天然气压力约束都会满足，因为管道系统中有压缩机、阀门和天然气存储等调节设备</w:t>
      </w:r>
      <w:r w:rsidR="00D47B76">
        <w:rPr>
          <w:rFonts w:ascii="宋体" w:eastAsia="宋体" w:hAnsi="宋体" w:cs="Times New Roman" w:hint="eastAsia"/>
          <w:sz w:val="24"/>
          <w:szCs w:val="24"/>
        </w:rPr>
        <w:t>。另外，正如式</w:t>
      </w:r>
      <w:r w:rsidR="00D47B76" w:rsidRPr="00B60BD6">
        <w:rPr>
          <w:rFonts w:ascii="Times New Roman" w:eastAsia="宋体" w:hAnsi="Times New Roman" w:cs="Times New Roman"/>
          <w:sz w:val="24"/>
          <w:szCs w:val="24"/>
        </w:rPr>
        <w:t>（</w:t>
      </w:r>
      <w:r w:rsidR="00D47B76" w:rsidRPr="00B60BD6">
        <w:rPr>
          <w:rFonts w:ascii="Times New Roman" w:eastAsia="宋体" w:hAnsi="Times New Roman" w:cs="Times New Roman"/>
          <w:sz w:val="24"/>
          <w:szCs w:val="24"/>
        </w:rPr>
        <w:t>27</w:t>
      </w:r>
      <w:r w:rsidR="00D47B76" w:rsidRPr="00B60BD6">
        <w:rPr>
          <w:rFonts w:ascii="Times New Roman" w:eastAsia="宋体" w:hAnsi="Times New Roman" w:cs="Times New Roman"/>
          <w:sz w:val="24"/>
          <w:szCs w:val="24"/>
        </w:rPr>
        <w:t>）</w:t>
      </w:r>
      <w:r w:rsidR="00D47B76">
        <w:rPr>
          <w:rFonts w:ascii="宋体" w:eastAsia="宋体" w:hAnsi="宋体" w:cs="Times New Roman" w:hint="eastAsia"/>
          <w:sz w:val="24"/>
          <w:szCs w:val="24"/>
        </w:rPr>
        <w:t>所示，电力系统和天然气系统是通过燃气发电机组联系起来的。相应地，者两个系统的输出功率和天然气消耗量是耦合的。</w:t>
      </w:r>
    </w:p>
    <w:p w:rsidR="00D47B76" w:rsidRDefault="00D47B76" w:rsidP="002E22C4">
      <w:pPr>
        <w:spacing w:line="312" w:lineRule="auto"/>
        <w:ind w:firstLineChars="200" w:firstLine="480"/>
        <w:jc w:val="center"/>
        <w:rPr>
          <w:rFonts w:ascii="宋体" w:eastAsia="宋体" w:hAnsi="宋体" w:cs="Times New Roman"/>
          <w:sz w:val="24"/>
          <w:szCs w:val="24"/>
        </w:rPr>
      </w:pPr>
      <w:r w:rsidRPr="00D47B76">
        <w:rPr>
          <w:rFonts w:ascii="宋体" w:eastAsia="宋体" w:hAnsi="宋体" w:cs="Times New Roman"/>
          <w:noProof/>
          <w:sz w:val="24"/>
          <w:szCs w:val="24"/>
        </w:rPr>
        <w:drawing>
          <wp:inline distT="0" distB="0" distL="0" distR="0">
            <wp:extent cx="3804295" cy="1534968"/>
            <wp:effectExtent l="0" t="0" r="5715" b="8255"/>
            <wp:docPr id="15" name="图片 15" descr="C:\Users\17628\AppData\Local\Temp\1559647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628\AppData\Local\Temp\155964709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1" cy="1537783"/>
                    </a:xfrm>
                    <a:prstGeom prst="rect">
                      <a:avLst/>
                    </a:prstGeom>
                    <a:noFill/>
                    <a:ln>
                      <a:noFill/>
                    </a:ln>
                  </pic:spPr>
                </pic:pic>
              </a:graphicData>
            </a:graphic>
          </wp:inline>
        </w:drawing>
      </w:r>
    </w:p>
    <w:p w:rsidR="00D47B76" w:rsidRDefault="00D47B76" w:rsidP="00DE5599">
      <w:pPr>
        <w:spacing w:beforeLines="50" w:before="156" w:afterLines="50" w:after="156"/>
        <w:rPr>
          <w:rFonts w:ascii="宋体" w:eastAsia="宋体" w:hAnsi="宋体" w:cs="Times New Roman"/>
          <w:b/>
          <w:sz w:val="24"/>
          <w:szCs w:val="24"/>
        </w:rPr>
      </w:pPr>
      <w:r>
        <w:rPr>
          <w:rFonts w:ascii="宋体" w:eastAsia="宋体" w:hAnsi="宋体" w:cs="Times New Roman" w:hint="eastAsia"/>
          <w:b/>
          <w:sz w:val="24"/>
          <w:szCs w:val="24"/>
        </w:rPr>
        <w:t>D</w:t>
      </w:r>
      <w:r>
        <w:rPr>
          <w:rFonts w:ascii="宋体" w:eastAsia="宋体" w:hAnsi="宋体" w:cs="Times New Roman"/>
          <w:b/>
          <w:sz w:val="24"/>
          <w:szCs w:val="24"/>
        </w:rPr>
        <w:t>.</w:t>
      </w:r>
      <w:r>
        <w:rPr>
          <w:rFonts w:ascii="宋体" w:eastAsia="宋体" w:hAnsi="宋体" w:cs="Times New Roman" w:hint="eastAsia"/>
          <w:b/>
          <w:sz w:val="24"/>
          <w:szCs w:val="24"/>
        </w:rPr>
        <w:t>阶段二，约束</w:t>
      </w:r>
    </w:p>
    <w:p w:rsidR="00D47B76" w:rsidRDefault="00D47B76"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在第二个阶段，极端事件和弹性度量通过下式进行约束。</w:t>
      </w:r>
    </w:p>
    <w:p w:rsidR="00D47B76" w:rsidRDefault="00D47B76" w:rsidP="002E22C4">
      <w:pPr>
        <w:spacing w:line="312" w:lineRule="auto"/>
        <w:ind w:firstLineChars="200" w:firstLine="480"/>
        <w:jc w:val="center"/>
        <w:rPr>
          <w:rFonts w:ascii="宋体" w:eastAsia="宋体" w:hAnsi="宋体" w:cs="Times New Roman"/>
          <w:sz w:val="24"/>
          <w:szCs w:val="24"/>
        </w:rPr>
      </w:pPr>
      <w:r w:rsidRPr="00D47B76">
        <w:rPr>
          <w:rFonts w:ascii="宋体" w:eastAsia="宋体" w:hAnsi="宋体" w:cs="Times New Roman"/>
          <w:noProof/>
          <w:sz w:val="24"/>
          <w:szCs w:val="24"/>
        </w:rPr>
        <w:drawing>
          <wp:inline distT="0" distB="0" distL="0" distR="0">
            <wp:extent cx="3540944" cy="616120"/>
            <wp:effectExtent l="0" t="0" r="2540" b="0"/>
            <wp:docPr id="16" name="图片 16" descr="C:\Users\17628\AppData\Local\Temp\1559647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628\AppData\Local\Temp\155964740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345" cy="629414"/>
                    </a:xfrm>
                    <a:prstGeom prst="rect">
                      <a:avLst/>
                    </a:prstGeom>
                    <a:noFill/>
                    <a:ln>
                      <a:noFill/>
                    </a:ln>
                  </pic:spPr>
                </pic:pic>
              </a:graphicData>
            </a:graphic>
          </wp:inline>
        </w:drawing>
      </w:r>
    </w:p>
    <w:p w:rsidR="00D47B76" w:rsidRDefault="00D47B76"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在内部最小化过程中，电力系统操作人员通过调节电力线路潮流来减少</w:t>
      </w:r>
      <w:r w:rsidR="00A34A9A">
        <w:rPr>
          <w:rFonts w:ascii="宋体" w:eastAsia="宋体" w:hAnsi="宋体" w:cs="Times New Roman" w:hint="eastAsia"/>
          <w:sz w:val="24"/>
          <w:szCs w:val="24"/>
        </w:rPr>
        <w:t>在电力系统运行约束的影响来</w:t>
      </w:r>
      <w:r w:rsidR="00960345">
        <w:rPr>
          <w:rFonts w:ascii="宋体" w:eastAsia="宋体" w:hAnsi="宋体" w:cs="Times New Roman" w:hint="eastAsia"/>
          <w:sz w:val="24"/>
          <w:szCs w:val="24"/>
        </w:rPr>
        <w:t>对极端事件作出反应</w:t>
      </w:r>
      <w:r w:rsidR="00A34A9A">
        <w:rPr>
          <w:rFonts w:ascii="宋体" w:eastAsia="宋体" w:hAnsi="宋体" w:cs="Times New Roman" w:hint="eastAsia"/>
          <w:sz w:val="24"/>
          <w:szCs w:val="24"/>
        </w:rPr>
        <w:t>。相应的极端事件约束方程被修正为：</w:t>
      </w:r>
    </w:p>
    <w:p w:rsidR="00A34A9A" w:rsidRDefault="00A34A9A" w:rsidP="002E22C4">
      <w:pPr>
        <w:spacing w:line="312" w:lineRule="auto"/>
        <w:ind w:firstLineChars="200" w:firstLine="480"/>
        <w:jc w:val="center"/>
        <w:rPr>
          <w:rFonts w:ascii="宋体" w:eastAsia="宋体" w:hAnsi="宋体" w:cs="Times New Roman"/>
          <w:sz w:val="24"/>
          <w:szCs w:val="24"/>
        </w:rPr>
      </w:pPr>
      <w:r w:rsidRPr="00A34A9A">
        <w:rPr>
          <w:rFonts w:ascii="宋体" w:eastAsia="宋体" w:hAnsi="宋体" w:cs="Times New Roman"/>
          <w:noProof/>
          <w:sz w:val="24"/>
          <w:szCs w:val="24"/>
        </w:rPr>
        <w:drawing>
          <wp:inline distT="0" distB="0" distL="0" distR="0">
            <wp:extent cx="3659063" cy="1877699"/>
            <wp:effectExtent l="0" t="0" r="0" b="8255"/>
            <wp:docPr id="17" name="图片 17" descr="C:\Users\17628\AppData\Local\Temp\1559648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628\AppData\Local\Temp\155964837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978" cy="1882274"/>
                    </a:xfrm>
                    <a:prstGeom prst="rect">
                      <a:avLst/>
                    </a:prstGeom>
                    <a:noFill/>
                    <a:ln>
                      <a:noFill/>
                    </a:ln>
                  </pic:spPr>
                </pic:pic>
              </a:graphicData>
            </a:graphic>
          </wp:inline>
        </w:drawing>
      </w:r>
    </w:p>
    <w:p w:rsidR="00A34A9A" w:rsidRDefault="00A34A9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这里</w:t>
      </w:r>
    </w:p>
    <w:p w:rsidR="00A34A9A" w:rsidRDefault="00A34A9A" w:rsidP="002E22C4">
      <w:pPr>
        <w:spacing w:line="312" w:lineRule="auto"/>
        <w:ind w:firstLineChars="200" w:firstLine="480"/>
        <w:jc w:val="center"/>
        <w:rPr>
          <w:rFonts w:ascii="宋体" w:eastAsia="宋体" w:hAnsi="宋体" w:cs="Times New Roman"/>
          <w:sz w:val="24"/>
          <w:szCs w:val="24"/>
        </w:rPr>
      </w:pPr>
      <w:r w:rsidRPr="00A34A9A">
        <w:rPr>
          <w:rFonts w:ascii="宋体" w:eastAsia="宋体" w:hAnsi="宋体" w:cs="Times New Roman"/>
          <w:noProof/>
          <w:sz w:val="24"/>
          <w:szCs w:val="24"/>
        </w:rPr>
        <w:drawing>
          <wp:inline distT="0" distB="0" distL="0" distR="0">
            <wp:extent cx="3721168" cy="297765"/>
            <wp:effectExtent l="0" t="0" r="0" b="7620"/>
            <wp:docPr id="18" name="图片 18" descr="C:\Users\17628\AppData\Local\Temp\1559648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628\AppData\Local\Temp\155964842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1488" cy="307393"/>
                    </a:xfrm>
                    <a:prstGeom prst="rect">
                      <a:avLst/>
                    </a:prstGeom>
                    <a:noFill/>
                    <a:ln>
                      <a:noFill/>
                    </a:ln>
                  </pic:spPr>
                </pic:pic>
              </a:graphicData>
            </a:graphic>
          </wp:inline>
        </w:drawing>
      </w:r>
    </w:p>
    <w:p w:rsidR="00A34A9A" w:rsidRDefault="00A34A9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功率平衡方程被修正为：</w:t>
      </w:r>
    </w:p>
    <w:p w:rsidR="00A34A9A" w:rsidRDefault="00A34A9A" w:rsidP="002E22C4">
      <w:pPr>
        <w:spacing w:line="312" w:lineRule="auto"/>
        <w:ind w:firstLineChars="200" w:firstLine="480"/>
        <w:jc w:val="center"/>
        <w:rPr>
          <w:rFonts w:ascii="宋体" w:eastAsia="宋体" w:hAnsi="宋体" w:cs="Times New Roman"/>
          <w:sz w:val="24"/>
          <w:szCs w:val="24"/>
        </w:rPr>
      </w:pPr>
      <w:r w:rsidRPr="00A34A9A">
        <w:rPr>
          <w:rFonts w:ascii="宋体" w:eastAsia="宋体" w:hAnsi="宋体" w:cs="Times New Roman"/>
          <w:noProof/>
          <w:sz w:val="24"/>
          <w:szCs w:val="24"/>
        </w:rPr>
        <w:lastRenderedPageBreak/>
        <w:drawing>
          <wp:inline distT="0" distB="0" distL="0" distR="0">
            <wp:extent cx="3897202" cy="928778"/>
            <wp:effectExtent l="0" t="0" r="0" b="5080"/>
            <wp:docPr id="19" name="图片 19" descr="C:\Users\17628\AppData\Local\Temp\1559648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628\AppData\Local\Temp\155964849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202" cy="928778"/>
                    </a:xfrm>
                    <a:prstGeom prst="rect">
                      <a:avLst/>
                    </a:prstGeom>
                    <a:noFill/>
                    <a:ln>
                      <a:noFill/>
                    </a:ln>
                  </pic:spPr>
                </pic:pic>
              </a:graphicData>
            </a:graphic>
          </wp:inline>
        </w:drawing>
      </w:r>
    </w:p>
    <w:p w:rsidR="00A34A9A" w:rsidRDefault="00A34A9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我们假设地下的天然气管道相对于架空线路是不被极端事件损失的。因此典型天然气负荷没有减少。因此，极端事件后的天然气系统的约束方程如</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34</w:t>
      </w:r>
      <w:r w:rsidRPr="00B60BD6">
        <w:rPr>
          <w:rFonts w:ascii="Times New Roman" w:eastAsia="宋体" w:hAnsi="Times New Roman" w:cs="Times New Roman"/>
          <w:sz w:val="24"/>
          <w:szCs w:val="24"/>
        </w:rPr>
        <w:t>）</w:t>
      </w:r>
      <w:r>
        <w:rPr>
          <w:rFonts w:ascii="宋体" w:eastAsia="宋体" w:hAnsi="宋体" w:cs="Times New Roman" w:hint="eastAsia"/>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36</w:t>
      </w:r>
      <w:r w:rsidRPr="00B60BD6">
        <w:rPr>
          <w:rFonts w:ascii="Times New Roman" w:eastAsia="宋体" w:hAnsi="Times New Roman" w:cs="Times New Roman"/>
          <w:sz w:val="24"/>
          <w:szCs w:val="24"/>
        </w:rPr>
        <w:t>）</w:t>
      </w:r>
      <w:r>
        <w:rPr>
          <w:rFonts w:ascii="宋体" w:eastAsia="宋体" w:hAnsi="宋体" w:cs="Times New Roman" w:hint="eastAsia"/>
          <w:sz w:val="24"/>
          <w:szCs w:val="24"/>
        </w:rPr>
        <w:t>所示。</w:t>
      </w:r>
    </w:p>
    <w:p w:rsidR="00A34A9A" w:rsidRDefault="00A34A9A" w:rsidP="00DE5599">
      <w:pPr>
        <w:spacing w:beforeLines="50" w:before="156" w:afterLines="50" w:after="156"/>
        <w:rPr>
          <w:rFonts w:ascii="宋体" w:eastAsia="宋体" w:hAnsi="宋体" w:cs="Times New Roman"/>
          <w:b/>
          <w:sz w:val="24"/>
          <w:szCs w:val="24"/>
        </w:rPr>
      </w:pPr>
      <w:r>
        <w:rPr>
          <w:rFonts w:ascii="宋体" w:eastAsia="宋体" w:hAnsi="宋体" w:cs="Times New Roman" w:hint="eastAsia"/>
          <w:b/>
          <w:sz w:val="24"/>
          <w:szCs w:val="24"/>
        </w:rPr>
        <w:t>E</w:t>
      </w:r>
      <w:r>
        <w:rPr>
          <w:rFonts w:ascii="宋体" w:eastAsia="宋体" w:hAnsi="宋体" w:cs="Times New Roman"/>
          <w:b/>
          <w:sz w:val="24"/>
          <w:szCs w:val="24"/>
        </w:rPr>
        <w:t>.</w:t>
      </w:r>
      <w:r>
        <w:rPr>
          <w:rFonts w:ascii="宋体" w:eastAsia="宋体" w:hAnsi="宋体" w:cs="Times New Roman" w:hint="eastAsia"/>
          <w:b/>
          <w:sz w:val="24"/>
          <w:szCs w:val="24"/>
        </w:rPr>
        <w:t>最终规划</w:t>
      </w:r>
    </w:p>
    <w:p w:rsidR="00A34A9A" w:rsidRPr="00A34A9A" w:rsidRDefault="00A34A9A"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基于前面的展示，两个阶段的规划和运行模型在式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37</w:t>
      </w:r>
      <w:r w:rsidRPr="00B60BD6">
        <w:rPr>
          <w:rFonts w:ascii="Times New Roman" w:eastAsia="宋体" w:hAnsi="Times New Roman" w:cs="Times New Roman"/>
          <w:sz w:val="24"/>
          <w:szCs w:val="24"/>
        </w:rPr>
        <w:t>）</w:t>
      </w:r>
      <w:r w:rsidR="0089491A">
        <w:rPr>
          <w:rFonts w:ascii="宋体" w:eastAsia="宋体" w:hAnsi="宋体" w:cs="Times New Roman" w:hint="eastAsia"/>
          <w:sz w:val="24"/>
          <w:szCs w:val="24"/>
        </w:rPr>
        <w:t>给出。线性天然气消耗费用方程为式</w:t>
      </w:r>
      <w:r w:rsidR="0089491A" w:rsidRPr="00B60BD6">
        <w:rPr>
          <w:rFonts w:ascii="Times New Roman" w:eastAsia="宋体" w:hAnsi="Times New Roman" w:cs="Times New Roman"/>
          <w:sz w:val="24"/>
          <w:szCs w:val="24"/>
        </w:rPr>
        <w:t>（</w:t>
      </w:r>
      <w:r w:rsidR="0089491A" w:rsidRPr="00B60BD6">
        <w:rPr>
          <w:rFonts w:ascii="Times New Roman" w:eastAsia="宋体" w:hAnsi="Times New Roman" w:cs="Times New Roman"/>
          <w:sz w:val="24"/>
          <w:szCs w:val="24"/>
        </w:rPr>
        <w:t>38</w:t>
      </w:r>
      <w:r w:rsidR="0089491A" w:rsidRPr="00B60BD6">
        <w:rPr>
          <w:rFonts w:ascii="Times New Roman" w:eastAsia="宋体" w:hAnsi="Times New Roman" w:cs="Times New Roman"/>
          <w:sz w:val="24"/>
          <w:szCs w:val="24"/>
        </w:rPr>
        <w:t>）</w:t>
      </w:r>
      <w:r w:rsidR="0089491A">
        <w:rPr>
          <w:rFonts w:ascii="宋体" w:eastAsia="宋体" w:hAnsi="宋体" w:cs="Times New Roman" w:hint="eastAsia"/>
          <w:sz w:val="24"/>
          <w:szCs w:val="24"/>
        </w:rPr>
        <w:t>，它考虑了式</w:t>
      </w:r>
      <w:r w:rsidR="0089491A" w:rsidRPr="00B60BD6">
        <w:rPr>
          <w:rFonts w:ascii="Times New Roman" w:eastAsia="宋体" w:hAnsi="Times New Roman" w:cs="Times New Roman"/>
          <w:sz w:val="24"/>
          <w:szCs w:val="24"/>
        </w:rPr>
        <w:t>（</w:t>
      </w:r>
      <w:r w:rsidR="0089491A" w:rsidRPr="00B60BD6">
        <w:rPr>
          <w:rFonts w:ascii="Times New Roman" w:eastAsia="宋体" w:hAnsi="Times New Roman" w:cs="Times New Roman"/>
          <w:sz w:val="24"/>
          <w:szCs w:val="24"/>
        </w:rPr>
        <w:t>27</w:t>
      </w:r>
      <w:r w:rsidR="0089491A" w:rsidRPr="00B60BD6">
        <w:rPr>
          <w:rFonts w:ascii="Times New Roman" w:eastAsia="宋体" w:hAnsi="Times New Roman" w:cs="Times New Roman"/>
          <w:sz w:val="24"/>
          <w:szCs w:val="24"/>
        </w:rPr>
        <w:t>）</w:t>
      </w:r>
      <w:r w:rsidR="0089491A">
        <w:rPr>
          <w:rFonts w:ascii="宋体" w:eastAsia="宋体" w:hAnsi="宋体" w:cs="Times New Roman" w:hint="eastAsia"/>
          <w:sz w:val="24"/>
          <w:szCs w:val="24"/>
        </w:rPr>
        <w:t>和</w:t>
      </w:r>
      <w:r w:rsidR="0089491A" w:rsidRPr="00B60BD6">
        <w:rPr>
          <w:rFonts w:ascii="Times New Roman" w:eastAsia="宋体" w:hAnsi="Times New Roman" w:cs="Times New Roman"/>
          <w:sz w:val="24"/>
          <w:szCs w:val="24"/>
        </w:rPr>
        <w:t>（</w:t>
      </w:r>
      <w:r w:rsidR="0089491A" w:rsidRPr="00B60BD6">
        <w:rPr>
          <w:rFonts w:ascii="Times New Roman" w:eastAsia="宋体" w:hAnsi="Times New Roman" w:cs="Times New Roman"/>
          <w:sz w:val="24"/>
          <w:szCs w:val="24"/>
        </w:rPr>
        <w:t>36</w:t>
      </w:r>
      <w:r w:rsidR="0089491A" w:rsidRPr="00B60BD6">
        <w:rPr>
          <w:rFonts w:ascii="Times New Roman" w:eastAsia="宋体" w:hAnsi="Times New Roman" w:cs="Times New Roman"/>
          <w:sz w:val="24"/>
          <w:szCs w:val="24"/>
        </w:rPr>
        <w:t>）</w:t>
      </w:r>
      <w:r w:rsidR="0089491A">
        <w:rPr>
          <w:rFonts w:ascii="宋体" w:eastAsia="宋体" w:hAnsi="宋体" w:cs="Times New Roman" w:hint="eastAsia"/>
          <w:sz w:val="24"/>
          <w:szCs w:val="24"/>
        </w:rPr>
        <w:t>，这是为了保持凸第二阶问题，而其他发电成本则以分段线性形式给出。</w:t>
      </w:r>
    </w:p>
    <w:p w:rsidR="00A34A9A" w:rsidRDefault="00A34A9A" w:rsidP="002E22C4">
      <w:pPr>
        <w:spacing w:line="312" w:lineRule="auto"/>
        <w:ind w:firstLineChars="200" w:firstLine="480"/>
        <w:jc w:val="center"/>
        <w:rPr>
          <w:rFonts w:ascii="宋体" w:eastAsia="宋体" w:hAnsi="宋体" w:cs="Times New Roman"/>
          <w:sz w:val="24"/>
          <w:szCs w:val="24"/>
        </w:rPr>
      </w:pPr>
      <w:r w:rsidRPr="00A34A9A">
        <w:rPr>
          <w:rFonts w:ascii="宋体" w:eastAsia="宋体" w:hAnsi="宋体" w:cs="Times New Roman"/>
          <w:noProof/>
          <w:sz w:val="24"/>
          <w:szCs w:val="24"/>
        </w:rPr>
        <w:drawing>
          <wp:inline distT="0" distB="0" distL="0" distR="0">
            <wp:extent cx="3633150" cy="1374429"/>
            <wp:effectExtent l="0" t="0" r="5715" b="0"/>
            <wp:docPr id="20" name="图片 20" descr="C:\Users\17628\AppData\Local\Temp\1559648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628\AppData\Local\Temp\1559648697(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790" cy="1381480"/>
                    </a:xfrm>
                    <a:prstGeom prst="rect">
                      <a:avLst/>
                    </a:prstGeom>
                    <a:noFill/>
                    <a:ln>
                      <a:noFill/>
                    </a:ln>
                  </pic:spPr>
                </pic:pic>
              </a:graphicData>
            </a:graphic>
          </wp:inline>
        </w:drawing>
      </w:r>
    </w:p>
    <w:p w:rsidR="00BA6D56" w:rsidRDefault="00BA6D56" w:rsidP="002E22C4">
      <w:pPr>
        <w:spacing w:line="312" w:lineRule="auto"/>
        <w:ind w:firstLineChars="200" w:firstLine="480"/>
        <w:jc w:val="center"/>
        <w:rPr>
          <w:rFonts w:ascii="宋体" w:eastAsia="宋体" w:hAnsi="宋体" w:cs="Times New Roman"/>
          <w:sz w:val="24"/>
          <w:szCs w:val="24"/>
        </w:rPr>
      </w:pPr>
      <w:r w:rsidRPr="00BA6D56">
        <w:rPr>
          <w:rFonts w:ascii="宋体" w:eastAsia="宋体" w:hAnsi="宋体" w:cs="Times New Roman"/>
          <w:noProof/>
          <w:sz w:val="24"/>
          <w:szCs w:val="24"/>
        </w:rPr>
        <w:drawing>
          <wp:inline distT="0" distB="0" distL="0" distR="0">
            <wp:extent cx="3388658" cy="1903760"/>
            <wp:effectExtent l="0" t="0" r="2540" b="1270"/>
            <wp:docPr id="21" name="图片 21" descr="C:\Users\17628\AppData\Local\Temp\1559649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628\AppData\Local\Temp\155964917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9539" cy="1909873"/>
                    </a:xfrm>
                    <a:prstGeom prst="rect">
                      <a:avLst/>
                    </a:prstGeom>
                    <a:noFill/>
                    <a:ln>
                      <a:noFill/>
                    </a:ln>
                  </pic:spPr>
                </pic:pic>
              </a:graphicData>
            </a:graphic>
          </wp:inline>
        </w:drawing>
      </w:r>
    </w:p>
    <w:p w:rsidR="00145B16" w:rsidRDefault="00145B16"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上面的模型是一个具有线性发电成本函数和负荷缩减的两阶段三层</w:t>
      </w:r>
      <w:r w:rsidRPr="00B60BD6">
        <w:rPr>
          <w:rFonts w:ascii="Times New Roman" w:eastAsia="宋体" w:hAnsi="Times New Roman" w:cs="Times New Roman"/>
          <w:sz w:val="24"/>
          <w:szCs w:val="24"/>
        </w:rPr>
        <w:t>MILP</w:t>
      </w:r>
      <w:r>
        <w:rPr>
          <w:rFonts w:ascii="宋体" w:eastAsia="宋体" w:hAnsi="宋体" w:cs="Times New Roman" w:hint="eastAsia"/>
          <w:sz w:val="24"/>
          <w:szCs w:val="24"/>
        </w:rPr>
        <w:t>问题，并采用适当的线性方法进行思考。在第一级（考虑到第一阶段），现在的电力系统规划决策是由不确定的极端事件的实现决定的。</w:t>
      </w:r>
      <w:r w:rsidR="002F17EF">
        <w:rPr>
          <w:rFonts w:ascii="宋体" w:eastAsia="宋体" w:hAnsi="宋体" w:cs="Times New Roman" w:hint="eastAsia"/>
          <w:sz w:val="24"/>
          <w:szCs w:val="24"/>
        </w:rPr>
        <w:t>在第二级（考虑到第二阶段），最坏的极端事件是根据在一级得到的系统结构来检测的。在第三级（也考虑到第二阶段），等待查看追索权行动被视作减轻任何负载削减。</w:t>
      </w:r>
    </w:p>
    <w:p w:rsidR="000B3A4E" w:rsidRDefault="000B3A4E" w:rsidP="002E22C4">
      <w:pPr>
        <w:spacing w:line="312" w:lineRule="auto"/>
        <w:ind w:firstLineChars="200" w:firstLine="480"/>
        <w:rPr>
          <w:rStyle w:val="fontstyle11"/>
          <w:rFonts w:ascii="宋体" w:eastAsia="宋体" w:hAnsi="宋体"/>
          <w:sz w:val="24"/>
          <w:szCs w:val="24"/>
        </w:rPr>
      </w:pPr>
      <w:r>
        <w:rPr>
          <w:rFonts w:ascii="宋体" w:eastAsia="宋体" w:hAnsi="宋体" w:cs="Times New Roman" w:hint="eastAsia"/>
          <w:sz w:val="24"/>
          <w:szCs w:val="24"/>
        </w:rPr>
        <w:t>总的负荷和关键负荷的差别用</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表示。因此</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的值对提出的规范方案有很大的影响，在这个方案里，解决方案的强度通过调整</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来修正。如果</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太小，最终的扩展规划的代价高或者可能没有可行的方案。在这样的状况下，我们增加</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的值或者考虑备用组件。在实际情况下，</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的值大概可以通过估计关键负荷的量来决定。</w:t>
      </w:r>
    </w:p>
    <w:p w:rsidR="000B3A4E" w:rsidRDefault="000B3A4E" w:rsidP="002E22C4">
      <w:pPr>
        <w:spacing w:line="312" w:lineRule="auto"/>
        <w:ind w:firstLineChars="200" w:firstLine="480"/>
        <w:rPr>
          <w:rStyle w:val="fontstyle11"/>
          <w:rFonts w:ascii="宋体" w:eastAsia="宋体" w:hAnsi="宋体"/>
          <w:sz w:val="24"/>
          <w:szCs w:val="24"/>
        </w:rPr>
      </w:pPr>
      <w:r>
        <w:rPr>
          <w:rStyle w:val="fontstyle11"/>
          <w:rFonts w:ascii="宋体" w:eastAsia="宋体" w:hAnsi="宋体" w:hint="eastAsia"/>
          <w:sz w:val="24"/>
          <w:szCs w:val="24"/>
        </w:rPr>
        <w:lastRenderedPageBreak/>
        <w:t>其他类型的复原指标，例如在极端条件下的运行费用和恢复时间，能被考虑用我们提出的模型并且相应的凸约束将被使用在所提出的框架里。这里，发电机成本不包括在</w:t>
      </w:r>
      <w:r w:rsidRPr="00B60BD6">
        <w:rPr>
          <w:rStyle w:val="fontstyle01"/>
          <w:rFonts w:ascii="Times New Roman" w:hAnsi="Times New Roman" w:cs="Times New Roman"/>
        </w:rPr>
        <w:t>Rm</w:t>
      </w:r>
      <w:r w:rsidRPr="00B60BD6">
        <w:rPr>
          <w:rStyle w:val="fontstyle11"/>
          <w:rFonts w:ascii="Times New Roman" w:hAnsi="Times New Roman" w:cs="Times New Roman"/>
        </w:rPr>
        <w:t>max</w:t>
      </w:r>
      <w:r>
        <w:rPr>
          <w:rStyle w:val="fontstyle11"/>
          <w:rFonts w:ascii="宋体" w:eastAsia="宋体" w:hAnsi="宋体" w:hint="eastAsia"/>
          <w:sz w:val="24"/>
          <w:szCs w:val="24"/>
        </w:rPr>
        <w:t>中</w:t>
      </w:r>
      <w:r w:rsidR="00E00304">
        <w:rPr>
          <w:rStyle w:val="fontstyle11"/>
          <w:rFonts w:ascii="宋体" w:eastAsia="宋体" w:hAnsi="宋体" w:hint="eastAsia"/>
          <w:sz w:val="24"/>
          <w:szCs w:val="24"/>
        </w:rPr>
        <w:t>，因为在极端事件期间最首要的任务是不惜任何代价为关键负荷供电，以避免潜在的巨大社会和经济损失。另外，相应的发电机代价被认为非常小相比由于关键负荷造成的社会损失代价。</w:t>
      </w:r>
    </w:p>
    <w:p w:rsidR="00E00304" w:rsidRDefault="00E00304" w:rsidP="002E22C4">
      <w:pPr>
        <w:spacing w:line="312" w:lineRule="auto"/>
        <w:ind w:firstLineChars="200" w:firstLine="480"/>
        <w:rPr>
          <w:rStyle w:val="fontstyle01"/>
          <w:rFonts w:ascii="宋体" w:eastAsia="宋体" w:hAnsi="宋体"/>
          <w:i w:val="0"/>
          <w:sz w:val="24"/>
          <w:szCs w:val="24"/>
        </w:rPr>
      </w:pPr>
      <w:r>
        <w:rPr>
          <w:rStyle w:val="fontstyle11"/>
          <w:rFonts w:ascii="宋体" w:eastAsia="宋体" w:hAnsi="宋体" w:hint="eastAsia"/>
          <w:sz w:val="24"/>
          <w:szCs w:val="24"/>
        </w:rPr>
        <w:t>其他的提出的目标函数和弹性约束条件形式用式（</w:t>
      </w:r>
      <w:r w:rsidRPr="00B60BD6">
        <w:rPr>
          <w:rStyle w:val="fontstyle11"/>
          <w:rFonts w:ascii="Times New Roman" w:eastAsia="宋体" w:hAnsi="Times New Roman" w:cs="Times New Roman"/>
          <w:sz w:val="24"/>
          <w:szCs w:val="24"/>
        </w:rPr>
        <w:t>39</w:t>
      </w:r>
      <w:r>
        <w:rPr>
          <w:rStyle w:val="fontstyle11"/>
          <w:rFonts w:ascii="宋体" w:eastAsia="宋体" w:hAnsi="宋体" w:hint="eastAsia"/>
          <w:sz w:val="24"/>
          <w:szCs w:val="24"/>
        </w:rPr>
        <w:t>）和</w:t>
      </w:r>
      <w:r w:rsidRPr="00B60BD6">
        <w:rPr>
          <w:rStyle w:val="fontstyle11"/>
          <w:rFonts w:ascii="Times New Roman" w:eastAsia="宋体" w:hAnsi="Times New Roman" w:cs="Times New Roman"/>
          <w:sz w:val="24"/>
          <w:szCs w:val="24"/>
        </w:rPr>
        <w:t>（</w:t>
      </w:r>
      <w:r w:rsidRPr="00B60BD6">
        <w:rPr>
          <w:rStyle w:val="fontstyle11"/>
          <w:rFonts w:ascii="Times New Roman" w:eastAsia="宋体" w:hAnsi="Times New Roman" w:cs="Times New Roman"/>
          <w:sz w:val="24"/>
          <w:szCs w:val="24"/>
        </w:rPr>
        <w:t>40</w:t>
      </w:r>
      <w:r w:rsidRPr="00B60BD6">
        <w:rPr>
          <w:rStyle w:val="fontstyle11"/>
          <w:rFonts w:ascii="Times New Roman" w:eastAsia="宋体" w:hAnsi="Times New Roman" w:cs="Times New Roman"/>
          <w:sz w:val="24"/>
          <w:szCs w:val="24"/>
        </w:rPr>
        <w:t>）</w:t>
      </w:r>
      <w:r>
        <w:rPr>
          <w:rStyle w:val="fontstyle11"/>
          <w:rFonts w:ascii="宋体" w:eastAsia="宋体" w:hAnsi="宋体" w:hint="eastAsia"/>
          <w:sz w:val="24"/>
          <w:szCs w:val="24"/>
        </w:rPr>
        <w:t>表示。在式</w:t>
      </w:r>
      <w:r w:rsidRPr="00B60BD6">
        <w:rPr>
          <w:rStyle w:val="fontstyle11"/>
          <w:rFonts w:ascii="Times New Roman" w:eastAsia="宋体" w:hAnsi="Times New Roman" w:cs="Times New Roman"/>
          <w:sz w:val="24"/>
          <w:szCs w:val="24"/>
        </w:rPr>
        <w:t>（</w:t>
      </w:r>
      <w:r w:rsidRPr="00B60BD6">
        <w:rPr>
          <w:rStyle w:val="fontstyle11"/>
          <w:rFonts w:ascii="Times New Roman" w:eastAsia="宋体" w:hAnsi="Times New Roman" w:cs="Times New Roman"/>
          <w:sz w:val="24"/>
          <w:szCs w:val="24"/>
        </w:rPr>
        <w:t>39</w:t>
      </w:r>
      <w:r w:rsidRPr="00B60BD6">
        <w:rPr>
          <w:rStyle w:val="fontstyle11"/>
          <w:rFonts w:ascii="Times New Roman" w:eastAsia="宋体" w:hAnsi="Times New Roman" w:cs="Times New Roman"/>
          <w:sz w:val="24"/>
          <w:szCs w:val="24"/>
        </w:rPr>
        <w:t>）</w:t>
      </w:r>
      <w:r>
        <w:rPr>
          <w:rStyle w:val="fontstyle11"/>
          <w:rFonts w:ascii="宋体" w:eastAsia="宋体" w:hAnsi="宋体" w:hint="eastAsia"/>
          <w:sz w:val="24"/>
          <w:szCs w:val="24"/>
        </w:rPr>
        <w:t>中，随着弹性度量被转化成加权成本后，目标函数是使总的花费最小。然而，具有显著低概率的复原指数是一个极端值对于减小感知风险。因此，权重</w:t>
      </w:r>
      <w:r w:rsidRPr="00B60BD6">
        <w:rPr>
          <w:rStyle w:val="fontstyle01"/>
          <w:rFonts w:ascii="Times New Roman" w:hAnsi="Times New Roman" w:cs="Times New Roman"/>
        </w:rPr>
        <w:t>ω</w:t>
      </w:r>
      <w:r>
        <w:rPr>
          <w:rStyle w:val="fontstyle01"/>
          <w:rFonts w:ascii="宋体" w:eastAsia="宋体" w:hAnsi="宋体" w:hint="eastAsia"/>
          <w:i w:val="0"/>
          <w:sz w:val="24"/>
          <w:szCs w:val="24"/>
        </w:rPr>
        <w:t>在式</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39</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中的应用反应出了低概率倾向而不是提供一个经济解释。或者，提出的问题可以在式</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40</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中重新表示，其中弹性约束与有限的投资预算的规划问题</w:t>
      </w:r>
      <w:r w:rsidR="00453352">
        <w:rPr>
          <w:rStyle w:val="fontstyle01"/>
          <w:rFonts w:ascii="宋体" w:eastAsia="宋体" w:hAnsi="宋体" w:hint="eastAsia"/>
          <w:i w:val="0"/>
          <w:sz w:val="24"/>
          <w:szCs w:val="24"/>
        </w:rPr>
        <w:t>相对应。</w:t>
      </w:r>
    </w:p>
    <w:p w:rsidR="00453352" w:rsidRDefault="00453352" w:rsidP="002E22C4">
      <w:pPr>
        <w:spacing w:line="312" w:lineRule="auto"/>
        <w:ind w:firstLineChars="200" w:firstLine="480"/>
        <w:jc w:val="center"/>
        <w:rPr>
          <w:rFonts w:ascii="宋体" w:eastAsia="宋体" w:hAnsi="宋体" w:cs="Times New Roman"/>
          <w:sz w:val="24"/>
          <w:szCs w:val="24"/>
        </w:rPr>
      </w:pPr>
      <w:r w:rsidRPr="00453352">
        <w:rPr>
          <w:rFonts w:ascii="宋体" w:eastAsia="宋体" w:hAnsi="宋体" w:cs="Times New Roman"/>
          <w:noProof/>
          <w:sz w:val="24"/>
          <w:szCs w:val="24"/>
        </w:rPr>
        <w:drawing>
          <wp:inline distT="0" distB="0" distL="0" distR="0">
            <wp:extent cx="3569582" cy="973233"/>
            <wp:effectExtent l="0" t="0" r="0" b="0"/>
            <wp:docPr id="22" name="图片 22" descr="C:\Users\17628\AppData\Local\Temp\1559652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628\AppData\Local\Temp\155965225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420" cy="980005"/>
                    </a:xfrm>
                    <a:prstGeom prst="rect">
                      <a:avLst/>
                    </a:prstGeom>
                    <a:noFill/>
                    <a:ln>
                      <a:noFill/>
                    </a:ln>
                  </pic:spPr>
                </pic:pic>
              </a:graphicData>
            </a:graphic>
          </wp:inline>
        </w:drawing>
      </w:r>
    </w:p>
    <w:p w:rsidR="00453352" w:rsidRDefault="00453352"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尽管使用了不同的应用格式，但是所提出的模型都具有两级和三层的可以用于求解普遍综合规划问题的结构。本文将对提出的式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37</w:t>
      </w:r>
      <w:r w:rsidRPr="00B60BD6">
        <w:rPr>
          <w:rFonts w:ascii="Times New Roman" w:eastAsia="宋体" w:hAnsi="Times New Roman" w:cs="Times New Roman"/>
          <w:sz w:val="24"/>
          <w:szCs w:val="24"/>
        </w:rPr>
        <w:t>）</w:t>
      </w:r>
      <w:r>
        <w:rPr>
          <w:rFonts w:ascii="宋体" w:eastAsia="宋体" w:hAnsi="宋体" w:cs="Times New Roman" w:hint="eastAsia"/>
          <w:sz w:val="24"/>
          <w:szCs w:val="24"/>
        </w:rPr>
        <w:t>的模型进行进一步的考虑和讨论。</w:t>
      </w:r>
    </w:p>
    <w:p w:rsidR="00453352" w:rsidRPr="00D448D5" w:rsidRDefault="00453352" w:rsidP="00D448D5">
      <w:pPr>
        <w:rPr>
          <w:rFonts w:ascii="宋体" w:eastAsia="宋体" w:hAnsi="宋体" w:cs="Times New Roman"/>
          <w:b/>
          <w:sz w:val="28"/>
          <w:szCs w:val="28"/>
        </w:rPr>
      </w:pPr>
      <w:r w:rsidRPr="00D448D5">
        <w:rPr>
          <w:rFonts w:ascii="宋体" w:eastAsia="宋体" w:hAnsi="宋体" w:cs="Times New Roman" w:hint="eastAsia"/>
          <w:b/>
          <w:sz w:val="28"/>
          <w:szCs w:val="28"/>
        </w:rPr>
        <w:t>四、提出的算法</w:t>
      </w:r>
    </w:p>
    <w:p w:rsidR="00453352" w:rsidRDefault="00453352" w:rsidP="00D448D5">
      <w:pPr>
        <w:spacing w:afterLines="50" w:after="156"/>
        <w:rPr>
          <w:rFonts w:ascii="宋体" w:eastAsia="宋体" w:hAnsi="宋体" w:cs="Times New Roman"/>
          <w:b/>
          <w:sz w:val="24"/>
          <w:szCs w:val="24"/>
        </w:rPr>
      </w:pPr>
      <w:r w:rsidRPr="00B60BD6">
        <w:rPr>
          <w:rFonts w:ascii="Times New Roman" w:eastAsia="宋体" w:hAnsi="Times New Roman" w:cs="Times New Roman"/>
          <w:b/>
          <w:sz w:val="24"/>
          <w:szCs w:val="24"/>
        </w:rPr>
        <w:t>A.C&amp;CG</w:t>
      </w:r>
      <w:r>
        <w:rPr>
          <w:rFonts w:ascii="宋体" w:eastAsia="宋体" w:hAnsi="宋体" w:cs="Times New Roman" w:hint="eastAsia"/>
          <w:b/>
          <w:sz w:val="24"/>
          <w:szCs w:val="24"/>
        </w:rPr>
        <w:t>框架</w:t>
      </w:r>
    </w:p>
    <w:p w:rsidR="00453352" w:rsidRDefault="00453352"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作为一个两阶段鲁棒优化问题，该模型适用于</w:t>
      </w:r>
      <w:r w:rsidRPr="00B60BD6">
        <w:rPr>
          <w:rFonts w:ascii="Times New Roman" w:eastAsia="宋体" w:hAnsi="Times New Roman" w:cs="Times New Roman"/>
          <w:sz w:val="24"/>
          <w:szCs w:val="24"/>
        </w:rPr>
        <w:t>C&amp;CG</w:t>
      </w:r>
      <w:r>
        <w:rPr>
          <w:rFonts w:ascii="宋体" w:eastAsia="宋体" w:hAnsi="宋体" w:cs="Times New Roman" w:hint="eastAsia"/>
          <w:sz w:val="24"/>
          <w:szCs w:val="24"/>
        </w:rPr>
        <w:t>发电机框架并作为一个有效的办法在管理不确定集。在提出优化问题的制定的关键是找到最好情况事件并添加相应的约束到最初的问题去替代不确定性集。</w:t>
      </w:r>
    </w:p>
    <w:p w:rsidR="00453352" w:rsidRDefault="00B10994" w:rsidP="002E22C4">
      <w:pPr>
        <w:spacing w:line="312" w:lineRule="auto"/>
        <w:ind w:firstLineChars="200" w:firstLine="480"/>
        <w:rPr>
          <w:rStyle w:val="fontstyle01"/>
          <w:rFonts w:ascii="宋体" w:eastAsia="宋体" w:hAnsi="宋体"/>
          <w:i w:val="0"/>
          <w:sz w:val="24"/>
          <w:szCs w:val="24"/>
        </w:rPr>
      </w:pPr>
      <w:r>
        <w:rPr>
          <w:rFonts w:ascii="宋体" w:eastAsia="宋体" w:hAnsi="宋体" w:cs="Times New Roman" w:hint="eastAsia"/>
          <w:sz w:val="24"/>
          <w:szCs w:val="24"/>
        </w:rPr>
        <w:t>提出的模型被分解主要问题和次要问题，如式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41</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42</w:t>
      </w:r>
      <w:r w:rsidRPr="00B60BD6">
        <w:rPr>
          <w:rFonts w:ascii="Times New Roman" w:eastAsia="宋体" w:hAnsi="Times New Roman" w:cs="Times New Roman"/>
          <w:sz w:val="24"/>
          <w:szCs w:val="24"/>
        </w:rPr>
        <w:t>）</w:t>
      </w:r>
      <w:r>
        <w:rPr>
          <w:rFonts w:ascii="宋体" w:eastAsia="宋体" w:hAnsi="宋体" w:cs="Times New Roman" w:hint="eastAsia"/>
          <w:sz w:val="24"/>
          <w:szCs w:val="24"/>
        </w:rPr>
        <w:t>所示。主要问题一个原始松弛问题，在这个问题里不确定集被一系列极端事件情景</w:t>
      </w:r>
      <w:r w:rsidRPr="00B60BD6">
        <w:rPr>
          <w:rStyle w:val="fontstyle01"/>
          <w:rFonts w:ascii="Times New Roman" w:hAnsi="Times New Roman" w:cs="Times New Roman"/>
          <w:sz w:val="24"/>
          <w:szCs w:val="24"/>
        </w:rPr>
        <w:t>{</w:t>
      </w:r>
      <w:r w:rsidRPr="00B60BD6">
        <w:rPr>
          <w:rStyle w:val="fontstyle11"/>
          <w:rFonts w:ascii="Times New Roman" w:hAnsi="Times New Roman" w:cs="Times New Roman"/>
          <w:sz w:val="24"/>
          <w:szCs w:val="24"/>
        </w:rPr>
        <w:t>z</w:t>
      </w:r>
      <w:r w:rsidRPr="00B60BD6">
        <w:rPr>
          <w:rStyle w:val="fontstyle21"/>
          <w:rFonts w:ascii="Times New Roman" w:hAnsi="Times New Roman" w:cs="Times New Roman"/>
          <w:sz w:val="24"/>
          <w:szCs w:val="24"/>
        </w:rPr>
        <w:t>ˆ</w:t>
      </w:r>
      <w:r w:rsidRPr="00B60BD6">
        <w:rPr>
          <w:rStyle w:val="fontstyle31"/>
          <w:rFonts w:ascii="Times New Roman" w:hAnsi="Times New Roman" w:cs="Times New Roman"/>
          <w:sz w:val="24"/>
          <w:szCs w:val="24"/>
        </w:rPr>
        <w:t>s</w:t>
      </w:r>
      <w:r w:rsidRPr="00B60BD6">
        <w:rPr>
          <w:rStyle w:val="fontstyle01"/>
          <w:rFonts w:ascii="Times New Roman" w:hAnsi="Times New Roman" w:cs="Times New Roman"/>
          <w:sz w:val="24"/>
          <w:szCs w:val="24"/>
        </w:rPr>
        <w:t>}</w:t>
      </w:r>
      <w:r>
        <w:rPr>
          <w:rFonts w:ascii="宋体" w:eastAsia="宋体" w:hAnsi="宋体" w:cs="Times New Roman" w:hint="eastAsia"/>
          <w:sz w:val="24"/>
          <w:szCs w:val="24"/>
        </w:rPr>
        <w:t>代替。次要问题被用于计算基于主要问题</w:t>
      </w:r>
      <w:r w:rsidRPr="00B60BD6">
        <w:rPr>
          <w:rStyle w:val="fontstyle01"/>
          <w:rFonts w:ascii="Times New Roman" w:hAnsi="Times New Roman" w:cs="Times New Roman"/>
          <w:sz w:val="24"/>
          <w:szCs w:val="24"/>
        </w:rPr>
        <w:t>u</w:t>
      </w:r>
      <w:r w:rsidRPr="00B60BD6">
        <w:rPr>
          <w:rStyle w:val="fontstyle11"/>
          <w:rFonts w:ascii="Times New Roman" w:hAnsi="Times New Roman" w:cs="Times New Roman"/>
          <w:sz w:val="24"/>
          <w:szCs w:val="24"/>
        </w:rPr>
        <w:t>ˆ</w:t>
      </w:r>
      <w:r w:rsidRPr="00B60BD6">
        <w:rPr>
          <w:rStyle w:val="fontstyle21"/>
          <w:rFonts w:ascii="Times New Roman" w:hAnsi="Times New Roman" w:cs="Times New Roman"/>
          <w:sz w:val="24"/>
          <w:szCs w:val="24"/>
        </w:rPr>
        <w:t>s</w:t>
      </w:r>
      <w:r>
        <w:rPr>
          <w:rStyle w:val="fontstyle21"/>
          <w:rFonts w:ascii="宋体" w:eastAsia="宋体" w:hAnsi="宋体" w:hint="eastAsia"/>
          <w:b w:val="0"/>
          <w:i w:val="0"/>
          <w:sz w:val="24"/>
          <w:szCs w:val="24"/>
        </w:rPr>
        <w:t>的</w:t>
      </w:r>
      <w:r>
        <w:rPr>
          <w:rFonts w:ascii="宋体" w:eastAsia="宋体" w:hAnsi="宋体" w:cs="Times New Roman" w:hint="eastAsia"/>
          <w:sz w:val="24"/>
          <w:szCs w:val="24"/>
        </w:rPr>
        <w:t>恢复度量。次要问题的解决方案被视为最坏额的事件，它将被添加到</w:t>
      </w:r>
      <w:r w:rsidRPr="00B60BD6">
        <w:rPr>
          <w:rStyle w:val="fontstyle01"/>
          <w:rFonts w:ascii="Times New Roman" w:hAnsi="Times New Roman" w:cs="Times New Roman"/>
          <w:sz w:val="24"/>
          <w:szCs w:val="24"/>
        </w:rPr>
        <w:t>{</w:t>
      </w:r>
      <w:r w:rsidRPr="00B60BD6">
        <w:rPr>
          <w:rStyle w:val="fontstyle11"/>
          <w:rFonts w:ascii="Times New Roman" w:hAnsi="Times New Roman" w:cs="Times New Roman"/>
          <w:sz w:val="24"/>
          <w:szCs w:val="24"/>
        </w:rPr>
        <w:t>z</w:t>
      </w:r>
      <w:r w:rsidRPr="00B60BD6">
        <w:rPr>
          <w:rStyle w:val="fontstyle21"/>
          <w:rFonts w:ascii="Times New Roman" w:hAnsi="Times New Roman" w:cs="Times New Roman"/>
          <w:sz w:val="24"/>
          <w:szCs w:val="24"/>
        </w:rPr>
        <w:t>ˆ</w:t>
      </w:r>
      <w:r w:rsidRPr="00B60BD6">
        <w:rPr>
          <w:rStyle w:val="fontstyle31"/>
          <w:rFonts w:ascii="Times New Roman" w:hAnsi="Times New Roman" w:cs="Times New Roman"/>
          <w:sz w:val="24"/>
          <w:szCs w:val="24"/>
        </w:rPr>
        <w:t>s</w:t>
      </w:r>
      <w:r w:rsidRPr="00B60BD6">
        <w:rPr>
          <w:rStyle w:val="fontstyle01"/>
          <w:rFonts w:ascii="Times New Roman" w:hAnsi="Times New Roman" w:cs="Times New Roman"/>
          <w:sz w:val="24"/>
          <w:szCs w:val="24"/>
        </w:rPr>
        <w:t>}</w:t>
      </w:r>
      <w:r>
        <w:rPr>
          <w:rStyle w:val="fontstyle01"/>
          <w:rFonts w:ascii="宋体" w:eastAsia="宋体" w:hAnsi="宋体" w:hint="eastAsia"/>
          <w:i w:val="0"/>
          <w:sz w:val="24"/>
          <w:szCs w:val="24"/>
        </w:rPr>
        <w:t>场景中。主要问题和次要问题迭代求解，直到次要问题的值比</w:t>
      </w:r>
      <w:r w:rsidRPr="00B60BD6">
        <w:rPr>
          <w:rStyle w:val="fontstyle01"/>
          <w:rFonts w:ascii="Times New Roman" w:hAnsi="Times New Roman" w:cs="Times New Roman"/>
          <w:sz w:val="24"/>
          <w:szCs w:val="24"/>
        </w:rPr>
        <w:t>RM</w:t>
      </w:r>
      <w:r w:rsidRPr="00B60BD6">
        <w:rPr>
          <w:rStyle w:val="fontstyle11"/>
          <w:rFonts w:ascii="Times New Roman" w:hAnsi="Times New Roman" w:cs="Times New Roman"/>
          <w:sz w:val="24"/>
          <w:szCs w:val="24"/>
        </w:rPr>
        <w:t>max</w:t>
      </w:r>
      <w:r>
        <w:rPr>
          <w:rStyle w:val="fontstyle01"/>
          <w:rFonts w:ascii="宋体" w:eastAsia="宋体" w:hAnsi="宋体" w:hint="eastAsia"/>
          <w:i w:val="0"/>
          <w:sz w:val="24"/>
          <w:szCs w:val="24"/>
        </w:rPr>
        <w:t>小并且满足弹性约束条件。</w:t>
      </w:r>
    </w:p>
    <w:p w:rsidR="00B10994" w:rsidRDefault="00B10994" w:rsidP="002E22C4">
      <w:pPr>
        <w:spacing w:line="312" w:lineRule="auto"/>
        <w:ind w:firstLineChars="200" w:firstLine="480"/>
        <w:jc w:val="center"/>
        <w:rPr>
          <w:rFonts w:ascii="宋体" w:eastAsia="宋体" w:hAnsi="宋体" w:cs="Times New Roman"/>
          <w:sz w:val="24"/>
          <w:szCs w:val="24"/>
        </w:rPr>
      </w:pPr>
      <w:r w:rsidRPr="00B10994">
        <w:rPr>
          <w:rFonts w:ascii="宋体" w:eastAsia="宋体" w:hAnsi="宋体" w:cs="Times New Roman"/>
          <w:noProof/>
          <w:sz w:val="24"/>
          <w:szCs w:val="24"/>
        </w:rPr>
        <w:lastRenderedPageBreak/>
        <w:drawing>
          <wp:inline distT="0" distB="0" distL="0" distR="0">
            <wp:extent cx="3662490" cy="2136776"/>
            <wp:effectExtent l="0" t="0" r="0" b="0"/>
            <wp:docPr id="23" name="图片 23" descr="C:\Users\17628\AppData\Local\Temp\15596536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628\AppData\Local\Temp\155965362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0078" cy="2141203"/>
                    </a:xfrm>
                    <a:prstGeom prst="rect">
                      <a:avLst/>
                    </a:prstGeom>
                    <a:noFill/>
                    <a:ln>
                      <a:noFill/>
                    </a:ln>
                  </pic:spPr>
                </pic:pic>
              </a:graphicData>
            </a:graphic>
          </wp:inline>
        </w:drawing>
      </w:r>
    </w:p>
    <w:p w:rsidR="00B10994" w:rsidRDefault="00B10994" w:rsidP="002E22C4">
      <w:pPr>
        <w:spacing w:line="312"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次要问题可以通过内部极小化问题的对偶转化为双线性问题</w:t>
      </w:r>
      <w:r w:rsidR="006A615F">
        <w:rPr>
          <w:rFonts w:ascii="宋体" w:eastAsia="宋体" w:hAnsi="宋体" w:cs="Times New Roman" w:hint="eastAsia"/>
          <w:sz w:val="24"/>
          <w:szCs w:val="24"/>
        </w:rPr>
        <w:t>和进一步重新制定一个</w:t>
      </w:r>
      <w:r w:rsidR="006A615F" w:rsidRPr="00B60BD6">
        <w:rPr>
          <w:rFonts w:ascii="Times New Roman" w:eastAsia="宋体" w:hAnsi="Times New Roman" w:cs="Times New Roman"/>
          <w:sz w:val="24"/>
          <w:szCs w:val="24"/>
        </w:rPr>
        <w:t>MILP</w:t>
      </w:r>
      <w:r w:rsidR="006A615F">
        <w:rPr>
          <w:rFonts w:ascii="宋体" w:eastAsia="宋体" w:hAnsi="宋体" w:cs="Times New Roman" w:hint="eastAsia"/>
          <w:sz w:val="24"/>
          <w:szCs w:val="24"/>
        </w:rPr>
        <w:t>问题通过</w:t>
      </w:r>
      <w:r w:rsidR="006A615F" w:rsidRPr="00B60BD6">
        <w:rPr>
          <w:rFonts w:ascii="Times New Roman" w:eastAsia="宋体" w:hAnsi="Times New Roman" w:cs="Times New Roman"/>
          <w:sz w:val="24"/>
          <w:szCs w:val="24"/>
        </w:rPr>
        <w:t>Big-M</w:t>
      </w:r>
      <w:r w:rsidR="006A615F">
        <w:rPr>
          <w:rFonts w:ascii="宋体" w:eastAsia="宋体" w:hAnsi="宋体" w:cs="Times New Roman" w:hint="eastAsia"/>
          <w:sz w:val="24"/>
          <w:szCs w:val="24"/>
        </w:rPr>
        <w:t>方法。主要问题也是一个</w:t>
      </w:r>
      <w:r w:rsidR="006A615F" w:rsidRPr="00B60BD6">
        <w:rPr>
          <w:rFonts w:ascii="Times New Roman" w:eastAsia="宋体" w:hAnsi="Times New Roman" w:cs="Times New Roman"/>
          <w:sz w:val="24"/>
          <w:szCs w:val="24"/>
        </w:rPr>
        <w:t>MILP</w:t>
      </w:r>
      <w:r w:rsidR="006A615F">
        <w:rPr>
          <w:rFonts w:ascii="宋体" w:eastAsia="宋体" w:hAnsi="宋体" w:cs="Times New Roman" w:hint="eastAsia"/>
          <w:sz w:val="24"/>
          <w:szCs w:val="24"/>
        </w:rPr>
        <w:t>问题，他们都能通过现有的方法进行解答，比如用</w:t>
      </w:r>
      <w:r w:rsidR="006A615F" w:rsidRPr="00B60BD6">
        <w:rPr>
          <w:rFonts w:ascii="Times New Roman" w:eastAsia="宋体" w:hAnsi="Times New Roman" w:cs="Times New Roman"/>
          <w:sz w:val="24"/>
          <w:szCs w:val="24"/>
        </w:rPr>
        <w:t>CPLEX</w:t>
      </w:r>
      <w:r w:rsidR="006A615F">
        <w:rPr>
          <w:rFonts w:ascii="宋体" w:eastAsia="宋体" w:hAnsi="宋体" w:cs="Times New Roman" w:hint="eastAsia"/>
          <w:sz w:val="24"/>
          <w:szCs w:val="24"/>
        </w:rPr>
        <w:t>。</w:t>
      </w:r>
    </w:p>
    <w:p w:rsidR="006A615F" w:rsidRDefault="006A615F" w:rsidP="006A615F">
      <w:pPr>
        <w:spacing w:beforeLines="50" w:before="156" w:afterLines="50" w:after="156"/>
        <w:rPr>
          <w:rFonts w:ascii="宋体" w:eastAsia="宋体" w:hAnsi="宋体" w:cs="Times New Roman"/>
          <w:b/>
          <w:sz w:val="24"/>
          <w:szCs w:val="24"/>
        </w:rPr>
      </w:pPr>
      <w:r>
        <w:rPr>
          <w:rFonts w:ascii="宋体" w:eastAsia="宋体" w:hAnsi="宋体" w:cs="Times New Roman" w:hint="eastAsia"/>
          <w:b/>
          <w:sz w:val="24"/>
          <w:szCs w:val="24"/>
        </w:rPr>
        <w:t>B</w:t>
      </w:r>
      <w:r>
        <w:rPr>
          <w:rFonts w:ascii="宋体" w:eastAsia="宋体" w:hAnsi="宋体" w:cs="Times New Roman"/>
          <w:b/>
          <w:sz w:val="24"/>
          <w:szCs w:val="24"/>
        </w:rPr>
        <w:t>.</w:t>
      </w:r>
      <w:r>
        <w:rPr>
          <w:rFonts w:ascii="宋体" w:eastAsia="宋体" w:hAnsi="宋体" w:cs="Times New Roman" w:hint="eastAsia"/>
          <w:b/>
          <w:sz w:val="24"/>
          <w:szCs w:val="24"/>
        </w:rPr>
        <w:t>变化的不确定集的修正</w:t>
      </w:r>
    </w:p>
    <w:p w:rsidR="006A615F" w:rsidRDefault="006A615F" w:rsidP="002E22C4">
      <w:pPr>
        <w:spacing w:line="312" w:lineRule="auto"/>
        <w:ind w:firstLineChars="200" w:firstLine="480"/>
        <w:rPr>
          <w:rStyle w:val="fontstyle01"/>
          <w:rFonts w:ascii="宋体" w:eastAsia="宋体" w:hAnsi="宋体"/>
          <w:i w:val="0"/>
          <w:sz w:val="24"/>
          <w:szCs w:val="24"/>
        </w:rPr>
      </w:pPr>
      <w:r>
        <w:rPr>
          <w:rFonts w:ascii="宋体" w:eastAsia="宋体" w:hAnsi="宋体" w:cs="Times New Roman" w:hint="eastAsia"/>
          <w:sz w:val="24"/>
          <w:szCs w:val="24"/>
        </w:rPr>
        <w:t>在规划阶段</w:t>
      </w:r>
      <w:r w:rsidR="005B6683">
        <w:rPr>
          <w:rFonts w:ascii="宋体" w:eastAsia="宋体" w:hAnsi="宋体" w:cs="Times New Roman" w:hint="eastAsia"/>
          <w:sz w:val="24"/>
          <w:szCs w:val="24"/>
        </w:rPr>
        <w:t>，极端天气的影响将依靠所电网扩展状态。这样，一个可变的不确定集，不是静态的，在提出的模型中被考虑。在传统的</w:t>
      </w:r>
      <w:r w:rsidR="005B6683" w:rsidRPr="00B60BD6">
        <w:rPr>
          <w:rFonts w:ascii="Times New Roman" w:eastAsia="宋体" w:hAnsi="Times New Roman" w:cs="Times New Roman"/>
          <w:sz w:val="24"/>
          <w:szCs w:val="24"/>
        </w:rPr>
        <w:t>C&amp;CG</w:t>
      </w:r>
      <w:r w:rsidR="005B6683">
        <w:rPr>
          <w:rFonts w:ascii="宋体" w:eastAsia="宋体" w:hAnsi="宋体" w:cs="Times New Roman" w:hint="eastAsia"/>
          <w:sz w:val="24"/>
          <w:szCs w:val="24"/>
        </w:rPr>
        <w:t>框架上，</w:t>
      </w:r>
      <w:r w:rsidR="005B6683" w:rsidRPr="00B60BD6">
        <w:rPr>
          <w:rStyle w:val="fontstyle01"/>
          <w:rFonts w:ascii="Times New Roman" w:hAnsi="Times New Roman" w:cs="Times New Roman"/>
          <w:sz w:val="24"/>
          <w:szCs w:val="24"/>
        </w:rPr>
        <w:t>z</w:t>
      </w:r>
      <w:r w:rsidR="005B6683" w:rsidRPr="00B60BD6">
        <w:rPr>
          <w:rStyle w:val="fontstyle11"/>
          <w:rFonts w:ascii="Times New Roman" w:hAnsi="Times New Roman" w:cs="Times New Roman"/>
          <w:sz w:val="24"/>
          <w:szCs w:val="24"/>
        </w:rPr>
        <w:t>s</w:t>
      </w:r>
      <w:r w:rsidR="005B6683">
        <w:rPr>
          <w:rStyle w:val="fontstyle11"/>
          <w:rFonts w:ascii="宋体" w:eastAsia="宋体" w:hAnsi="宋体" w:hint="eastAsia"/>
          <w:sz w:val="24"/>
          <w:szCs w:val="24"/>
        </w:rPr>
        <w:t>的解决方案用主要问题替代。提出的</w:t>
      </w:r>
      <w:r w:rsidR="005B6683" w:rsidRPr="00B60BD6">
        <w:rPr>
          <w:rStyle w:val="fontstyle01"/>
          <w:rFonts w:ascii="Times New Roman" w:hAnsi="Times New Roman" w:cs="Times New Roman"/>
          <w:sz w:val="24"/>
          <w:szCs w:val="24"/>
        </w:rPr>
        <w:t>z</w:t>
      </w:r>
      <w:r w:rsidR="005B6683" w:rsidRPr="00B60BD6">
        <w:rPr>
          <w:rStyle w:val="fontstyle11"/>
          <w:rFonts w:ascii="Times New Roman" w:hAnsi="Times New Roman" w:cs="Times New Roman"/>
          <w:sz w:val="24"/>
          <w:szCs w:val="24"/>
        </w:rPr>
        <w:t>s</w:t>
      </w:r>
      <w:r w:rsidR="00EA5359">
        <w:rPr>
          <w:rStyle w:val="fontstyle11"/>
          <w:rFonts w:ascii="宋体" w:eastAsia="宋体" w:hAnsi="宋体" w:hint="eastAsia"/>
          <w:sz w:val="24"/>
          <w:szCs w:val="24"/>
        </w:rPr>
        <w:t>解决方案可能与</w:t>
      </w:r>
      <w:r w:rsidR="00EA5359" w:rsidRPr="00B60BD6">
        <w:rPr>
          <w:rStyle w:val="fontstyle11"/>
          <w:rFonts w:ascii="Times New Roman" w:eastAsia="宋体" w:hAnsi="Times New Roman" w:cs="Times New Roman"/>
          <w:sz w:val="24"/>
          <w:szCs w:val="24"/>
        </w:rPr>
        <w:t>u</w:t>
      </w:r>
      <w:r w:rsidR="00EA5359">
        <w:rPr>
          <w:rStyle w:val="fontstyle11"/>
          <w:rFonts w:ascii="宋体" w:eastAsia="宋体" w:hAnsi="宋体" w:hint="eastAsia"/>
          <w:sz w:val="24"/>
          <w:szCs w:val="24"/>
        </w:rPr>
        <w:t>的值有矛盾的地方，就像式</w:t>
      </w:r>
      <w:r w:rsidR="00EA5359" w:rsidRPr="00B60BD6">
        <w:rPr>
          <w:rStyle w:val="fontstyle11"/>
          <w:rFonts w:ascii="Times New Roman" w:eastAsia="宋体" w:hAnsi="Times New Roman" w:cs="Times New Roman"/>
          <w:sz w:val="24"/>
          <w:szCs w:val="24"/>
        </w:rPr>
        <w:t>（</w:t>
      </w:r>
      <w:r w:rsidR="00EA5359" w:rsidRPr="00B60BD6">
        <w:rPr>
          <w:rStyle w:val="fontstyle11"/>
          <w:rFonts w:ascii="Times New Roman" w:eastAsia="宋体" w:hAnsi="Times New Roman" w:cs="Times New Roman"/>
          <w:sz w:val="24"/>
          <w:szCs w:val="24"/>
        </w:rPr>
        <w:t>4</w:t>
      </w:r>
      <w:r w:rsidR="00EA5359" w:rsidRPr="00B60BD6">
        <w:rPr>
          <w:rStyle w:val="fontstyle11"/>
          <w:rFonts w:ascii="Times New Roman" w:eastAsia="宋体" w:hAnsi="Times New Roman" w:cs="Times New Roman"/>
          <w:sz w:val="24"/>
          <w:szCs w:val="24"/>
        </w:rPr>
        <w:t>）</w:t>
      </w:r>
      <w:r w:rsidR="00EA5359" w:rsidRPr="00B60BD6">
        <w:rPr>
          <w:rStyle w:val="fontstyle11"/>
          <w:rFonts w:ascii="Times New Roman" w:eastAsia="宋体" w:hAnsi="Times New Roman" w:cs="Times New Roman"/>
          <w:sz w:val="24"/>
          <w:szCs w:val="24"/>
        </w:rPr>
        <w:t>-</w:t>
      </w:r>
      <w:r w:rsidR="00EA5359" w:rsidRPr="00B60BD6">
        <w:rPr>
          <w:rStyle w:val="fontstyle11"/>
          <w:rFonts w:ascii="Times New Roman" w:eastAsia="宋体" w:hAnsi="Times New Roman" w:cs="Times New Roman"/>
          <w:sz w:val="24"/>
          <w:szCs w:val="24"/>
        </w:rPr>
        <w:t>（</w:t>
      </w:r>
      <w:r w:rsidR="00EA5359" w:rsidRPr="00B60BD6">
        <w:rPr>
          <w:rStyle w:val="fontstyle11"/>
          <w:rFonts w:ascii="Times New Roman" w:eastAsia="宋体" w:hAnsi="Times New Roman" w:cs="Times New Roman"/>
          <w:sz w:val="24"/>
          <w:szCs w:val="24"/>
        </w:rPr>
        <w:t>7</w:t>
      </w:r>
      <w:r w:rsidR="00EA5359" w:rsidRPr="00B60BD6">
        <w:rPr>
          <w:rStyle w:val="fontstyle11"/>
          <w:rFonts w:ascii="Times New Roman" w:eastAsia="宋体" w:hAnsi="Times New Roman" w:cs="Times New Roman"/>
          <w:sz w:val="24"/>
          <w:szCs w:val="24"/>
        </w:rPr>
        <w:t>）</w:t>
      </w:r>
      <w:r w:rsidR="00EA5359">
        <w:rPr>
          <w:rStyle w:val="fontstyle11"/>
          <w:rFonts w:ascii="宋体" w:eastAsia="宋体" w:hAnsi="宋体" w:hint="eastAsia"/>
          <w:sz w:val="24"/>
          <w:szCs w:val="24"/>
        </w:rPr>
        <w:t>所示。</w:t>
      </w:r>
      <w:r w:rsidR="00EA5359" w:rsidRPr="00B60BD6">
        <w:rPr>
          <w:rStyle w:val="fontstyle01"/>
          <w:rFonts w:ascii="Times New Roman" w:hAnsi="Times New Roman" w:cs="Times New Roman"/>
          <w:sz w:val="24"/>
          <w:szCs w:val="24"/>
        </w:rPr>
        <w:t>z</w:t>
      </w:r>
      <w:r w:rsidR="00EA5359" w:rsidRPr="00B60BD6">
        <w:rPr>
          <w:rStyle w:val="fontstyle11"/>
          <w:rFonts w:ascii="Times New Roman" w:hAnsi="Times New Roman" w:cs="Times New Roman"/>
          <w:sz w:val="24"/>
          <w:szCs w:val="24"/>
        </w:rPr>
        <w:t>pl</w:t>
      </w:r>
      <w:r w:rsidR="00EA5359" w:rsidRPr="00B60BD6">
        <w:rPr>
          <w:rStyle w:val="fontstyle01"/>
          <w:rFonts w:ascii="Times New Roman" w:hAnsi="Times New Roman" w:cs="Times New Roman"/>
          <w:sz w:val="24"/>
          <w:szCs w:val="24"/>
        </w:rPr>
        <w:t>,b,t</w:t>
      </w:r>
      <w:r w:rsidR="00EA5359">
        <w:rPr>
          <w:rStyle w:val="fontstyle01"/>
          <w:rFonts w:ascii="宋体" w:eastAsia="宋体" w:hAnsi="宋体" w:hint="eastAsia"/>
          <w:i w:val="0"/>
          <w:sz w:val="24"/>
          <w:szCs w:val="24"/>
        </w:rPr>
        <w:t>的值总是小于</w:t>
      </w:r>
      <w:r w:rsidR="00EA5359" w:rsidRPr="00B60BD6">
        <w:rPr>
          <w:rStyle w:val="fontstyle01"/>
          <w:rFonts w:ascii="Times New Roman" w:hAnsi="Times New Roman" w:cs="Times New Roman"/>
          <w:sz w:val="24"/>
          <w:szCs w:val="24"/>
        </w:rPr>
        <w:t>u</w:t>
      </w:r>
      <w:r w:rsidR="00EA5359" w:rsidRPr="00B60BD6">
        <w:rPr>
          <w:rStyle w:val="fontstyle11"/>
          <w:rFonts w:ascii="Times New Roman" w:hAnsi="Times New Roman" w:cs="Times New Roman"/>
          <w:sz w:val="24"/>
          <w:szCs w:val="24"/>
        </w:rPr>
        <w:t>pl</w:t>
      </w:r>
      <w:r w:rsidR="00EA5359" w:rsidRPr="00B60BD6">
        <w:rPr>
          <w:rStyle w:val="fontstyle01"/>
          <w:rFonts w:ascii="Times New Roman" w:hAnsi="Times New Roman" w:cs="Times New Roman"/>
          <w:sz w:val="24"/>
          <w:szCs w:val="24"/>
        </w:rPr>
        <w:t>,t</w:t>
      </w:r>
      <w:r w:rsidR="00EA5359">
        <w:rPr>
          <w:rStyle w:val="fontstyle01"/>
          <w:rFonts w:ascii="宋体" w:eastAsia="宋体" w:hAnsi="宋体" w:hint="eastAsia"/>
          <w:i w:val="0"/>
          <w:sz w:val="24"/>
          <w:szCs w:val="24"/>
        </w:rPr>
        <w:t>的值并被约束条件限制。</w:t>
      </w:r>
    </w:p>
    <w:p w:rsidR="00EA5359" w:rsidRDefault="00EA5359"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因此，在式</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4</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中我们考虑</w:t>
      </w:r>
      <w:r w:rsidRPr="00B60BD6">
        <w:rPr>
          <w:rStyle w:val="fontstyle01"/>
          <w:rFonts w:ascii="Times New Roman" w:eastAsia="宋体" w:hAnsi="Times New Roman" w:cs="Times New Roman"/>
          <w:i w:val="0"/>
          <w:sz w:val="24"/>
          <w:szCs w:val="24"/>
        </w:rPr>
        <w:t>z</w:t>
      </w:r>
      <w:r w:rsidRPr="00B60BD6">
        <w:rPr>
          <w:rStyle w:val="fontstyle01"/>
          <w:rFonts w:ascii="Times New Roman" w:eastAsia="宋体" w:hAnsi="Times New Roman" w:cs="Times New Roman"/>
          <w:i w:val="0"/>
          <w:sz w:val="24"/>
          <w:szCs w:val="24"/>
          <w:vertAlign w:val="subscript"/>
        </w:rPr>
        <w:t>s</w:t>
      </w:r>
      <w:r>
        <w:rPr>
          <w:rStyle w:val="fontstyle01"/>
          <w:rFonts w:ascii="宋体" w:eastAsia="宋体" w:hAnsi="宋体" w:hint="eastAsia"/>
          <w:i w:val="0"/>
          <w:sz w:val="24"/>
          <w:szCs w:val="24"/>
        </w:rPr>
        <w:t>对</w:t>
      </w:r>
      <w:r w:rsidRPr="00B60BD6">
        <w:rPr>
          <w:rStyle w:val="fontstyle01"/>
          <w:rFonts w:ascii="Times New Roman" w:eastAsia="宋体" w:hAnsi="Times New Roman" w:cs="Times New Roman"/>
          <w:i w:val="0"/>
          <w:sz w:val="24"/>
          <w:szCs w:val="24"/>
        </w:rPr>
        <w:t>u</w:t>
      </w:r>
      <w:r>
        <w:rPr>
          <w:rStyle w:val="fontstyle01"/>
          <w:rFonts w:ascii="宋体" w:eastAsia="宋体" w:hAnsi="宋体" w:hint="eastAsia"/>
          <w:i w:val="0"/>
          <w:sz w:val="24"/>
          <w:szCs w:val="24"/>
        </w:rPr>
        <w:t>的依赖性，即只有现有的或者扩展的线路才会受到极端天气的影响，我们考虑如下约束条件：</w:t>
      </w:r>
    </w:p>
    <w:p w:rsidR="00EA5359" w:rsidRDefault="00EA5359" w:rsidP="002E22C4">
      <w:pPr>
        <w:spacing w:line="312" w:lineRule="auto"/>
        <w:ind w:firstLineChars="200" w:firstLine="480"/>
        <w:jc w:val="center"/>
        <w:rPr>
          <w:rFonts w:ascii="宋体" w:eastAsia="宋体" w:hAnsi="宋体" w:cs="Times New Roman"/>
          <w:sz w:val="24"/>
          <w:szCs w:val="24"/>
        </w:rPr>
      </w:pPr>
      <w:r w:rsidRPr="00EA5359">
        <w:rPr>
          <w:rFonts w:ascii="宋体" w:eastAsia="宋体" w:hAnsi="宋体" w:cs="Times New Roman"/>
          <w:noProof/>
          <w:sz w:val="24"/>
          <w:szCs w:val="24"/>
        </w:rPr>
        <w:drawing>
          <wp:inline distT="0" distB="0" distL="0" distR="0">
            <wp:extent cx="3095269" cy="291725"/>
            <wp:effectExtent l="0" t="0" r="0" b="0"/>
            <wp:docPr id="24" name="图片 24" descr="C:\Users\17628\AppData\Local\Temp\1559654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628\AppData\Local\Temp\155965487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6039" cy="298395"/>
                    </a:xfrm>
                    <a:prstGeom prst="rect">
                      <a:avLst/>
                    </a:prstGeom>
                    <a:noFill/>
                    <a:ln>
                      <a:noFill/>
                    </a:ln>
                  </pic:spPr>
                </pic:pic>
              </a:graphicData>
            </a:graphic>
          </wp:inline>
        </w:drawing>
      </w:r>
    </w:p>
    <w:p w:rsidR="00EA5359" w:rsidRDefault="00EA5359" w:rsidP="002E22C4">
      <w:pPr>
        <w:spacing w:line="312" w:lineRule="auto"/>
        <w:ind w:firstLineChars="200" w:firstLine="480"/>
        <w:rPr>
          <w:rStyle w:val="fontstyle01"/>
          <w:rFonts w:ascii="宋体" w:eastAsia="宋体" w:hAnsi="宋体"/>
          <w:i w:val="0"/>
          <w:sz w:val="24"/>
          <w:szCs w:val="24"/>
        </w:rPr>
      </w:pPr>
      <w:r>
        <w:rPr>
          <w:rFonts w:ascii="宋体" w:eastAsia="宋体" w:hAnsi="宋体" w:cs="Times New Roman" w:hint="eastAsia"/>
          <w:sz w:val="24"/>
          <w:szCs w:val="24"/>
        </w:rPr>
        <w:t>在式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43</w:t>
      </w:r>
      <w:r w:rsidRPr="00B60BD6">
        <w:rPr>
          <w:rFonts w:ascii="Times New Roman" w:eastAsia="宋体" w:hAnsi="Times New Roman" w:cs="Times New Roman"/>
          <w:sz w:val="24"/>
          <w:szCs w:val="24"/>
        </w:rPr>
        <w:t>）</w:t>
      </w:r>
      <w:r>
        <w:rPr>
          <w:rFonts w:ascii="宋体" w:eastAsia="宋体" w:hAnsi="宋体" w:cs="Times New Roman" w:hint="eastAsia"/>
          <w:sz w:val="24"/>
          <w:szCs w:val="24"/>
        </w:rPr>
        <w:t>中，极端事件用</w:t>
      </w:r>
      <w:r w:rsidRPr="00B60BD6">
        <w:rPr>
          <w:rStyle w:val="fontstyle01"/>
          <w:rFonts w:ascii="Times New Roman" w:hAnsi="Times New Roman" w:cs="Times New Roman"/>
          <w:sz w:val="24"/>
          <w:szCs w:val="24"/>
        </w:rPr>
        <w:t>z</w:t>
      </w:r>
      <w:r w:rsidRPr="00B60BD6">
        <w:rPr>
          <w:rStyle w:val="fontstyle11"/>
          <w:rFonts w:ascii="Times New Roman" w:hAnsi="Times New Roman" w:cs="Times New Roman"/>
          <w:sz w:val="24"/>
          <w:szCs w:val="24"/>
        </w:rPr>
        <w:t xml:space="preserve">ˆpl </w:t>
      </w:r>
      <w:r w:rsidRPr="00B60BD6">
        <w:rPr>
          <w:rStyle w:val="fontstyle01"/>
          <w:rFonts w:ascii="Times New Roman" w:hAnsi="Times New Roman" w:cs="Times New Roman"/>
          <w:sz w:val="24"/>
          <w:szCs w:val="24"/>
        </w:rPr>
        <w:t>s ,b,t</w:t>
      </w:r>
      <w:r>
        <w:rPr>
          <w:rStyle w:val="fontstyle01"/>
          <w:rFonts w:ascii="宋体" w:eastAsia="宋体" w:hAnsi="宋体" w:hint="eastAsia"/>
          <w:i w:val="0"/>
          <w:sz w:val="24"/>
          <w:szCs w:val="24"/>
        </w:rPr>
        <w:t>表示，当</w:t>
      </w:r>
      <w:r w:rsidRPr="00B60BD6">
        <w:rPr>
          <w:rStyle w:val="fontstyle01"/>
          <w:rFonts w:ascii="Times New Roman" w:hAnsi="Times New Roman" w:cs="Times New Roman"/>
          <w:sz w:val="24"/>
          <w:szCs w:val="24"/>
        </w:rPr>
        <w:t>u</w:t>
      </w:r>
      <w:r w:rsidRPr="00B60BD6">
        <w:rPr>
          <w:rStyle w:val="fontstyle11"/>
          <w:rFonts w:ascii="Times New Roman" w:hAnsi="Times New Roman" w:cs="Times New Roman"/>
          <w:sz w:val="24"/>
          <w:szCs w:val="24"/>
        </w:rPr>
        <w:t>pl</w:t>
      </w:r>
      <w:r w:rsidRPr="00B60BD6">
        <w:rPr>
          <w:rStyle w:val="fontstyle01"/>
          <w:rFonts w:ascii="Times New Roman" w:hAnsi="Times New Roman" w:cs="Times New Roman"/>
          <w:sz w:val="24"/>
          <w:szCs w:val="24"/>
        </w:rPr>
        <w:t>,t</w:t>
      </w:r>
      <w:r>
        <w:rPr>
          <w:rStyle w:val="fontstyle01"/>
          <w:rFonts w:ascii="宋体" w:eastAsia="宋体" w:hAnsi="宋体" w:hint="eastAsia"/>
          <w:i w:val="0"/>
          <w:sz w:val="24"/>
          <w:szCs w:val="24"/>
        </w:rPr>
        <w:t>等于</w:t>
      </w:r>
      <w:r w:rsidRPr="00B60BD6">
        <w:rPr>
          <w:rStyle w:val="fontstyle01"/>
          <w:rFonts w:ascii="Times New Roman" w:eastAsia="宋体" w:hAnsi="Times New Roman" w:cs="Times New Roman"/>
          <w:i w:val="0"/>
          <w:sz w:val="24"/>
          <w:szCs w:val="24"/>
        </w:rPr>
        <w:t>1</w:t>
      </w:r>
      <w:r>
        <w:rPr>
          <w:rStyle w:val="fontstyle01"/>
          <w:rFonts w:ascii="宋体" w:eastAsia="宋体" w:hAnsi="宋体" w:hint="eastAsia"/>
          <w:i w:val="0"/>
          <w:sz w:val="24"/>
          <w:szCs w:val="24"/>
        </w:rPr>
        <w:t>和相应的电力线路可用时，它将别考虑。如果</w:t>
      </w:r>
      <w:r w:rsidRPr="00B60BD6">
        <w:rPr>
          <w:rStyle w:val="fontstyle01"/>
          <w:rFonts w:ascii="Times New Roman" w:hAnsi="Times New Roman" w:cs="Times New Roman"/>
          <w:sz w:val="24"/>
          <w:szCs w:val="24"/>
        </w:rPr>
        <w:t>u</w:t>
      </w:r>
      <w:r w:rsidRPr="00B60BD6">
        <w:rPr>
          <w:rStyle w:val="fontstyle11"/>
          <w:rFonts w:ascii="Times New Roman" w:hAnsi="Times New Roman" w:cs="Times New Roman"/>
          <w:sz w:val="24"/>
          <w:szCs w:val="24"/>
        </w:rPr>
        <w:t>pl</w:t>
      </w:r>
      <w:r w:rsidRPr="00B60BD6">
        <w:rPr>
          <w:rStyle w:val="fontstyle01"/>
          <w:rFonts w:ascii="Times New Roman" w:hAnsi="Times New Roman" w:cs="Times New Roman"/>
          <w:sz w:val="24"/>
          <w:szCs w:val="24"/>
        </w:rPr>
        <w:t>,t</w:t>
      </w:r>
      <w:r>
        <w:rPr>
          <w:rStyle w:val="fontstyle01"/>
          <w:rFonts w:ascii="宋体" w:eastAsia="宋体" w:hAnsi="宋体" w:hint="eastAsia"/>
          <w:i w:val="0"/>
          <w:sz w:val="24"/>
          <w:szCs w:val="24"/>
        </w:rPr>
        <w:t>等于</w:t>
      </w:r>
      <w:r w:rsidRPr="00B60BD6">
        <w:rPr>
          <w:rStyle w:val="fontstyle01"/>
          <w:rFonts w:ascii="Times New Roman" w:eastAsia="宋体" w:hAnsi="Times New Roman" w:cs="Times New Roman"/>
          <w:i w:val="0"/>
          <w:sz w:val="24"/>
          <w:szCs w:val="24"/>
        </w:rPr>
        <w:t>0</w:t>
      </w:r>
      <w:r>
        <w:rPr>
          <w:rStyle w:val="fontstyle01"/>
          <w:rFonts w:ascii="宋体" w:eastAsia="宋体" w:hAnsi="宋体" w:hint="eastAsia"/>
          <w:i w:val="0"/>
          <w:sz w:val="24"/>
          <w:szCs w:val="24"/>
        </w:rPr>
        <w:t>，式（</w:t>
      </w:r>
      <w:r w:rsidRPr="00B60BD6">
        <w:rPr>
          <w:rStyle w:val="fontstyle01"/>
          <w:rFonts w:ascii="Times New Roman" w:eastAsia="宋体" w:hAnsi="Times New Roman" w:cs="Times New Roman"/>
          <w:i w:val="0"/>
          <w:sz w:val="24"/>
          <w:szCs w:val="24"/>
        </w:rPr>
        <w:t>43</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将稀疏并且没有极端事件将被</w:t>
      </w:r>
      <w:r w:rsidR="00D36ABB">
        <w:rPr>
          <w:rStyle w:val="fontstyle01"/>
          <w:rFonts w:ascii="宋体" w:eastAsia="宋体" w:hAnsi="宋体" w:hint="eastAsia"/>
          <w:i w:val="0"/>
          <w:sz w:val="24"/>
          <w:szCs w:val="24"/>
        </w:rPr>
        <w:t>纳入主要问题中。为了考虑极端情景，</w:t>
      </w:r>
      <w:r w:rsidR="00D36ABB" w:rsidRPr="00B60BD6">
        <w:rPr>
          <w:rStyle w:val="fontstyle01"/>
          <w:rFonts w:ascii="Times New Roman" w:hAnsi="Times New Roman" w:cs="Times New Roman"/>
          <w:sz w:val="24"/>
          <w:szCs w:val="24"/>
        </w:rPr>
        <w:t>z</w:t>
      </w:r>
      <w:r w:rsidR="00D36ABB" w:rsidRPr="00B60BD6">
        <w:rPr>
          <w:rStyle w:val="fontstyle11"/>
          <w:rFonts w:ascii="Times New Roman" w:hAnsi="Times New Roman" w:cs="Times New Roman"/>
          <w:sz w:val="24"/>
          <w:szCs w:val="24"/>
        </w:rPr>
        <w:t xml:space="preserve">pl </w:t>
      </w:r>
      <w:r w:rsidR="00D36ABB" w:rsidRPr="00B60BD6">
        <w:rPr>
          <w:rStyle w:val="fontstyle01"/>
          <w:rFonts w:ascii="Times New Roman" w:hAnsi="Times New Roman" w:cs="Times New Roman"/>
          <w:sz w:val="24"/>
          <w:szCs w:val="24"/>
        </w:rPr>
        <w:t>s ,b,t</w:t>
      </w:r>
      <w:r w:rsidR="00D36ABB">
        <w:rPr>
          <w:rStyle w:val="fontstyle01"/>
          <w:rFonts w:ascii="宋体" w:eastAsia="宋体" w:hAnsi="宋体" w:hint="eastAsia"/>
          <w:i w:val="0"/>
          <w:sz w:val="24"/>
          <w:szCs w:val="24"/>
        </w:rPr>
        <w:t>被设定为</w:t>
      </w:r>
      <w:r w:rsidR="00D36ABB" w:rsidRPr="00B60BD6">
        <w:rPr>
          <w:rStyle w:val="fontstyle01"/>
          <w:rFonts w:ascii="Times New Roman" w:eastAsia="宋体" w:hAnsi="Times New Roman" w:cs="Times New Roman"/>
          <w:i w:val="0"/>
          <w:sz w:val="24"/>
          <w:szCs w:val="24"/>
        </w:rPr>
        <w:t>1</w:t>
      </w:r>
      <w:r w:rsidR="00D36ABB">
        <w:rPr>
          <w:rStyle w:val="fontstyle01"/>
          <w:rFonts w:ascii="宋体" w:eastAsia="宋体" w:hAnsi="宋体" w:hint="eastAsia"/>
          <w:i w:val="0"/>
          <w:sz w:val="24"/>
          <w:szCs w:val="24"/>
        </w:rPr>
        <w:t>，它和</w:t>
      </w:r>
      <w:r w:rsidR="00D36ABB" w:rsidRPr="00B60BD6">
        <w:rPr>
          <w:rStyle w:val="fontstyle01"/>
          <w:rFonts w:ascii="Times New Roman" w:hAnsi="Times New Roman" w:cs="Times New Roman"/>
          <w:sz w:val="24"/>
          <w:szCs w:val="24"/>
        </w:rPr>
        <w:t>u</w:t>
      </w:r>
      <w:r w:rsidR="00D36ABB" w:rsidRPr="00B60BD6">
        <w:rPr>
          <w:rStyle w:val="fontstyle11"/>
          <w:rFonts w:ascii="Times New Roman" w:hAnsi="Times New Roman" w:cs="Times New Roman"/>
          <w:sz w:val="24"/>
          <w:szCs w:val="24"/>
        </w:rPr>
        <w:t>pl</w:t>
      </w:r>
      <w:r w:rsidR="00D36ABB" w:rsidRPr="00B60BD6">
        <w:rPr>
          <w:rStyle w:val="fontstyle01"/>
          <w:rFonts w:ascii="Times New Roman" w:hAnsi="Times New Roman" w:cs="Times New Roman"/>
          <w:sz w:val="24"/>
          <w:szCs w:val="24"/>
        </w:rPr>
        <w:t>,t</w:t>
      </w:r>
      <w:r w:rsidR="00D36ABB">
        <w:rPr>
          <w:rStyle w:val="fontstyle01"/>
          <w:rFonts w:ascii="宋体" w:eastAsia="宋体" w:hAnsi="宋体" w:hint="eastAsia"/>
          <w:i w:val="0"/>
          <w:sz w:val="24"/>
          <w:szCs w:val="24"/>
        </w:rPr>
        <w:t>的值一样。当</w:t>
      </w:r>
      <w:r w:rsidR="00D36ABB" w:rsidRPr="00B60BD6">
        <w:rPr>
          <w:rStyle w:val="fontstyle01"/>
          <w:rFonts w:ascii="Times New Roman" w:hAnsi="Times New Roman" w:cs="Times New Roman"/>
          <w:sz w:val="24"/>
          <w:szCs w:val="24"/>
        </w:rPr>
        <w:t>u</w:t>
      </w:r>
      <w:r w:rsidR="00D36ABB" w:rsidRPr="00B60BD6">
        <w:rPr>
          <w:rStyle w:val="fontstyle11"/>
          <w:rFonts w:ascii="Times New Roman" w:hAnsi="Times New Roman" w:cs="Times New Roman"/>
          <w:sz w:val="24"/>
          <w:szCs w:val="24"/>
        </w:rPr>
        <w:t>pl</w:t>
      </w:r>
      <w:r w:rsidR="00D36ABB" w:rsidRPr="00B60BD6">
        <w:rPr>
          <w:rStyle w:val="fontstyle01"/>
          <w:rFonts w:ascii="Times New Roman" w:hAnsi="Times New Roman" w:cs="Times New Roman"/>
          <w:sz w:val="24"/>
          <w:szCs w:val="24"/>
        </w:rPr>
        <w:t>,t</w:t>
      </w:r>
      <w:r w:rsidR="00D36ABB">
        <w:rPr>
          <w:rStyle w:val="fontstyle01"/>
          <w:rFonts w:ascii="宋体" w:eastAsia="宋体" w:hAnsi="宋体" w:hint="eastAsia"/>
          <w:i w:val="0"/>
          <w:sz w:val="24"/>
          <w:szCs w:val="24"/>
        </w:rPr>
        <w:t>的值为</w:t>
      </w:r>
      <w:r w:rsidR="00D36ABB" w:rsidRPr="00B60BD6">
        <w:rPr>
          <w:rStyle w:val="fontstyle01"/>
          <w:rFonts w:ascii="Times New Roman" w:eastAsia="宋体" w:hAnsi="Times New Roman" w:cs="Times New Roman"/>
          <w:i w:val="0"/>
          <w:sz w:val="24"/>
          <w:szCs w:val="24"/>
        </w:rPr>
        <w:t>0</w:t>
      </w:r>
      <w:r w:rsidR="00D36ABB">
        <w:rPr>
          <w:rStyle w:val="fontstyle01"/>
          <w:rFonts w:ascii="宋体" w:eastAsia="宋体" w:hAnsi="宋体" w:hint="eastAsia"/>
          <w:i w:val="0"/>
          <w:sz w:val="24"/>
          <w:szCs w:val="24"/>
        </w:rPr>
        <w:t>并且没有相应的输电线路，</w:t>
      </w:r>
      <w:r w:rsidR="00D36ABB" w:rsidRPr="00B60BD6">
        <w:rPr>
          <w:rStyle w:val="fontstyle01"/>
          <w:rFonts w:ascii="Times New Roman" w:hAnsi="Times New Roman" w:cs="Times New Roman"/>
          <w:sz w:val="24"/>
          <w:szCs w:val="24"/>
        </w:rPr>
        <w:t>z</w:t>
      </w:r>
      <w:r w:rsidR="00D36ABB" w:rsidRPr="00B60BD6">
        <w:rPr>
          <w:rStyle w:val="fontstyle11"/>
          <w:rFonts w:ascii="Times New Roman" w:hAnsi="Times New Roman" w:cs="Times New Roman"/>
          <w:sz w:val="24"/>
          <w:szCs w:val="24"/>
        </w:rPr>
        <w:t xml:space="preserve">pl </w:t>
      </w:r>
      <w:r w:rsidR="00D36ABB" w:rsidRPr="00B60BD6">
        <w:rPr>
          <w:rStyle w:val="fontstyle01"/>
          <w:rFonts w:ascii="Times New Roman" w:hAnsi="Times New Roman" w:cs="Times New Roman"/>
          <w:sz w:val="24"/>
          <w:szCs w:val="24"/>
        </w:rPr>
        <w:t>s ,b,t</w:t>
      </w:r>
      <w:r w:rsidR="00D36ABB">
        <w:rPr>
          <w:rStyle w:val="fontstyle01"/>
          <w:rFonts w:ascii="宋体" w:eastAsia="宋体" w:hAnsi="宋体" w:hint="eastAsia"/>
          <w:i w:val="0"/>
          <w:sz w:val="24"/>
          <w:szCs w:val="24"/>
        </w:rPr>
        <w:t>的值为</w:t>
      </w:r>
      <w:r w:rsidR="00D36ABB" w:rsidRPr="00B60BD6">
        <w:rPr>
          <w:rStyle w:val="fontstyle01"/>
          <w:rFonts w:ascii="Times New Roman" w:eastAsia="宋体" w:hAnsi="Times New Roman" w:cs="Times New Roman"/>
          <w:i w:val="0"/>
          <w:sz w:val="24"/>
          <w:szCs w:val="24"/>
        </w:rPr>
        <w:t>0</w:t>
      </w:r>
      <w:r w:rsidR="00D36ABB">
        <w:rPr>
          <w:rStyle w:val="fontstyle01"/>
          <w:rFonts w:ascii="宋体" w:eastAsia="宋体" w:hAnsi="宋体" w:hint="eastAsia"/>
          <w:i w:val="0"/>
          <w:sz w:val="24"/>
          <w:szCs w:val="24"/>
        </w:rPr>
        <w:t>并且尽管</w:t>
      </w:r>
      <w:r w:rsidR="00D36ABB" w:rsidRPr="00B60BD6">
        <w:rPr>
          <w:rStyle w:val="fontstyle01"/>
          <w:rFonts w:ascii="Times New Roman" w:hAnsi="Times New Roman" w:cs="Times New Roman"/>
          <w:sz w:val="24"/>
          <w:szCs w:val="24"/>
        </w:rPr>
        <w:t>z</w:t>
      </w:r>
      <w:r w:rsidR="00D36ABB" w:rsidRPr="00B60BD6">
        <w:rPr>
          <w:rStyle w:val="fontstyle11"/>
          <w:rFonts w:ascii="Times New Roman" w:hAnsi="Times New Roman" w:cs="Times New Roman"/>
          <w:sz w:val="24"/>
          <w:szCs w:val="24"/>
        </w:rPr>
        <w:t xml:space="preserve">pl </w:t>
      </w:r>
      <w:r w:rsidR="00D36ABB" w:rsidRPr="00B60BD6">
        <w:rPr>
          <w:rStyle w:val="fontstyle01"/>
          <w:rFonts w:ascii="Times New Roman" w:hAnsi="Times New Roman" w:cs="Times New Roman"/>
          <w:sz w:val="24"/>
          <w:szCs w:val="24"/>
        </w:rPr>
        <w:t>s ,b,t</w:t>
      </w:r>
      <w:r w:rsidR="00D36ABB">
        <w:rPr>
          <w:rStyle w:val="fontstyle01"/>
          <w:rFonts w:ascii="宋体" w:eastAsia="宋体" w:hAnsi="宋体" w:hint="eastAsia"/>
          <w:i w:val="0"/>
          <w:sz w:val="24"/>
          <w:szCs w:val="24"/>
        </w:rPr>
        <w:t>等于</w:t>
      </w:r>
      <w:r w:rsidR="00D36ABB" w:rsidRPr="00B60BD6">
        <w:rPr>
          <w:rStyle w:val="fontstyle01"/>
          <w:rFonts w:ascii="Times New Roman" w:eastAsia="宋体" w:hAnsi="Times New Roman" w:cs="Times New Roman"/>
          <w:i w:val="0"/>
          <w:sz w:val="24"/>
          <w:szCs w:val="24"/>
        </w:rPr>
        <w:t>1</w:t>
      </w:r>
      <w:r w:rsidR="00D36ABB">
        <w:rPr>
          <w:rStyle w:val="fontstyle01"/>
          <w:rFonts w:ascii="宋体" w:eastAsia="宋体" w:hAnsi="宋体" w:hint="eastAsia"/>
          <w:i w:val="0"/>
          <w:sz w:val="24"/>
          <w:szCs w:val="24"/>
        </w:rPr>
        <w:t>，极端情景也不被纳入。</w:t>
      </w:r>
    </w:p>
    <w:p w:rsidR="00D36ABB" w:rsidRDefault="00D36ABB"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考虑式</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5</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7</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的独立性，限制方程</w:t>
      </w:r>
      <w:r w:rsidRPr="00B60BD6">
        <w:rPr>
          <w:rStyle w:val="fontstyle01"/>
          <w:rFonts w:ascii="Times New Roman" w:eastAsia="宋体" w:hAnsi="Times New Roman" w:cs="Times New Roman"/>
          <w:i w:val="0"/>
          <w:sz w:val="24"/>
          <w:szCs w:val="24"/>
        </w:rPr>
        <w:t>（</w:t>
      </w:r>
      <w:r w:rsidRPr="00B60BD6">
        <w:rPr>
          <w:rStyle w:val="fontstyle01"/>
          <w:rFonts w:ascii="Times New Roman" w:eastAsia="宋体" w:hAnsi="Times New Roman" w:cs="Times New Roman"/>
          <w:i w:val="0"/>
          <w:sz w:val="24"/>
          <w:szCs w:val="24"/>
        </w:rPr>
        <w:t>43</w:t>
      </w:r>
      <w:r w:rsidRPr="00B60BD6">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被扩展为：</w:t>
      </w:r>
    </w:p>
    <w:p w:rsidR="00D36ABB" w:rsidRDefault="00D36ABB" w:rsidP="002E22C4">
      <w:pPr>
        <w:spacing w:line="312" w:lineRule="auto"/>
        <w:ind w:firstLineChars="200" w:firstLine="480"/>
        <w:jc w:val="center"/>
        <w:rPr>
          <w:rFonts w:ascii="宋体" w:eastAsia="宋体" w:hAnsi="宋体" w:cs="Times New Roman"/>
          <w:sz w:val="24"/>
          <w:szCs w:val="24"/>
        </w:rPr>
      </w:pPr>
      <w:r w:rsidRPr="00D36ABB">
        <w:rPr>
          <w:rFonts w:ascii="宋体" w:eastAsia="宋体" w:hAnsi="宋体" w:cs="Times New Roman"/>
          <w:noProof/>
          <w:sz w:val="24"/>
          <w:szCs w:val="24"/>
        </w:rPr>
        <w:drawing>
          <wp:inline distT="0" distB="0" distL="0" distR="0">
            <wp:extent cx="3563094" cy="269875"/>
            <wp:effectExtent l="0" t="0" r="0" b="0"/>
            <wp:docPr id="25" name="图片 25" descr="C:\Users\17628\AppData\Local\Temp\1559655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628\AppData\Local\Temp\155965550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9513" cy="280965"/>
                    </a:xfrm>
                    <a:prstGeom prst="rect">
                      <a:avLst/>
                    </a:prstGeom>
                    <a:noFill/>
                    <a:ln>
                      <a:noFill/>
                    </a:ln>
                  </pic:spPr>
                </pic:pic>
              </a:graphicData>
            </a:graphic>
          </wp:inline>
        </w:drawing>
      </w:r>
    </w:p>
    <w:p w:rsidR="00D36ABB" w:rsidRDefault="00D36ABB" w:rsidP="002E22C4">
      <w:pPr>
        <w:spacing w:line="312" w:lineRule="auto"/>
        <w:rPr>
          <w:rFonts w:ascii="宋体" w:eastAsia="宋体" w:hAnsi="宋体" w:cs="Times New Roman"/>
          <w:sz w:val="24"/>
          <w:szCs w:val="24"/>
        </w:rPr>
      </w:pPr>
      <w:r>
        <w:rPr>
          <w:rFonts w:ascii="宋体" w:eastAsia="宋体" w:hAnsi="宋体" w:cs="Times New Roman" w:hint="eastAsia"/>
          <w:sz w:val="24"/>
          <w:szCs w:val="24"/>
        </w:rPr>
        <w:t>这里</w:t>
      </w:r>
      <w:r w:rsidRPr="00B60BD6">
        <w:rPr>
          <w:rFonts w:ascii="Times New Roman" w:eastAsia="宋体" w:hAnsi="Times New Roman" w:cs="Times New Roman"/>
          <w:sz w:val="24"/>
          <w:szCs w:val="24"/>
        </w:rPr>
        <w:t>ez</w:t>
      </w:r>
      <w:r w:rsidRPr="00B60BD6">
        <w:rPr>
          <w:rFonts w:ascii="Times New Roman" w:eastAsia="宋体" w:hAnsi="Times New Roman" w:cs="Times New Roman"/>
          <w:sz w:val="24"/>
          <w:szCs w:val="24"/>
          <w:vertAlign w:val="superscript"/>
        </w:rPr>
        <w:t>s</w:t>
      </w:r>
      <w:r w:rsidRPr="00B60BD6">
        <w:rPr>
          <w:rFonts w:ascii="Times New Roman" w:eastAsia="宋体" w:hAnsi="Times New Roman" w:cs="Times New Roman"/>
          <w:sz w:val="24"/>
          <w:szCs w:val="24"/>
          <w:vertAlign w:val="subscript"/>
        </w:rPr>
        <w:t>l,b,t</w:t>
      </w:r>
      <w:r>
        <w:rPr>
          <w:rFonts w:ascii="宋体" w:eastAsia="宋体" w:hAnsi="宋体" w:cs="Times New Roman" w:hint="eastAsia"/>
          <w:sz w:val="24"/>
          <w:szCs w:val="24"/>
        </w:rPr>
        <w:t>能使用</w:t>
      </w:r>
      <w:r w:rsidR="00EC71D2">
        <w:rPr>
          <w:rFonts w:ascii="宋体" w:eastAsia="宋体" w:hAnsi="宋体" w:cs="Times New Roman" w:hint="eastAsia"/>
          <w:sz w:val="24"/>
          <w:szCs w:val="24"/>
        </w:rPr>
        <w:t>值被如下定义的</w:t>
      </w:r>
      <w:r>
        <w:rPr>
          <w:rFonts w:ascii="宋体" w:eastAsia="宋体" w:hAnsi="宋体" w:cs="Times New Roman" w:hint="eastAsia"/>
          <w:sz w:val="24"/>
          <w:szCs w:val="24"/>
        </w:rPr>
        <w:t>极端情景</w:t>
      </w:r>
      <w:r w:rsidR="00EC71D2">
        <w:rPr>
          <w:rFonts w:ascii="宋体" w:eastAsia="宋体" w:hAnsi="宋体" w:cs="Times New Roman" w:hint="eastAsia"/>
          <w:sz w:val="24"/>
          <w:szCs w:val="24"/>
        </w:rPr>
        <w:t>。这里如果存在，</w:t>
      </w:r>
    </w:p>
    <w:p w:rsidR="00EC71D2" w:rsidRDefault="00EC71D2" w:rsidP="002E22C4">
      <w:pPr>
        <w:spacing w:line="312" w:lineRule="auto"/>
        <w:jc w:val="center"/>
        <w:rPr>
          <w:rFonts w:ascii="宋体" w:eastAsia="宋体" w:hAnsi="宋体" w:cs="Times New Roman"/>
          <w:sz w:val="24"/>
          <w:szCs w:val="24"/>
        </w:rPr>
      </w:pPr>
      <w:r w:rsidRPr="00EC71D2">
        <w:rPr>
          <w:rFonts w:ascii="宋体" w:eastAsia="宋体" w:hAnsi="宋体" w:cs="Times New Roman"/>
          <w:noProof/>
          <w:sz w:val="24"/>
          <w:szCs w:val="24"/>
        </w:rPr>
        <w:drawing>
          <wp:inline distT="0" distB="0" distL="0" distR="0">
            <wp:extent cx="2782319" cy="428629"/>
            <wp:effectExtent l="0" t="0" r="0" b="0"/>
            <wp:docPr id="26" name="图片 26" descr="C:\Users\17628\AppData\Local\Temp\1559655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7628\AppData\Local\Temp\155965576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6112" cy="436916"/>
                    </a:xfrm>
                    <a:prstGeom prst="rect">
                      <a:avLst/>
                    </a:prstGeom>
                    <a:noFill/>
                    <a:ln>
                      <a:noFill/>
                    </a:ln>
                  </pic:spPr>
                </pic:pic>
              </a:graphicData>
            </a:graphic>
          </wp:inline>
        </w:drawing>
      </w:r>
    </w:p>
    <w:p w:rsidR="00EC71D2" w:rsidRDefault="00EC71D2" w:rsidP="002E22C4">
      <w:pPr>
        <w:spacing w:line="312" w:lineRule="auto"/>
        <w:rPr>
          <w:rFonts w:ascii="宋体" w:eastAsia="宋体" w:hAnsi="宋体" w:cs="Times New Roman"/>
          <w:sz w:val="24"/>
          <w:szCs w:val="24"/>
        </w:rPr>
      </w:pPr>
      <w:r>
        <w:rPr>
          <w:rFonts w:ascii="宋体" w:eastAsia="宋体" w:hAnsi="宋体" w:cs="Times New Roman" w:hint="eastAsia"/>
          <w:sz w:val="24"/>
          <w:szCs w:val="24"/>
        </w:rPr>
        <w:t>然后，</w:t>
      </w:r>
    </w:p>
    <w:p w:rsidR="00EC71D2" w:rsidRDefault="00EC71D2" w:rsidP="002E22C4">
      <w:pPr>
        <w:spacing w:line="312" w:lineRule="auto"/>
        <w:jc w:val="center"/>
        <w:rPr>
          <w:rFonts w:ascii="宋体" w:eastAsia="宋体" w:hAnsi="宋体" w:cs="Times New Roman"/>
          <w:sz w:val="24"/>
          <w:szCs w:val="24"/>
        </w:rPr>
      </w:pPr>
      <w:r w:rsidRPr="00EC71D2">
        <w:rPr>
          <w:rFonts w:ascii="宋体" w:eastAsia="宋体" w:hAnsi="宋体" w:cs="Times New Roman"/>
          <w:noProof/>
          <w:sz w:val="24"/>
          <w:szCs w:val="24"/>
        </w:rPr>
        <w:lastRenderedPageBreak/>
        <w:drawing>
          <wp:inline distT="0" distB="0" distL="0" distR="0">
            <wp:extent cx="3124835" cy="679450"/>
            <wp:effectExtent l="0" t="0" r="0" b="6350"/>
            <wp:docPr id="27" name="图片 27" descr="C:\Users\17628\AppData\Local\Temp\1559655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7628\AppData\Local\Temp\155965580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835" cy="679450"/>
                    </a:xfrm>
                    <a:prstGeom prst="rect">
                      <a:avLst/>
                    </a:prstGeom>
                    <a:noFill/>
                    <a:ln>
                      <a:noFill/>
                    </a:ln>
                  </pic:spPr>
                </pic:pic>
              </a:graphicData>
            </a:graphic>
          </wp:inline>
        </w:drawing>
      </w:r>
    </w:p>
    <w:p w:rsidR="00EC71D2" w:rsidRDefault="00EC71D2" w:rsidP="002E22C4">
      <w:pPr>
        <w:spacing w:line="312" w:lineRule="auto"/>
        <w:rPr>
          <w:rStyle w:val="fontstyle21"/>
          <w:rFonts w:ascii="宋体" w:eastAsia="宋体" w:hAnsi="宋体"/>
          <w:b w:val="0"/>
          <w:i w:val="0"/>
          <w:sz w:val="24"/>
          <w:szCs w:val="24"/>
        </w:rPr>
      </w:pPr>
      <w:r>
        <w:rPr>
          <w:rFonts w:ascii="宋体" w:eastAsia="宋体" w:hAnsi="宋体" w:cs="Times New Roman" w:hint="eastAsia"/>
          <w:sz w:val="24"/>
          <w:szCs w:val="24"/>
        </w:rPr>
        <w:t>因此，拥有</w:t>
      </w:r>
      <w:r w:rsidRPr="00B60BD6">
        <w:rPr>
          <w:rFonts w:ascii="Times New Roman" w:eastAsia="宋体" w:hAnsi="Times New Roman" w:cs="Times New Roman"/>
          <w:sz w:val="24"/>
          <w:szCs w:val="24"/>
        </w:rPr>
        <w:t>N-k</w:t>
      </w:r>
      <w:r w:rsidRPr="00B60BD6">
        <w:rPr>
          <w:rFonts w:ascii="Times New Roman" w:eastAsia="宋体" w:hAnsi="Times New Roman" w:cs="Times New Roman"/>
          <w:sz w:val="24"/>
          <w:szCs w:val="24"/>
          <w:vertAlign w:val="subscript"/>
        </w:rPr>
        <w:t>L</w:t>
      </w:r>
      <w:r>
        <w:rPr>
          <w:rFonts w:ascii="宋体" w:eastAsia="宋体" w:hAnsi="宋体" w:cs="Times New Roman" w:hint="eastAsia"/>
          <w:sz w:val="24"/>
          <w:szCs w:val="24"/>
        </w:rPr>
        <w:t>个连续极端事件场景被考虑为主要问题，当可用的电力线路达到临界值。这是因为在</w:t>
      </w:r>
      <w:r w:rsidRPr="00B60BD6">
        <w:rPr>
          <w:rFonts w:ascii="Times New Roman" w:eastAsia="宋体" w:hAnsi="Times New Roman" w:cs="Times New Roman"/>
          <w:sz w:val="24"/>
          <w:szCs w:val="24"/>
        </w:rPr>
        <w:t>t</w:t>
      </w:r>
      <w:r>
        <w:rPr>
          <w:rFonts w:ascii="宋体" w:eastAsia="宋体" w:hAnsi="宋体" w:cs="Times New Roman" w:hint="eastAsia"/>
          <w:sz w:val="24"/>
          <w:szCs w:val="24"/>
        </w:rPr>
        <w:t>阶段，如果可用的电力线路少于</w:t>
      </w:r>
      <w:r w:rsidRPr="00B60BD6">
        <w:rPr>
          <w:rStyle w:val="fontstyle01"/>
          <w:rFonts w:ascii="Times New Roman" w:hAnsi="Times New Roman" w:cs="Times New Roman"/>
        </w:rPr>
        <w:t>num</w:t>
      </w:r>
      <w:r w:rsidRPr="00B60BD6">
        <w:rPr>
          <w:rStyle w:val="fontstyle01"/>
          <w:rFonts w:ascii="Times New Roman" w:hAnsi="Times New Roman" w:cs="Times New Roman"/>
          <w:sz w:val="14"/>
          <w:szCs w:val="14"/>
        </w:rPr>
        <w:t>L,</w:t>
      </w:r>
      <w:r w:rsidRPr="00B60BD6">
        <w:rPr>
          <w:rStyle w:val="fontstyle11"/>
          <w:rFonts w:ascii="Times New Roman" w:hAnsi="Times New Roman" w:cs="Times New Roman"/>
        </w:rPr>
        <w:t>min</w:t>
      </w:r>
      <w:r w:rsidRPr="00B60BD6">
        <w:rPr>
          <w:rStyle w:val="fontstyle21"/>
          <w:rFonts w:ascii="Times New Roman" w:hAnsi="Times New Roman" w:cs="Times New Roman"/>
        </w:rPr>
        <w:t>,</w:t>
      </w:r>
      <w:r>
        <w:rPr>
          <w:rStyle w:val="fontstyle21"/>
          <w:rFonts w:ascii="宋体" w:eastAsia="宋体" w:hAnsi="宋体" w:hint="eastAsia"/>
          <w:b w:val="0"/>
          <w:i w:val="0"/>
          <w:sz w:val="24"/>
          <w:szCs w:val="24"/>
        </w:rPr>
        <w:t>，将有，</w:t>
      </w:r>
    </w:p>
    <w:p w:rsidR="00EC71D2" w:rsidRDefault="00EC71D2" w:rsidP="002E22C4">
      <w:pPr>
        <w:spacing w:line="312" w:lineRule="auto"/>
        <w:jc w:val="center"/>
        <w:rPr>
          <w:rFonts w:ascii="宋体" w:eastAsia="宋体" w:hAnsi="宋体" w:cs="Times New Roman"/>
          <w:sz w:val="24"/>
          <w:szCs w:val="24"/>
        </w:rPr>
      </w:pPr>
      <w:r w:rsidRPr="00EC71D2">
        <w:rPr>
          <w:rFonts w:ascii="宋体" w:eastAsia="宋体" w:hAnsi="宋体" w:cs="Times New Roman"/>
          <w:noProof/>
          <w:sz w:val="24"/>
          <w:szCs w:val="24"/>
        </w:rPr>
        <w:drawing>
          <wp:inline distT="0" distB="0" distL="0" distR="0">
            <wp:extent cx="2875280" cy="361950"/>
            <wp:effectExtent l="0" t="0" r="1270" b="0"/>
            <wp:docPr id="28" name="图片 28" descr="C:\Users\17628\AppData\Local\Temp\1559656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7628\AppData\Local\Temp\155965608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5280" cy="361950"/>
                    </a:xfrm>
                    <a:prstGeom prst="rect">
                      <a:avLst/>
                    </a:prstGeom>
                    <a:noFill/>
                    <a:ln>
                      <a:noFill/>
                    </a:ln>
                  </pic:spPr>
                </pic:pic>
              </a:graphicData>
            </a:graphic>
          </wp:inline>
        </w:drawing>
      </w:r>
    </w:p>
    <w:p w:rsidR="00EC71D2" w:rsidRDefault="00EC71D2" w:rsidP="002E22C4">
      <w:pPr>
        <w:spacing w:line="312" w:lineRule="auto"/>
        <w:rPr>
          <w:rFonts w:ascii="宋体" w:eastAsia="宋体" w:hAnsi="宋体" w:cs="Times New Roman"/>
          <w:sz w:val="24"/>
          <w:szCs w:val="24"/>
        </w:rPr>
      </w:pPr>
      <w:r>
        <w:rPr>
          <w:rFonts w:ascii="宋体" w:eastAsia="宋体" w:hAnsi="宋体" w:cs="Times New Roman" w:hint="eastAsia"/>
          <w:sz w:val="24"/>
          <w:szCs w:val="24"/>
        </w:rPr>
        <w:t>根据式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5</w:t>
      </w:r>
      <w:r w:rsidRPr="00B60BD6">
        <w:rPr>
          <w:rFonts w:ascii="Times New Roman" w:eastAsia="宋体" w:hAnsi="Times New Roman" w:cs="Times New Roman"/>
          <w:sz w:val="24"/>
          <w:szCs w:val="24"/>
        </w:rPr>
        <w:t>）</w:t>
      </w:r>
      <w:r>
        <w:rPr>
          <w:rFonts w:ascii="宋体" w:eastAsia="宋体" w:hAnsi="宋体" w:cs="Times New Roman" w:hint="eastAsia"/>
          <w:sz w:val="24"/>
          <w:szCs w:val="24"/>
        </w:rPr>
        <w:t>，用这个方法有：</w:t>
      </w:r>
    </w:p>
    <w:p w:rsidR="00EC71D2" w:rsidRDefault="00EC71D2" w:rsidP="002E22C4">
      <w:pPr>
        <w:spacing w:line="312" w:lineRule="auto"/>
        <w:jc w:val="center"/>
        <w:rPr>
          <w:rFonts w:ascii="宋体" w:eastAsia="宋体" w:hAnsi="宋体" w:cs="Times New Roman"/>
          <w:sz w:val="24"/>
          <w:szCs w:val="24"/>
        </w:rPr>
      </w:pPr>
      <w:r w:rsidRPr="00EC71D2">
        <w:rPr>
          <w:rFonts w:ascii="宋体" w:eastAsia="宋体" w:hAnsi="宋体" w:cs="Times New Roman"/>
          <w:noProof/>
          <w:sz w:val="24"/>
          <w:szCs w:val="24"/>
        </w:rPr>
        <w:drawing>
          <wp:inline distT="0" distB="0" distL="0" distR="0">
            <wp:extent cx="2992755" cy="532765"/>
            <wp:effectExtent l="0" t="0" r="0" b="635"/>
            <wp:docPr id="29" name="图片 29" descr="C:\Users\17628\AppData\Local\Temp\1559656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628\AppData\Local\Temp\155965614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2755" cy="532765"/>
                    </a:xfrm>
                    <a:prstGeom prst="rect">
                      <a:avLst/>
                    </a:prstGeom>
                    <a:noFill/>
                    <a:ln>
                      <a:noFill/>
                    </a:ln>
                  </pic:spPr>
                </pic:pic>
              </a:graphicData>
            </a:graphic>
          </wp:inline>
        </w:drawing>
      </w:r>
    </w:p>
    <w:p w:rsidR="00EC71D2" w:rsidRDefault="00EC71D2" w:rsidP="002E22C4">
      <w:pPr>
        <w:spacing w:line="312" w:lineRule="auto"/>
        <w:rPr>
          <w:rStyle w:val="fontstyle11"/>
          <w:rFonts w:ascii="宋体" w:eastAsia="宋体" w:hAnsi="宋体"/>
          <w:sz w:val="24"/>
          <w:szCs w:val="24"/>
        </w:rPr>
      </w:pPr>
      <w:r>
        <w:rPr>
          <w:rFonts w:ascii="宋体" w:eastAsia="宋体" w:hAnsi="宋体" w:cs="Times New Roman" w:hint="eastAsia"/>
          <w:sz w:val="24"/>
          <w:szCs w:val="24"/>
        </w:rPr>
        <w:t>并且式</w:t>
      </w:r>
      <w:r w:rsidRPr="00B60BD6">
        <w:rPr>
          <w:rFonts w:ascii="Times New Roman" w:eastAsia="宋体" w:hAnsi="Times New Roman" w:cs="Times New Roman"/>
          <w:sz w:val="24"/>
          <w:szCs w:val="24"/>
        </w:rPr>
        <w:t>（</w:t>
      </w:r>
      <w:r w:rsidRPr="00B60BD6">
        <w:rPr>
          <w:rFonts w:ascii="Times New Roman" w:eastAsia="宋体" w:hAnsi="Times New Roman" w:cs="Times New Roman"/>
          <w:sz w:val="24"/>
          <w:szCs w:val="24"/>
        </w:rPr>
        <w:t>44</w:t>
      </w:r>
      <w:r w:rsidRPr="00B60BD6">
        <w:rPr>
          <w:rFonts w:ascii="Times New Roman" w:eastAsia="宋体" w:hAnsi="Times New Roman" w:cs="Times New Roman"/>
          <w:sz w:val="24"/>
          <w:szCs w:val="24"/>
        </w:rPr>
        <w:t>）</w:t>
      </w:r>
      <w:r>
        <w:rPr>
          <w:rFonts w:ascii="宋体" w:eastAsia="宋体" w:hAnsi="宋体" w:cs="Times New Roman" w:hint="eastAsia"/>
          <w:sz w:val="24"/>
          <w:szCs w:val="24"/>
        </w:rPr>
        <w:t>稀疏甚至</w:t>
      </w:r>
      <w:r w:rsidRPr="00B60BD6">
        <w:rPr>
          <w:rStyle w:val="fontstyle01"/>
          <w:rFonts w:ascii="Times New Roman" w:hAnsi="Times New Roman" w:cs="Times New Roman"/>
        </w:rPr>
        <w:t>z</w:t>
      </w:r>
      <w:r w:rsidRPr="00B60BD6">
        <w:rPr>
          <w:rStyle w:val="fontstyle11"/>
          <w:rFonts w:ascii="Times New Roman" w:hAnsi="Times New Roman" w:cs="Times New Roman"/>
        </w:rPr>
        <w:t xml:space="preserve">ˆpl </w:t>
      </w:r>
      <w:r w:rsidRPr="00B60BD6">
        <w:rPr>
          <w:rStyle w:val="fontstyle01"/>
          <w:rFonts w:ascii="Times New Roman" w:hAnsi="Times New Roman" w:cs="Times New Roman"/>
          <w:sz w:val="14"/>
          <w:szCs w:val="14"/>
        </w:rPr>
        <w:t xml:space="preserve">s ,b,t </w:t>
      </w:r>
      <w:r>
        <w:rPr>
          <w:rStyle w:val="fontstyle11"/>
          <w:rFonts w:ascii="宋体" w:eastAsia="宋体" w:hAnsi="宋体" w:hint="eastAsia"/>
          <w:sz w:val="24"/>
          <w:szCs w:val="24"/>
        </w:rPr>
        <w:t>等于</w:t>
      </w:r>
      <w:r w:rsidRPr="00B60BD6">
        <w:rPr>
          <w:rStyle w:val="fontstyle11"/>
          <w:rFonts w:ascii="Times New Roman" w:eastAsia="宋体" w:hAnsi="Times New Roman" w:cs="Times New Roman"/>
          <w:sz w:val="24"/>
          <w:szCs w:val="24"/>
        </w:rPr>
        <w:t>1</w:t>
      </w:r>
      <w:r>
        <w:rPr>
          <w:rStyle w:val="fontstyle11"/>
          <w:rFonts w:ascii="宋体" w:eastAsia="宋体" w:hAnsi="宋体" w:hint="eastAsia"/>
          <w:sz w:val="24"/>
          <w:szCs w:val="24"/>
        </w:rPr>
        <w:t>。因此电力线路密度和极端事件的相互作用被应用为综合规划提出的框架中。</w:t>
      </w:r>
    </w:p>
    <w:p w:rsidR="00EC71D2" w:rsidRDefault="0076667D" w:rsidP="0076667D">
      <w:pPr>
        <w:spacing w:beforeLines="50" w:before="156" w:afterLines="50" w:after="156"/>
        <w:rPr>
          <w:rStyle w:val="fontstyle11"/>
          <w:rFonts w:ascii="宋体" w:eastAsia="宋体" w:hAnsi="宋体"/>
          <w:b/>
          <w:sz w:val="24"/>
          <w:szCs w:val="24"/>
        </w:rPr>
      </w:pPr>
      <w:r w:rsidRPr="00B60BD6">
        <w:rPr>
          <w:rStyle w:val="fontstyle11"/>
          <w:rFonts w:ascii="Times New Roman" w:eastAsia="宋体" w:hAnsi="Times New Roman" w:cs="Times New Roman"/>
          <w:b/>
          <w:sz w:val="24"/>
          <w:szCs w:val="24"/>
        </w:rPr>
        <w:t>C.</w:t>
      </w:r>
      <w:r>
        <w:rPr>
          <w:rStyle w:val="fontstyle11"/>
          <w:rFonts w:ascii="宋体" w:eastAsia="宋体" w:hAnsi="宋体" w:hint="eastAsia"/>
          <w:b/>
          <w:sz w:val="24"/>
          <w:szCs w:val="24"/>
        </w:rPr>
        <w:t>算法的实现</w:t>
      </w:r>
    </w:p>
    <w:p w:rsidR="0076667D" w:rsidRDefault="0076667D" w:rsidP="002E22C4">
      <w:pPr>
        <w:spacing w:beforeLines="50" w:before="156" w:afterLines="50" w:after="156" w:line="312" w:lineRule="auto"/>
        <w:ind w:firstLineChars="200" w:firstLine="480"/>
        <w:rPr>
          <w:rStyle w:val="fontstyle11"/>
          <w:rFonts w:ascii="宋体" w:eastAsia="宋体" w:hAnsi="宋体"/>
          <w:sz w:val="24"/>
          <w:szCs w:val="24"/>
        </w:rPr>
      </w:pPr>
      <w:r>
        <w:rPr>
          <w:rStyle w:val="fontstyle11"/>
          <w:rFonts w:ascii="宋体" w:eastAsia="宋体" w:hAnsi="宋体" w:hint="eastAsia"/>
          <w:sz w:val="24"/>
          <w:szCs w:val="24"/>
        </w:rPr>
        <w:t>详细的算例实现过程用上面的算例进行描述。因为次要问提的目标函数是消减负荷的总和，并且这里没有限制对耦合周期。提出的问题被划分成一系列的小规模问题在每个期间为了提高计算效率。</w:t>
      </w:r>
    </w:p>
    <w:p w:rsidR="0076667D" w:rsidRDefault="0076667D" w:rsidP="0076667D">
      <w:pPr>
        <w:spacing w:beforeLines="50" w:before="156" w:afterLines="50" w:after="156"/>
        <w:rPr>
          <w:rStyle w:val="fontstyle11"/>
          <w:rFonts w:ascii="宋体" w:eastAsia="宋体" w:hAnsi="宋体"/>
          <w:b/>
          <w:sz w:val="24"/>
          <w:szCs w:val="24"/>
        </w:rPr>
      </w:pPr>
      <w:r w:rsidRPr="00B60BD6">
        <w:rPr>
          <w:rStyle w:val="fontstyle11"/>
          <w:rFonts w:ascii="Times New Roman" w:eastAsia="宋体" w:hAnsi="Times New Roman" w:cs="Times New Roman"/>
          <w:b/>
          <w:sz w:val="24"/>
          <w:szCs w:val="24"/>
        </w:rPr>
        <w:t>D</w:t>
      </w:r>
      <w:r>
        <w:rPr>
          <w:rStyle w:val="fontstyle11"/>
          <w:rFonts w:ascii="宋体" w:eastAsia="宋体" w:hAnsi="宋体"/>
          <w:b/>
          <w:sz w:val="24"/>
          <w:szCs w:val="24"/>
        </w:rPr>
        <w:t>.</w:t>
      </w:r>
      <w:r>
        <w:rPr>
          <w:rStyle w:val="fontstyle11"/>
          <w:rFonts w:ascii="宋体" w:eastAsia="宋体" w:hAnsi="宋体" w:hint="eastAsia"/>
          <w:b/>
          <w:sz w:val="24"/>
          <w:szCs w:val="24"/>
        </w:rPr>
        <w:t>讨论</w:t>
      </w:r>
    </w:p>
    <w:p w:rsidR="0076667D" w:rsidRDefault="0076667D" w:rsidP="002E22C4">
      <w:pPr>
        <w:spacing w:beforeLines="50" w:before="156" w:afterLines="50" w:after="156" w:line="312" w:lineRule="auto"/>
        <w:ind w:firstLineChars="200" w:firstLine="480"/>
        <w:rPr>
          <w:rStyle w:val="fontstyle21"/>
          <w:rFonts w:ascii="宋体" w:eastAsia="宋体" w:hAnsi="宋体"/>
          <w:b w:val="0"/>
          <w:i w:val="0"/>
          <w:sz w:val="28"/>
          <w:szCs w:val="28"/>
        </w:rPr>
      </w:pPr>
      <w:r>
        <w:rPr>
          <w:rStyle w:val="fontstyle11"/>
          <w:rFonts w:ascii="宋体" w:eastAsia="宋体" w:hAnsi="宋体" w:hint="eastAsia"/>
          <w:sz w:val="24"/>
          <w:szCs w:val="24"/>
        </w:rPr>
        <w:t>主要的想法对于应用</w:t>
      </w:r>
      <w:r w:rsidRPr="00B60BD6">
        <w:rPr>
          <w:rStyle w:val="fontstyle11"/>
          <w:rFonts w:ascii="Times New Roman" w:eastAsia="宋体" w:hAnsi="Times New Roman" w:cs="Times New Roman"/>
          <w:sz w:val="24"/>
          <w:szCs w:val="24"/>
        </w:rPr>
        <w:t>C&amp;CG</w:t>
      </w:r>
      <w:r>
        <w:rPr>
          <w:rStyle w:val="fontstyle11"/>
          <w:rFonts w:ascii="宋体" w:eastAsia="宋体" w:hAnsi="宋体" w:hint="eastAsia"/>
          <w:sz w:val="24"/>
          <w:szCs w:val="24"/>
        </w:rPr>
        <w:t>框架去产生相应的变量和约束，他们能展现极值点在不确定集中。因为极值点的个数在静态不确定集中是有限的。传统的</w:t>
      </w:r>
      <w:r w:rsidRPr="00B60BD6">
        <w:rPr>
          <w:rStyle w:val="fontstyle11"/>
          <w:rFonts w:ascii="Times New Roman" w:eastAsia="宋体" w:hAnsi="Times New Roman" w:cs="Times New Roman"/>
          <w:sz w:val="24"/>
          <w:szCs w:val="24"/>
        </w:rPr>
        <w:t>C&amp;CG</w:t>
      </w:r>
      <w:r>
        <w:rPr>
          <w:rStyle w:val="fontstyle11"/>
          <w:rFonts w:ascii="宋体" w:eastAsia="宋体" w:hAnsi="宋体" w:hint="eastAsia"/>
          <w:sz w:val="24"/>
          <w:szCs w:val="24"/>
        </w:rPr>
        <w:t>框架可以转化为合理的解决方案步骤数。在</w:t>
      </w:r>
      <w:r w:rsidRPr="00B60BD6">
        <w:rPr>
          <w:rStyle w:val="fontstyle11"/>
          <w:rFonts w:ascii="Times New Roman" w:eastAsia="宋体" w:hAnsi="Times New Roman" w:cs="Times New Roman"/>
          <w:sz w:val="24"/>
          <w:szCs w:val="24"/>
        </w:rPr>
        <w:t>（</w:t>
      </w:r>
      <w:r w:rsidRPr="00B60BD6">
        <w:rPr>
          <w:rStyle w:val="fontstyle11"/>
          <w:rFonts w:ascii="Times New Roman" w:eastAsia="宋体" w:hAnsi="Times New Roman" w:cs="Times New Roman"/>
          <w:sz w:val="24"/>
          <w:szCs w:val="24"/>
        </w:rPr>
        <w:t>8</w:t>
      </w:r>
      <w:r w:rsidRPr="00B60BD6">
        <w:rPr>
          <w:rStyle w:val="fontstyle11"/>
          <w:rFonts w:ascii="Times New Roman" w:eastAsia="宋体" w:hAnsi="Times New Roman" w:cs="Times New Roman"/>
          <w:sz w:val="24"/>
          <w:szCs w:val="24"/>
        </w:rPr>
        <w:t>）</w:t>
      </w:r>
      <w:r>
        <w:rPr>
          <w:rStyle w:val="fontstyle11"/>
          <w:rFonts w:ascii="宋体" w:eastAsia="宋体" w:hAnsi="宋体" w:hint="eastAsia"/>
          <w:sz w:val="24"/>
          <w:szCs w:val="24"/>
        </w:rPr>
        <w:t>式提出的可变化集可以写成式</w:t>
      </w:r>
      <w:r w:rsidRPr="00B60BD6">
        <w:rPr>
          <w:rStyle w:val="fontstyle11"/>
          <w:rFonts w:ascii="Times New Roman" w:eastAsia="宋体" w:hAnsi="Times New Roman" w:cs="Times New Roman"/>
          <w:sz w:val="24"/>
          <w:szCs w:val="24"/>
        </w:rPr>
        <w:t>（</w:t>
      </w:r>
      <w:r w:rsidRPr="00B60BD6">
        <w:rPr>
          <w:rStyle w:val="fontstyle11"/>
          <w:rFonts w:ascii="Times New Roman" w:eastAsia="宋体" w:hAnsi="Times New Roman" w:cs="Times New Roman"/>
          <w:sz w:val="24"/>
          <w:szCs w:val="24"/>
        </w:rPr>
        <w:t>49</w:t>
      </w:r>
      <w:r w:rsidRPr="00B60BD6">
        <w:rPr>
          <w:rStyle w:val="fontstyle11"/>
          <w:rFonts w:ascii="Times New Roman" w:eastAsia="宋体" w:hAnsi="Times New Roman" w:cs="Times New Roman"/>
          <w:sz w:val="24"/>
          <w:szCs w:val="24"/>
        </w:rPr>
        <w:t>）</w:t>
      </w:r>
      <w:r>
        <w:rPr>
          <w:rStyle w:val="fontstyle11"/>
          <w:rFonts w:ascii="宋体" w:eastAsia="宋体" w:hAnsi="宋体" w:hint="eastAsia"/>
          <w:sz w:val="24"/>
          <w:szCs w:val="24"/>
        </w:rPr>
        <w:t>，因为</w:t>
      </w:r>
      <w:r w:rsidR="00A86A11" w:rsidRPr="00B60BD6">
        <w:rPr>
          <w:rFonts w:ascii="Times New Roman" w:eastAsia="宋体" w:hAnsi="Times New Roman" w:cs="Times New Roman"/>
          <w:i/>
          <w:iCs/>
          <w:color w:val="231F20"/>
          <w:kern w:val="0"/>
          <w:sz w:val="24"/>
          <w:szCs w:val="24"/>
        </w:rPr>
        <w:t>δl,t</w:t>
      </w:r>
      <w:r w:rsidR="00A86A11">
        <w:rPr>
          <w:rFonts w:ascii="CMMI10" w:eastAsia="宋体" w:hAnsi="CMMI10" w:cs="宋体" w:hint="eastAsia"/>
          <w:iCs/>
          <w:color w:val="231F20"/>
          <w:kern w:val="0"/>
          <w:sz w:val="24"/>
          <w:szCs w:val="24"/>
        </w:rPr>
        <w:t>的值与</w:t>
      </w:r>
      <w:r w:rsidR="00A86A11" w:rsidRPr="00B60BD6">
        <w:rPr>
          <w:rStyle w:val="fontstyle01"/>
          <w:rFonts w:ascii="Times New Roman" w:hAnsi="Times New Roman" w:cs="Times New Roman"/>
          <w:sz w:val="24"/>
          <w:szCs w:val="24"/>
        </w:rPr>
        <w:t>u</w:t>
      </w:r>
      <w:r w:rsidR="00A86A11" w:rsidRPr="00B60BD6">
        <w:rPr>
          <w:rStyle w:val="fontstyle11"/>
          <w:rFonts w:ascii="Times New Roman" w:hAnsi="Times New Roman" w:cs="Times New Roman"/>
          <w:sz w:val="24"/>
          <w:szCs w:val="24"/>
        </w:rPr>
        <w:t>pl</w:t>
      </w:r>
      <w:r w:rsidR="00A86A11" w:rsidRPr="00B60BD6">
        <w:rPr>
          <w:rStyle w:val="fontstyle01"/>
          <w:rFonts w:ascii="Times New Roman" w:hAnsi="Times New Roman" w:cs="Times New Roman"/>
          <w:sz w:val="24"/>
          <w:szCs w:val="24"/>
        </w:rPr>
        <w:t>,t</w:t>
      </w:r>
      <w:r w:rsidR="00A86A11" w:rsidRPr="00B60BD6">
        <w:rPr>
          <w:rStyle w:val="fontstyle21"/>
          <w:rFonts w:ascii="Times New Roman" w:hAnsi="Times New Roman" w:cs="Times New Roman"/>
          <w:sz w:val="24"/>
          <w:szCs w:val="24"/>
        </w:rPr>
        <w:t>.</w:t>
      </w:r>
      <w:r w:rsidR="00A86A11">
        <w:rPr>
          <w:rStyle w:val="fontstyle21"/>
          <w:rFonts w:ascii="宋体" w:eastAsia="宋体" w:hAnsi="宋体" w:hint="eastAsia"/>
          <w:b w:val="0"/>
          <w:i w:val="0"/>
          <w:sz w:val="28"/>
          <w:szCs w:val="28"/>
        </w:rPr>
        <w:t>的值有关。</w:t>
      </w:r>
    </w:p>
    <w:p w:rsidR="00A86A11" w:rsidRDefault="00A86A11" w:rsidP="002E22C4">
      <w:pPr>
        <w:spacing w:beforeLines="50" w:before="156" w:afterLines="50" w:after="156" w:line="312" w:lineRule="auto"/>
        <w:ind w:firstLineChars="200" w:firstLine="560"/>
        <w:jc w:val="center"/>
        <w:rPr>
          <w:rFonts w:ascii="宋体" w:eastAsia="宋体" w:hAnsi="宋体"/>
          <w:color w:val="231F20"/>
          <w:sz w:val="28"/>
          <w:szCs w:val="28"/>
        </w:rPr>
      </w:pPr>
      <w:r w:rsidRPr="00A86A11">
        <w:rPr>
          <w:rFonts w:ascii="宋体" w:eastAsia="宋体" w:hAnsi="宋体"/>
          <w:noProof/>
          <w:color w:val="231F20"/>
          <w:sz w:val="28"/>
          <w:szCs w:val="28"/>
        </w:rPr>
        <w:drawing>
          <wp:inline distT="0" distB="0" distL="0" distR="0">
            <wp:extent cx="2977912" cy="505951"/>
            <wp:effectExtent l="0" t="0" r="0" b="8890"/>
            <wp:docPr id="30" name="图片 30" descr="C:\Users\17628\AppData\Local\Temp\1559657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7628\AppData\Local\Temp\155965711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5276" cy="512299"/>
                    </a:xfrm>
                    <a:prstGeom prst="rect">
                      <a:avLst/>
                    </a:prstGeom>
                    <a:noFill/>
                    <a:ln>
                      <a:noFill/>
                    </a:ln>
                  </pic:spPr>
                </pic:pic>
              </a:graphicData>
            </a:graphic>
          </wp:inline>
        </w:drawing>
      </w:r>
    </w:p>
    <w:p w:rsidR="00A86A11" w:rsidRDefault="00A86A11" w:rsidP="002E22C4">
      <w:pPr>
        <w:spacing w:beforeLines="50" w:before="156" w:afterLines="50" w:after="156" w:line="312" w:lineRule="auto"/>
        <w:ind w:firstLineChars="200" w:firstLine="480"/>
        <w:rPr>
          <w:rFonts w:ascii="宋体" w:eastAsia="宋体" w:hAnsi="宋体"/>
          <w:color w:val="231F20"/>
          <w:sz w:val="24"/>
          <w:szCs w:val="24"/>
        </w:rPr>
      </w:pPr>
      <w:r>
        <w:rPr>
          <w:rFonts w:ascii="宋体" w:eastAsia="宋体" w:hAnsi="宋体" w:hint="eastAsia"/>
          <w:color w:val="231F20"/>
          <w:sz w:val="24"/>
          <w:szCs w:val="24"/>
        </w:rPr>
        <w:t>在式子（</w:t>
      </w:r>
      <w:r w:rsidRPr="00B60BD6">
        <w:rPr>
          <w:rFonts w:ascii="Times New Roman" w:eastAsia="宋体" w:hAnsi="Times New Roman" w:cs="Times New Roman"/>
          <w:color w:val="231F20"/>
          <w:sz w:val="24"/>
          <w:szCs w:val="24"/>
        </w:rPr>
        <w:t>49</w:t>
      </w:r>
      <w:r w:rsidRPr="00B60BD6">
        <w:rPr>
          <w:rFonts w:ascii="Times New Roman" w:eastAsia="宋体" w:hAnsi="Times New Roman" w:cs="Times New Roman"/>
          <w:color w:val="231F20"/>
          <w:sz w:val="24"/>
          <w:szCs w:val="24"/>
        </w:rPr>
        <w:t>）</w:t>
      </w:r>
      <w:r>
        <w:rPr>
          <w:rFonts w:ascii="宋体" w:eastAsia="宋体" w:hAnsi="宋体" w:hint="eastAsia"/>
          <w:color w:val="231F20"/>
          <w:sz w:val="24"/>
          <w:szCs w:val="24"/>
        </w:rPr>
        <w:t>中，第</w:t>
      </w:r>
      <w:r w:rsidRPr="00B60BD6">
        <w:rPr>
          <w:rFonts w:ascii="Times New Roman" w:eastAsia="宋体" w:hAnsi="Times New Roman" w:cs="Times New Roman"/>
          <w:i/>
          <w:color w:val="231F20"/>
          <w:sz w:val="24"/>
          <w:szCs w:val="24"/>
        </w:rPr>
        <w:t>l</w:t>
      </w:r>
      <w:r>
        <w:rPr>
          <w:rFonts w:ascii="宋体" w:eastAsia="宋体" w:hAnsi="宋体" w:hint="eastAsia"/>
          <w:color w:val="231F20"/>
          <w:sz w:val="24"/>
          <w:szCs w:val="24"/>
        </w:rPr>
        <w:t>个元素的极值点的数量是少于下面的静态集。</w:t>
      </w:r>
    </w:p>
    <w:p w:rsidR="00A86A11" w:rsidRDefault="00A86A11" w:rsidP="002E22C4">
      <w:pPr>
        <w:spacing w:beforeLines="50" w:before="156" w:afterLines="50" w:after="156" w:line="312" w:lineRule="auto"/>
        <w:ind w:firstLineChars="200" w:firstLine="480"/>
        <w:jc w:val="center"/>
        <w:rPr>
          <w:rFonts w:ascii="宋体" w:eastAsia="宋体" w:hAnsi="宋体"/>
          <w:color w:val="231F20"/>
          <w:sz w:val="24"/>
          <w:szCs w:val="24"/>
        </w:rPr>
      </w:pPr>
      <w:r w:rsidRPr="00A86A11">
        <w:rPr>
          <w:rFonts w:ascii="宋体" w:eastAsia="宋体" w:hAnsi="宋体"/>
          <w:noProof/>
          <w:color w:val="231F20"/>
          <w:sz w:val="24"/>
          <w:szCs w:val="24"/>
        </w:rPr>
        <w:drawing>
          <wp:inline distT="0" distB="0" distL="0" distR="0">
            <wp:extent cx="1936115" cy="508635"/>
            <wp:effectExtent l="0" t="0" r="6985" b="5715"/>
            <wp:docPr id="31" name="图片 31" descr="C:\Users\17628\AppData\Local\Temp\1559657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7628\AppData\Local\Temp\155965725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6115" cy="508635"/>
                    </a:xfrm>
                    <a:prstGeom prst="rect">
                      <a:avLst/>
                    </a:prstGeom>
                    <a:noFill/>
                    <a:ln>
                      <a:noFill/>
                    </a:ln>
                  </pic:spPr>
                </pic:pic>
              </a:graphicData>
            </a:graphic>
          </wp:inline>
        </w:drawing>
      </w:r>
    </w:p>
    <w:p w:rsidR="00A86A11" w:rsidRDefault="00A86A11" w:rsidP="002E22C4">
      <w:pPr>
        <w:spacing w:beforeLines="50" w:before="156" w:afterLines="50" w:after="156" w:line="312" w:lineRule="auto"/>
        <w:rPr>
          <w:rStyle w:val="fontstyle01"/>
          <w:rFonts w:ascii="宋体" w:eastAsia="宋体" w:hAnsi="宋体"/>
          <w:i w:val="0"/>
          <w:sz w:val="24"/>
          <w:szCs w:val="24"/>
        </w:rPr>
      </w:pPr>
      <w:r>
        <w:rPr>
          <w:rFonts w:ascii="宋体" w:eastAsia="宋体" w:hAnsi="宋体" w:hint="eastAsia"/>
          <w:color w:val="231F20"/>
          <w:sz w:val="24"/>
          <w:szCs w:val="24"/>
        </w:rPr>
        <w:t>因为一些</w:t>
      </w:r>
      <w:r w:rsidRPr="00B60BD6">
        <w:rPr>
          <w:rStyle w:val="fontstyle01"/>
          <w:rFonts w:ascii="Times New Roman" w:hAnsi="Times New Roman" w:cs="Times New Roman"/>
        </w:rPr>
        <w:t>z</w:t>
      </w:r>
      <w:r w:rsidRPr="00B60BD6">
        <w:rPr>
          <w:rStyle w:val="fontstyle11"/>
          <w:rFonts w:ascii="Times New Roman" w:hAnsi="Times New Roman" w:cs="Times New Roman"/>
        </w:rPr>
        <w:t>pl</w:t>
      </w:r>
      <w:r w:rsidRPr="00B60BD6">
        <w:rPr>
          <w:rStyle w:val="fontstyle01"/>
          <w:rFonts w:ascii="Times New Roman" w:hAnsi="Times New Roman" w:cs="Times New Roman"/>
          <w:sz w:val="14"/>
          <w:szCs w:val="14"/>
        </w:rPr>
        <w:t>,b,t</w:t>
      </w:r>
      <w:r>
        <w:rPr>
          <w:rStyle w:val="fontstyle01"/>
          <w:rFonts w:ascii="宋体" w:eastAsia="宋体" w:hAnsi="宋体" w:hint="eastAsia"/>
          <w:i w:val="0"/>
          <w:sz w:val="24"/>
          <w:szCs w:val="24"/>
        </w:rPr>
        <w:t>的结合被淘汰通过</w:t>
      </w:r>
      <w:r w:rsidRPr="00B60BD6">
        <w:rPr>
          <w:rStyle w:val="fontstyle01"/>
          <w:rFonts w:ascii="Times New Roman" w:hAnsi="Times New Roman" w:cs="Times New Roman"/>
        </w:rPr>
        <w:t>u</w:t>
      </w:r>
      <w:r w:rsidRPr="00B60BD6">
        <w:rPr>
          <w:rStyle w:val="fontstyle11"/>
          <w:rFonts w:ascii="Times New Roman" w:hAnsi="Times New Roman" w:cs="Times New Roman"/>
        </w:rPr>
        <w:t>pl</w:t>
      </w:r>
      <w:r w:rsidRPr="00B60BD6">
        <w:rPr>
          <w:rStyle w:val="fontstyle01"/>
          <w:rFonts w:ascii="Times New Roman" w:hAnsi="Times New Roman" w:cs="Times New Roman"/>
          <w:sz w:val="14"/>
          <w:szCs w:val="14"/>
        </w:rPr>
        <w:t>,t</w:t>
      </w:r>
      <w:r>
        <w:rPr>
          <w:rStyle w:val="fontstyle01"/>
          <w:rFonts w:ascii="宋体" w:eastAsia="宋体" w:hAnsi="宋体" w:hint="eastAsia"/>
          <w:i w:val="0"/>
          <w:sz w:val="24"/>
          <w:szCs w:val="24"/>
        </w:rPr>
        <w:t>在可变的集里。因此，提出的可变集的极值点数量是被限制并且线性地依靠相应的静态极值点数目，这也依靠</w:t>
      </w:r>
      <w:r w:rsidRPr="00B60BD6">
        <w:rPr>
          <w:rStyle w:val="fontstyle01"/>
          <w:rFonts w:ascii="Times New Roman" w:eastAsia="宋体" w:hAnsi="Times New Roman" w:cs="Times New Roman"/>
          <w:i w:val="0"/>
          <w:sz w:val="24"/>
          <w:szCs w:val="24"/>
        </w:rPr>
        <w:t>NL</w:t>
      </w:r>
      <w:r>
        <w:rPr>
          <w:rStyle w:val="fontstyle01"/>
          <w:rFonts w:ascii="宋体" w:eastAsia="宋体" w:hAnsi="宋体" w:hint="eastAsia"/>
          <w:i w:val="0"/>
          <w:sz w:val="24"/>
          <w:szCs w:val="24"/>
        </w:rPr>
        <w:t>的值。</w:t>
      </w:r>
    </w:p>
    <w:p w:rsidR="00A86A11" w:rsidRDefault="00A86A11" w:rsidP="002E22C4">
      <w:pPr>
        <w:spacing w:beforeLines="50" w:before="156" w:afterLines="50" w:after="156"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提出的算法也把极值点加入到了主要问题上。因此它也能转化为有限的步骤。另外，一个最大的循环数</w:t>
      </w:r>
      <w:r w:rsidR="009A3BA9">
        <w:rPr>
          <w:rStyle w:val="fontstyle01"/>
          <w:rFonts w:ascii="宋体" w:eastAsia="宋体" w:hAnsi="宋体" w:hint="eastAsia"/>
          <w:i w:val="0"/>
          <w:sz w:val="24"/>
          <w:szCs w:val="24"/>
        </w:rPr>
        <w:t>被考虑当涉及到潜在的低速的</w:t>
      </w:r>
      <w:r w:rsidR="009A3BA9" w:rsidRPr="00B60BD6">
        <w:rPr>
          <w:rStyle w:val="fontstyle01"/>
          <w:rFonts w:ascii="Times New Roman" w:eastAsia="宋体" w:hAnsi="Times New Roman" w:cs="Times New Roman"/>
          <w:i w:val="0"/>
          <w:sz w:val="24"/>
          <w:szCs w:val="24"/>
        </w:rPr>
        <w:t>C&amp;CG</w:t>
      </w:r>
      <w:r w:rsidR="009A3BA9">
        <w:rPr>
          <w:rStyle w:val="fontstyle01"/>
          <w:rFonts w:ascii="宋体" w:eastAsia="宋体" w:hAnsi="宋体" w:hint="eastAsia"/>
          <w:i w:val="0"/>
          <w:sz w:val="24"/>
          <w:szCs w:val="24"/>
        </w:rPr>
        <w:t>方法的转变。一</w:t>
      </w:r>
      <w:r w:rsidR="009A3BA9">
        <w:rPr>
          <w:rStyle w:val="fontstyle01"/>
          <w:rFonts w:ascii="宋体" w:eastAsia="宋体" w:hAnsi="宋体" w:hint="eastAsia"/>
          <w:i w:val="0"/>
          <w:sz w:val="24"/>
          <w:szCs w:val="24"/>
        </w:rPr>
        <w:lastRenderedPageBreak/>
        <w:t>旦最大的步骤数到达，这个规划问题将被认为是不可行的并且一个大的</w:t>
      </w:r>
      <w:r w:rsidR="009A3BA9" w:rsidRPr="00B60BD6">
        <w:rPr>
          <w:rStyle w:val="fontstyle01"/>
          <w:rFonts w:ascii="Times New Roman" w:eastAsia="宋体" w:hAnsi="Times New Roman" w:cs="Times New Roman"/>
          <w:i w:val="0"/>
          <w:sz w:val="24"/>
          <w:szCs w:val="24"/>
        </w:rPr>
        <w:t>RM</w:t>
      </w:r>
      <w:r w:rsidR="009A3BA9" w:rsidRPr="00B60BD6">
        <w:rPr>
          <w:rStyle w:val="fontstyle01"/>
          <w:rFonts w:ascii="Times New Roman" w:eastAsia="宋体" w:hAnsi="Times New Roman" w:cs="Times New Roman"/>
          <w:i w:val="0"/>
          <w:sz w:val="24"/>
          <w:szCs w:val="24"/>
          <w:vertAlign w:val="subscript"/>
        </w:rPr>
        <w:t>max</w:t>
      </w:r>
      <w:r w:rsidR="009A3BA9">
        <w:rPr>
          <w:rStyle w:val="fontstyle01"/>
          <w:rFonts w:ascii="宋体" w:eastAsia="宋体" w:hAnsi="宋体" w:hint="eastAsia"/>
          <w:i w:val="0"/>
          <w:sz w:val="24"/>
          <w:szCs w:val="24"/>
        </w:rPr>
        <w:t>将被采用。</w:t>
      </w:r>
    </w:p>
    <w:p w:rsidR="009A3BA9" w:rsidRPr="00D448D5" w:rsidRDefault="009A3BA9" w:rsidP="00D448D5">
      <w:pPr>
        <w:rPr>
          <w:rStyle w:val="fontstyle01"/>
          <w:rFonts w:ascii="宋体" w:eastAsia="宋体" w:hAnsi="宋体"/>
          <w:b/>
          <w:i w:val="0"/>
          <w:sz w:val="28"/>
          <w:szCs w:val="28"/>
        </w:rPr>
      </w:pPr>
      <w:r w:rsidRPr="00D448D5">
        <w:rPr>
          <w:rStyle w:val="fontstyle01"/>
          <w:rFonts w:ascii="宋体" w:eastAsia="宋体" w:hAnsi="宋体" w:hint="eastAsia"/>
          <w:b/>
          <w:i w:val="0"/>
          <w:sz w:val="28"/>
          <w:szCs w:val="28"/>
        </w:rPr>
        <w:t>五、案例研究</w:t>
      </w:r>
    </w:p>
    <w:p w:rsidR="004E69DB" w:rsidRDefault="004E69DB" w:rsidP="00D448D5">
      <w:pPr>
        <w:rPr>
          <w:rStyle w:val="fontstyle01"/>
          <w:rFonts w:ascii="宋体" w:eastAsia="宋体" w:hAnsi="宋体"/>
          <w:i w:val="0"/>
          <w:sz w:val="24"/>
          <w:szCs w:val="24"/>
        </w:rPr>
      </w:pPr>
      <w:r>
        <w:rPr>
          <w:rStyle w:val="fontstyle01"/>
          <w:rFonts w:ascii="宋体" w:eastAsia="宋体" w:hAnsi="宋体"/>
          <w:b/>
          <w:i w:val="0"/>
          <w:sz w:val="24"/>
          <w:szCs w:val="24"/>
        </w:rPr>
        <w:t>A.</w:t>
      </w:r>
      <w:r>
        <w:rPr>
          <w:rStyle w:val="fontstyle01"/>
          <w:rFonts w:ascii="宋体" w:eastAsia="宋体" w:hAnsi="宋体" w:hint="eastAsia"/>
          <w:b/>
          <w:i w:val="0"/>
          <w:sz w:val="24"/>
          <w:szCs w:val="24"/>
        </w:rPr>
        <w:t>案例研究介绍</w:t>
      </w:r>
    </w:p>
    <w:p w:rsidR="004E69DB" w:rsidRDefault="00BF620E" w:rsidP="002E22C4">
      <w:pPr>
        <w:spacing w:beforeLines="50" w:before="156" w:afterLines="50" w:after="156"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提出的模型在修正的</w:t>
      </w:r>
      <w:r w:rsidRPr="00B60BD6">
        <w:rPr>
          <w:rStyle w:val="fontstyle01"/>
          <w:rFonts w:ascii="Times New Roman" w:eastAsia="宋体" w:hAnsi="Times New Roman" w:cs="Times New Roman"/>
          <w:i w:val="0"/>
          <w:sz w:val="24"/>
          <w:szCs w:val="24"/>
        </w:rPr>
        <w:t>4</w:t>
      </w:r>
      <w:r>
        <w:rPr>
          <w:rStyle w:val="fontstyle01"/>
          <w:rFonts w:ascii="宋体" w:eastAsia="宋体" w:hAnsi="宋体" w:hint="eastAsia"/>
          <w:i w:val="0"/>
          <w:sz w:val="24"/>
          <w:szCs w:val="24"/>
        </w:rPr>
        <w:t>节点系统上测试。电网的弹性可能被潜在的提升通过战略的增加组件和保持电网运行的运行的备用。因此，考虑到相同的弹性要求，各种扩展规划安排就它们的代价进行了比较。更重要的是，提升弹性的好处是被分析通过与扩展代价的对比。</w:t>
      </w:r>
      <w:r w:rsidR="00E52685" w:rsidRPr="00B60BD6">
        <w:rPr>
          <w:rStyle w:val="fontstyle01"/>
          <w:rFonts w:ascii="Times New Roman" w:eastAsia="宋体" w:hAnsi="Times New Roman" w:cs="Times New Roman"/>
          <w:sz w:val="24"/>
          <w:szCs w:val="24"/>
        </w:rPr>
        <w:t>RM</w:t>
      </w:r>
      <w:r w:rsidR="00E52685" w:rsidRPr="00B60BD6">
        <w:rPr>
          <w:rStyle w:val="fontstyle01"/>
          <w:rFonts w:ascii="Times New Roman" w:eastAsia="宋体" w:hAnsi="Times New Roman" w:cs="Times New Roman"/>
          <w:sz w:val="24"/>
          <w:szCs w:val="24"/>
          <w:vertAlign w:val="subscript"/>
        </w:rPr>
        <w:t>max</w:t>
      </w:r>
      <w:r w:rsidR="00E52685">
        <w:rPr>
          <w:rStyle w:val="fontstyle01"/>
          <w:rFonts w:ascii="宋体" w:eastAsia="宋体" w:hAnsi="宋体" w:hint="eastAsia"/>
          <w:i w:val="0"/>
          <w:sz w:val="24"/>
          <w:szCs w:val="24"/>
        </w:rPr>
        <w:t>设定为电力负荷的</w:t>
      </w:r>
      <w:r w:rsidR="00E52685" w:rsidRPr="00B60BD6">
        <w:rPr>
          <w:rStyle w:val="fontstyle01"/>
          <w:rFonts w:ascii="Times New Roman" w:eastAsia="宋体" w:hAnsi="Times New Roman" w:cs="Times New Roman"/>
          <w:i w:val="0"/>
          <w:sz w:val="24"/>
          <w:szCs w:val="24"/>
        </w:rPr>
        <w:t>0.05</w:t>
      </w:r>
      <w:r w:rsidR="00E52685">
        <w:rPr>
          <w:rStyle w:val="fontstyle01"/>
          <w:rFonts w:ascii="宋体" w:eastAsia="宋体" w:hAnsi="宋体" w:hint="eastAsia"/>
          <w:i w:val="0"/>
          <w:sz w:val="24"/>
          <w:szCs w:val="24"/>
        </w:rPr>
        <w:t>倍。投资成本根据式</w:t>
      </w:r>
      <w:r w:rsidR="00E52685" w:rsidRPr="00B60BD6">
        <w:rPr>
          <w:rStyle w:val="fontstyle01"/>
          <w:rFonts w:ascii="Times New Roman" w:eastAsia="宋体" w:hAnsi="Times New Roman" w:cs="Times New Roman"/>
          <w:i w:val="0"/>
          <w:sz w:val="24"/>
          <w:szCs w:val="24"/>
        </w:rPr>
        <w:t>（</w:t>
      </w:r>
      <w:r w:rsidR="00E52685" w:rsidRPr="00B60BD6">
        <w:rPr>
          <w:rStyle w:val="fontstyle01"/>
          <w:rFonts w:ascii="Times New Roman" w:eastAsia="宋体" w:hAnsi="Times New Roman" w:cs="Times New Roman"/>
          <w:i w:val="0"/>
          <w:sz w:val="24"/>
          <w:szCs w:val="24"/>
        </w:rPr>
        <w:t>15</w:t>
      </w:r>
      <w:r w:rsidR="00E52685" w:rsidRPr="00B60BD6">
        <w:rPr>
          <w:rStyle w:val="fontstyle01"/>
          <w:rFonts w:ascii="Times New Roman" w:eastAsia="宋体" w:hAnsi="Times New Roman" w:cs="Times New Roman"/>
          <w:i w:val="0"/>
          <w:sz w:val="24"/>
          <w:szCs w:val="24"/>
        </w:rPr>
        <w:t>）</w:t>
      </w:r>
      <w:r w:rsidR="00E52685">
        <w:rPr>
          <w:rStyle w:val="fontstyle01"/>
          <w:rFonts w:ascii="宋体" w:eastAsia="宋体" w:hAnsi="宋体" w:hint="eastAsia"/>
          <w:i w:val="0"/>
          <w:sz w:val="24"/>
          <w:szCs w:val="24"/>
        </w:rPr>
        <w:t>设定。元件的寿命设定为</w:t>
      </w:r>
      <w:r w:rsidR="00E52685" w:rsidRPr="00B60BD6">
        <w:rPr>
          <w:rStyle w:val="fontstyle01"/>
          <w:rFonts w:ascii="Times New Roman" w:eastAsia="宋体" w:hAnsi="Times New Roman" w:cs="Times New Roman"/>
          <w:i w:val="0"/>
          <w:sz w:val="24"/>
          <w:szCs w:val="24"/>
        </w:rPr>
        <w:t>30</w:t>
      </w:r>
      <w:r w:rsidR="00E52685">
        <w:rPr>
          <w:rStyle w:val="fontstyle01"/>
          <w:rFonts w:ascii="宋体" w:eastAsia="宋体" w:hAnsi="宋体" w:hint="eastAsia"/>
          <w:i w:val="0"/>
          <w:sz w:val="24"/>
          <w:szCs w:val="24"/>
        </w:rPr>
        <w:t>年并且打折率被设定为</w:t>
      </w:r>
      <w:r w:rsidR="00E52685" w:rsidRPr="00B60BD6">
        <w:rPr>
          <w:rStyle w:val="fontstyle01"/>
          <w:rFonts w:ascii="Times New Roman" w:eastAsia="宋体" w:hAnsi="Times New Roman" w:cs="Times New Roman"/>
          <w:i w:val="0"/>
          <w:sz w:val="24"/>
          <w:szCs w:val="24"/>
        </w:rPr>
        <w:t>7%</w:t>
      </w:r>
      <w:r w:rsidR="00E52685" w:rsidRPr="00B60BD6">
        <w:rPr>
          <w:rStyle w:val="fontstyle01"/>
          <w:rFonts w:ascii="Times New Roman" w:eastAsia="宋体" w:hAnsi="Times New Roman" w:cs="Times New Roman"/>
          <w:i w:val="0"/>
          <w:sz w:val="24"/>
          <w:szCs w:val="24"/>
        </w:rPr>
        <w:t>。</w:t>
      </w:r>
      <w:r w:rsidR="00E52685">
        <w:rPr>
          <w:rStyle w:val="fontstyle01"/>
          <w:rFonts w:ascii="宋体" w:eastAsia="宋体" w:hAnsi="宋体" w:hint="eastAsia"/>
          <w:i w:val="0"/>
          <w:sz w:val="24"/>
          <w:szCs w:val="24"/>
        </w:rPr>
        <w:t>解答算法在</w:t>
      </w:r>
      <w:r w:rsidR="00E52685" w:rsidRPr="00B60BD6">
        <w:rPr>
          <w:rStyle w:val="fontstyle01"/>
          <w:rFonts w:ascii="Times New Roman" w:eastAsia="宋体" w:hAnsi="Times New Roman" w:cs="Times New Roman"/>
          <w:i w:val="0"/>
          <w:sz w:val="24"/>
          <w:szCs w:val="24"/>
        </w:rPr>
        <w:t>GAMS</w:t>
      </w:r>
      <w:r w:rsidR="00E52685">
        <w:rPr>
          <w:rStyle w:val="fontstyle01"/>
          <w:rFonts w:ascii="宋体" w:eastAsia="宋体" w:hAnsi="宋体" w:hint="eastAsia"/>
          <w:i w:val="0"/>
          <w:sz w:val="24"/>
          <w:szCs w:val="24"/>
        </w:rPr>
        <w:t>上实现并且与</w:t>
      </w:r>
      <w:r w:rsidR="00E52685" w:rsidRPr="00B60BD6">
        <w:rPr>
          <w:rStyle w:val="fontstyle01"/>
          <w:rFonts w:ascii="Times New Roman" w:eastAsia="宋体" w:hAnsi="Times New Roman" w:cs="Times New Roman"/>
          <w:i w:val="0"/>
          <w:sz w:val="24"/>
          <w:szCs w:val="24"/>
        </w:rPr>
        <w:t>MILP</w:t>
      </w:r>
      <w:r w:rsidR="00E52685">
        <w:rPr>
          <w:rStyle w:val="fontstyle01"/>
          <w:rFonts w:ascii="宋体" w:eastAsia="宋体" w:hAnsi="宋体" w:hint="eastAsia"/>
          <w:i w:val="0"/>
          <w:sz w:val="24"/>
          <w:szCs w:val="24"/>
        </w:rPr>
        <w:t>有关的问题用</w:t>
      </w:r>
      <w:r w:rsidR="00E52685" w:rsidRPr="00B60BD6">
        <w:rPr>
          <w:rStyle w:val="fontstyle01"/>
          <w:rFonts w:ascii="Times New Roman" w:eastAsia="宋体" w:hAnsi="Times New Roman" w:cs="Times New Roman"/>
          <w:i w:val="0"/>
          <w:sz w:val="24"/>
          <w:szCs w:val="24"/>
        </w:rPr>
        <w:t>CPLEX</w:t>
      </w:r>
      <w:r w:rsidR="00E52685">
        <w:rPr>
          <w:rStyle w:val="fontstyle01"/>
          <w:rFonts w:ascii="宋体" w:eastAsia="宋体" w:hAnsi="宋体" w:hint="eastAsia"/>
          <w:i w:val="0"/>
          <w:sz w:val="24"/>
          <w:szCs w:val="24"/>
        </w:rPr>
        <w:t>进行解答，这些都是在</w:t>
      </w:r>
      <w:r w:rsidR="00E52685" w:rsidRPr="00B60BD6">
        <w:rPr>
          <w:rStyle w:val="fontstyle01"/>
          <w:rFonts w:ascii="Times New Roman" w:eastAsia="宋体" w:hAnsi="Times New Roman" w:cs="Times New Roman"/>
          <w:i w:val="0"/>
          <w:sz w:val="24"/>
          <w:szCs w:val="24"/>
        </w:rPr>
        <w:t>i7</w:t>
      </w:r>
      <w:r w:rsidR="00E52685">
        <w:rPr>
          <w:rStyle w:val="fontstyle01"/>
          <w:rFonts w:ascii="宋体" w:eastAsia="宋体" w:hAnsi="宋体" w:hint="eastAsia"/>
          <w:i w:val="0"/>
          <w:sz w:val="24"/>
          <w:szCs w:val="24"/>
        </w:rPr>
        <w:t>处理器，</w:t>
      </w:r>
      <w:r w:rsidR="00E52685" w:rsidRPr="00B60BD6">
        <w:rPr>
          <w:rStyle w:val="fontstyle01"/>
          <w:rFonts w:ascii="Times New Roman" w:eastAsia="宋体" w:hAnsi="Times New Roman" w:cs="Times New Roman"/>
          <w:i w:val="0"/>
          <w:sz w:val="24"/>
          <w:szCs w:val="24"/>
        </w:rPr>
        <w:t>3.60GHz CPU</w:t>
      </w:r>
      <w:r w:rsidR="00E52685">
        <w:rPr>
          <w:rStyle w:val="fontstyle01"/>
          <w:rFonts w:ascii="宋体" w:eastAsia="宋体" w:hAnsi="宋体" w:hint="eastAsia"/>
          <w:i w:val="0"/>
          <w:sz w:val="24"/>
          <w:szCs w:val="24"/>
        </w:rPr>
        <w:t>和</w:t>
      </w:r>
      <w:r w:rsidR="00E52685" w:rsidRPr="00B60BD6">
        <w:rPr>
          <w:rStyle w:val="fontstyle01"/>
          <w:rFonts w:ascii="Times New Roman" w:eastAsia="宋体" w:hAnsi="Times New Roman" w:cs="Times New Roman"/>
          <w:i w:val="0"/>
          <w:sz w:val="24"/>
          <w:szCs w:val="24"/>
        </w:rPr>
        <w:t>8G</w:t>
      </w:r>
      <w:r w:rsidR="00E52685">
        <w:rPr>
          <w:rStyle w:val="fontstyle01"/>
          <w:rFonts w:ascii="宋体" w:eastAsia="宋体" w:hAnsi="宋体" w:hint="eastAsia"/>
          <w:i w:val="0"/>
          <w:sz w:val="24"/>
          <w:szCs w:val="24"/>
        </w:rPr>
        <w:t>的内存的电脑上完成的。</w:t>
      </w:r>
      <w:r w:rsidR="00E52685" w:rsidRPr="00B60BD6">
        <w:rPr>
          <w:rStyle w:val="fontstyle01"/>
          <w:rFonts w:ascii="Times New Roman" w:eastAsia="宋体" w:hAnsi="Times New Roman" w:cs="Times New Roman"/>
          <w:i w:val="0"/>
          <w:sz w:val="24"/>
          <w:szCs w:val="24"/>
        </w:rPr>
        <w:t>MILP</w:t>
      </w:r>
      <w:r w:rsidR="00E52685">
        <w:rPr>
          <w:rStyle w:val="fontstyle01"/>
          <w:rFonts w:ascii="宋体" w:eastAsia="宋体" w:hAnsi="宋体" w:hint="eastAsia"/>
          <w:i w:val="0"/>
          <w:sz w:val="24"/>
          <w:szCs w:val="24"/>
        </w:rPr>
        <w:t>问题的间隙设定为</w:t>
      </w:r>
      <w:r w:rsidR="00E52685" w:rsidRPr="00B60BD6">
        <w:rPr>
          <w:rStyle w:val="fontstyle01"/>
          <w:rFonts w:ascii="Times New Roman" w:eastAsia="宋体" w:hAnsi="Times New Roman" w:cs="Times New Roman"/>
          <w:i w:val="0"/>
          <w:sz w:val="24"/>
          <w:szCs w:val="24"/>
        </w:rPr>
        <w:t>0.005.</w:t>
      </w:r>
    </w:p>
    <w:p w:rsidR="00E52685" w:rsidRDefault="00E52685" w:rsidP="00E52685">
      <w:pPr>
        <w:spacing w:beforeLines="50" w:before="156" w:afterLines="50" w:after="156"/>
        <w:rPr>
          <w:rStyle w:val="fontstyle01"/>
          <w:rFonts w:ascii="宋体" w:eastAsia="宋体" w:hAnsi="宋体"/>
          <w:b/>
          <w:i w:val="0"/>
          <w:sz w:val="24"/>
          <w:szCs w:val="24"/>
        </w:rPr>
      </w:pPr>
      <w:r w:rsidRPr="00B60BD6">
        <w:rPr>
          <w:rStyle w:val="fontstyle01"/>
          <w:rFonts w:ascii="Times New Roman" w:eastAsia="宋体" w:hAnsi="Times New Roman" w:cs="Times New Roman"/>
          <w:b/>
          <w:i w:val="0"/>
          <w:sz w:val="24"/>
          <w:szCs w:val="24"/>
        </w:rPr>
        <w:t>B.4</w:t>
      </w:r>
      <w:r>
        <w:rPr>
          <w:rStyle w:val="fontstyle01"/>
          <w:rFonts w:ascii="宋体" w:eastAsia="宋体" w:hAnsi="宋体" w:hint="eastAsia"/>
          <w:b/>
          <w:i w:val="0"/>
          <w:sz w:val="24"/>
          <w:szCs w:val="24"/>
        </w:rPr>
        <w:t>节点系统案例</w:t>
      </w:r>
    </w:p>
    <w:p w:rsidR="00127B44" w:rsidRDefault="00B428A7"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如图</w:t>
      </w:r>
      <w:r w:rsidRPr="00B60BD6">
        <w:rPr>
          <w:rStyle w:val="fontstyle01"/>
          <w:rFonts w:ascii="Times New Roman" w:eastAsia="宋体" w:hAnsi="Times New Roman" w:cs="Times New Roman"/>
          <w:i w:val="0"/>
          <w:sz w:val="24"/>
          <w:szCs w:val="24"/>
        </w:rPr>
        <w:t>1</w:t>
      </w:r>
      <w:r>
        <w:rPr>
          <w:rStyle w:val="fontstyle01"/>
          <w:rFonts w:ascii="宋体" w:eastAsia="宋体" w:hAnsi="宋体" w:hint="eastAsia"/>
          <w:i w:val="0"/>
          <w:sz w:val="24"/>
          <w:szCs w:val="24"/>
        </w:rPr>
        <w:t>所示，是一个由</w:t>
      </w:r>
      <w:r w:rsidRPr="00B60BD6">
        <w:rPr>
          <w:rStyle w:val="fontstyle01"/>
          <w:rFonts w:ascii="Times New Roman" w:eastAsia="宋体" w:hAnsi="Times New Roman" w:cs="Times New Roman"/>
          <w:i w:val="0"/>
          <w:sz w:val="24"/>
          <w:szCs w:val="24"/>
        </w:rPr>
        <w:t>4</w:t>
      </w:r>
      <w:r>
        <w:rPr>
          <w:rStyle w:val="fontstyle01"/>
          <w:rFonts w:ascii="宋体" w:eastAsia="宋体" w:hAnsi="宋体" w:hint="eastAsia"/>
          <w:i w:val="0"/>
          <w:sz w:val="24"/>
          <w:szCs w:val="24"/>
        </w:rPr>
        <w:t>个电气节点和</w:t>
      </w:r>
      <w:r w:rsidRPr="00B60BD6">
        <w:rPr>
          <w:rStyle w:val="fontstyle01"/>
          <w:rFonts w:ascii="Times New Roman" w:eastAsia="宋体" w:hAnsi="Times New Roman" w:cs="Times New Roman"/>
          <w:i w:val="0"/>
          <w:sz w:val="24"/>
          <w:szCs w:val="24"/>
        </w:rPr>
        <w:t>4</w:t>
      </w:r>
      <w:r>
        <w:rPr>
          <w:rStyle w:val="fontstyle01"/>
          <w:rFonts w:ascii="宋体" w:eastAsia="宋体" w:hAnsi="宋体" w:hint="eastAsia"/>
          <w:i w:val="0"/>
          <w:sz w:val="24"/>
          <w:szCs w:val="24"/>
        </w:rPr>
        <w:t>个天然气节点组成的小电力系统。详细的数据展示在附录。最大的电力负荷是4</w:t>
      </w:r>
      <w:r w:rsidRPr="00B60BD6">
        <w:rPr>
          <w:rStyle w:val="fontstyle01"/>
          <w:rFonts w:ascii="Times New Roman" w:eastAsia="宋体" w:hAnsi="Times New Roman" w:cs="Times New Roman"/>
          <w:i w:val="0"/>
          <w:sz w:val="24"/>
          <w:szCs w:val="24"/>
        </w:rPr>
        <w:t>00MW</w:t>
      </w:r>
      <w:r>
        <w:rPr>
          <w:rStyle w:val="fontstyle01"/>
          <w:rFonts w:ascii="宋体" w:eastAsia="宋体" w:hAnsi="宋体" w:hint="eastAsia"/>
          <w:i w:val="0"/>
          <w:sz w:val="24"/>
          <w:szCs w:val="24"/>
        </w:rPr>
        <w:t>，非天然气发电机组的负荷是</w:t>
      </w:r>
      <w:r w:rsidRPr="00B60BD6">
        <w:rPr>
          <w:rStyle w:val="fontstyle01"/>
          <w:rFonts w:ascii="Times New Roman" w:eastAsia="宋体" w:hAnsi="Times New Roman" w:cs="Times New Roman"/>
          <w:i w:val="0"/>
          <w:sz w:val="24"/>
          <w:szCs w:val="24"/>
        </w:rPr>
        <w:t>1.44TJ/H</w:t>
      </w:r>
      <w:r>
        <w:rPr>
          <w:rStyle w:val="fontstyle01"/>
          <w:rFonts w:ascii="宋体" w:eastAsia="宋体" w:hAnsi="宋体" w:hint="eastAsia"/>
          <w:i w:val="0"/>
          <w:sz w:val="24"/>
          <w:szCs w:val="24"/>
        </w:rPr>
        <w:t>。表</w:t>
      </w:r>
      <w:r w:rsidRPr="00B60BD6">
        <w:rPr>
          <w:rStyle w:val="fontstyle01"/>
          <w:rFonts w:ascii="Times New Roman" w:eastAsia="宋体" w:hAnsi="Times New Roman" w:cs="Times New Roman"/>
          <w:i w:val="0"/>
          <w:sz w:val="24"/>
          <w:szCs w:val="24"/>
        </w:rPr>
        <w:t>1</w:t>
      </w:r>
      <w:r>
        <w:rPr>
          <w:rStyle w:val="fontstyle01"/>
          <w:rFonts w:ascii="宋体" w:eastAsia="宋体" w:hAnsi="宋体" w:hint="eastAsia"/>
          <w:i w:val="0"/>
          <w:sz w:val="24"/>
          <w:szCs w:val="24"/>
        </w:rPr>
        <w:t>是对四个案例进行分析和计算得到的。在案例</w:t>
      </w:r>
      <w:r w:rsidRPr="00B60BD6">
        <w:rPr>
          <w:rStyle w:val="fontstyle01"/>
          <w:rFonts w:ascii="Times New Roman" w:eastAsia="宋体" w:hAnsi="Times New Roman" w:cs="Times New Roman"/>
          <w:i w:val="0"/>
          <w:sz w:val="24"/>
          <w:szCs w:val="24"/>
        </w:rPr>
        <w:t>1-1</w:t>
      </w:r>
      <w:r>
        <w:rPr>
          <w:rStyle w:val="fontstyle01"/>
          <w:rFonts w:ascii="宋体" w:eastAsia="宋体" w:hAnsi="宋体" w:hint="eastAsia"/>
          <w:i w:val="0"/>
          <w:sz w:val="24"/>
          <w:szCs w:val="24"/>
        </w:rPr>
        <w:t>中，首先进行电网的规划，最后再考虑天然气系统的规划。在案例</w:t>
      </w:r>
      <w:r w:rsidRPr="00B60BD6">
        <w:rPr>
          <w:rStyle w:val="fontstyle01"/>
          <w:rFonts w:ascii="Times New Roman" w:eastAsia="宋体" w:hAnsi="Times New Roman" w:cs="Times New Roman"/>
          <w:i w:val="0"/>
          <w:sz w:val="24"/>
          <w:szCs w:val="24"/>
        </w:rPr>
        <w:t>1-2</w:t>
      </w:r>
      <w:r>
        <w:rPr>
          <w:rStyle w:val="fontstyle01"/>
          <w:rFonts w:ascii="宋体" w:eastAsia="宋体" w:hAnsi="宋体" w:hint="eastAsia"/>
          <w:i w:val="0"/>
          <w:sz w:val="24"/>
          <w:szCs w:val="24"/>
        </w:rPr>
        <w:t>和</w:t>
      </w:r>
      <w:r w:rsidRPr="00B60BD6">
        <w:rPr>
          <w:rStyle w:val="fontstyle01"/>
          <w:rFonts w:ascii="Times New Roman" w:eastAsia="宋体" w:hAnsi="Times New Roman" w:cs="Times New Roman"/>
          <w:i w:val="0"/>
          <w:sz w:val="24"/>
          <w:szCs w:val="24"/>
        </w:rPr>
        <w:t>1-3</w:t>
      </w:r>
      <w:r>
        <w:rPr>
          <w:rStyle w:val="fontstyle01"/>
          <w:rFonts w:ascii="宋体" w:eastAsia="宋体" w:hAnsi="宋体" w:hint="eastAsia"/>
          <w:i w:val="0"/>
          <w:sz w:val="24"/>
          <w:szCs w:val="24"/>
        </w:rPr>
        <w:t>中，电力系统和天然气系统是同步地进行规划的。在同时研究的案例中，仅仅只有</w:t>
      </w:r>
      <w:r w:rsidR="00A93C94">
        <w:rPr>
          <w:rStyle w:val="fontstyle01"/>
          <w:rFonts w:ascii="宋体" w:eastAsia="宋体" w:hAnsi="宋体" w:hint="eastAsia"/>
          <w:i w:val="0"/>
          <w:sz w:val="24"/>
          <w:szCs w:val="24"/>
        </w:rPr>
        <w:t>离天然气资源比较近（比如天然气的供应比较充足）的</w:t>
      </w:r>
      <w:r>
        <w:rPr>
          <w:rStyle w:val="fontstyle01"/>
          <w:rFonts w:ascii="宋体" w:eastAsia="宋体" w:hAnsi="宋体" w:hint="eastAsia"/>
          <w:i w:val="0"/>
          <w:sz w:val="24"/>
          <w:szCs w:val="24"/>
        </w:rPr>
        <w:t>备用发电机组</w:t>
      </w:r>
      <w:r w:rsidRPr="00B60BD6">
        <w:rPr>
          <w:rStyle w:val="fontstyle01"/>
          <w:rFonts w:ascii="Times New Roman" w:eastAsia="宋体" w:hAnsi="Times New Roman" w:cs="Times New Roman"/>
          <w:i w:val="0"/>
          <w:sz w:val="24"/>
          <w:szCs w:val="24"/>
        </w:rPr>
        <w:t>G</w:t>
      </w:r>
      <w:r>
        <w:rPr>
          <w:rStyle w:val="fontstyle01"/>
          <w:rFonts w:ascii="宋体" w:eastAsia="宋体" w:hAnsi="宋体"/>
          <w:i w:val="0"/>
          <w:sz w:val="24"/>
          <w:szCs w:val="24"/>
          <w:vertAlign w:val="subscript"/>
        </w:rPr>
        <w:t>3</w:t>
      </w:r>
      <w:r>
        <w:rPr>
          <w:rStyle w:val="fontstyle01"/>
          <w:rFonts w:ascii="宋体" w:eastAsia="宋体" w:hAnsi="宋体" w:hint="eastAsia"/>
          <w:i w:val="0"/>
          <w:sz w:val="24"/>
          <w:szCs w:val="24"/>
        </w:rPr>
        <w:t>和</w:t>
      </w:r>
      <w:r w:rsidRPr="00B60BD6">
        <w:rPr>
          <w:rStyle w:val="fontstyle01"/>
          <w:rFonts w:ascii="Times New Roman" w:eastAsia="宋体" w:hAnsi="Times New Roman" w:cs="Times New Roman"/>
          <w:i w:val="0"/>
          <w:sz w:val="24"/>
          <w:szCs w:val="24"/>
        </w:rPr>
        <w:t>G</w:t>
      </w:r>
      <w:r w:rsidRPr="00B60BD6">
        <w:rPr>
          <w:rStyle w:val="fontstyle01"/>
          <w:rFonts w:ascii="Times New Roman" w:eastAsia="宋体" w:hAnsi="Times New Roman" w:cs="Times New Roman"/>
          <w:i w:val="0"/>
          <w:sz w:val="24"/>
          <w:szCs w:val="24"/>
          <w:vertAlign w:val="subscript"/>
        </w:rPr>
        <w:t>4</w:t>
      </w:r>
      <w:r w:rsidR="00A93C94">
        <w:rPr>
          <w:rStyle w:val="fontstyle01"/>
          <w:rFonts w:ascii="宋体" w:eastAsia="宋体" w:hAnsi="宋体" w:hint="eastAsia"/>
          <w:i w:val="0"/>
          <w:sz w:val="24"/>
          <w:szCs w:val="24"/>
        </w:rPr>
        <w:t>被考虑。这两个案例的不同点是应用被展示在表</w:t>
      </w:r>
      <w:r w:rsidR="00A93C94" w:rsidRPr="00B60BD6">
        <w:rPr>
          <w:rStyle w:val="fontstyle01"/>
          <w:rFonts w:ascii="Times New Roman" w:eastAsia="宋体" w:hAnsi="Times New Roman" w:cs="Times New Roman"/>
          <w:i w:val="0"/>
          <w:sz w:val="24"/>
          <w:szCs w:val="24"/>
        </w:rPr>
        <w:t>1</w:t>
      </w:r>
      <w:r w:rsidR="00A93C94">
        <w:rPr>
          <w:rStyle w:val="fontstyle01"/>
          <w:rFonts w:ascii="宋体" w:eastAsia="宋体" w:hAnsi="宋体" w:hint="eastAsia"/>
          <w:i w:val="0"/>
          <w:sz w:val="24"/>
          <w:szCs w:val="24"/>
        </w:rPr>
        <w:t>的不确定集。静态集认为k的值是固定的，变量k的值取决于电网的扩展状态，正如式</w:t>
      </w:r>
      <w:r w:rsidR="00A93C94" w:rsidRPr="00B60BD6">
        <w:rPr>
          <w:rStyle w:val="fontstyle01"/>
          <w:rFonts w:ascii="Times New Roman" w:eastAsia="宋体" w:hAnsi="Times New Roman" w:cs="Times New Roman"/>
          <w:i w:val="0"/>
          <w:sz w:val="24"/>
          <w:szCs w:val="24"/>
        </w:rPr>
        <w:t>（</w:t>
      </w:r>
      <w:r w:rsidR="00A93C94" w:rsidRPr="00B60BD6">
        <w:rPr>
          <w:rStyle w:val="fontstyle01"/>
          <w:rFonts w:ascii="Times New Roman" w:eastAsia="宋体" w:hAnsi="Times New Roman" w:cs="Times New Roman"/>
          <w:i w:val="0"/>
          <w:sz w:val="24"/>
          <w:szCs w:val="24"/>
        </w:rPr>
        <w:t>5</w:t>
      </w:r>
      <w:r w:rsidR="00A93C94" w:rsidRPr="00B60BD6">
        <w:rPr>
          <w:rStyle w:val="fontstyle01"/>
          <w:rFonts w:ascii="Times New Roman" w:eastAsia="宋体" w:hAnsi="Times New Roman" w:cs="Times New Roman"/>
          <w:i w:val="0"/>
          <w:sz w:val="24"/>
          <w:szCs w:val="24"/>
        </w:rPr>
        <w:t>）</w:t>
      </w:r>
      <w:r w:rsidR="00A93C94" w:rsidRPr="00B60BD6">
        <w:rPr>
          <w:rStyle w:val="fontstyle01"/>
          <w:rFonts w:ascii="Times New Roman" w:eastAsia="宋体" w:hAnsi="Times New Roman" w:cs="Times New Roman"/>
          <w:i w:val="0"/>
          <w:sz w:val="24"/>
          <w:szCs w:val="24"/>
        </w:rPr>
        <w:t>-</w:t>
      </w:r>
      <w:r w:rsidR="00A93C94" w:rsidRPr="00B60BD6">
        <w:rPr>
          <w:rStyle w:val="fontstyle01"/>
          <w:rFonts w:ascii="Times New Roman" w:eastAsia="宋体" w:hAnsi="Times New Roman" w:cs="Times New Roman"/>
          <w:i w:val="0"/>
          <w:sz w:val="24"/>
          <w:szCs w:val="24"/>
        </w:rPr>
        <w:t>（</w:t>
      </w:r>
      <w:r w:rsidR="00A93C94" w:rsidRPr="00B60BD6">
        <w:rPr>
          <w:rStyle w:val="fontstyle01"/>
          <w:rFonts w:ascii="Times New Roman" w:eastAsia="宋体" w:hAnsi="Times New Roman" w:cs="Times New Roman"/>
          <w:i w:val="0"/>
          <w:sz w:val="24"/>
          <w:szCs w:val="24"/>
        </w:rPr>
        <w:t>7</w:t>
      </w:r>
      <w:r w:rsidR="00A93C94" w:rsidRPr="00B60BD6">
        <w:rPr>
          <w:rStyle w:val="fontstyle01"/>
          <w:rFonts w:ascii="Times New Roman" w:eastAsia="宋体" w:hAnsi="Times New Roman" w:cs="Times New Roman"/>
          <w:i w:val="0"/>
          <w:sz w:val="24"/>
          <w:szCs w:val="24"/>
        </w:rPr>
        <w:t>）</w:t>
      </w:r>
      <w:r w:rsidR="00A93C94">
        <w:rPr>
          <w:rStyle w:val="fontstyle01"/>
          <w:rFonts w:ascii="宋体" w:eastAsia="宋体" w:hAnsi="宋体" w:hint="eastAsia"/>
          <w:i w:val="0"/>
          <w:sz w:val="24"/>
          <w:szCs w:val="24"/>
        </w:rPr>
        <w:t>所定义的。案例</w:t>
      </w:r>
      <w:r w:rsidR="00A93C94" w:rsidRPr="00B60BD6">
        <w:rPr>
          <w:rStyle w:val="fontstyle01"/>
          <w:rFonts w:ascii="Times New Roman" w:eastAsia="宋体" w:hAnsi="Times New Roman" w:cs="Times New Roman"/>
          <w:i w:val="0"/>
          <w:sz w:val="24"/>
          <w:szCs w:val="24"/>
        </w:rPr>
        <w:t>1-4</w:t>
      </w:r>
      <w:r w:rsidR="00A93C94">
        <w:rPr>
          <w:rStyle w:val="fontstyle01"/>
          <w:rFonts w:ascii="宋体" w:eastAsia="宋体" w:hAnsi="宋体" w:hint="eastAsia"/>
          <w:i w:val="0"/>
          <w:sz w:val="24"/>
          <w:szCs w:val="24"/>
        </w:rPr>
        <w:t>符合所提出的综合规划，在规划中，所有发电机备用设备被考虑的情况下，电力系统和天然气系统同时优化。针对于静态计算，</w:t>
      </w:r>
      <w:r w:rsidR="00A93C94" w:rsidRPr="00B60BD6">
        <w:rPr>
          <w:rStyle w:val="fontstyle01"/>
          <w:rFonts w:ascii="Times New Roman" w:eastAsia="宋体" w:hAnsi="Times New Roman" w:cs="Times New Roman"/>
          <w:i w:val="0"/>
          <w:sz w:val="24"/>
          <w:szCs w:val="24"/>
        </w:rPr>
        <w:t>k</w:t>
      </w:r>
      <w:r w:rsidR="00A93C94">
        <w:rPr>
          <w:rStyle w:val="fontstyle01"/>
          <w:rFonts w:ascii="宋体" w:eastAsia="宋体" w:hAnsi="宋体" w:hint="eastAsia"/>
          <w:i w:val="0"/>
          <w:sz w:val="24"/>
          <w:szCs w:val="24"/>
        </w:rPr>
        <w:t>值固定为</w:t>
      </w:r>
      <w:r w:rsidR="00A93C94" w:rsidRPr="00B60BD6">
        <w:rPr>
          <w:rStyle w:val="fontstyle01"/>
          <w:rFonts w:ascii="Times New Roman" w:eastAsia="宋体" w:hAnsi="Times New Roman" w:cs="Times New Roman"/>
          <w:i w:val="0"/>
          <w:sz w:val="24"/>
          <w:szCs w:val="24"/>
        </w:rPr>
        <w:t>2</w:t>
      </w:r>
      <w:r w:rsidR="00A93C94">
        <w:rPr>
          <w:rStyle w:val="fontstyle01"/>
          <w:rFonts w:ascii="宋体" w:eastAsia="宋体" w:hAnsi="宋体" w:hint="eastAsia"/>
          <w:i w:val="0"/>
          <w:sz w:val="24"/>
          <w:szCs w:val="24"/>
        </w:rPr>
        <w:t>在静态不确定集</w:t>
      </w:r>
      <w:r w:rsidR="00127B44">
        <w:rPr>
          <w:rStyle w:val="fontstyle01"/>
          <w:rFonts w:ascii="宋体" w:eastAsia="宋体" w:hAnsi="宋体" w:hint="eastAsia"/>
          <w:i w:val="0"/>
          <w:sz w:val="24"/>
          <w:szCs w:val="24"/>
        </w:rPr>
        <w:t>，</w:t>
      </w:r>
      <w:r w:rsidR="00127B44" w:rsidRPr="00B60BD6">
        <w:rPr>
          <w:rStyle w:val="fontstyle01"/>
          <w:rFonts w:ascii="Times New Roman" w:eastAsia="宋体" w:hAnsi="Times New Roman" w:cs="Times New Roman"/>
          <w:i w:val="0"/>
          <w:sz w:val="24"/>
          <w:szCs w:val="24"/>
        </w:rPr>
        <w:t>k</w:t>
      </w:r>
      <w:r w:rsidR="00127B44">
        <w:rPr>
          <w:rStyle w:val="fontstyle01"/>
          <w:rFonts w:ascii="宋体" w:eastAsia="宋体" w:hAnsi="宋体" w:hint="eastAsia"/>
          <w:i w:val="0"/>
          <w:sz w:val="24"/>
          <w:szCs w:val="24"/>
        </w:rPr>
        <w:t>值也可以增加为</w:t>
      </w:r>
      <w:r w:rsidR="00127B44" w:rsidRPr="00B60BD6">
        <w:rPr>
          <w:rStyle w:val="fontstyle01"/>
          <w:rFonts w:ascii="Times New Roman" w:eastAsia="宋体" w:hAnsi="Times New Roman" w:cs="Times New Roman"/>
          <w:i w:val="0"/>
          <w:sz w:val="24"/>
          <w:szCs w:val="24"/>
        </w:rPr>
        <w:t>3</w:t>
      </w:r>
      <w:r w:rsidR="00127B44">
        <w:rPr>
          <w:rStyle w:val="fontstyle01"/>
          <w:rFonts w:ascii="宋体" w:eastAsia="宋体" w:hAnsi="宋体" w:hint="eastAsia"/>
          <w:i w:val="0"/>
          <w:sz w:val="24"/>
          <w:szCs w:val="24"/>
        </w:rPr>
        <w:t>当在可变集中，电力线路的数量大于</w:t>
      </w:r>
      <w:r w:rsidR="00127B44" w:rsidRPr="00B60BD6">
        <w:rPr>
          <w:rStyle w:val="fontstyle01"/>
          <w:rFonts w:ascii="Times New Roman" w:eastAsia="宋体" w:hAnsi="Times New Roman" w:cs="Times New Roman"/>
          <w:i w:val="0"/>
          <w:sz w:val="24"/>
          <w:szCs w:val="24"/>
        </w:rPr>
        <w:t>7</w:t>
      </w:r>
      <w:r w:rsidR="00127B44">
        <w:rPr>
          <w:rStyle w:val="fontstyle01"/>
          <w:rFonts w:ascii="宋体" w:eastAsia="宋体" w:hAnsi="宋体" w:hint="eastAsia"/>
          <w:i w:val="0"/>
          <w:sz w:val="24"/>
          <w:szCs w:val="24"/>
        </w:rPr>
        <w:t>。</w:t>
      </w:r>
    </w:p>
    <w:p w:rsidR="00127B44" w:rsidRDefault="00127B44"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扩展决策和相应的成本分别在表</w:t>
      </w:r>
      <w:r w:rsidRPr="00B60BD6">
        <w:rPr>
          <w:rStyle w:val="fontstyle01"/>
          <w:rFonts w:ascii="Times New Roman" w:eastAsia="宋体" w:hAnsi="Times New Roman" w:cs="Times New Roman"/>
          <w:i w:val="0"/>
          <w:sz w:val="24"/>
          <w:szCs w:val="24"/>
        </w:rPr>
        <w:t>2</w:t>
      </w:r>
      <w:r>
        <w:rPr>
          <w:rStyle w:val="fontstyle01"/>
          <w:rFonts w:ascii="宋体" w:eastAsia="宋体" w:hAnsi="宋体" w:hint="eastAsia"/>
          <w:i w:val="0"/>
          <w:sz w:val="24"/>
          <w:szCs w:val="24"/>
        </w:rPr>
        <w:t>和表</w:t>
      </w:r>
      <w:r w:rsidRPr="00B60BD6">
        <w:rPr>
          <w:rStyle w:val="fontstyle01"/>
          <w:rFonts w:ascii="Times New Roman" w:eastAsia="宋体" w:hAnsi="Times New Roman" w:cs="Times New Roman"/>
          <w:i w:val="0"/>
          <w:sz w:val="24"/>
          <w:szCs w:val="24"/>
        </w:rPr>
        <w:t>3</w:t>
      </w:r>
      <w:r>
        <w:rPr>
          <w:rStyle w:val="fontstyle01"/>
          <w:rFonts w:ascii="宋体" w:eastAsia="宋体" w:hAnsi="宋体" w:hint="eastAsia"/>
          <w:i w:val="0"/>
          <w:sz w:val="24"/>
          <w:szCs w:val="24"/>
        </w:rPr>
        <w:t>进行比较。在案例</w:t>
      </w:r>
      <w:r w:rsidRPr="00B60BD6">
        <w:rPr>
          <w:rStyle w:val="fontstyle01"/>
          <w:rFonts w:ascii="Times New Roman" w:eastAsia="宋体" w:hAnsi="Times New Roman" w:cs="Times New Roman"/>
          <w:i w:val="0"/>
          <w:sz w:val="24"/>
          <w:szCs w:val="24"/>
        </w:rPr>
        <w:t>1-1</w:t>
      </w:r>
      <w:r>
        <w:rPr>
          <w:rStyle w:val="fontstyle01"/>
          <w:rFonts w:ascii="宋体" w:eastAsia="宋体" w:hAnsi="宋体" w:hint="eastAsia"/>
          <w:i w:val="0"/>
          <w:sz w:val="24"/>
          <w:szCs w:val="24"/>
        </w:rPr>
        <w:t>中没有可行的解决办法当忽略天然气限制在电力扩展。在正常运行中，天然气的供应是充足的当确定的电力要求是被存储通过燃煤发电机</w:t>
      </w:r>
      <w:r w:rsidRPr="00B60BD6">
        <w:rPr>
          <w:rStyle w:val="fontstyle01"/>
          <w:rFonts w:ascii="Times New Roman" w:eastAsia="宋体" w:hAnsi="Times New Roman" w:cs="Times New Roman"/>
          <w:i w:val="0"/>
          <w:sz w:val="24"/>
          <w:szCs w:val="24"/>
        </w:rPr>
        <w:t>G</w:t>
      </w:r>
      <w:r w:rsidRPr="00B60BD6">
        <w:rPr>
          <w:rStyle w:val="fontstyle01"/>
          <w:rFonts w:ascii="Times New Roman" w:eastAsia="宋体" w:hAnsi="Times New Roman" w:cs="Times New Roman"/>
          <w:i w:val="0"/>
          <w:sz w:val="24"/>
          <w:szCs w:val="24"/>
          <w:vertAlign w:val="subscript"/>
        </w:rPr>
        <w:t>1</w:t>
      </w:r>
      <w:r>
        <w:rPr>
          <w:rStyle w:val="fontstyle01"/>
          <w:rFonts w:ascii="宋体" w:eastAsia="宋体" w:hAnsi="宋体" w:hint="eastAsia"/>
          <w:i w:val="0"/>
          <w:sz w:val="24"/>
          <w:szCs w:val="24"/>
        </w:rPr>
        <w:t>。然而，如果发电</w:t>
      </w:r>
      <w:r w:rsidRPr="00B60BD6">
        <w:rPr>
          <w:rStyle w:val="fontstyle01"/>
          <w:rFonts w:ascii="Times New Roman" w:eastAsia="宋体" w:hAnsi="Times New Roman" w:cs="Times New Roman"/>
          <w:i w:val="0"/>
          <w:sz w:val="24"/>
          <w:szCs w:val="24"/>
        </w:rPr>
        <w:t>G</w:t>
      </w:r>
      <w:r w:rsidRPr="00B60BD6">
        <w:rPr>
          <w:rStyle w:val="fontstyle01"/>
          <w:rFonts w:ascii="Times New Roman" w:eastAsia="宋体" w:hAnsi="Times New Roman" w:cs="Times New Roman"/>
          <w:i w:val="0"/>
          <w:sz w:val="24"/>
          <w:szCs w:val="24"/>
          <w:vertAlign w:val="subscript"/>
        </w:rPr>
        <w:t>1</w:t>
      </w:r>
      <w:r>
        <w:rPr>
          <w:rStyle w:val="fontstyle01"/>
          <w:rFonts w:ascii="宋体" w:eastAsia="宋体" w:hAnsi="宋体" w:hint="eastAsia"/>
          <w:i w:val="0"/>
          <w:sz w:val="24"/>
          <w:szCs w:val="24"/>
        </w:rPr>
        <w:t>由于一些极端事件</w:t>
      </w:r>
      <w:r w:rsidR="00521D82">
        <w:rPr>
          <w:rStyle w:val="fontstyle01"/>
          <w:rFonts w:ascii="宋体" w:eastAsia="宋体" w:hAnsi="宋体" w:hint="eastAsia"/>
          <w:i w:val="0"/>
          <w:sz w:val="24"/>
          <w:szCs w:val="24"/>
        </w:rPr>
        <w:t>从电网中断开，这里将出现天然气短缺的情况。案例1</w:t>
      </w:r>
      <w:r w:rsidR="00521D82" w:rsidRPr="00B60BD6">
        <w:rPr>
          <w:rStyle w:val="fontstyle01"/>
          <w:rFonts w:ascii="Times New Roman" w:eastAsia="宋体" w:hAnsi="Times New Roman" w:cs="Times New Roman"/>
          <w:i w:val="0"/>
          <w:sz w:val="24"/>
          <w:szCs w:val="24"/>
        </w:rPr>
        <w:t>-2</w:t>
      </w:r>
      <w:r w:rsidR="00521D82">
        <w:rPr>
          <w:rStyle w:val="fontstyle01"/>
          <w:rFonts w:ascii="宋体" w:eastAsia="宋体" w:hAnsi="宋体" w:hint="eastAsia"/>
          <w:i w:val="0"/>
          <w:sz w:val="24"/>
          <w:szCs w:val="24"/>
        </w:rPr>
        <w:t>提供了一个安排对额外的偏远电力负荷供能通过电力线路。然而，和展示在案例</w:t>
      </w:r>
      <w:r w:rsidR="00521D82" w:rsidRPr="00B60BD6">
        <w:rPr>
          <w:rStyle w:val="fontstyle01"/>
          <w:rFonts w:ascii="Times New Roman" w:eastAsia="宋体" w:hAnsi="Times New Roman" w:cs="Times New Roman"/>
          <w:i w:val="0"/>
          <w:sz w:val="24"/>
          <w:szCs w:val="24"/>
        </w:rPr>
        <w:t>1-4</w:t>
      </w:r>
      <w:r w:rsidR="00521D82">
        <w:rPr>
          <w:rStyle w:val="fontstyle01"/>
          <w:rFonts w:ascii="宋体" w:eastAsia="宋体" w:hAnsi="宋体" w:hint="eastAsia"/>
          <w:i w:val="0"/>
          <w:sz w:val="24"/>
          <w:szCs w:val="24"/>
        </w:rPr>
        <w:t>的天然气传输安排比较，案例</w:t>
      </w:r>
      <w:r w:rsidR="00521D82" w:rsidRPr="00B60BD6">
        <w:rPr>
          <w:rStyle w:val="fontstyle01"/>
          <w:rFonts w:ascii="Times New Roman" w:eastAsia="宋体" w:hAnsi="Times New Roman" w:cs="Times New Roman"/>
          <w:i w:val="0"/>
          <w:sz w:val="24"/>
          <w:szCs w:val="24"/>
        </w:rPr>
        <w:t>1-2</w:t>
      </w:r>
      <w:r w:rsidR="00521D82">
        <w:rPr>
          <w:rStyle w:val="fontstyle01"/>
          <w:rFonts w:ascii="宋体" w:eastAsia="宋体" w:hAnsi="宋体" w:hint="eastAsia"/>
          <w:i w:val="0"/>
          <w:sz w:val="24"/>
          <w:szCs w:val="24"/>
        </w:rPr>
        <w:t>需要更高的投资成本去维持相同水平的电网弹性。</w:t>
      </w:r>
    </w:p>
    <w:p w:rsidR="00CC5354" w:rsidRPr="00127B44" w:rsidRDefault="00521D82"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实施上，暴露电力线路的额外安装可能对应于更大的危险在极端条件下，在这种情况下没有可行的解决办法对于可变不确定集。然而，可行的解决办法可以在案例</w:t>
      </w:r>
      <w:r w:rsidRPr="00B60BD6">
        <w:rPr>
          <w:rStyle w:val="fontstyle01"/>
          <w:rFonts w:ascii="Times New Roman" w:eastAsia="宋体" w:hAnsi="Times New Roman" w:cs="Times New Roman"/>
          <w:i w:val="0"/>
          <w:sz w:val="24"/>
          <w:szCs w:val="24"/>
        </w:rPr>
        <w:t>1-3</w:t>
      </w:r>
      <w:r>
        <w:rPr>
          <w:rStyle w:val="fontstyle01"/>
          <w:rFonts w:ascii="宋体" w:eastAsia="宋体" w:hAnsi="宋体" w:hint="eastAsia"/>
          <w:i w:val="0"/>
          <w:sz w:val="24"/>
          <w:szCs w:val="24"/>
        </w:rPr>
        <w:t>中找到，它通过*号进行了标记在表</w:t>
      </w:r>
      <w:r w:rsidRPr="00B60BD6">
        <w:rPr>
          <w:rStyle w:val="fontstyle01"/>
          <w:rFonts w:ascii="Times New Roman" w:eastAsia="宋体" w:hAnsi="Times New Roman" w:cs="Times New Roman"/>
          <w:i w:val="0"/>
          <w:sz w:val="24"/>
          <w:szCs w:val="24"/>
        </w:rPr>
        <w:t>2</w:t>
      </w:r>
      <w:r>
        <w:rPr>
          <w:rStyle w:val="fontstyle01"/>
          <w:rFonts w:ascii="宋体" w:eastAsia="宋体" w:hAnsi="宋体" w:hint="eastAsia"/>
          <w:i w:val="0"/>
          <w:sz w:val="24"/>
          <w:szCs w:val="24"/>
        </w:rPr>
        <w:t>中当电力</w:t>
      </w:r>
      <w:r w:rsidR="00CC5354">
        <w:rPr>
          <w:rStyle w:val="fontstyle01"/>
          <w:rFonts w:ascii="宋体" w:eastAsia="宋体" w:hAnsi="宋体" w:hint="eastAsia"/>
          <w:i w:val="0"/>
          <w:sz w:val="24"/>
          <w:szCs w:val="24"/>
        </w:rPr>
        <w:t>备用线路是两倍。在</w:t>
      </w:r>
      <w:r w:rsidR="00CC5354">
        <w:rPr>
          <w:rStyle w:val="fontstyle01"/>
          <w:rFonts w:ascii="宋体" w:eastAsia="宋体" w:hAnsi="宋体" w:hint="eastAsia"/>
          <w:i w:val="0"/>
          <w:sz w:val="24"/>
          <w:szCs w:val="24"/>
        </w:rPr>
        <w:lastRenderedPageBreak/>
        <w:t>案例</w:t>
      </w:r>
      <w:r w:rsidR="00CC5354" w:rsidRPr="00B60BD6">
        <w:rPr>
          <w:rStyle w:val="fontstyle01"/>
          <w:rFonts w:ascii="Times New Roman" w:eastAsia="宋体" w:hAnsi="Times New Roman" w:cs="Times New Roman"/>
          <w:i w:val="0"/>
          <w:sz w:val="24"/>
          <w:szCs w:val="24"/>
        </w:rPr>
        <w:t>1-3</w:t>
      </w:r>
      <w:r w:rsidR="00CC5354">
        <w:rPr>
          <w:rStyle w:val="fontstyle01"/>
          <w:rFonts w:ascii="宋体" w:eastAsia="宋体" w:hAnsi="宋体" w:hint="eastAsia"/>
          <w:i w:val="0"/>
          <w:sz w:val="24"/>
          <w:szCs w:val="24"/>
        </w:rPr>
        <w:t>中，额外电力线路的规划维持了一个电力线路容量在极端事件下，对于</w:t>
      </w:r>
    </w:p>
    <w:p w:rsidR="00127B44" w:rsidRDefault="00127B44" w:rsidP="00127B44">
      <w:pPr>
        <w:spacing w:beforeLines="50" w:before="156" w:afterLines="50" w:after="156"/>
        <w:ind w:firstLineChars="200" w:firstLine="480"/>
        <w:jc w:val="center"/>
        <w:rPr>
          <w:rFonts w:ascii="宋体" w:eastAsia="宋体" w:hAnsi="宋体"/>
          <w:color w:val="231F20"/>
          <w:sz w:val="24"/>
          <w:szCs w:val="24"/>
        </w:rPr>
      </w:pPr>
      <w:r w:rsidRPr="00127B44">
        <w:rPr>
          <w:rFonts w:ascii="宋体" w:eastAsia="宋体" w:hAnsi="宋体"/>
          <w:noProof/>
          <w:color w:val="231F20"/>
          <w:sz w:val="24"/>
          <w:szCs w:val="24"/>
        </w:rPr>
        <w:drawing>
          <wp:inline distT="0" distB="0" distL="0" distR="0">
            <wp:extent cx="4253865" cy="5138823"/>
            <wp:effectExtent l="0" t="0" r="0" b="5080"/>
            <wp:docPr id="33" name="图片 33" descr="C:\Users\17628\AppData\Local\Temp\15597066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628\AppData\Local\Temp\155970661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3056" cy="5149926"/>
                    </a:xfrm>
                    <a:prstGeom prst="rect">
                      <a:avLst/>
                    </a:prstGeom>
                    <a:noFill/>
                    <a:ln>
                      <a:noFill/>
                    </a:ln>
                  </pic:spPr>
                </pic:pic>
              </a:graphicData>
            </a:graphic>
          </wp:inline>
        </w:drawing>
      </w:r>
    </w:p>
    <w:p w:rsidR="00127B44" w:rsidRDefault="00127B44" w:rsidP="00127B44">
      <w:pPr>
        <w:spacing w:beforeLines="50" w:before="156" w:afterLines="50" w:after="156"/>
        <w:ind w:firstLineChars="200" w:firstLine="480"/>
        <w:jc w:val="center"/>
        <w:rPr>
          <w:rFonts w:ascii="宋体" w:eastAsia="宋体" w:hAnsi="宋体"/>
          <w:color w:val="231F20"/>
          <w:sz w:val="24"/>
          <w:szCs w:val="24"/>
        </w:rPr>
      </w:pPr>
      <w:r w:rsidRPr="00127B44">
        <w:rPr>
          <w:rFonts w:ascii="宋体" w:eastAsia="宋体" w:hAnsi="宋体"/>
          <w:noProof/>
          <w:color w:val="231F20"/>
          <w:sz w:val="24"/>
          <w:szCs w:val="24"/>
        </w:rPr>
        <w:lastRenderedPageBreak/>
        <w:drawing>
          <wp:inline distT="0" distB="0" distL="0" distR="0">
            <wp:extent cx="3706498" cy="3349351"/>
            <wp:effectExtent l="0" t="0" r="8255" b="3810"/>
            <wp:docPr id="34" name="图片 34" descr="C:\Users\17628\AppData\Local\Temp\1559706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628\AppData\Local\Temp\155970667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251" cy="3357261"/>
                    </a:xfrm>
                    <a:prstGeom prst="rect">
                      <a:avLst/>
                    </a:prstGeom>
                    <a:noFill/>
                    <a:ln>
                      <a:noFill/>
                    </a:ln>
                  </pic:spPr>
                </pic:pic>
              </a:graphicData>
            </a:graphic>
          </wp:inline>
        </w:drawing>
      </w:r>
    </w:p>
    <w:p w:rsidR="00EC1D39" w:rsidRDefault="00EC1D39"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这种情况总的花费比案例</w:t>
      </w:r>
      <w:r w:rsidRPr="00E04098">
        <w:rPr>
          <w:rStyle w:val="fontstyle01"/>
          <w:rFonts w:ascii="Times New Roman" w:eastAsia="宋体" w:hAnsi="Times New Roman" w:cs="Times New Roman"/>
          <w:i w:val="0"/>
          <w:sz w:val="24"/>
          <w:szCs w:val="24"/>
        </w:rPr>
        <w:t>1-4</w:t>
      </w:r>
      <w:r>
        <w:rPr>
          <w:rStyle w:val="fontstyle01"/>
          <w:rFonts w:ascii="宋体" w:eastAsia="宋体" w:hAnsi="宋体" w:hint="eastAsia"/>
          <w:i w:val="0"/>
          <w:sz w:val="24"/>
          <w:szCs w:val="24"/>
        </w:rPr>
        <w:t>更大。案例</w:t>
      </w:r>
      <w:r w:rsidRPr="00E04098">
        <w:rPr>
          <w:rStyle w:val="fontstyle01"/>
          <w:rFonts w:ascii="Times New Roman" w:eastAsia="宋体" w:hAnsi="Times New Roman" w:cs="Times New Roman"/>
          <w:i w:val="0"/>
          <w:sz w:val="24"/>
          <w:szCs w:val="24"/>
        </w:rPr>
        <w:t>1-4</w:t>
      </w:r>
      <w:r>
        <w:rPr>
          <w:rStyle w:val="fontstyle01"/>
          <w:rFonts w:ascii="宋体" w:eastAsia="宋体" w:hAnsi="宋体" w:hint="eastAsia"/>
          <w:i w:val="0"/>
          <w:sz w:val="24"/>
          <w:szCs w:val="24"/>
        </w:rPr>
        <w:t>的安排是非常好的。架空输电线路通过地下的不会受到破坏的天然气传送系统替代。提出的安排要求一个小的扩展成本对于有相同水平的弹力要求的电力线路。</w:t>
      </w:r>
    </w:p>
    <w:p w:rsidR="00EC1D39" w:rsidRDefault="00EC1D39"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总体来讲，综合规划增加了额外的管道规划成本和运行限制成本到电力系统规划当中去。但是，天然气管道一般很少暴露在极端事件下，这就提供了一个更有弹性的为负荷供能的电力传输线路。</w:t>
      </w:r>
    </w:p>
    <w:p w:rsidR="00EC1D39" w:rsidRDefault="00EC1D39" w:rsidP="00EC1D39">
      <w:pPr>
        <w:rPr>
          <w:rStyle w:val="fontstyle01"/>
          <w:rFonts w:ascii="宋体" w:eastAsia="宋体" w:hAnsi="宋体"/>
          <w:b/>
          <w:i w:val="0"/>
          <w:sz w:val="24"/>
          <w:szCs w:val="24"/>
        </w:rPr>
      </w:pPr>
      <w:r w:rsidRPr="00E04098">
        <w:rPr>
          <w:rStyle w:val="fontstyle01"/>
          <w:rFonts w:ascii="Times New Roman" w:eastAsia="宋体" w:hAnsi="Times New Roman" w:cs="Times New Roman"/>
          <w:b/>
          <w:i w:val="0"/>
          <w:sz w:val="24"/>
          <w:szCs w:val="24"/>
        </w:rPr>
        <w:t>C.</w:t>
      </w:r>
      <w:r>
        <w:rPr>
          <w:rStyle w:val="fontstyle01"/>
          <w:rFonts w:ascii="宋体" w:eastAsia="宋体" w:hAnsi="宋体" w:hint="eastAsia"/>
          <w:b/>
          <w:i w:val="0"/>
          <w:sz w:val="24"/>
          <w:szCs w:val="24"/>
        </w:rPr>
        <w:t>修正的</w:t>
      </w:r>
      <w:r w:rsidRPr="00E04098">
        <w:rPr>
          <w:rStyle w:val="fontstyle01"/>
          <w:rFonts w:ascii="Times New Roman" w:eastAsia="宋体" w:hAnsi="Times New Roman" w:cs="Times New Roman"/>
          <w:b/>
          <w:i w:val="0"/>
          <w:sz w:val="24"/>
          <w:szCs w:val="24"/>
        </w:rPr>
        <w:t>IEEE-RTS 1979</w:t>
      </w:r>
      <w:r>
        <w:rPr>
          <w:rStyle w:val="fontstyle01"/>
          <w:rFonts w:ascii="宋体" w:eastAsia="宋体" w:hAnsi="宋体" w:hint="eastAsia"/>
          <w:b/>
          <w:i w:val="0"/>
          <w:sz w:val="24"/>
          <w:szCs w:val="24"/>
        </w:rPr>
        <w:t>案例</w:t>
      </w:r>
    </w:p>
    <w:p w:rsidR="00EC1D39" w:rsidRDefault="00EC1D39"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在图</w:t>
      </w:r>
      <w:r w:rsidRPr="00E04098">
        <w:rPr>
          <w:rStyle w:val="fontstyle01"/>
          <w:rFonts w:ascii="Times New Roman" w:eastAsia="宋体" w:hAnsi="Times New Roman" w:cs="Times New Roman"/>
          <w:i w:val="0"/>
          <w:sz w:val="24"/>
          <w:szCs w:val="24"/>
        </w:rPr>
        <w:t>2</w:t>
      </w:r>
      <w:r>
        <w:rPr>
          <w:rStyle w:val="fontstyle01"/>
          <w:rFonts w:ascii="宋体" w:eastAsia="宋体" w:hAnsi="宋体" w:hint="eastAsia"/>
          <w:i w:val="0"/>
          <w:sz w:val="24"/>
          <w:szCs w:val="24"/>
        </w:rPr>
        <w:t>中，在</w:t>
      </w:r>
      <w:r w:rsidRPr="00E04098">
        <w:rPr>
          <w:rStyle w:val="fontstyle01"/>
          <w:rFonts w:ascii="Times New Roman" w:eastAsia="宋体" w:hAnsi="Times New Roman" w:cs="Times New Roman"/>
          <w:i w:val="0"/>
          <w:sz w:val="24"/>
          <w:szCs w:val="24"/>
        </w:rPr>
        <w:t>IEEE-RTS</w:t>
      </w:r>
      <w:r>
        <w:rPr>
          <w:rStyle w:val="fontstyle01"/>
          <w:rFonts w:ascii="宋体" w:eastAsia="宋体" w:hAnsi="宋体" w:hint="eastAsia"/>
          <w:i w:val="0"/>
          <w:sz w:val="24"/>
          <w:szCs w:val="24"/>
        </w:rPr>
        <w:t>现存的线路被修正为备用线路，他可以减少过多的能量传输</w:t>
      </w:r>
      <w:r w:rsidRPr="00E04098">
        <w:rPr>
          <w:rStyle w:val="fontstyle01"/>
          <w:rFonts w:ascii="Times New Roman" w:eastAsia="宋体" w:hAnsi="Times New Roman" w:cs="Times New Roman"/>
          <w:i w:val="0"/>
          <w:sz w:val="24"/>
          <w:szCs w:val="24"/>
          <w:vertAlign w:val="superscript"/>
        </w:rPr>
        <w:t>[24]</w:t>
      </w:r>
      <w:r>
        <w:rPr>
          <w:rStyle w:val="fontstyle01"/>
          <w:rFonts w:ascii="宋体" w:eastAsia="宋体" w:hAnsi="宋体" w:hint="eastAsia"/>
          <w:i w:val="0"/>
          <w:sz w:val="24"/>
          <w:szCs w:val="24"/>
        </w:rPr>
        <w:t>。同样，燃油发电机组被改为同样容量的天然气发电机组。基于负荷位置和天然气发电机组的位置，一个有</w:t>
      </w:r>
      <w:r w:rsidRPr="00E04098">
        <w:rPr>
          <w:rStyle w:val="fontstyle01"/>
          <w:rFonts w:ascii="Times New Roman" w:eastAsia="宋体" w:hAnsi="Times New Roman" w:cs="Times New Roman"/>
          <w:i w:val="0"/>
          <w:sz w:val="24"/>
          <w:szCs w:val="24"/>
        </w:rPr>
        <w:t>4</w:t>
      </w:r>
      <w:r>
        <w:rPr>
          <w:rStyle w:val="fontstyle01"/>
          <w:rFonts w:ascii="宋体" w:eastAsia="宋体" w:hAnsi="宋体" w:hint="eastAsia"/>
          <w:i w:val="0"/>
          <w:sz w:val="24"/>
          <w:szCs w:val="24"/>
        </w:rPr>
        <w:t>个天然气资源和</w:t>
      </w:r>
      <w:r w:rsidRPr="00E04098">
        <w:rPr>
          <w:rStyle w:val="fontstyle01"/>
          <w:rFonts w:ascii="Times New Roman" w:eastAsia="宋体" w:hAnsi="Times New Roman" w:cs="Times New Roman"/>
          <w:i w:val="0"/>
          <w:sz w:val="24"/>
          <w:szCs w:val="24"/>
        </w:rPr>
        <w:t>17</w:t>
      </w:r>
      <w:r>
        <w:rPr>
          <w:rStyle w:val="fontstyle01"/>
          <w:rFonts w:ascii="宋体" w:eastAsia="宋体" w:hAnsi="宋体" w:hint="eastAsia"/>
          <w:i w:val="0"/>
          <w:sz w:val="24"/>
          <w:szCs w:val="24"/>
        </w:rPr>
        <w:t>个天然气节点被设计和被描述在图</w:t>
      </w:r>
      <w:r w:rsidRPr="00E04098">
        <w:rPr>
          <w:rStyle w:val="fontstyle01"/>
          <w:rFonts w:ascii="Times New Roman" w:eastAsia="宋体" w:hAnsi="Times New Roman" w:cs="Times New Roman"/>
          <w:i w:val="0"/>
          <w:sz w:val="24"/>
          <w:szCs w:val="24"/>
        </w:rPr>
        <w:t>3</w:t>
      </w:r>
      <w:r>
        <w:rPr>
          <w:rStyle w:val="fontstyle01"/>
          <w:rFonts w:ascii="宋体" w:eastAsia="宋体" w:hAnsi="宋体" w:hint="eastAsia"/>
          <w:i w:val="0"/>
          <w:sz w:val="24"/>
          <w:szCs w:val="24"/>
        </w:rPr>
        <w:t>中。与之相对应的数据在附录给出了。</w:t>
      </w:r>
    </w:p>
    <w:p w:rsidR="0049603B" w:rsidRDefault="00EC1D39"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一个以年负荷</w:t>
      </w:r>
      <w:r w:rsidRPr="00E04098">
        <w:rPr>
          <w:rStyle w:val="fontstyle01"/>
          <w:rFonts w:ascii="Times New Roman" w:eastAsia="宋体" w:hAnsi="Times New Roman" w:cs="Times New Roman"/>
          <w:i w:val="0"/>
          <w:sz w:val="24"/>
          <w:szCs w:val="24"/>
        </w:rPr>
        <w:t>5%</w:t>
      </w:r>
      <w:r>
        <w:rPr>
          <w:rStyle w:val="fontstyle01"/>
          <w:rFonts w:ascii="宋体" w:eastAsia="宋体" w:hAnsi="宋体" w:hint="eastAsia"/>
          <w:i w:val="0"/>
          <w:sz w:val="24"/>
          <w:szCs w:val="24"/>
        </w:rPr>
        <w:t>增加的</w:t>
      </w:r>
      <w:r w:rsidRPr="00E04098">
        <w:rPr>
          <w:rStyle w:val="fontstyle01"/>
          <w:rFonts w:ascii="Times New Roman" w:eastAsia="宋体" w:hAnsi="Times New Roman" w:cs="Times New Roman"/>
          <w:i w:val="0"/>
          <w:sz w:val="24"/>
          <w:szCs w:val="24"/>
        </w:rPr>
        <w:t>6</w:t>
      </w:r>
      <w:r>
        <w:rPr>
          <w:rStyle w:val="fontstyle01"/>
          <w:rFonts w:ascii="宋体" w:eastAsia="宋体" w:hAnsi="宋体" w:hint="eastAsia"/>
          <w:i w:val="0"/>
          <w:sz w:val="24"/>
          <w:szCs w:val="24"/>
        </w:rPr>
        <w:t>年的综合规划问题正在被考虑中。电力系统和非天然气发电系统的峰值容量是</w:t>
      </w:r>
      <w:r w:rsidRPr="00E04098">
        <w:rPr>
          <w:rStyle w:val="fontstyle01"/>
          <w:rFonts w:ascii="Times New Roman" w:eastAsia="宋体" w:hAnsi="Times New Roman" w:cs="Times New Roman"/>
          <w:i w:val="0"/>
          <w:sz w:val="24"/>
          <w:szCs w:val="24"/>
        </w:rPr>
        <w:t>2850MW</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7.2TJ/H</w:t>
      </w:r>
      <w:r w:rsidRPr="00E04098">
        <w:rPr>
          <w:rStyle w:val="fontstyle01"/>
          <w:rFonts w:ascii="Times New Roman" w:eastAsia="宋体" w:hAnsi="Times New Roman" w:cs="Times New Roman"/>
          <w:i w:val="0"/>
          <w:sz w:val="24"/>
          <w:szCs w:val="24"/>
        </w:rPr>
        <w:t>。</w:t>
      </w:r>
      <w:r>
        <w:rPr>
          <w:rStyle w:val="fontstyle01"/>
          <w:rFonts w:ascii="宋体" w:eastAsia="宋体" w:hAnsi="宋体" w:hint="eastAsia"/>
          <w:i w:val="0"/>
          <w:sz w:val="24"/>
          <w:szCs w:val="24"/>
        </w:rPr>
        <w:t>在实际情下，我们考虑更多的</w:t>
      </w:r>
      <w:r w:rsidR="0049603B">
        <w:rPr>
          <w:rStyle w:val="fontstyle01"/>
          <w:rFonts w:ascii="宋体" w:eastAsia="宋体" w:hAnsi="宋体" w:hint="eastAsia"/>
          <w:i w:val="0"/>
          <w:sz w:val="24"/>
          <w:szCs w:val="24"/>
        </w:rPr>
        <w:t>负荷水平和分块为了获得更好的解答结果。电网的备用要求被设定为电力负荷的</w:t>
      </w:r>
      <w:r w:rsidR="0049603B" w:rsidRPr="00E04098">
        <w:rPr>
          <w:rStyle w:val="fontstyle01"/>
          <w:rFonts w:ascii="Times New Roman" w:eastAsia="宋体" w:hAnsi="Times New Roman" w:cs="Times New Roman"/>
          <w:i w:val="0"/>
          <w:sz w:val="24"/>
          <w:szCs w:val="24"/>
        </w:rPr>
        <w:t>15%</w:t>
      </w:r>
      <w:r w:rsidR="0049603B">
        <w:rPr>
          <w:rStyle w:val="fontstyle01"/>
          <w:rFonts w:ascii="宋体" w:eastAsia="宋体" w:hAnsi="宋体" w:hint="eastAsia"/>
          <w:i w:val="0"/>
          <w:sz w:val="24"/>
          <w:szCs w:val="24"/>
        </w:rPr>
        <w:t>。被列在表</w:t>
      </w:r>
      <w:r w:rsidR="0049603B" w:rsidRPr="00E04098">
        <w:rPr>
          <w:rStyle w:val="fontstyle01"/>
          <w:rFonts w:ascii="Times New Roman" w:eastAsia="宋体" w:hAnsi="Times New Roman" w:cs="Times New Roman"/>
          <w:i w:val="0"/>
          <w:sz w:val="24"/>
          <w:szCs w:val="24"/>
        </w:rPr>
        <w:t>4</w:t>
      </w:r>
      <w:r w:rsidR="0049603B">
        <w:rPr>
          <w:rStyle w:val="fontstyle01"/>
          <w:rFonts w:ascii="宋体" w:eastAsia="宋体" w:hAnsi="宋体" w:hint="eastAsia"/>
          <w:i w:val="0"/>
          <w:sz w:val="24"/>
          <w:szCs w:val="24"/>
        </w:rPr>
        <w:t>的案例首先被分析，在这个案例里，一个静态极端事件的不确定集是被考虑，</w:t>
      </w:r>
      <w:r w:rsidR="0049603B" w:rsidRPr="00E04098">
        <w:rPr>
          <w:rStyle w:val="fontstyle01"/>
          <w:rFonts w:ascii="Times New Roman" w:eastAsia="宋体" w:hAnsi="Times New Roman" w:cs="Times New Roman"/>
          <w:i w:val="0"/>
          <w:sz w:val="24"/>
          <w:szCs w:val="24"/>
        </w:rPr>
        <w:t>k</w:t>
      </w:r>
      <w:r w:rsidR="0049603B">
        <w:rPr>
          <w:rStyle w:val="fontstyle01"/>
          <w:rFonts w:ascii="宋体" w:eastAsia="宋体" w:hAnsi="宋体" w:hint="eastAsia"/>
          <w:i w:val="0"/>
          <w:sz w:val="24"/>
          <w:szCs w:val="24"/>
        </w:rPr>
        <w:t>之被设定为</w:t>
      </w:r>
      <w:r w:rsidR="0049603B" w:rsidRPr="00E04098">
        <w:rPr>
          <w:rStyle w:val="fontstyle01"/>
          <w:rFonts w:ascii="Times New Roman" w:eastAsia="宋体" w:hAnsi="Times New Roman" w:cs="Times New Roman"/>
          <w:i w:val="0"/>
          <w:sz w:val="24"/>
          <w:szCs w:val="24"/>
        </w:rPr>
        <w:t>2</w:t>
      </w:r>
      <w:r w:rsidR="0049603B">
        <w:rPr>
          <w:rStyle w:val="fontstyle01"/>
          <w:rFonts w:ascii="宋体" w:eastAsia="宋体" w:hAnsi="宋体" w:hint="eastAsia"/>
          <w:i w:val="0"/>
          <w:sz w:val="24"/>
          <w:szCs w:val="24"/>
        </w:rPr>
        <w:t>并且变压器在没有暴露在极端事件下是更坚强的。规划结果在表</w:t>
      </w:r>
      <w:r w:rsidR="0049603B" w:rsidRPr="00E04098">
        <w:rPr>
          <w:rStyle w:val="fontstyle01"/>
          <w:rFonts w:ascii="Times New Roman" w:eastAsia="宋体" w:hAnsi="Times New Roman" w:cs="Times New Roman"/>
          <w:i w:val="0"/>
          <w:sz w:val="24"/>
          <w:szCs w:val="24"/>
        </w:rPr>
        <w:t>5</w:t>
      </w:r>
      <w:r w:rsidR="0049603B">
        <w:rPr>
          <w:rStyle w:val="fontstyle01"/>
          <w:rFonts w:ascii="宋体" w:eastAsia="宋体" w:hAnsi="宋体" w:hint="eastAsia"/>
          <w:i w:val="0"/>
          <w:sz w:val="24"/>
          <w:szCs w:val="24"/>
        </w:rPr>
        <w:t>和</w:t>
      </w:r>
      <w:r w:rsidR="0049603B" w:rsidRPr="00E04098">
        <w:rPr>
          <w:rStyle w:val="fontstyle01"/>
          <w:rFonts w:ascii="Times New Roman" w:eastAsia="宋体" w:hAnsi="Times New Roman" w:cs="Times New Roman"/>
          <w:i w:val="0"/>
          <w:sz w:val="24"/>
          <w:szCs w:val="24"/>
        </w:rPr>
        <w:t>6</w:t>
      </w:r>
      <w:r w:rsidR="0049603B">
        <w:rPr>
          <w:rStyle w:val="fontstyle01"/>
          <w:rFonts w:ascii="宋体" w:eastAsia="宋体" w:hAnsi="宋体" w:hint="eastAsia"/>
          <w:i w:val="0"/>
          <w:sz w:val="24"/>
          <w:szCs w:val="24"/>
        </w:rPr>
        <w:t>中展示，其中前</w:t>
      </w:r>
      <w:r w:rsidR="0049603B" w:rsidRPr="00E04098">
        <w:rPr>
          <w:rStyle w:val="fontstyle01"/>
          <w:rFonts w:ascii="Times New Roman" w:eastAsia="宋体" w:hAnsi="Times New Roman" w:cs="Times New Roman"/>
          <w:i w:val="0"/>
          <w:sz w:val="24"/>
          <w:szCs w:val="24"/>
        </w:rPr>
        <w:t>4</w:t>
      </w:r>
      <w:r w:rsidR="0049603B">
        <w:rPr>
          <w:rStyle w:val="fontstyle01"/>
          <w:rFonts w:ascii="宋体" w:eastAsia="宋体" w:hAnsi="宋体" w:hint="eastAsia"/>
          <w:i w:val="0"/>
          <w:sz w:val="24"/>
          <w:szCs w:val="24"/>
        </w:rPr>
        <w:t>个案例与</w:t>
      </w:r>
      <w:r w:rsidR="0049603B" w:rsidRPr="00E04098">
        <w:rPr>
          <w:rStyle w:val="fontstyle01"/>
          <w:rFonts w:ascii="Times New Roman" w:eastAsia="宋体" w:hAnsi="Times New Roman" w:cs="Times New Roman"/>
          <w:i w:val="0"/>
          <w:sz w:val="24"/>
          <w:szCs w:val="24"/>
        </w:rPr>
        <w:t>4</w:t>
      </w:r>
      <w:r w:rsidR="0049603B">
        <w:rPr>
          <w:rStyle w:val="fontstyle01"/>
          <w:rFonts w:ascii="宋体" w:eastAsia="宋体" w:hAnsi="宋体" w:hint="eastAsia"/>
          <w:i w:val="0"/>
          <w:sz w:val="24"/>
          <w:szCs w:val="24"/>
        </w:rPr>
        <w:t>节点系统中考虑的情况一样。</w:t>
      </w:r>
    </w:p>
    <w:p w:rsidR="00CA33E0" w:rsidRDefault="00CA33E0"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从案例</w:t>
      </w:r>
      <w:r w:rsidRPr="00E04098">
        <w:rPr>
          <w:rStyle w:val="fontstyle01"/>
          <w:rFonts w:ascii="Times New Roman" w:eastAsia="宋体" w:hAnsi="Times New Roman" w:cs="Times New Roman"/>
          <w:i w:val="0"/>
          <w:sz w:val="24"/>
          <w:szCs w:val="24"/>
        </w:rPr>
        <w:t>2-3</w:t>
      </w:r>
      <w:r>
        <w:rPr>
          <w:rStyle w:val="fontstyle01"/>
          <w:rFonts w:ascii="宋体" w:eastAsia="宋体" w:hAnsi="宋体" w:hint="eastAsia"/>
          <w:i w:val="0"/>
          <w:sz w:val="24"/>
          <w:szCs w:val="24"/>
        </w:rPr>
        <w:t>到案例</w:t>
      </w:r>
      <w:r w:rsidRPr="00E04098">
        <w:rPr>
          <w:rStyle w:val="fontstyle01"/>
          <w:rFonts w:ascii="Times New Roman" w:eastAsia="宋体" w:hAnsi="Times New Roman" w:cs="Times New Roman"/>
          <w:i w:val="0"/>
          <w:sz w:val="24"/>
          <w:szCs w:val="24"/>
        </w:rPr>
        <w:t>2-6</w:t>
      </w:r>
      <w:r>
        <w:rPr>
          <w:rStyle w:val="fontstyle01"/>
          <w:rFonts w:ascii="宋体" w:eastAsia="宋体" w:hAnsi="宋体" w:hint="eastAsia"/>
          <w:i w:val="0"/>
          <w:sz w:val="24"/>
          <w:szCs w:val="24"/>
        </w:rPr>
        <w:t>的计算时间为</w:t>
      </w:r>
      <w:r w:rsidRPr="00E04098">
        <w:rPr>
          <w:rStyle w:val="fontstyle01"/>
          <w:rFonts w:ascii="Times New Roman" w:eastAsia="宋体" w:hAnsi="Times New Roman" w:cs="Times New Roman"/>
          <w:i w:val="0"/>
          <w:sz w:val="24"/>
          <w:szCs w:val="24"/>
        </w:rPr>
        <w:t>301.60</w:t>
      </w:r>
      <w:r>
        <w:rPr>
          <w:rStyle w:val="fontstyle01"/>
          <w:rFonts w:ascii="宋体" w:eastAsia="宋体" w:hAnsi="宋体" w:hint="eastAsia"/>
          <w:i w:val="0"/>
          <w:sz w:val="24"/>
          <w:szCs w:val="24"/>
        </w:rPr>
        <w:t>秒，</w:t>
      </w:r>
      <w:r w:rsidRPr="00E04098">
        <w:rPr>
          <w:rStyle w:val="fontstyle01"/>
          <w:rFonts w:ascii="Times New Roman" w:eastAsia="宋体" w:hAnsi="Times New Roman" w:cs="Times New Roman"/>
          <w:i w:val="0"/>
          <w:sz w:val="24"/>
          <w:szCs w:val="24"/>
        </w:rPr>
        <w:t>42.73</w:t>
      </w:r>
      <w:r>
        <w:rPr>
          <w:rStyle w:val="fontstyle01"/>
          <w:rFonts w:ascii="宋体" w:eastAsia="宋体" w:hAnsi="宋体" w:hint="eastAsia"/>
          <w:i w:val="0"/>
          <w:sz w:val="24"/>
          <w:szCs w:val="24"/>
        </w:rPr>
        <w:t>秒、</w:t>
      </w:r>
      <w:r w:rsidRPr="00E04098">
        <w:rPr>
          <w:rStyle w:val="fontstyle01"/>
          <w:rFonts w:ascii="Times New Roman" w:eastAsia="宋体" w:hAnsi="Times New Roman" w:cs="Times New Roman"/>
          <w:i w:val="0"/>
          <w:sz w:val="24"/>
          <w:szCs w:val="24"/>
        </w:rPr>
        <w:t>13335.6</w:t>
      </w:r>
      <w:r>
        <w:rPr>
          <w:rStyle w:val="fontstyle01"/>
          <w:rFonts w:ascii="宋体" w:eastAsia="宋体" w:hAnsi="宋体"/>
          <w:i w:val="0"/>
          <w:sz w:val="24"/>
          <w:szCs w:val="24"/>
        </w:rPr>
        <w:t>6</w:t>
      </w:r>
      <w:r>
        <w:rPr>
          <w:rStyle w:val="fontstyle01"/>
          <w:rFonts w:ascii="宋体" w:eastAsia="宋体" w:hAnsi="宋体" w:hint="eastAsia"/>
          <w:i w:val="0"/>
          <w:sz w:val="24"/>
          <w:szCs w:val="24"/>
        </w:rPr>
        <w:t>秒和</w:t>
      </w:r>
      <w:r w:rsidRPr="00E04098">
        <w:rPr>
          <w:rStyle w:val="fontstyle01"/>
          <w:rFonts w:ascii="Times New Roman" w:eastAsia="宋体" w:hAnsi="Times New Roman" w:cs="Times New Roman"/>
          <w:i w:val="0"/>
          <w:sz w:val="24"/>
          <w:szCs w:val="24"/>
        </w:rPr>
        <w:t>42.73</w:t>
      </w:r>
      <w:r>
        <w:rPr>
          <w:rStyle w:val="fontstyle01"/>
          <w:rFonts w:ascii="宋体" w:eastAsia="宋体" w:hAnsi="宋体" w:hint="eastAsia"/>
          <w:i w:val="0"/>
          <w:sz w:val="24"/>
          <w:szCs w:val="24"/>
        </w:rPr>
        <w:t>秒，他们分别需要</w:t>
      </w:r>
      <w:r w:rsidRPr="00E04098">
        <w:rPr>
          <w:rStyle w:val="fontstyle01"/>
          <w:rFonts w:ascii="Times New Roman" w:eastAsia="宋体" w:hAnsi="Times New Roman" w:cs="Times New Roman"/>
          <w:i w:val="0"/>
          <w:sz w:val="24"/>
          <w:szCs w:val="24"/>
        </w:rPr>
        <w:t>7</w:t>
      </w:r>
      <w:r w:rsidRPr="00E04098">
        <w:rPr>
          <w:rStyle w:val="fontstyle01"/>
          <w:rFonts w:ascii="Times New Roman" w:eastAsia="宋体" w:hAnsi="Times New Roman" w:cs="Times New Roman"/>
          <w:i w:val="0"/>
          <w:sz w:val="24"/>
          <w:szCs w:val="24"/>
        </w:rPr>
        <w:t>、</w:t>
      </w:r>
      <w:r w:rsidRPr="00E04098">
        <w:rPr>
          <w:rStyle w:val="fontstyle01"/>
          <w:rFonts w:ascii="Times New Roman" w:eastAsia="宋体" w:hAnsi="Times New Roman" w:cs="Times New Roman"/>
          <w:i w:val="0"/>
          <w:sz w:val="24"/>
          <w:szCs w:val="24"/>
        </w:rPr>
        <w:t>4</w:t>
      </w:r>
      <w:r w:rsidRPr="00E04098">
        <w:rPr>
          <w:rStyle w:val="fontstyle01"/>
          <w:rFonts w:ascii="Times New Roman" w:eastAsia="宋体" w:hAnsi="Times New Roman" w:cs="Times New Roman"/>
          <w:i w:val="0"/>
          <w:sz w:val="24"/>
          <w:szCs w:val="24"/>
        </w:rPr>
        <w:t>、</w:t>
      </w:r>
      <w:r w:rsidRPr="00E04098">
        <w:rPr>
          <w:rStyle w:val="fontstyle01"/>
          <w:rFonts w:ascii="Times New Roman" w:eastAsia="宋体" w:hAnsi="Times New Roman" w:cs="Times New Roman"/>
          <w:i w:val="0"/>
          <w:sz w:val="24"/>
          <w:szCs w:val="24"/>
        </w:rPr>
        <w:t>7</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4</w:t>
      </w:r>
      <w:r>
        <w:rPr>
          <w:rStyle w:val="fontstyle01"/>
          <w:rFonts w:ascii="宋体" w:eastAsia="宋体" w:hAnsi="宋体" w:hint="eastAsia"/>
          <w:i w:val="0"/>
          <w:sz w:val="24"/>
          <w:szCs w:val="24"/>
        </w:rPr>
        <w:t>次迭代。案例</w:t>
      </w:r>
      <w:r w:rsidRPr="00E04098">
        <w:rPr>
          <w:rStyle w:val="fontstyle01"/>
          <w:rFonts w:ascii="Times New Roman" w:eastAsia="宋体" w:hAnsi="Times New Roman" w:cs="Times New Roman"/>
          <w:i w:val="0"/>
          <w:sz w:val="24"/>
          <w:szCs w:val="24"/>
        </w:rPr>
        <w:t>5</w:t>
      </w:r>
      <w:r>
        <w:rPr>
          <w:rStyle w:val="fontstyle01"/>
          <w:rFonts w:ascii="宋体" w:eastAsia="宋体" w:hAnsi="宋体" w:hint="eastAsia"/>
          <w:i w:val="0"/>
          <w:sz w:val="24"/>
          <w:szCs w:val="24"/>
        </w:rPr>
        <w:t>的计算时间，下面将进行考虑，随着</w:t>
      </w:r>
      <w:r w:rsidR="00B57D31">
        <w:rPr>
          <w:rStyle w:val="fontstyle01"/>
          <w:rFonts w:ascii="宋体" w:eastAsia="宋体" w:hAnsi="宋体" w:hint="eastAsia"/>
          <w:i w:val="0"/>
          <w:sz w:val="24"/>
          <w:szCs w:val="24"/>
        </w:rPr>
        <w:t>更多备用线路被考虑时间更长。案例</w:t>
      </w:r>
      <w:r w:rsidR="00B57D31" w:rsidRPr="00E04098">
        <w:rPr>
          <w:rStyle w:val="fontstyle01"/>
          <w:rFonts w:ascii="Times New Roman" w:eastAsia="宋体" w:hAnsi="Times New Roman" w:cs="Times New Roman"/>
          <w:i w:val="0"/>
          <w:sz w:val="24"/>
          <w:szCs w:val="24"/>
        </w:rPr>
        <w:t>2-2</w:t>
      </w:r>
      <w:r w:rsidR="00B57D31">
        <w:rPr>
          <w:rStyle w:val="fontstyle01"/>
          <w:rFonts w:ascii="宋体" w:eastAsia="宋体" w:hAnsi="宋体" w:hint="eastAsia"/>
          <w:i w:val="0"/>
          <w:sz w:val="24"/>
          <w:szCs w:val="24"/>
        </w:rPr>
        <w:t>的规划成本比案例</w:t>
      </w:r>
      <w:r w:rsidR="00B57D31" w:rsidRPr="00E04098">
        <w:rPr>
          <w:rStyle w:val="fontstyle01"/>
          <w:rFonts w:ascii="Times New Roman" w:eastAsia="宋体" w:hAnsi="Times New Roman" w:cs="Times New Roman"/>
          <w:i w:val="0"/>
          <w:sz w:val="24"/>
          <w:szCs w:val="24"/>
        </w:rPr>
        <w:t>2-4</w:t>
      </w:r>
      <w:r w:rsidR="00B57D31">
        <w:rPr>
          <w:rStyle w:val="fontstyle01"/>
          <w:rFonts w:ascii="宋体" w:eastAsia="宋体" w:hAnsi="宋体" w:hint="eastAsia"/>
          <w:i w:val="0"/>
          <w:sz w:val="24"/>
          <w:szCs w:val="24"/>
        </w:rPr>
        <w:t>更大，这是</w:t>
      </w:r>
      <w:r w:rsidR="00B57D31">
        <w:rPr>
          <w:rStyle w:val="fontstyle01"/>
          <w:rFonts w:ascii="宋体" w:eastAsia="宋体" w:hAnsi="宋体" w:hint="eastAsia"/>
          <w:i w:val="0"/>
          <w:sz w:val="24"/>
          <w:szCs w:val="24"/>
        </w:rPr>
        <w:lastRenderedPageBreak/>
        <w:t>因为天然气的特点没有被包含在电网扩展内。主要差别在于发电极选择。案例</w:t>
      </w:r>
      <w:r w:rsidR="00B57D31" w:rsidRPr="00E04098">
        <w:rPr>
          <w:rStyle w:val="fontstyle01"/>
          <w:rFonts w:ascii="Times New Roman" w:eastAsia="宋体" w:hAnsi="Times New Roman" w:cs="Times New Roman"/>
          <w:i w:val="0"/>
          <w:sz w:val="24"/>
          <w:szCs w:val="24"/>
        </w:rPr>
        <w:t>2-2</w:t>
      </w:r>
      <w:r w:rsidR="00B57D31">
        <w:rPr>
          <w:rStyle w:val="fontstyle01"/>
          <w:rFonts w:ascii="宋体" w:eastAsia="宋体" w:hAnsi="宋体" w:hint="eastAsia"/>
          <w:i w:val="0"/>
          <w:sz w:val="24"/>
          <w:szCs w:val="24"/>
        </w:rPr>
        <w:t>选择发电机</w:t>
      </w:r>
      <w:r w:rsidR="00B57D31" w:rsidRPr="00E04098">
        <w:rPr>
          <w:rStyle w:val="fontstyle01"/>
          <w:rFonts w:ascii="Times New Roman" w:eastAsia="宋体" w:hAnsi="Times New Roman" w:cs="Times New Roman"/>
          <w:i w:val="0"/>
          <w:sz w:val="24"/>
          <w:szCs w:val="24"/>
        </w:rPr>
        <w:t>40</w:t>
      </w:r>
      <w:r w:rsidR="00B57D31">
        <w:rPr>
          <w:rStyle w:val="fontstyle01"/>
          <w:rFonts w:ascii="宋体" w:eastAsia="宋体" w:hAnsi="宋体" w:hint="eastAsia"/>
          <w:i w:val="0"/>
          <w:sz w:val="24"/>
          <w:szCs w:val="24"/>
        </w:rPr>
        <w:t>，案例</w:t>
      </w:r>
      <w:r w:rsidR="00B57D31" w:rsidRPr="00E04098">
        <w:rPr>
          <w:rStyle w:val="fontstyle01"/>
          <w:rFonts w:ascii="Times New Roman" w:eastAsia="宋体" w:hAnsi="Times New Roman" w:cs="Times New Roman"/>
          <w:i w:val="0"/>
          <w:sz w:val="24"/>
          <w:szCs w:val="24"/>
        </w:rPr>
        <w:t>2-4</w:t>
      </w:r>
      <w:r w:rsidR="00B57D31">
        <w:rPr>
          <w:rStyle w:val="fontstyle01"/>
          <w:rFonts w:ascii="宋体" w:eastAsia="宋体" w:hAnsi="宋体" w:hint="eastAsia"/>
          <w:i w:val="0"/>
          <w:sz w:val="24"/>
          <w:szCs w:val="24"/>
        </w:rPr>
        <w:t>选择发电机</w:t>
      </w:r>
      <w:r w:rsidR="00B57D31" w:rsidRPr="00E04098">
        <w:rPr>
          <w:rStyle w:val="fontstyle01"/>
          <w:rFonts w:ascii="Times New Roman" w:eastAsia="宋体" w:hAnsi="Times New Roman" w:cs="Times New Roman"/>
          <w:i w:val="0"/>
          <w:sz w:val="24"/>
          <w:szCs w:val="24"/>
        </w:rPr>
        <w:t>41</w:t>
      </w:r>
      <w:r w:rsidR="00B57D31">
        <w:rPr>
          <w:rStyle w:val="fontstyle01"/>
          <w:rFonts w:ascii="宋体" w:eastAsia="宋体" w:hAnsi="宋体" w:hint="eastAsia"/>
          <w:i w:val="0"/>
          <w:sz w:val="24"/>
          <w:szCs w:val="24"/>
        </w:rPr>
        <w:t>。然而一个更长天然气管道位于</w:t>
      </w:r>
      <w:r w:rsidR="00B57D31" w:rsidRPr="00E04098">
        <w:rPr>
          <w:rStyle w:val="fontstyle01"/>
          <w:rFonts w:ascii="Times New Roman" w:eastAsia="宋体" w:hAnsi="Times New Roman" w:cs="Times New Roman"/>
          <w:i w:val="0"/>
          <w:sz w:val="24"/>
          <w:szCs w:val="24"/>
        </w:rPr>
        <w:t>6,7</w:t>
      </w:r>
      <w:r w:rsidR="00B57D31">
        <w:rPr>
          <w:rStyle w:val="fontstyle01"/>
          <w:rFonts w:ascii="宋体" w:eastAsia="宋体" w:hAnsi="宋体" w:hint="eastAsia"/>
          <w:i w:val="0"/>
          <w:sz w:val="24"/>
          <w:szCs w:val="24"/>
        </w:rPr>
        <w:t>节点要求天然气送到发电机</w:t>
      </w:r>
      <w:r w:rsidR="00B57D31" w:rsidRPr="00E04098">
        <w:rPr>
          <w:rStyle w:val="fontstyle01"/>
          <w:rFonts w:ascii="Times New Roman" w:eastAsia="宋体" w:hAnsi="Times New Roman" w:cs="Times New Roman"/>
          <w:i w:val="0"/>
          <w:sz w:val="24"/>
          <w:szCs w:val="24"/>
        </w:rPr>
        <w:t>40</w:t>
      </w:r>
      <w:r w:rsidR="00B57D31">
        <w:rPr>
          <w:rStyle w:val="fontstyle01"/>
          <w:rFonts w:ascii="宋体" w:eastAsia="宋体" w:hAnsi="宋体" w:hint="eastAsia"/>
          <w:i w:val="0"/>
          <w:sz w:val="24"/>
          <w:szCs w:val="24"/>
        </w:rPr>
        <w:t>。作为对比，位于</w:t>
      </w:r>
      <w:r w:rsidR="00B57D31" w:rsidRPr="00E04098">
        <w:rPr>
          <w:rStyle w:val="fontstyle01"/>
          <w:rFonts w:ascii="Times New Roman" w:eastAsia="宋体" w:hAnsi="Times New Roman" w:cs="Times New Roman"/>
          <w:i w:val="0"/>
          <w:sz w:val="24"/>
          <w:szCs w:val="24"/>
        </w:rPr>
        <w:t>1,2</w:t>
      </w:r>
      <w:r w:rsidR="00B57D31">
        <w:rPr>
          <w:rStyle w:val="fontstyle01"/>
          <w:rFonts w:ascii="宋体" w:eastAsia="宋体" w:hAnsi="宋体" w:hint="eastAsia"/>
          <w:i w:val="0"/>
          <w:sz w:val="24"/>
          <w:szCs w:val="24"/>
        </w:rPr>
        <w:t>节点为发电机</w:t>
      </w:r>
      <w:r w:rsidR="00B57D31" w:rsidRPr="00E04098">
        <w:rPr>
          <w:rStyle w:val="fontstyle01"/>
          <w:rFonts w:ascii="Times New Roman" w:eastAsia="宋体" w:hAnsi="Times New Roman" w:cs="Times New Roman"/>
          <w:i w:val="0"/>
          <w:sz w:val="24"/>
          <w:szCs w:val="24"/>
        </w:rPr>
        <w:t>41</w:t>
      </w:r>
      <w:r w:rsidR="00B57D31">
        <w:rPr>
          <w:rStyle w:val="fontstyle01"/>
          <w:rFonts w:ascii="宋体" w:eastAsia="宋体" w:hAnsi="宋体" w:hint="eastAsia"/>
          <w:i w:val="0"/>
          <w:sz w:val="24"/>
          <w:szCs w:val="24"/>
        </w:rPr>
        <w:t>供气的天然气管道是</w:t>
      </w:r>
      <w:r w:rsidR="00B57D31" w:rsidRPr="00E04098">
        <w:rPr>
          <w:rStyle w:val="fontstyle01"/>
          <w:rFonts w:ascii="Times New Roman" w:eastAsia="宋体" w:hAnsi="Times New Roman" w:cs="Times New Roman"/>
          <w:i w:val="0"/>
          <w:sz w:val="24"/>
          <w:szCs w:val="24"/>
        </w:rPr>
        <w:t>15m</w:t>
      </w:r>
      <w:r w:rsidR="00B57D31">
        <w:rPr>
          <w:rStyle w:val="fontstyle01"/>
          <w:rFonts w:ascii="宋体" w:eastAsia="宋体" w:hAnsi="宋体" w:hint="eastAsia"/>
          <w:i w:val="0"/>
          <w:sz w:val="24"/>
          <w:szCs w:val="24"/>
        </w:rPr>
        <w:t>。</w:t>
      </w:r>
    </w:p>
    <w:p w:rsidR="00E90E48" w:rsidRDefault="00E90E48"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为了提高电网弹性力的综合规划被揭示通过案例</w:t>
      </w:r>
      <w:r w:rsidRPr="00E04098">
        <w:rPr>
          <w:rStyle w:val="fontstyle01"/>
          <w:rFonts w:ascii="Times New Roman" w:eastAsia="宋体" w:hAnsi="Times New Roman" w:cs="Times New Roman"/>
          <w:i w:val="0"/>
          <w:sz w:val="24"/>
          <w:szCs w:val="24"/>
        </w:rPr>
        <w:t>2-3</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2-4</w:t>
      </w:r>
      <w:r>
        <w:rPr>
          <w:rStyle w:val="fontstyle01"/>
          <w:rFonts w:ascii="宋体" w:eastAsia="宋体" w:hAnsi="宋体" w:hint="eastAsia"/>
          <w:i w:val="0"/>
          <w:sz w:val="24"/>
          <w:szCs w:val="24"/>
        </w:rPr>
        <w:t>的比较。在案例</w:t>
      </w:r>
      <w:r w:rsidRPr="00E04098">
        <w:rPr>
          <w:rStyle w:val="fontstyle01"/>
          <w:rFonts w:ascii="Times New Roman" w:eastAsia="宋体" w:hAnsi="Times New Roman" w:cs="Times New Roman"/>
          <w:i w:val="0"/>
          <w:sz w:val="24"/>
          <w:szCs w:val="24"/>
        </w:rPr>
        <w:t>2-3</w:t>
      </w:r>
      <w:r>
        <w:rPr>
          <w:rStyle w:val="fontstyle01"/>
          <w:rFonts w:ascii="宋体" w:eastAsia="宋体" w:hAnsi="宋体" w:hint="eastAsia"/>
          <w:i w:val="0"/>
          <w:sz w:val="24"/>
          <w:szCs w:val="24"/>
        </w:rPr>
        <w:t>中，在节点</w:t>
      </w:r>
      <w:r w:rsidRPr="00E04098">
        <w:rPr>
          <w:rStyle w:val="fontstyle01"/>
          <w:rFonts w:ascii="Times New Roman" w:eastAsia="宋体" w:hAnsi="Times New Roman" w:cs="Times New Roman"/>
          <w:i w:val="0"/>
          <w:sz w:val="24"/>
          <w:szCs w:val="24"/>
        </w:rPr>
        <w:t>23</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22</w:t>
      </w:r>
      <w:r>
        <w:rPr>
          <w:rStyle w:val="fontstyle01"/>
          <w:rFonts w:ascii="宋体" w:eastAsia="宋体" w:hAnsi="宋体" w:hint="eastAsia"/>
          <w:i w:val="0"/>
          <w:sz w:val="24"/>
          <w:szCs w:val="24"/>
        </w:rPr>
        <w:t>处安装的发电机离天然气资源更近</w:t>
      </w:r>
      <w:r w:rsidR="00B302C9">
        <w:rPr>
          <w:rStyle w:val="fontstyle01"/>
          <w:rFonts w:ascii="宋体" w:eastAsia="宋体" w:hAnsi="宋体" w:hint="eastAsia"/>
          <w:i w:val="0"/>
          <w:sz w:val="24"/>
          <w:szCs w:val="24"/>
        </w:rPr>
        <w:t>。为了弹性目的，电力线路</w:t>
      </w:r>
      <w:r w:rsidR="00B302C9" w:rsidRPr="00E04098">
        <w:rPr>
          <w:rStyle w:val="fontstyle01"/>
          <w:rFonts w:ascii="Times New Roman" w:eastAsia="宋体" w:hAnsi="Times New Roman" w:cs="Times New Roman"/>
          <w:i w:val="0"/>
          <w:sz w:val="24"/>
          <w:szCs w:val="24"/>
        </w:rPr>
        <w:t>PL</w:t>
      </w:r>
      <w:r w:rsidR="00B302C9" w:rsidRPr="00E04098">
        <w:rPr>
          <w:rStyle w:val="fontstyle01"/>
          <w:rFonts w:ascii="Times New Roman" w:eastAsia="宋体" w:hAnsi="Times New Roman" w:cs="Times New Roman"/>
          <w:i w:val="0"/>
          <w:sz w:val="24"/>
          <w:szCs w:val="24"/>
          <w:vertAlign w:val="subscript"/>
        </w:rPr>
        <w:t>36</w:t>
      </w:r>
      <w:r w:rsidR="00B302C9">
        <w:rPr>
          <w:rStyle w:val="fontstyle01"/>
          <w:rFonts w:ascii="宋体" w:eastAsia="宋体" w:hAnsi="宋体" w:hint="eastAsia"/>
          <w:i w:val="0"/>
          <w:sz w:val="24"/>
          <w:szCs w:val="24"/>
        </w:rPr>
        <w:t>和</w:t>
      </w:r>
      <w:r w:rsidR="00B302C9" w:rsidRPr="00E04098">
        <w:rPr>
          <w:rStyle w:val="fontstyle01"/>
          <w:rFonts w:ascii="Times New Roman" w:eastAsia="宋体" w:hAnsi="Times New Roman" w:cs="Times New Roman"/>
          <w:i w:val="0"/>
          <w:sz w:val="24"/>
          <w:szCs w:val="24"/>
        </w:rPr>
        <w:t>PL</w:t>
      </w:r>
      <w:r w:rsidR="00B302C9" w:rsidRPr="00E04098">
        <w:rPr>
          <w:rStyle w:val="fontstyle01"/>
          <w:rFonts w:ascii="Times New Roman" w:eastAsia="宋体" w:hAnsi="Times New Roman" w:cs="Times New Roman"/>
          <w:i w:val="0"/>
          <w:sz w:val="24"/>
          <w:szCs w:val="24"/>
          <w:vertAlign w:val="subscript"/>
        </w:rPr>
        <w:t>40</w:t>
      </w:r>
      <w:r w:rsidR="00B302C9">
        <w:rPr>
          <w:rStyle w:val="fontstyle01"/>
          <w:rFonts w:ascii="宋体" w:eastAsia="宋体" w:hAnsi="宋体" w:hint="eastAsia"/>
          <w:i w:val="0"/>
          <w:sz w:val="24"/>
          <w:szCs w:val="24"/>
        </w:rPr>
        <w:t>要求增加在节点</w:t>
      </w:r>
      <w:r w:rsidR="00B302C9" w:rsidRPr="00E04098">
        <w:rPr>
          <w:rStyle w:val="fontstyle01"/>
          <w:rFonts w:ascii="Times New Roman" w:eastAsia="宋体" w:hAnsi="Times New Roman" w:cs="Times New Roman"/>
          <w:i w:val="0"/>
          <w:sz w:val="24"/>
          <w:szCs w:val="24"/>
        </w:rPr>
        <w:t>23</w:t>
      </w:r>
      <w:r w:rsidR="00B302C9">
        <w:rPr>
          <w:rStyle w:val="fontstyle01"/>
          <w:rFonts w:ascii="宋体" w:eastAsia="宋体" w:hAnsi="宋体" w:hint="eastAsia"/>
          <w:i w:val="0"/>
          <w:sz w:val="24"/>
          <w:szCs w:val="24"/>
        </w:rPr>
        <w:t>的功率传输。在案例</w:t>
      </w:r>
      <w:r w:rsidR="00B302C9" w:rsidRPr="00E04098">
        <w:rPr>
          <w:rStyle w:val="fontstyle01"/>
          <w:rFonts w:ascii="Times New Roman" w:eastAsia="宋体" w:hAnsi="Times New Roman" w:cs="Times New Roman"/>
          <w:i w:val="0"/>
          <w:sz w:val="24"/>
          <w:szCs w:val="24"/>
        </w:rPr>
        <w:t>4</w:t>
      </w:r>
      <w:r w:rsidR="00B302C9">
        <w:rPr>
          <w:rStyle w:val="fontstyle01"/>
          <w:rFonts w:ascii="宋体" w:eastAsia="宋体" w:hAnsi="宋体" w:hint="eastAsia"/>
          <w:i w:val="0"/>
          <w:sz w:val="24"/>
          <w:szCs w:val="24"/>
        </w:rPr>
        <w:t>中，节点</w:t>
      </w:r>
      <w:r w:rsidR="00B302C9" w:rsidRPr="00E04098">
        <w:rPr>
          <w:rStyle w:val="fontstyle01"/>
          <w:rFonts w:ascii="Times New Roman" w:eastAsia="宋体" w:hAnsi="Times New Roman" w:cs="Times New Roman"/>
          <w:i w:val="0"/>
          <w:sz w:val="24"/>
          <w:szCs w:val="24"/>
        </w:rPr>
        <w:t>3</w:t>
      </w:r>
      <w:r w:rsidR="00B302C9">
        <w:rPr>
          <w:rStyle w:val="fontstyle01"/>
          <w:rFonts w:ascii="宋体" w:eastAsia="宋体" w:hAnsi="宋体" w:hint="eastAsia"/>
          <w:i w:val="0"/>
          <w:sz w:val="24"/>
          <w:szCs w:val="24"/>
        </w:rPr>
        <w:t>安装发电机</w:t>
      </w:r>
      <w:r w:rsidR="00B302C9" w:rsidRPr="00E04098">
        <w:rPr>
          <w:rStyle w:val="fontstyle01"/>
          <w:rFonts w:ascii="Times New Roman" w:eastAsia="宋体" w:hAnsi="Times New Roman" w:cs="Times New Roman"/>
          <w:i w:val="0"/>
          <w:sz w:val="24"/>
          <w:szCs w:val="24"/>
        </w:rPr>
        <w:t>34</w:t>
      </w:r>
      <w:r w:rsidR="00B302C9">
        <w:rPr>
          <w:rStyle w:val="fontstyle01"/>
          <w:rFonts w:ascii="宋体" w:eastAsia="宋体" w:hAnsi="宋体" w:hint="eastAsia"/>
          <w:i w:val="0"/>
          <w:sz w:val="24"/>
          <w:szCs w:val="24"/>
        </w:rPr>
        <w:t>，节点</w:t>
      </w:r>
      <w:r w:rsidR="00B302C9" w:rsidRPr="00E04098">
        <w:rPr>
          <w:rStyle w:val="fontstyle01"/>
          <w:rFonts w:ascii="Times New Roman" w:eastAsia="宋体" w:hAnsi="Times New Roman" w:cs="Times New Roman"/>
          <w:i w:val="0"/>
          <w:sz w:val="24"/>
          <w:szCs w:val="24"/>
        </w:rPr>
        <w:t>20</w:t>
      </w:r>
      <w:r w:rsidR="00B302C9">
        <w:rPr>
          <w:rStyle w:val="fontstyle01"/>
          <w:rFonts w:ascii="宋体" w:eastAsia="宋体" w:hAnsi="宋体" w:hint="eastAsia"/>
          <w:i w:val="0"/>
          <w:sz w:val="24"/>
          <w:szCs w:val="24"/>
        </w:rPr>
        <w:t>安装了发电机</w:t>
      </w:r>
      <w:r w:rsidR="006D4CDA" w:rsidRPr="00E04098">
        <w:rPr>
          <w:rStyle w:val="fontstyle01"/>
          <w:rFonts w:ascii="Times New Roman" w:eastAsia="宋体" w:hAnsi="Times New Roman" w:cs="Times New Roman"/>
          <w:i w:val="0"/>
          <w:sz w:val="24"/>
          <w:szCs w:val="24"/>
        </w:rPr>
        <w:t>41</w:t>
      </w:r>
      <w:r w:rsidR="006D4CDA">
        <w:rPr>
          <w:rStyle w:val="fontstyle01"/>
          <w:rFonts w:ascii="宋体" w:eastAsia="宋体" w:hAnsi="宋体" w:hint="eastAsia"/>
          <w:i w:val="0"/>
          <w:sz w:val="24"/>
          <w:szCs w:val="24"/>
        </w:rPr>
        <w:t>。因此，我们建立一个短的天然气管道去传输天然气从节点</w:t>
      </w:r>
      <w:r w:rsidR="006D4CDA" w:rsidRPr="00E04098">
        <w:rPr>
          <w:rStyle w:val="fontstyle01"/>
          <w:rFonts w:ascii="Times New Roman" w:eastAsia="宋体" w:hAnsi="Times New Roman" w:cs="Times New Roman"/>
          <w:i w:val="0"/>
          <w:sz w:val="24"/>
          <w:szCs w:val="24"/>
        </w:rPr>
        <w:t>23</w:t>
      </w:r>
      <w:r w:rsidR="006D4CDA">
        <w:rPr>
          <w:rStyle w:val="fontstyle01"/>
          <w:rFonts w:ascii="宋体" w:eastAsia="宋体" w:hAnsi="宋体" w:hint="eastAsia"/>
          <w:i w:val="0"/>
          <w:sz w:val="24"/>
          <w:szCs w:val="24"/>
        </w:rPr>
        <w:t>到节点</w:t>
      </w:r>
      <w:r w:rsidR="006D4CDA" w:rsidRPr="00E04098">
        <w:rPr>
          <w:rStyle w:val="fontstyle01"/>
          <w:rFonts w:ascii="Times New Roman" w:eastAsia="宋体" w:hAnsi="Times New Roman" w:cs="Times New Roman"/>
          <w:i w:val="0"/>
          <w:sz w:val="24"/>
          <w:szCs w:val="24"/>
        </w:rPr>
        <w:t>20</w:t>
      </w:r>
      <w:r w:rsidR="006D4CDA">
        <w:rPr>
          <w:rStyle w:val="fontstyle01"/>
          <w:rFonts w:ascii="宋体" w:eastAsia="宋体" w:hAnsi="宋体" w:hint="eastAsia"/>
          <w:i w:val="0"/>
          <w:sz w:val="24"/>
          <w:szCs w:val="24"/>
        </w:rPr>
        <w:t>对于发电机</w:t>
      </w:r>
      <w:r w:rsidR="006D4CDA" w:rsidRPr="00E04098">
        <w:rPr>
          <w:rStyle w:val="fontstyle01"/>
          <w:rFonts w:ascii="Times New Roman" w:eastAsia="宋体" w:hAnsi="Times New Roman" w:cs="Times New Roman"/>
          <w:i w:val="0"/>
          <w:sz w:val="24"/>
          <w:szCs w:val="24"/>
        </w:rPr>
        <w:t>41</w:t>
      </w:r>
      <w:r w:rsidR="006D4CDA">
        <w:rPr>
          <w:rStyle w:val="fontstyle01"/>
          <w:rFonts w:ascii="宋体" w:eastAsia="宋体" w:hAnsi="宋体" w:hint="eastAsia"/>
          <w:i w:val="0"/>
          <w:sz w:val="24"/>
          <w:szCs w:val="24"/>
        </w:rPr>
        <w:t>的消耗。发电机</w:t>
      </w:r>
      <w:r w:rsidR="006D4CDA" w:rsidRPr="00E04098">
        <w:rPr>
          <w:rStyle w:val="fontstyle01"/>
          <w:rFonts w:ascii="Times New Roman" w:eastAsia="宋体" w:hAnsi="Times New Roman" w:cs="Times New Roman"/>
          <w:i w:val="0"/>
          <w:sz w:val="24"/>
          <w:szCs w:val="24"/>
        </w:rPr>
        <w:t>34</w:t>
      </w:r>
      <w:r w:rsidR="006D4CDA">
        <w:rPr>
          <w:rStyle w:val="fontstyle01"/>
          <w:rFonts w:ascii="宋体" w:eastAsia="宋体" w:hAnsi="宋体" w:hint="eastAsia"/>
          <w:i w:val="0"/>
          <w:sz w:val="24"/>
          <w:szCs w:val="24"/>
        </w:rPr>
        <w:t>的天然气消耗可以通过</w:t>
      </w:r>
      <w:r w:rsidR="006D4CDA" w:rsidRPr="00E04098">
        <w:rPr>
          <w:rStyle w:val="fontstyle01"/>
          <w:rFonts w:ascii="Times New Roman" w:eastAsia="宋体" w:hAnsi="Times New Roman" w:cs="Times New Roman"/>
          <w:i w:val="0"/>
          <w:sz w:val="24"/>
          <w:szCs w:val="24"/>
        </w:rPr>
        <w:t>GS</w:t>
      </w:r>
      <w:r w:rsidR="006D4CDA" w:rsidRPr="00E04098">
        <w:rPr>
          <w:rStyle w:val="fontstyle01"/>
          <w:rFonts w:ascii="Times New Roman" w:eastAsia="宋体" w:hAnsi="Times New Roman" w:cs="Times New Roman"/>
          <w:i w:val="0"/>
          <w:sz w:val="24"/>
          <w:szCs w:val="24"/>
          <w:vertAlign w:val="subscript"/>
        </w:rPr>
        <w:t>3</w:t>
      </w:r>
      <w:r w:rsidR="006D4CDA">
        <w:rPr>
          <w:rStyle w:val="fontstyle01"/>
          <w:rFonts w:ascii="宋体" w:eastAsia="宋体" w:hAnsi="宋体"/>
          <w:i w:val="0"/>
          <w:sz w:val="24"/>
          <w:szCs w:val="24"/>
        </w:rPr>
        <w:t>,</w:t>
      </w:r>
      <w:r w:rsidR="006D4CDA">
        <w:rPr>
          <w:rStyle w:val="fontstyle01"/>
          <w:rFonts w:ascii="宋体" w:eastAsia="宋体" w:hAnsi="宋体" w:hint="eastAsia"/>
          <w:i w:val="0"/>
          <w:sz w:val="24"/>
          <w:szCs w:val="24"/>
        </w:rPr>
        <w:t>它的供应压力能被减轻通过管道</w:t>
      </w:r>
      <w:r w:rsidR="006D4CDA" w:rsidRPr="00E04098">
        <w:rPr>
          <w:rStyle w:val="fontstyle01"/>
          <w:rFonts w:ascii="Times New Roman" w:eastAsia="宋体" w:hAnsi="Times New Roman" w:cs="Times New Roman"/>
          <w:i w:val="0"/>
          <w:sz w:val="24"/>
          <w:szCs w:val="24"/>
        </w:rPr>
        <w:t>19</w:t>
      </w:r>
      <w:r w:rsidR="006D4CDA">
        <w:rPr>
          <w:rStyle w:val="fontstyle01"/>
          <w:rFonts w:ascii="宋体" w:eastAsia="宋体" w:hAnsi="宋体" w:hint="eastAsia"/>
          <w:i w:val="0"/>
          <w:sz w:val="24"/>
          <w:szCs w:val="24"/>
        </w:rPr>
        <w:t>，位于节点</w:t>
      </w:r>
      <w:r w:rsidR="006D4CDA" w:rsidRPr="00E04098">
        <w:rPr>
          <w:rStyle w:val="fontstyle01"/>
          <w:rFonts w:ascii="Times New Roman" w:eastAsia="宋体" w:hAnsi="Times New Roman" w:cs="Times New Roman"/>
          <w:i w:val="0"/>
          <w:sz w:val="24"/>
          <w:szCs w:val="24"/>
        </w:rPr>
        <w:t>15</w:t>
      </w:r>
      <w:r w:rsidR="006D4CDA">
        <w:rPr>
          <w:rStyle w:val="fontstyle01"/>
          <w:rFonts w:ascii="宋体" w:eastAsia="宋体" w:hAnsi="宋体" w:hint="eastAsia"/>
          <w:i w:val="0"/>
          <w:sz w:val="24"/>
          <w:szCs w:val="24"/>
        </w:rPr>
        <w:t>和</w:t>
      </w:r>
      <w:r w:rsidR="006D4CDA" w:rsidRPr="00E04098">
        <w:rPr>
          <w:rStyle w:val="fontstyle01"/>
          <w:rFonts w:ascii="Times New Roman" w:eastAsia="宋体" w:hAnsi="Times New Roman" w:cs="Times New Roman"/>
          <w:i w:val="0"/>
          <w:sz w:val="24"/>
          <w:szCs w:val="24"/>
        </w:rPr>
        <w:t>24</w:t>
      </w:r>
      <w:r w:rsidR="006D4CDA">
        <w:rPr>
          <w:rStyle w:val="fontstyle01"/>
          <w:rFonts w:ascii="宋体" w:eastAsia="宋体" w:hAnsi="宋体" w:hint="eastAsia"/>
          <w:i w:val="0"/>
          <w:sz w:val="24"/>
          <w:szCs w:val="24"/>
        </w:rPr>
        <w:t>之间。管道也要安装在案例</w:t>
      </w:r>
      <w:r w:rsidR="006D4CDA" w:rsidRPr="00E04098">
        <w:rPr>
          <w:rStyle w:val="fontstyle01"/>
          <w:rFonts w:ascii="Times New Roman" w:eastAsia="宋体" w:hAnsi="Times New Roman" w:cs="Times New Roman"/>
          <w:i w:val="0"/>
          <w:sz w:val="24"/>
          <w:szCs w:val="24"/>
        </w:rPr>
        <w:t>2-3</w:t>
      </w:r>
      <w:r w:rsidR="006D4CDA">
        <w:rPr>
          <w:rStyle w:val="fontstyle01"/>
          <w:rFonts w:ascii="宋体" w:eastAsia="宋体" w:hAnsi="宋体" w:hint="eastAsia"/>
          <w:i w:val="0"/>
          <w:sz w:val="24"/>
          <w:szCs w:val="24"/>
        </w:rPr>
        <w:t>中去满足在更低系统的增长的天然气负荷。</w:t>
      </w:r>
    </w:p>
    <w:p w:rsidR="006D4CDA" w:rsidRDefault="006D4CDA"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案例</w:t>
      </w:r>
      <w:r w:rsidRPr="00E04098">
        <w:rPr>
          <w:rStyle w:val="fontstyle01"/>
          <w:rFonts w:ascii="Times New Roman" w:eastAsia="宋体" w:hAnsi="Times New Roman" w:cs="Times New Roman"/>
          <w:i w:val="0"/>
          <w:sz w:val="24"/>
          <w:szCs w:val="24"/>
        </w:rPr>
        <w:t>2-5</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2-6</w:t>
      </w:r>
      <w:r>
        <w:rPr>
          <w:rStyle w:val="fontstyle01"/>
          <w:rFonts w:ascii="宋体" w:eastAsia="宋体" w:hAnsi="宋体" w:hint="eastAsia"/>
          <w:i w:val="0"/>
          <w:sz w:val="24"/>
          <w:szCs w:val="24"/>
        </w:rPr>
        <w:t>按照案例</w:t>
      </w:r>
      <w:r w:rsidRPr="00E04098">
        <w:rPr>
          <w:rStyle w:val="fontstyle01"/>
          <w:rFonts w:ascii="Times New Roman" w:eastAsia="宋体" w:hAnsi="Times New Roman" w:cs="Times New Roman"/>
          <w:i w:val="0"/>
          <w:sz w:val="24"/>
          <w:szCs w:val="24"/>
        </w:rPr>
        <w:t>2-3</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2-4</w:t>
      </w:r>
      <w:r>
        <w:rPr>
          <w:rStyle w:val="fontstyle01"/>
          <w:rFonts w:ascii="宋体" w:eastAsia="宋体" w:hAnsi="宋体" w:hint="eastAsia"/>
          <w:i w:val="0"/>
          <w:sz w:val="24"/>
          <w:szCs w:val="24"/>
        </w:rPr>
        <w:t>设计的，其作用是检查可变不确定集的影响。如果可用电力线路的数量答大于</w:t>
      </w:r>
      <w:r w:rsidRPr="00E04098">
        <w:rPr>
          <w:rStyle w:val="fontstyle01"/>
          <w:rFonts w:ascii="Times New Roman" w:eastAsia="宋体" w:hAnsi="Times New Roman" w:cs="Times New Roman"/>
          <w:i w:val="0"/>
          <w:sz w:val="24"/>
          <w:szCs w:val="24"/>
        </w:rPr>
        <w:t>35</w:t>
      </w:r>
      <w:r>
        <w:rPr>
          <w:rStyle w:val="fontstyle01"/>
          <w:rFonts w:ascii="宋体" w:eastAsia="宋体" w:hAnsi="宋体" w:hint="eastAsia"/>
          <w:i w:val="0"/>
          <w:sz w:val="24"/>
          <w:szCs w:val="24"/>
        </w:rPr>
        <w:t>，则</w:t>
      </w:r>
      <w:r w:rsidRPr="00E04098">
        <w:rPr>
          <w:rStyle w:val="fontstyle01"/>
          <w:rFonts w:ascii="Times New Roman" w:eastAsia="宋体" w:hAnsi="Times New Roman" w:cs="Times New Roman"/>
          <w:i w:val="0"/>
          <w:sz w:val="24"/>
          <w:szCs w:val="24"/>
        </w:rPr>
        <w:t>k</w:t>
      </w:r>
      <w:r>
        <w:rPr>
          <w:rStyle w:val="fontstyle01"/>
          <w:rFonts w:ascii="宋体" w:eastAsia="宋体" w:hAnsi="宋体" w:hint="eastAsia"/>
          <w:i w:val="0"/>
          <w:sz w:val="24"/>
          <w:szCs w:val="24"/>
        </w:rPr>
        <w:t>的值为</w:t>
      </w:r>
      <w:r w:rsidRPr="00E04098">
        <w:rPr>
          <w:rStyle w:val="fontstyle01"/>
          <w:rFonts w:ascii="Times New Roman" w:eastAsia="宋体" w:hAnsi="Times New Roman" w:cs="Times New Roman"/>
          <w:i w:val="0"/>
          <w:sz w:val="24"/>
          <w:szCs w:val="24"/>
        </w:rPr>
        <w:t>3</w:t>
      </w:r>
      <w:r>
        <w:rPr>
          <w:rStyle w:val="fontstyle01"/>
          <w:rFonts w:ascii="宋体" w:eastAsia="宋体" w:hAnsi="宋体" w:hint="eastAsia"/>
          <w:i w:val="0"/>
          <w:sz w:val="24"/>
          <w:szCs w:val="24"/>
        </w:rPr>
        <w:t>。案例</w:t>
      </w:r>
      <w:r w:rsidRPr="00E04098">
        <w:rPr>
          <w:rStyle w:val="fontstyle01"/>
          <w:rFonts w:ascii="Times New Roman" w:eastAsia="宋体" w:hAnsi="Times New Roman" w:cs="Times New Roman"/>
          <w:i w:val="0"/>
          <w:sz w:val="24"/>
          <w:szCs w:val="24"/>
        </w:rPr>
        <w:t>2-6</w:t>
      </w:r>
      <w:r>
        <w:rPr>
          <w:rStyle w:val="fontstyle01"/>
          <w:rFonts w:ascii="宋体" w:eastAsia="宋体" w:hAnsi="宋体" w:hint="eastAsia"/>
          <w:i w:val="0"/>
          <w:sz w:val="24"/>
          <w:szCs w:val="24"/>
        </w:rPr>
        <w:t>和</w:t>
      </w:r>
      <w:r w:rsidRPr="00E04098">
        <w:rPr>
          <w:rStyle w:val="fontstyle01"/>
          <w:rFonts w:ascii="Times New Roman" w:eastAsia="宋体" w:hAnsi="Times New Roman" w:cs="Times New Roman"/>
          <w:i w:val="0"/>
          <w:sz w:val="24"/>
          <w:szCs w:val="24"/>
        </w:rPr>
        <w:t>2-4</w:t>
      </w:r>
      <w:r>
        <w:rPr>
          <w:rStyle w:val="fontstyle01"/>
          <w:rFonts w:ascii="宋体" w:eastAsia="宋体" w:hAnsi="宋体" w:hint="eastAsia"/>
          <w:i w:val="0"/>
          <w:sz w:val="24"/>
          <w:szCs w:val="24"/>
        </w:rPr>
        <w:t>的结果是相同的</w:t>
      </w:r>
      <w:r w:rsidR="005D1E31">
        <w:rPr>
          <w:rStyle w:val="fontstyle01"/>
          <w:rFonts w:ascii="宋体" w:eastAsia="宋体" w:hAnsi="宋体" w:hint="eastAsia"/>
          <w:i w:val="0"/>
          <w:sz w:val="24"/>
          <w:szCs w:val="24"/>
        </w:rPr>
        <w:t>，在原本的条线路上又多安装了条线路。在案例</w:t>
      </w:r>
      <w:r w:rsidR="005D1E31" w:rsidRPr="00CD65CC">
        <w:rPr>
          <w:rStyle w:val="fontstyle01"/>
          <w:rFonts w:ascii="Times New Roman" w:eastAsia="宋体" w:hAnsi="Times New Roman" w:cs="Times New Roman"/>
          <w:i w:val="0"/>
          <w:sz w:val="24"/>
          <w:szCs w:val="24"/>
        </w:rPr>
        <w:t>-</w:t>
      </w:r>
      <w:r w:rsidR="005D1E31">
        <w:rPr>
          <w:rStyle w:val="fontstyle01"/>
          <w:rFonts w:ascii="宋体" w:eastAsia="宋体" w:hAnsi="宋体" w:hint="eastAsia"/>
          <w:i w:val="0"/>
          <w:sz w:val="24"/>
          <w:szCs w:val="24"/>
        </w:rPr>
        <w:t>中是没有可行的解决办法，因为需要更多的电力线路去连接发电机组和重要的节点。因此，我们怀疑现存的和备用的电力线数目可以获得一个可行的解在案例</w:t>
      </w:r>
      <w:r w:rsidR="005D1E31" w:rsidRPr="00CD65CC">
        <w:rPr>
          <w:rStyle w:val="fontstyle01"/>
          <w:rFonts w:ascii="Times New Roman" w:eastAsia="宋体" w:hAnsi="Times New Roman" w:cs="Times New Roman"/>
          <w:i w:val="0"/>
          <w:sz w:val="24"/>
          <w:szCs w:val="24"/>
        </w:rPr>
        <w:t>-</w:t>
      </w:r>
      <w:r w:rsidR="005D1E31">
        <w:rPr>
          <w:rStyle w:val="fontstyle01"/>
          <w:rFonts w:ascii="宋体" w:eastAsia="宋体" w:hAnsi="宋体" w:hint="eastAsia"/>
          <w:i w:val="0"/>
          <w:sz w:val="24"/>
          <w:szCs w:val="24"/>
        </w:rPr>
        <w:t>中。这导致的投资成本进一步增加到</w:t>
      </w:r>
      <w:r w:rsidR="005D1E31" w:rsidRPr="00CD65CC">
        <w:rPr>
          <w:rStyle w:val="fontstyle01"/>
          <w:rFonts w:ascii="Times New Roman" w:eastAsia="宋体" w:hAnsi="Times New Roman" w:cs="Times New Roman"/>
          <w:i w:val="0"/>
          <w:sz w:val="24"/>
          <w:szCs w:val="24"/>
        </w:rPr>
        <w:t>.</w:t>
      </w:r>
      <w:r w:rsidR="005D1E31" w:rsidRPr="00E04098">
        <w:rPr>
          <w:rStyle w:val="fontstyle01"/>
          <w:rFonts w:ascii="Times New Roman" w:eastAsia="宋体" w:hAnsi="Times New Roman" w:cs="Times New Roman"/>
          <w:i w:val="0"/>
          <w:sz w:val="24"/>
          <w:szCs w:val="24"/>
        </w:rPr>
        <w:t>k$/years</w:t>
      </w:r>
      <w:r w:rsidR="005D1E31" w:rsidRPr="00CD65CC">
        <w:rPr>
          <w:rStyle w:val="fontstyle01"/>
          <w:rFonts w:ascii="Times New Roman" w:eastAsia="宋体" w:hAnsi="Times New Roman" w:cs="Times New Roman"/>
          <w:i w:val="0"/>
          <w:sz w:val="24"/>
          <w:szCs w:val="24"/>
        </w:rPr>
        <w:t>,</w:t>
      </w:r>
      <w:r w:rsidR="005D1E31">
        <w:rPr>
          <w:rStyle w:val="fontstyle01"/>
          <w:rFonts w:ascii="宋体" w:eastAsia="宋体" w:hAnsi="宋体" w:hint="eastAsia"/>
          <w:i w:val="0"/>
          <w:sz w:val="24"/>
          <w:szCs w:val="24"/>
        </w:rPr>
        <w:t>它是相当大的比案例</w:t>
      </w:r>
      <w:r w:rsidR="005D1E31" w:rsidRPr="00CD65CC">
        <w:rPr>
          <w:rStyle w:val="fontstyle01"/>
          <w:rFonts w:ascii="Times New Roman" w:eastAsia="宋体" w:hAnsi="Times New Roman" w:cs="Times New Roman"/>
          <w:i w:val="0"/>
          <w:sz w:val="24"/>
          <w:szCs w:val="24"/>
        </w:rPr>
        <w:t>-</w:t>
      </w:r>
      <w:r w:rsidR="005D1E31" w:rsidRPr="00CD65CC">
        <w:rPr>
          <w:rStyle w:val="fontstyle01"/>
          <w:rFonts w:ascii="Times New Roman" w:eastAsia="宋体" w:hAnsi="Times New Roman" w:cs="Times New Roman"/>
          <w:i w:val="0"/>
          <w:sz w:val="24"/>
          <w:szCs w:val="24"/>
        </w:rPr>
        <w:t>。</w:t>
      </w:r>
    </w:p>
    <w:p w:rsidR="005D1E31" w:rsidRPr="006D4CDA" w:rsidRDefault="005D1E31"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正如这篇文章论证的，电力系统和天然气系统综合规划提供了巨大潜能为增强电力系统的弹性力。因此，少得投资是必须的对同样水平的弹性力，当电力和天然气传输综合规划。这样的节约变的更加清楚当我们考虑极端事件对电力线路密度的影响</w:t>
      </w:r>
      <w:r w:rsidR="005D58DC">
        <w:rPr>
          <w:rStyle w:val="fontstyle01"/>
          <w:rFonts w:ascii="宋体" w:eastAsia="宋体" w:hAnsi="宋体" w:hint="eastAsia"/>
          <w:i w:val="0"/>
          <w:sz w:val="24"/>
          <w:szCs w:val="24"/>
        </w:rPr>
        <w:t>。另外，综合规划是必须的，因为通过天然气系统引进的限制是强加到电力系统上的。</w:t>
      </w:r>
    </w:p>
    <w:p w:rsidR="00A906D5" w:rsidRDefault="00A906D5" w:rsidP="00A906D5">
      <w:pPr>
        <w:ind w:firstLineChars="200" w:firstLine="480"/>
        <w:jc w:val="center"/>
        <w:rPr>
          <w:rStyle w:val="fontstyle01"/>
          <w:rFonts w:ascii="宋体" w:eastAsia="宋体" w:hAnsi="宋体"/>
          <w:i w:val="0"/>
          <w:sz w:val="24"/>
          <w:szCs w:val="24"/>
        </w:rPr>
      </w:pPr>
      <w:r w:rsidRPr="00A906D5">
        <w:rPr>
          <w:rStyle w:val="fontstyle01"/>
          <w:rFonts w:ascii="宋体" w:eastAsia="宋体" w:hAnsi="宋体"/>
          <w:i w:val="0"/>
          <w:noProof/>
          <w:sz w:val="24"/>
          <w:szCs w:val="24"/>
        </w:rPr>
        <w:drawing>
          <wp:inline distT="0" distB="0" distL="0" distR="0">
            <wp:extent cx="2558005" cy="3115809"/>
            <wp:effectExtent l="0" t="0" r="0" b="8890"/>
            <wp:docPr id="35" name="图片 35" descr="C:\Users\17628\AppData\Local\Temp\1559711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628\AppData\Local\Temp\1559711390(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66815" cy="3126540"/>
                    </a:xfrm>
                    <a:prstGeom prst="rect">
                      <a:avLst/>
                    </a:prstGeom>
                    <a:noFill/>
                    <a:ln>
                      <a:noFill/>
                    </a:ln>
                  </pic:spPr>
                </pic:pic>
              </a:graphicData>
            </a:graphic>
          </wp:inline>
        </w:drawing>
      </w:r>
    </w:p>
    <w:p w:rsidR="00A906D5" w:rsidRDefault="00A906D5" w:rsidP="00A906D5">
      <w:pPr>
        <w:ind w:firstLineChars="200" w:firstLine="480"/>
        <w:jc w:val="center"/>
        <w:rPr>
          <w:rStyle w:val="fontstyle01"/>
          <w:rFonts w:ascii="宋体" w:eastAsia="宋体" w:hAnsi="宋体"/>
          <w:i w:val="0"/>
          <w:sz w:val="24"/>
          <w:szCs w:val="24"/>
        </w:rPr>
      </w:pPr>
      <w:r w:rsidRPr="00A906D5">
        <w:rPr>
          <w:rStyle w:val="fontstyle01"/>
          <w:rFonts w:ascii="宋体" w:eastAsia="宋体" w:hAnsi="宋体"/>
          <w:i w:val="0"/>
          <w:noProof/>
          <w:sz w:val="24"/>
          <w:szCs w:val="24"/>
        </w:rPr>
        <w:lastRenderedPageBreak/>
        <w:drawing>
          <wp:inline distT="0" distB="0" distL="0" distR="0">
            <wp:extent cx="2787091" cy="3584407"/>
            <wp:effectExtent l="0" t="0" r="0" b="0"/>
            <wp:docPr id="36" name="图片 36" descr="C:\Users\17628\AppData\Local\Temp\1559711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628\AppData\Local\Temp\1559711426(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2903" cy="3604743"/>
                    </a:xfrm>
                    <a:prstGeom prst="rect">
                      <a:avLst/>
                    </a:prstGeom>
                    <a:noFill/>
                    <a:ln>
                      <a:noFill/>
                    </a:ln>
                  </pic:spPr>
                </pic:pic>
              </a:graphicData>
            </a:graphic>
          </wp:inline>
        </w:drawing>
      </w:r>
    </w:p>
    <w:p w:rsidR="00A906D5" w:rsidRDefault="00A906D5" w:rsidP="00A906D5">
      <w:pPr>
        <w:ind w:firstLineChars="200" w:firstLine="480"/>
        <w:jc w:val="center"/>
        <w:rPr>
          <w:rStyle w:val="fontstyle01"/>
          <w:rFonts w:ascii="宋体" w:eastAsia="宋体" w:hAnsi="宋体"/>
          <w:i w:val="0"/>
          <w:sz w:val="24"/>
          <w:szCs w:val="24"/>
        </w:rPr>
      </w:pPr>
      <w:r w:rsidRPr="00A906D5">
        <w:rPr>
          <w:rStyle w:val="fontstyle01"/>
          <w:rFonts w:ascii="宋体" w:eastAsia="宋体" w:hAnsi="宋体"/>
          <w:i w:val="0"/>
          <w:noProof/>
          <w:sz w:val="24"/>
          <w:szCs w:val="24"/>
        </w:rPr>
        <w:drawing>
          <wp:inline distT="0" distB="0" distL="0" distR="0">
            <wp:extent cx="3827263" cy="3843414"/>
            <wp:effectExtent l="0" t="0" r="1905" b="5080"/>
            <wp:docPr id="37" name="图片 37" descr="C:\Users\17628\AppData\Local\Temp\1559711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628\AppData\Local\Temp\1559711497(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2145" cy="3848316"/>
                    </a:xfrm>
                    <a:prstGeom prst="rect">
                      <a:avLst/>
                    </a:prstGeom>
                    <a:noFill/>
                    <a:ln>
                      <a:noFill/>
                    </a:ln>
                  </pic:spPr>
                </pic:pic>
              </a:graphicData>
            </a:graphic>
          </wp:inline>
        </w:drawing>
      </w:r>
    </w:p>
    <w:p w:rsidR="00FD6654" w:rsidRDefault="00FD6654" w:rsidP="00A906D5">
      <w:pPr>
        <w:ind w:firstLineChars="200" w:firstLine="480"/>
        <w:jc w:val="center"/>
        <w:rPr>
          <w:rStyle w:val="fontstyle01"/>
          <w:rFonts w:ascii="宋体" w:eastAsia="宋体" w:hAnsi="宋体"/>
          <w:i w:val="0"/>
          <w:sz w:val="24"/>
          <w:szCs w:val="24"/>
        </w:rPr>
      </w:pPr>
      <w:r w:rsidRPr="00FD6654">
        <w:rPr>
          <w:rStyle w:val="fontstyle01"/>
          <w:rFonts w:ascii="宋体" w:eastAsia="宋体" w:hAnsi="宋体"/>
          <w:i w:val="0"/>
          <w:noProof/>
          <w:sz w:val="24"/>
          <w:szCs w:val="24"/>
        </w:rPr>
        <w:lastRenderedPageBreak/>
        <w:drawing>
          <wp:inline distT="0" distB="0" distL="0" distR="0">
            <wp:extent cx="4395966" cy="3801465"/>
            <wp:effectExtent l="0" t="0" r="5080" b="8890"/>
            <wp:docPr id="38" name="图片 38" descr="C:\Users\17628\AppData\Local\Temp\1559711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628\AppData\Local\Temp\1559711568(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6148" cy="3801622"/>
                    </a:xfrm>
                    <a:prstGeom prst="rect">
                      <a:avLst/>
                    </a:prstGeom>
                    <a:noFill/>
                    <a:ln>
                      <a:noFill/>
                    </a:ln>
                  </pic:spPr>
                </pic:pic>
              </a:graphicData>
            </a:graphic>
          </wp:inline>
        </w:drawing>
      </w:r>
    </w:p>
    <w:p w:rsidR="00544EA0" w:rsidRDefault="00544EA0" w:rsidP="00A924D7">
      <w:pPr>
        <w:widowControl/>
        <w:jc w:val="left"/>
        <w:rPr>
          <w:rStyle w:val="fontstyle01"/>
          <w:rFonts w:ascii="宋体" w:eastAsia="宋体" w:hAnsi="宋体"/>
          <w:b/>
          <w:i w:val="0"/>
          <w:sz w:val="28"/>
          <w:szCs w:val="28"/>
        </w:rPr>
      </w:pPr>
      <w:r>
        <w:rPr>
          <w:rStyle w:val="fontstyle01"/>
          <w:rFonts w:ascii="宋体" w:eastAsia="宋体" w:hAnsi="宋体" w:hint="eastAsia"/>
          <w:b/>
          <w:i w:val="0"/>
          <w:sz w:val="28"/>
          <w:szCs w:val="28"/>
        </w:rPr>
        <w:t>总结</w:t>
      </w:r>
    </w:p>
    <w:p w:rsidR="00544EA0" w:rsidRDefault="00544EA0" w:rsidP="002E22C4">
      <w:pPr>
        <w:spacing w:line="312" w:lineRule="auto"/>
        <w:ind w:firstLineChars="200" w:firstLine="480"/>
        <w:rPr>
          <w:rStyle w:val="fontstyle01"/>
          <w:rFonts w:ascii="宋体" w:eastAsia="宋体" w:hAnsi="宋体"/>
          <w:i w:val="0"/>
          <w:sz w:val="24"/>
          <w:szCs w:val="24"/>
        </w:rPr>
      </w:pPr>
      <w:r>
        <w:rPr>
          <w:rStyle w:val="fontstyle01"/>
          <w:rFonts w:ascii="宋体" w:eastAsia="宋体" w:hAnsi="宋体" w:hint="eastAsia"/>
          <w:i w:val="0"/>
          <w:sz w:val="24"/>
          <w:szCs w:val="24"/>
        </w:rPr>
        <w:t>多能源基础设施可以相互作用</w:t>
      </w:r>
      <w:r w:rsidR="00EB3BDC">
        <w:rPr>
          <w:rStyle w:val="fontstyle01"/>
          <w:rFonts w:ascii="宋体" w:eastAsia="宋体" w:hAnsi="宋体" w:hint="eastAsia"/>
          <w:i w:val="0"/>
          <w:sz w:val="24"/>
          <w:szCs w:val="24"/>
        </w:rPr>
        <w:t>，以分享现有的潜力，以加强经济、复捕捉原力、安全、可靠的综合系统。在没有地震活动的区域，地下天然气管道可以通过增加其对自然灾害的抵抗和蓄意攻击，为传统电网提供巨大优势。本文首先一天探讨了天然气运输系统替代某些电力线路来提高电网回弹力的潜力。在考虑弹性约束的条件下，提出了电力天然气系统综合扩展规划的两阶段鲁棒模型。该模型考虑了描述极端事件影响和</w:t>
      </w:r>
      <w:r w:rsidR="000419EE">
        <w:rPr>
          <w:rStyle w:val="fontstyle01"/>
          <w:rFonts w:ascii="宋体" w:eastAsia="宋体" w:hAnsi="宋体" w:hint="eastAsia"/>
          <w:i w:val="0"/>
          <w:sz w:val="24"/>
          <w:szCs w:val="24"/>
        </w:rPr>
        <w:t>捕捉事件和电网扩展状态之间的相互影响。另外，</w:t>
      </w:r>
      <w:bookmarkStart w:id="2" w:name="_GoBack"/>
      <w:r w:rsidR="000419EE" w:rsidRPr="00E04098">
        <w:rPr>
          <w:rStyle w:val="fontstyle01"/>
          <w:rFonts w:ascii="Times New Roman" w:eastAsia="宋体" w:hAnsi="Times New Roman" w:cs="Times New Roman"/>
          <w:i w:val="0"/>
          <w:sz w:val="24"/>
          <w:szCs w:val="24"/>
        </w:rPr>
        <w:t>C%CG</w:t>
      </w:r>
      <w:bookmarkEnd w:id="2"/>
      <w:r w:rsidR="000419EE">
        <w:rPr>
          <w:rStyle w:val="fontstyle01"/>
          <w:rFonts w:ascii="宋体" w:eastAsia="宋体" w:hAnsi="宋体" w:hint="eastAsia"/>
          <w:i w:val="0"/>
          <w:sz w:val="24"/>
          <w:szCs w:val="24"/>
        </w:rPr>
        <w:t>框架被修正和扩展去容纳可变的不确定集。</w:t>
      </w:r>
      <w:r w:rsidR="000419EE" w:rsidRPr="00E04098">
        <w:rPr>
          <w:rStyle w:val="fontstyle01"/>
          <w:rFonts w:ascii="Times New Roman" w:eastAsia="宋体" w:hAnsi="Times New Roman" w:cs="Times New Roman"/>
          <w:i w:val="0"/>
          <w:sz w:val="24"/>
          <w:szCs w:val="24"/>
        </w:rPr>
        <w:t>IEEE-RST197</w:t>
      </w:r>
      <w:r w:rsidR="000419EE">
        <w:rPr>
          <w:rStyle w:val="fontstyle01"/>
          <w:rFonts w:ascii="宋体" w:eastAsia="宋体" w:hAnsi="宋体"/>
          <w:i w:val="0"/>
          <w:sz w:val="24"/>
          <w:szCs w:val="24"/>
        </w:rPr>
        <w:t>9</w:t>
      </w:r>
      <w:r w:rsidR="000419EE">
        <w:rPr>
          <w:rStyle w:val="fontstyle01"/>
          <w:rFonts w:ascii="宋体" w:eastAsia="宋体" w:hAnsi="宋体" w:hint="eastAsia"/>
          <w:i w:val="0"/>
          <w:sz w:val="24"/>
          <w:szCs w:val="24"/>
        </w:rPr>
        <w:t>案例指出电力系统和天然气综合规划的优点是能提高电力系统的弹性力。结果暗示，一个小的投资需要满足电网的弹性要求也使电网系统和天然气系统规划协同。</w:t>
      </w:r>
    </w:p>
    <w:p w:rsidR="00FF0038" w:rsidRDefault="00FF0038">
      <w:pPr>
        <w:widowControl/>
        <w:jc w:val="left"/>
        <w:rPr>
          <w:rStyle w:val="fontstyle01"/>
          <w:rFonts w:ascii="宋体" w:eastAsia="宋体" w:hAnsi="宋体"/>
          <w:b/>
          <w:i w:val="0"/>
          <w:sz w:val="28"/>
          <w:szCs w:val="28"/>
        </w:rPr>
      </w:pPr>
      <w:r>
        <w:rPr>
          <w:rStyle w:val="fontstyle01"/>
          <w:rFonts w:ascii="宋体" w:eastAsia="宋体" w:hAnsi="宋体"/>
          <w:b/>
          <w:i w:val="0"/>
          <w:sz w:val="28"/>
          <w:szCs w:val="28"/>
        </w:rPr>
        <w:br w:type="page"/>
      </w:r>
    </w:p>
    <w:p w:rsidR="007F4036" w:rsidRDefault="007F4036" w:rsidP="00E5440E">
      <w:pPr>
        <w:widowControl/>
        <w:jc w:val="left"/>
        <w:rPr>
          <w:rStyle w:val="fontstyle01"/>
          <w:rFonts w:ascii="宋体" w:eastAsia="宋体" w:hAnsi="宋体"/>
          <w:b/>
          <w:i w:val="0"/>
          <w:sz w:val="28"/>
          <w:szCs w:val="28"/>
        </w:rPr>
      </w:pPr>
      <w:r>
        <w:rPr>
          <w:rStyle w:val="fontstyle01"/>
          <w:rFonts w:ascii="宋体" w:eastAsia="宋体" w:hAnsi="宋体" w:hint="eastAsia"/>
          <w:b/>
          <w:i w:val="0"/>
          <w:sz w:val="28"/>
          <w:szCs w:val="28"/>
        </w:rPr>
        <w:lastRenderedPageBreak/>
        <w:t>附录</w:t>
      </w:r>
    </w:p>
    <w:p w:rsidR="007F4036" w:rsidRDefault="007F4036" w:rsidP="007F4036">
      <w:pPr>
        <w:jc w:val="center"/>
        <w:rPr>
          <w:rStyle w:val="fontstyle01"/>
          <w:rFonts w:ascii="宋体" w:eastAsia="宋体" w:hAnsi="宋体"/>
          <w:b/>
          <w:i w:val="0"/>
          <w:sz w:val="28"/>
          <w:szCs w:val="28"/>
        </w:rPr>
      </w:pPr>
      <w:r w:rsidRPr="007F4036">
        <w:rPr>
          <w:rStyle w:val="fontstyle01"/>
          <w:rFonts w:ascii="宋体" w:eastAsia="宋体" w:hAnsi="宋体"/>
          <w:b/>
          <w:i w:val="0"/>
          <w:noProof/>
          <w:sz w:val="28"/>
          <w:szCs w:val="28"/>
        </w:rPr>
        <w:drawing>
          <wp:inline distT="0" distB="0" distL="0" distR="0">
            <wp:extent cx="3191250" cy="3765177"/>
            <wp:effectExtent l="0" t="0" r="9525" b="6985"/>
            <wp:docPr id="39" name="图片 39" descr="C:\Users\17628\AppData\Local\Temp\15597116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628\AppData\Local\Temp\155971165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8232" cy="3773414"/>
                    </a:xfrm>
                    <a:prstGeom prst="rect">
                      <a:avLst/>
                    </a:prstGeom>
                    <a:noFill/>
                    <a:ln>
                      <a:noFill/>
                    </a:ln>
                  </pic:spPr>
                </pic:pic>
              </a:graphicData>
            </a:graphic>
          </wp:inline>
        </w:drawing>
      </w:r>
    </w:p>
    <w:p w:rsidR="007F4036" w:rsidRDefault="007F4036" w:rsidP="007F4036">
      <w:pPr>
        <w:jc w:val="center"/>
        <w:rPr>
          <w:rStyle w:val="fontstyle01"/>
          <w:rFonts w:ascii="宋体" w:eastAsia="宋体" w:hAnsi="宋体"/>
          <w:b/>
          <w:i w:val="0"/>
          <w:sz w:val="28"/>
          <w:szCs w:val="28"/>
        </w:rPr>
      </w:pPr>
      <w:r w:rsidRPr="007F4036">
        <w:rPr>
          <w:rStyle w:val="fontstyle01"/>
          <w:rFonts w:ascii="宋体" w:eastAsia="宋体" w:hAnsi="宋体"/>
          <w:b/>
          <w:i w:val="0"/>
          <w:noProof/>
          <w:sz w:val="28"/>
          <w:szCs w:val="28"/>
        </w:rPr>
        <w:drawing>
          <wp:inline distT="0" distB="0" distL="0" distR="0">
            <wp:extent cx="3281082" cy="1096555"/>
            <wp:effectExtent l="0" t="0" r="0" b="8890"/>
            <wp:docPr id="40" name="图片 40" descr="C:\Users\17628\AppData\Local\Temp\1559711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628\AppData\Local\Temp\155971170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2331" cy="1103657"/>
                    </a:xfrm>
                    <a:prstGeom prst="rect">
                      <a:avLst/>
                    </a:prstGeom>
                    <a:noFill/>
                    <a:ln>
                      <a:noFill/>
                    </a:ln>
                  </pic:spPr>
                </pic:pic>
              </a:graphicData>
            </a:graphic>
          </wp:inline>
        </w:drawing>
      </w:r>
    </w:p>
    <w:p w:rsidR="007F4036" w:rsidRDefault="007F4036" w:rsidP="007F4036">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F4036">
        <w:rPr>
          <w:rStyle w:val="fontstyle01"/>
          <w:rFonts w:ascii="宋体" w:eastAsia="宋体" w:hAnsi="宋体"/>
          <w:b/>
          <w:i w:val="0"/>
          <w:noProof/>
          <w:sz w:val="28"/>
          <w:szCs w:val="28"/>
        </w:rPr>
        <w:lastRenderedPageBreak/>
        <w:drawing>
          <wp:inline distT="0" distB="0" distL="0" distR="0">
            <wp:extent cx="3650872" cy="3760287"/>
            <wp:effectExtent l="0" t="0" r="6985" b="0"/>
            <wp:docPr id="41" name="图片 41" descr="C:\Users\17628\AppData\Local\Temp\15597117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628\AppData\Local\Temp\155971174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6399" cy="3765980"/>
                    </a:xfrm>
                    <a:prstGeom prst="rect">
                      <a:avLst/>
                    </a:prstGeom>
                    <a:noFill/>
                    <a:ln>
                      <a:noFill/>
                    </a:ln>
                  </pic:spPr>
                </pic:pic>
              </a:graphicData>
            </a:graphic>
          </wp:inline>
        </w:drawing>
      </w:r>
      <w:r w:rsidRPr="007F403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F4036">
        <w:rPr>
          <w:rStyle w:val="fontstyle01"/>
          <w:rFonts w:ascii="宋体" w:eastAsia="宋体" w:hAnsi="宋体"/>
          <w:b/>
          <w:i w:val="0"/>
          <w:noProof/>
          <w:sz w:val="28"/>
          <w:szCs w:val="28"/>
        </w:rPr>
        <w:drawing>
          <wp:inline distT="0" distB="0" distL="0" distR="0">
            <wp:extent cx="3814075" cy="3695861"/>
            <wp:effectExtent l="0" t="0" r="0" b="0"/>
            <wp:docPr id="42" name="图片 42" descr="C:\Users\17628\AppData\Local\Temp\1559711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628\AppData\Local\Temp\155971179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6734" cy="3698437"/>
                    </a:xfrm>
                    <a:prstGeom prst="rect">
                      <a:avLst/>
                    </a:prstGeom>
                    <a:noFill/>
                    <a:ln>
                      <a:noFill/>
                    </a:ln>
                  </pic:spPr>
                </pic:pic>
              </a:graphicData>
            </a:graphic>
          </wp:inline>
        </w:drawing>
      </w:r>
    </w:p>
    <w:p w:rsidR="007F4036" w:rsidRDefault="007F4036" w:rsidP="007F4036">
      <w:pPr>
        <w:jc w:val="center"/>
        <w:rPr>
          <w:rStyle w:val="fontstyle01"/>
          <w:rFonts w:ascii="宋体" w:eastAsia="宋体" w:hAnsi="宋体"/>
          <w:b/>
          <w:i w:val="0"/>
          <w:sz w:val="28"/>
          <w:szCs w:val="28"/>
        </w:rPr>
      </w:pPr>
      <w:r w:rsidRPr="007F4036">
        <w:rPr>
          <w:rStyle w:val="fontstyle01"/>
          <w:rFonts w:ascii="宋体" w:eastAsia="宋体" w:hAnsi="宋体"/>
          <w:b/>
          <w:i w:val="0"/>
          <w:noProof/>
          <w:sz w:val="28"/>
          <w:szCs w:val="28"/>
        </w:rPr>
        <w:lastRenderedPageBreak/>
        <w:drawing>
          <wp:inline distT="0" distB="0" distL="0" distR="0">
            <wp:extent cx="3789680" cy="2571750"/>
            <wp:effectExtent l="0" t="0" r="1270" b="0"/>
            <wp:docPr id="43" name="图片 43" descr="C:\Users\17628\AppData\Local\Temp\15597118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7628\AppData\Local\Temp\1559711856(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9680" cy="2571750"/>
                    </a:xfrm>
                    <a:prstGeom prst="rect">
                      <a:avLst/>
                    </a:prstGeom>
                    <a:noFill/>
                    <a:ln>
                      <a:noFill/>
                    </a:ln>
                  </pic:spPr>
                </pic:pic>
              </a:graphicData>
            </a:graphic>
          </wp:inline>
        </w:drawing>
      </w:r>
    </w:p>
    <w:p w:rsidR="007F4036" w:rsidRDefault="007F4036" w:rsidP="007F4036">
      <w:pPr>
        <w:jc w:val="center"/>
        <w:rPr>
          <w:rStyle w:val="fontstyle01"/>
          <w:rFonts w:ascii="宋体" w:eastAsia="宋体" w:hAnsi="宋体"/>
          <w:b/>
          <w:i w:val="0"/>
          <w:sz w:val="28"/>
          <w:szCs w:val="28"/>
        </w:rPr>
      </w:pPr>
      <w:r w:rsidRPr="007F4036">
        <w:rPr>
          <w:rStyle w:val="fontstyle01"/>
          <w:rFonts w:ascii="宋体" w:eastAsia="宋体" w:hAnsi="宋体"/>
          <w:b/>
          <w:i w:val="0"/>
          <w:noProof/>
          <w:sz w:val="28"/>
          <w:szCs w:val="28"/>
        </w:rPr>
        <w:drawing>
          <wp:inline distT="0" distB="0" distL="0" distR="0">
            <wp:extent cx="4107465" cy="4059284"/>
            <wp:effectExtent l="0" t="0" r="7620" b="0"/>
            <wp:docPr id="44" name="图片 44" descr="C:\Users\17628\AppData\Local\Temp\1559711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7628\AppData\Local\Temp\155971189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9186" cy="4060985"/>
                    </a:xfrm>
                    <a:prstGeom prst="rect">
                      <a:avLst/>
                    </a:prstGeom>
                    <a:noFill/>
                    <a:ln>
                      <a:noFill/>
                    </a:ln>
                  </pic:spPr>
                </pic:pic>
              </a:graphicData>
            </a:graphic>
          </wp:inline>
        </w:drawing>
      </w:r>
    </w:p>
    <w:p w:rsidR="007F4036" w:rsidRPr="007F4036" w:rsidRDefault="007F4036" w:rsidP="007F4036">
      <w:pPr>
        <w:jc w:val="center"/>
        <w:rPr>
          <w:rStyle w:val="fontstyle01"/>
          <w:rFonts w:ascii="宋体" w:eastAsia="宋体" w:hAnsi="宋体"/>
          <w:b/>
          <w:i w:val="0"/>
          <w:sz w:val="28"/>
          <w:szCs w:val="28"/>
        </w:rPr>
      </w:pPr>
      <w:r w:rsidRPr="007F4036">
        <w:rPr>
          <w:rStyle w:val="fontstyle01"/>
          <w:rFonts w:ascii="宋体" w:eastAsia="宋体" w:hAnsi="宋体"/>
          <w:b/>
          <w:i w:val="0"/>
          <w:noProof/>
          <w:sz w:val="28"/>
          <w:szCs w:val="28"/>
        </w:rPr>
        <w:drawing>
          <wp:inline distT="0" distB="0" distL="0" distR="0">
            <wp:extent cx="3315335" cy="1917065"/>
            <wp:effectExtent l="0" t="0" r="0" b="6985"/>
            <wp:docPr id="45" name="图片 45" descr="C:\Users\17628\AppData\Local\Temp\1559711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7628\AppData\Local\Temp\1559711918(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5335" cy="1917065"/>
                    </a:xfrm>
                    <a:prstGeom prst="rect">
                      <a:avLst/>
                    </a:prstGeom>
                    <a:noFill/>
                    <a:ln>
                      <a:noFill/>
                    </a:ln>
                  </pic:spPr>
                </pic:pic>
              </a:graphicData>
            </a:graphic>
          </wp:inline>
        </w:drawing>
      </w:r>
    </w:p>
    <w:p w:rsidR="0049603B" w:rsidRDefault="0049603B" w:rsidP="002E22C4">
      <w:pPr>
        <w:spacing w:line="312" w:lineRule="auto"/>
        <w:rPr>
          <w:rStyle w:val="fontstyle01"/>
          <w:rFonts w:ascii="宋体" w:eastAsia="宋体" w:hAnsi="宋体"/>
          <w:b/>
          <w:i w:val="0"/>
          <w:sz w:val="21"/>
          <w:szCs w:val="21"/>
        </w:rPr>
      </w:pPr>
      <w:r>
        <w:rPr>
          <w:rStyle w:val="fontstyle01"/>
          <w:rFonts w:ascii="宋体" w:eastAsia="宋体" w:hAnsi="宋体" w:hint="eastAsia"/>
          <w:b/>
          <w:i w:val="0"/>
          <w:sz w:val="21"/>
          <w:szCs w:val="21"/>
        </w:rPr>
        <w:lastRenderedPageBreak/>
        <w:t>参考文献：</w:t>
      </w:r>
    </w:p>
    <w:p w:rsidR="0049603B" w:rsidRDefault="0049603B" w:rsidP="002E22C4">
      <w:pPr>
        <w:spacing w:line="312" w:lineRule="auto"/>
        <w:rPr>
          <w:rStyle w:val="fontstyle01"/>
          <w:rFonts w:ascii="Times New Roman" w:hAnsi="Times New Roman" w:cs="Times New Roman"/>
          <w:i w:val="0"/>
          <w:sz w:val="21"/>
          <w:szCs w:val="21"/>
        </w:rPr>
      </w:pPr>
      <w:r w:rsidRPr="0049603B">
        <w:rPr>
          <w:rStyle w:val="fontstyle01"/>
          <w:rFonts w:ascii="Times New Roman" w:hAnsi="Times New Roman" w:cs="Times New Roman"/>
          <w:i w:val="0"/>
          <w:sz w:val="21"/>
          <w:szCs w:val="21"/>
        </w:rPr>
        <w:t xml:space="preserve">[] J.-P. Watson </w:t>
      </w:r>
      <w:r w:rsidRPr="0049603B">
        <w:rPr>
          <w:rStyle w:val="fontstyle21"/>
          <w:rFonts w:ascii="Times New Roman" w:hAnsi="Times New Roman" w:cs="Times New Roman"/>
          <w:i w:val="0"/>
          <w:sz w:val="21"/>
          <w:szCs w:val="21"/>
        </w:rPr>
        <w:t>et al.</w:t>
      </w:r>
      <w:r w:rsidRPr="0049603B">
        <w:rPr>
          <w:rStyle w:val="fontstyle01"/>
          <w:rFonts w:ascii="Times New Roman" w:hAnsi="Times New Roman" w:cs="Times New Roman"/>
          <w:i w:val="0"/>
          <w:sz w:val="21"/>
          <w:szCs w:val="21"/>
        </w:rPr>
        <w:t>, “Sandia report conceptual framework for developingresilience metrics for the electricity, oil, and natural gas sectors in theunited states,” Sandia Nat. Lab., .</w:t>
      </w:r>
      <w:r w:rsidRPr="0049603B">
        <w:rPr>
          <w:rFonts w:ascii="Times New Roman" w:hAnsi="Times New Roman" w:cs="Times New Roman"/>
          <w:color w:val="231F20"/>
          <w:szCs w:val="21"/>
        </w:rPr>
        <w:br/>
      </w:r>
      <w:r w:rsidRPr="0049603B">
        <w:rPr>
          <w:rStyle w:val="fontstyle01"/>
          <w:rFonts w:ascii="Times New Roman" w:hAnsi="Times New Roman" w:cs="Times New Roman"/>
          <w:i w:val="0"/>
          <w:sz w:val="21"/>
          <w:szCs w:val="21"/>
        </w:rPr>
        <w:t xml:space="preserve">[] Presidential Policy Directive , “Critical infrastructure security andresilience,” . </w:t>
      </w:r>
      <w:r w:rsidRPr="0049603B">
        <w:rPr>
          <w:rStyle w:val="fontstyle31"/>
          <w:rFonts w:ascii="Times New Roman" w:hAnsi="Times New Roman" w:cs="Times New Roman"/>
          <w:sz w:val="21"/>
          <w:szCs w:val="21"/>
        </w:rPr>
        <w:t>[</w:t>
      </w:r>
      <w:r w:rsidRPr="0049603B">
        <w:rPr>
          <w:rStyle w:val="fontstyle01"/>
          <w:rFonts w:ascii="Times New Roman" w:hAnsi="Times New Roman" w:cs="Times New Roman"/>
          <w:i w:val="0"/>
          <w:sz w:val="21"/>
          <w:szCs w:val="21"/>
        </w:rPr>
        <w:t>Online</w:t>
      </w:r>
      <w:r w:rsidRPr="0049603B">
        <w:rPr>
          <w:rStyle w:val="fontstyle31"/>
          <w:rFonts w:ascii="Times New Roman" w:hAnsi="Times New Roman" w:cs="Times New Roman"/>
          <w:sz w:val="21"/>
          <w:szCs w:val="21"/>
        </w:rPr>
        <w:t>]</w:t>
      </w:r>
      <w:r w:rsidRPr="0049603B">
        <w:rPr>
          <w:rStyle w:val="fontstyle01"/>
          <w:rFonts w:ascii="Times New Roman" w:hAnsi="Times New Roman" w:cs="Times New Roman"/>
          <w:i w:val="0"/>
          <w:sz w:val="21"/>
          <w:szCs w:val="21"/>
        </w:rPr>
        <w:t>. Available:http://www.whitehouse.gov/thepress-office////presidential-policy-directivecriticalinfrastructure-securityand-resil</w:t>
      </w:r>
      <w:r w:rsidRPr="0049603B">
        <w:rPr>
          <w:rFonts w:ascii="Times New Roman" w:hAnsi="Times New Roman" w:cs="Times New Roman"/>
          <w:color w:val="231F20"/>
          <w:szCs w:val="21"/>
        </w:rPr>
        <w:br/>
      </w:r>
      <w:r w:rsidRPr="0049603B">
        <w:rPr>
          <w:rStyle w:val="fontstyle01"/>
          <w:rFonts w:ascii="Times New Roman" w:hAnsi="Times New Roman" w:cs="Times New Roman"/>
          <w:i w:val="0"/>
          <w:sz w:val="21"/>
          <w:szCs w:val="21"/>
        </w:rPr>
        <w:t xml:space="preserve">[] Economic benefits of increasing electric grid resilience to weather outages,Aug. . </w:t>
      </w:r>
      <w:r w:rsidRPr="0049603B">
        <w:rPr>
          <w:rStyle w:val="fontstyle31"/>
          <w:rFonts w:ascii="Times New Roman" w:hAnsi="Times New Roman" w:cs="Times New Roman"/>
          <w:sz w:val="21"/>
          <w:szCs w:val="21"/>
        </w:rPr>
        <w:t>[</w:t>
      </w:r>
      <w:r w:rsidRPr="0049603B">
        <w:rPr>
          <w:rStyle w:val="fontstyle01"/>
          <w:rFonts w:ascii="Times New Roman" w:hAnsi="Times New Roman" w:cs="Times New Roman"/>
          <w:i w:val="0"/>
          <w:sz w:val="21"/>
          <w:szCs w:val="21"/>
        </w:rPr>
        <w:t>Online</w:t>
      </w:r>
      <w:r w:rsidRPr="0049603B">
        <w:rPr>
          <w:rStyle w:val="fontstyle31"/>
          <w:rFonts w:ascii="Times New Roman" w:hAnsi="Times New Roman" w:cs="Times New Roman"/>
          <w:sz w:val="21"/>
          <w:szCs w:val="21"/>
        </w:rPr>
        <w:t>]</w:t>
      </w:r>
      <w:r w:rsidR="00FF0038">
        <w:rPr>
          <w:rStyle w:val="fontstyle01"/>
          <w:rFonts w:ascii="Times New Roman" w:hAnsi="Times New Roman" w:cs="Times New Roman"/>
          <w:i w:val="0"/>
          <w:sz w:val="21"/>
          <w:szCs w:val="21"/>
        </w:rPr>
        <w:t>.Available:</w:t>
      </w:r>
      <w:r w:rsidRPr="0049603B">
        <w:rPr>
          <w:rStyle w:val="fontstyle01"/>
          <w:rFonts w:ascii="Times New Roman" w:hAnsi="Times New Roman" w:cs="Times New Roman"/>
          <w:i w:val="0"/>
          <w:sz w:val="21"/>
          <w:szCs w:val="21"/>
        </w:rPr>
        <w:t>http://energy.</w:t>
      </w:r>
      <w:r w:rsidR="00FF0038">
        <w:rPr>
          <w:rStyle w:val="fontstyle01"/>
          <w:rFonts w:ascii="Times New Roman" w:hAnsi="Times New Roman" w:cs="Times New Roman"/>
          <w:i w:val="0"/>
          <w:sz w:val="21"/>
          <w:szCs w:val="21"/>
        </w:rPr>
        <w:t>gov/downloads/economicbenefits-</w:t>
      </w:r>
      <w:r w:rsidRPr="0049603B">
        <w:rPr>
          <w:rStyle w:val="fontstyle01"/>
          <w:rFonts w:ascii="Times New Roman" w:hAnsi="Times New Roman" w:cs="Times New Roman"/>
          <w:i w:val="0"/>
          <w:sz w:val="21"/>
          <w:szCs w:val="21"/>
        </w:rPr>
        <w:t>increasing-electric-grid-resilience-weather-outages</w:t>
      </w:r>
      <w:r w:rsidRPr="0049603B">
        <w:rPr>
          <w:rFonts w:ascii="Times New Roman" w:hAnsi="Times New Roman" w:cs="Times New Roman"/>
          <w:color w:val="231F20"/>
          <w:szCs w:val="21"/>
        </w:rPr>
        <w:br/>
      </w:r>
      <w:r w:rsidRPr="0049603B">
        <w:rPr>
          <w:rStyle w:val="fontstyle01"/>
          <w:rFonts w:ascii="Times New Roman" w:hAnsi="Times New Roman" w:cs="Times New Roman"/>
          <w:i w:val="0"/>
          <w:sz w:val="21"/>
          <w:szCs w:val="21"/>
        </w:rPr>
        <w:t xml:space="preserve">[]Electromagnetic pulse: Effects on the U.S. power grid. </w:t>
      </w:r>
      <w:r w:rsidRPr="0049603B">
        <w:rPr>
          <w:rStyle w:val="fontstyle31"/>
          <w:rFonts w:ascii="Times New Roman" w:hAnsi="Times New Roman" w:cs="Times New Roman"/>
          <w:sz w:val="21"/>
          <w:szCs w:val="21"/>
        </w:rPr>
        <w:t>[</w:t>
      </w:r>
      <w:r w:rsidRPr="0049603B">
        <w:rPr>
          <w:rStyle w:val="fontstyle01"/>
          <w:rFonts w:ascii="Times New Roman" w:hAnsi="Times New Roman" w:cs="Times New Roman"/>
          <w:i w:val="0"/>
          <w:sz w:val="21"/>
          <w:szCs w:val="21"/>
        </w:rPr>
        <w:t>Online</w:t>
      </w:r>
      <w:r w:rsidRPr="0049603B">
        <w:rPr>
          <w:rStyle w:val="fontstyle31"/>
          <w:rFonts w:ascii="Times New Roman" w:hAnsi="Times New Roman" w:cs="Times New Roman"/>
          <w:sz w:val="21"/>
          <w:szCs w:val="21"/>
        </w:rPr>
        <w:t>]</w:t>
      </w:r>
      <w:r w:rsidRPr="0049603B">
        <w:rPr>
          <w:rStyle w:val="fontstyle01"/>
          <w:rFonts w:ascii="Times New Roman" w:hAnsi="Times New Roman" w:cs="Times New Roman"/>
          <w:i w:val="0"/>
          <w:sz w:val="21"/>
          <w:szCs w:val="21"/>
        </w:rPr>
        <w:t>. Available:http://www.ferc.gov/industries/electric/indusact/reliability/cybersecuri/ferc_executive_summary.pdf.</w:t>
      </w:r>
      <w:r w:rsidRPr="0049603B">
        <w:rPr>
          <w:rFonts w:ascii="Times New Roman" w:hAnsi="Times New Roman" w:cs="Times New Roman"/>
          <w:color w:val="231F20"/>
          <w:szCs w:val="21"/>
        </w:rPr>
        <w:br/>
      </w:r>
      <w:r w:rsidRPr="0049603B">
        <w:rPr>
          <w:rStyle w:val="fontstyle01"/>
          <w:rFonts w:ascii="Times New Roman" w:hAnsi="Times New Roman" w:cs="Times New Roman"/>
          <w:i w:val="0"/>
          <w:sz w:val="21"/>
          <w:szCs w:val="21"/>
        </w:rPr>
        <w:t xml:space="preserve">[] X. Wang and J. R. McDonald, </w:t>
      </w:r>
      <w:r w:rsidRPr="0049603B">
        <w:rPr>
          <w:rStyle w:val="fontstyle21"/>
          <w:rFonts w:ascii="Times New Roman" w:hAnsi="Times New Roman" w:cs="Times New Roman"/>
          <w:i w:val="0"/>
          <w:sz w:val="21"/>
          <w:szCs w:val="21"/>
        </w:rPr>
        <w:t xml:space="preserve">Modern Power System Planning. </w:t>
      </w:r>
      <w:r w:rsidRPr="0049603B">
        <w:rPr>
          <w:rStyle w:val="fontstyle01"/>
          <w:rFonts w:ascii="Times New Roman" w:hAnsi="Times New Roman" w:cs="Times New Roman"/>
          <w:i w:val="0"/>
          <w:sz w:val="21"/>
          <w:szCs w:val="21"/>
        </w:rPr>
        <w:t>New York,NY, USA: McGraw-Hill, .</w:t>
      </w:r>
    </w:p>
    <w:p w:rsidR="0049603B" w:rsidRPr="0046331C" w:rsidRDefault="0049603B" w:rsidP="002E22C4">
      <w:pPr>
        <w:spacing w:line="312" w:lineRule="auto"/>
        <w:rPr>
          <w:rStyle w:val="fontstyle01"/>
          <w:rFonts w:ascii="Times New Roman" w:hAnsi="Times New Roman" w:cs="Times New Roman"/>
          <w:i w:val="0"/>
          <w:sz w:val="21"/>
          <w:szCs w:val="21"/>
        </w:rPr>
      </w:pPr>
      <w:r w:rsidRPr="0049603B">
        <w:rPr>
          <w:rStyle w:val="fontstyle01"/>
          <w:rFonts w:ascii="Times New Roman" w:hAnsi="Times New Roman" w:cs="Times New Roman"/>
          <w:i w:val="0"/>
          <w:sz w:val="21"/>
          <w:szCs w:val="21"/>
        </w:rPr>
        <w:t xml:space="preserve">[] Y. Yao, T. Edmunds, D. Papageorgiou, and R. Alvarez, “Trilevel optimization in power network defense,” </w:t>
      </w:r>
      <w:r w:rsidRPr="0049603B">
        <w:rPr>
          <w:rStyle w:val="fontstyle21"/>
          <w:rFonts w:ascii="Times New Roman" w:hAnsi="Times New Roman" w:cs="Times New Roman"/>
          <w:i w:val="0"/>
          <w:sz w:val="21"/>
          <w:szCs w:val="21"/>
        </w:rPr>
        <w:t>IEEE Trans. Syst., Man, Cyber.</w:t>
      </w:r>
      <w:r w:rsidRPr="0049603B">
        <w:rPr>
          <w:rStyle w:val="fontstyle01"/>
          <w:rFonts w:ascii="Times New Roman" w:hAnsi="Times New Roman" w:cs="Times New Roman"/>
          <w:i w:val="0"/>
          <w:sz w:val="21"/>
          <w:szCs w:val="21"/>
        </w:rPr>
        <w:t>, vol. ,no. , pp. –, Jul.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N. Romero, N. Xu, L. K. Nozick, I. Dobson, and D. Jones, “Investment planning for electric power systems under terrorist threat,” </w:t>
      </w:r>
      <w:r w:rsidRPr="0049603B">
        <w:rPr>
          <w:rStyle w:val="fontstyle21"/>
          <w:rFonts w:ascii="Times New Roman" w:hAnsi="Times New Roman" w:cs="Times New Roman"/>
          <w:i w:val="0"/>
          <w:sz w:val="21"/>
          <w:szCs w:val="21"/>
        </w:rPr>
        <w:t>IEEETrans.Power Syst.</w:t>
      </w:r>
      <w:r w:rsidRPr="0049603B">
        <w:rPr>
          <w:rStyle w:val="fontstyle01"/>
          <w:rFonts w:ascii="Times New Roman" w:hAnsi="Times New Roman" w:cs="Times New Roman"/>
          <w:i w:val="0"/>
          <w:sz w:val="21"/>
          <w:szCs w:val="21"/>
        </w:rPr>
        <w:t>, vol. , no. , pp. –, Feb.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N. Alguacil, A. Delgadillo, and J. M. Arroyo, “A trilevel programmingapproach for electric grid defense planning,” </w:t>
      </w:r>
      <w:r w:rsidRPr="0049603B">
        <w:rPr>
          <w:rStyle w:val="fontstyle21"/>
          <w:rFonts w:ascii="Times New Roman" w:hAnsi="Times New Roman" w:cs="Times New Roman"/>
          <w:i w:val="0"/>
          <w:sz w:val="21"/>
          <w:szCs w:val="21"/>
        </w:rPr>
        <w:t>Comput. Oper. Res.</w:t>
      </w:r>
      <w:r w:rsidRPr="0049603B">
        <w:rPr>
          <w:rStyle w:val="fontstyle01"/>
          <w:rFonts w:ascii="Times New Roman" w:hAnsi="Times New Roman" w:cs="Times New Roman"/>
          <w:i w:val="0"/>
          <w:sz w:val="21"/>
          <w:szCs w:val="21"/>
        </w:rPr>
        <w:t>, vol. ,pp. –,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W. Yuan, L. Zhao, and B. Zeng, “Optimal power grid protection througha defender–attacker–defender model,” </w:t>
      </w:r>
      <w:r w:rsidRPr="0049603B">
        <w:rPr>
          <w:rStyle w:val="fontstyle21"/>
          <w:rFonts w:ascii="Times New Roman" w:hAnsi="Times New Roman" w:cs="Times New Roman"/>
          <w:i w:val="0"/>
          <w:sz w:val="21"/>
          <w:szCs w:val="21"/>
        </w:rPr>
        <w:t>Rel. Eng. Syst. Safety</w:t>
      </w:r>
      <w:r w:rsidRPr="0049603B">
        <w:rPr>
          <w:rStyle w:val="fontstyle01"/>
          <w:rFonts w:ascii="Times New Roman" w:hAnsi="Times New Roman" w:cs="Times New Roman"/>
          <w:i w:val="0"/>
          <w:sz w:val="21"/>
          <w:szCs w:val="21"/>
        </w:rPr>
        <w:t>, vol. , pp.–,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L. Che, M. Khodayar, and M. Shahidehpour, “Only connect: Microgridsfor distribution system automation,” </w:t>
      </w:r>
      <w:r w:rsidRPr="0049603B">
        <w:rPr>
          <w:rStyle w:val="fontstyle21"/>
          <w:rFonts w:ascii="Times New Roman" w:hAnsi="Times New Roman" w:cs="Times New Roman"/>
          <w:i w:val="0"/>
          <w:sz w:val="21"/>
          <w:szCs w:val="21"/>
        </w:rPr>
        <w:t>IEEE Power Energy Mag.</w:t>
      </w:r>
      <w:r w:rsidRPr="0049603B">
        <w:rPr>
          <w:rStyle w:val="fontstyle01"/>
          <w:rFonts w:ascii="Times New Roman" w:hAnsi="Times New Roman" w:cs="Times New Roman"/>
          <w:i w:val="0"/>
          <w:sz w:val="21"/>
          <w:szCs w:val="21"/>
        </w:rPr>
        <w:t>, vol. ,no. , pp. –, Jan./Feb.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C. Chen, J. Wang, F. Qiu, and D. Zhao, “Resilient distribution systemby microgrids formation after natural disasters,” </w:t>
      </w:r>
      <w:r w:rsidRPr="0049603B">
        <w:rPr>
          <w:rStyle w:val="fontstyle21"/>
          <w:rFonts w:ascii="Times New Roman" w:hAnsi="Times New Roman" w:cs="Times New Roman"/>
          <w:i w:val="0"/>
          <w:sz w:val="21"/>
          <w:szCs w:val="21"/>
        </w:rPr>
        <w:t>IEEE Trans. Smart Grid</w:t>
      </w:r>
      <w:r w:rsidRPr="0049603B">
        <w:rPr>
          <w:rStyle w:val="fontstyle01"/>
          <w:rFonts w:ascii="Times New Roman" w:hAnsi="Times New Roman" w:cs="Times New Roman"/>
          <w:i w:val="0"/>
          <w:sz w:val="21"/>
          <w:szCs w:val="21"/>
        </w:rPr>
        <w:t>,vol. , no. , pp. –, Mar.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M. Shahidehpour, Y. Fu, and T. Wiedman, “Impact of natural gas infrastructure on electric power systems,” </w:t>
      </w:r>
      <w:r w:rsidRPr="0049603B">
        <w:rPr>
          <w:rStyle w:val="fontstyle21"/>
          <w:rFonts w:ascii="Times New Roman" w:hAnsi="Times New Roman" w:cs="Times New Roman"/>
          <w:i w:val="0"/>
          <w:sz w:val="21"/>
          <w:szCs w:val="21"/>
        </w:rPr>
        <w:t>Proc. IEEE</w:t>
      </w:r>
      <w:r w:rsidRPr="0049603B">
        <w:rPr>
          <w:rStyle w:val="fontstyle01"/>
          <w:rFonts w:ascii="Times New Roman" w:hAnsi="Times New Roman" w:cs="Times New Roman"/>
          <w:i w:val="0"/>
          <w:sz w:val="21"/>
          <w:szCs w:val="21"/>
        </w:rPr>
        <w:t>, vol. , no. ,pp. –, May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T. Li, M. Eremia, and M. Shahidehpour, “Interdependency of natural gasnetwork and power system security,” </w:t>
      </w:r>
      <w:r w:rsidRPr="0049603B">
        <w:rPr>
          <w:rStyle w:val="fontstyle21"/>
          <w:rFonts w:ascii="Times New Roman" w:hAnsi="Times New Roman" w:cs="Times New Roman"/>
          <w:i w:val="0"/>
          <w:sz w:val="21"/>
          <w:szCs w:val="21"/>
        </w:rPr>
        <w:t>IEEE Trans. Power Syst.</w:t>
      </w:r>
      <w:r w:rsidRPr="0049603B">
        <w:rPr>
          <w:rStyle w:val="fontstyle01"/>
          <w:rFonts w:ascii="Times New Roman" w:hAnsi="Times New Roman" w:cs="Times New Roman"/>
          <w:i w:val="0"/>
          <w:sz w:val="21"/>
          <w:szCs w:val="21"/>
        </w:rPr>
        <w:t>, vol. ,no. , pp. –, Nov.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X. Zhang, M. Shahidehpour, A. Alabdulwahab, and A. Abusorrah,“Security-constrained co-optimization planning of electricity and natural gas transportation infrastructures,” </w:t>
      </w:r>
      <w:r w:rsidRPr="0049603B">
        <w:rPr>
          <w:rStyle w:val="fontstyle21"/>
          <w:rFonts w:ascii="Times New Roman" w:hAnsi="Times New Roman" w:cs="Times New Roman"/>
          <w:i w:val="0"/>
          <w:sz w:val="21"/>
          <w:szCs w:val="21"/>
        </w:rPr>
        <w:t>IEEE Trans. Power Syst.</w:t>
      </w:r>
      <w:r w:rsidRPr="0049603B">
        <w:rPr>
          <w:rStyle w:val="fontstyle01"/>
          <w:rFonts w:ascii="Times New Roman" w:hAnsi="Times New Roman" w:cs="Times New Roman"/>
          <w:i w:val="0"/>
          <w:sz w:val="21"/>
          <w:szCs w:val="21"/>
        </w:rPr>
        <w:t>, vol. ,no. , pp. –, Nov.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C. Unsihuay-Vila, J. W. Marangon-Lima, A. C. Zambroni de Souza,I. J. Perez-Arriaga, and P. P. </w:t>
      </w:r>
      <w:r w:rsidRPr="0049603B">
        <w:rPr>
          <w:rStyle w:val="fontstyle01"/>
          <w:rFonts w:ascii="Times New Roman" w:hAnsi="Times New Roman" w:cs="Times New Roman"/>
          <w:i w:val="0"/>
          <w:sz w:val="21"/>
          <w:szCs w:val="21"/>
        </w:rPr>
        <w:lastRenderedPageBreak/>
        <w:t xml:space="preserve">Balestrassi, “A model to long-term, multiarea,multistage, and integrated expansion planning of electricity and naturalgas Systems,” </w:t>
      </w:r>
      <w:r w:rsidRPr="0049603B">
        <w:rPr>
          <w:rStyle w:val="fontstyle21"/>
          <w:rFonts w:ascii="Times New Roman" w:hAnsi="Times New Roman" w:cs="Times New Roman"/>
          <w:i w:val="0"/>
          <w:sz w:val="21"/>
          <w:szCs w:val="21"/>
        </w:rPr>
        <w:t>IEEE Trans. Power Syst.</w:t>
      </w:r>
      <w:r w:rsidRPr="0049603B">
        <w:rPr>
          <w:rStyle w:val="fontstyle01"/>
          <w:rFonts w:ascii="Times New Roman" w:hAnsi="Times New Roman" w:cs="Times New Roman"/>
          <w:i w:val="0"/>
          <w:sz w:val="21"/>
          <w:szCs w:val="21"/>
        </w:rPr>
        <w:t>, vol. , no. , pp. –,May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J. Qiu, Z. Y. Dong, J. H. Zhao, K. Meng, Y. Zheng, and D. J. Hill, “Lowcarbon oriented expansion planning of integrated natural gas and powersystems,” </w:t>
      </w:r>
      <w:r w:rsidRPr="0049603B">
        <w:rPr>
          <w:rStyle w:val="fontstyle21"/>
          <w:rFonts w:ascii="Times New Roman" w:hAnsi="Times New Roman" w:cs="Times New Roman"/>
          <w:i w:val="0"/>
          <w:sz w:val="21"/>
          <w:szCs w:val="21"/>
        </w:rPr>
        <w:t>IEEE Trans. Power Syst.</w:t>
      </w:r>
      <w:r w:rsidRPr="0049603B">
        <w:rPr>
          <w:rStyle w:val="fontstyle01"/>
          <w:rFonts w:ascii="Times New Roman" w:hAnsi="Times New Roman" w:cs="Times New Roman"/>
          <w:i w:val="0"/>
          <w:sz w:val="21"/>
          <w:szCs w:val="21"/>
        </w:rPr>
        <w:t>, vol. , no. , pp. –, Mar..</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X. Zhang, M. Shahidehpour, A. Alabdulwahab, and A. Abusorrah,“Electricity-natural gas operation planning with hourly demand Responsefor deployment of flexible ramping,” </w:t>
      </w:r>
      <w:r w:rsidRPr="0049603B">
        <w:rPr>
          <w:rStyle w:val="fontstyle21"/>
          <w:rFonts w:ascii="Times New Roman" w:hAnsi="Times New Roman" w:cs="Times New Roman"/>
          <w:i w:val="0"/>
          <w:sz w:val="21"/>
          <w:szCs w:val="21"/>
        </w:rPr>
        <w:t>IEEE Trans. Sustain. Energy</w:t>
      </w:r>
      <w:r w:rsidRPr="0049603B">
        <w:rPr>
          <w:rStyle w:val="fontstyle01"/>
          <w:rFonts w:ascii="Times New Roman" w:hAnsi="Times New Roman" w:cs="Times New Roman"/>
          <w:i w:val="0"/>
          <w:sz w:val="21"/>
          <w:szCs w:val="21"/>
        </w:rPr>
        <w:t xml:space="preserve">, vol. ,no. , pp. –, Jul.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H. H. Willis and K. Loa, “Measuring the resilience of energy distribution systems,” RAND Corp., .</w:t>
      </w:r>
      <w:r w:rsidRPr="00C21DED">
        <w:rPr>
          <w:rStyle w:val="fontstyle01"/>
          <w:rFonts w:ascii="Times New Roman" w:hAnsi="Times New Roman" w:cs="Times New Roman"/>
          <w:sz w:val="21"/>
          <w:szCs w:val="21"/>
        </w:rPr>
        <w:t xml:space="preserve"> </w:t>
      </w:r>
      <w:r w:rsidRPr="00C21DED">
        <w:rPr>
          <w:rStyle w:val="fontstyle31"/>
          <w:rFonts w:ascii="Times New Roman" w:hAnsi="Times New Roman" w:cs="Times New Roman"/>
          <w:sz w:val="21"/>
          <w:szCs w:val="21"/>
        </w:rPr>
        <w:t>[</w:t>
      </w:r>
      <w:r w:rsidRPr="00C21DED">
        <w:rPr>
          <w:rStyle w:val="fontstyle01"/>
          <w:rFonts w:ascii="Times New Roman" w:hAnsi="Times New Roman" w:cs="Times New Roman"/>
          <w:sz w:val="21"/>
          <w:szCs w:val="21"/>
        </w:rPr>
        <w:t>Online</w:t>
      </w:r>
      <w:r w:rsidRPr="00C21DED">
        <w:rPr>
          <w:rStyle w:val="fontstyle31"/>
          <w:rFonts w:ascii="Times New Roman" w:hAnsi="Times New Roman" w:cs="Times New Roman"/>
          <w:sz w:val="21"/>
          <w:szCs w:val="21"/>
        </w:rPr>
        <w:t>]</w:t>
      </w:r>
      <w:r w:rsidRPr="00C21DED">
        <w:rPr>
          <w:rStyle w:val="fontstyle01"/>
          <w:rFonts w:ascii="Times New Roman" w:hAnsi="Times New Roman" w:cs="Times New Roman"/>
          <w:sz w:val="21"/>
          <w:szCs w:val="21"/>
        </w:rPr>
        <w:t>.</w:t>
      </w:r>
      <w:r w:rsidRPr="0049603B">
        <w:rPr>
          <w:rStyle w:val="fontstyle01"/>
          <w:rFonts w:ascii="Times New Roman" w:hAnsi="Times New Roman" w:cs="Times New Roman"/>
          <w:i w:val="0"/>
          <w:sz w:val="21"/>
          <w:szCs w:val="21"/>
        </w:rPr>
        <w:t xml:space="preserve"> Available:http://www.rand.org/pubs/research_ reports/RR.html</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S. D. Guikema, S. M. Quiring, and S. Han, “Prestorm estimation of hurricane damage to electric power distribution systems,” </w:t>
      </w:r>
      <w:r w:rsidRPr="0049603B">
        <w:rPr>
          <w:rStyle w:val="fontstyle21"/>
          <w:rFonts w:ascii="Times New Roman" w:hAnsi="Times New Roman" w:cs="Times New Roman"/>
          <w:i w:val="0"/>
          <w:sz w:val="21"/>
          <w:szCs w:val="21"/>
        </w:rPr>
        <w:t>Risk Anal</w:t>
      </w:r>
      <w:r w:rsidRPr="0049603B">
        <w:rPr>
          <w:rStyle w:val="fontstyle01"/>
          <w:rFonts w:ascii="Times New Roman" w:hAnsi="Times New Roman" w:cs="Times New Roman"/>
          <w:i w:val="0"/>
          <w:sz w:val="21"/>
          <w:szCs w:val="21"/>
        </w:rPr>
        <w:t>., vol. ,no. , pp. –,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R. Nateghi, S. D. Guikema, and S. M. Quiring, “Comparison and validationof statistical methods for predicting power outage durations in the eventof hurricanes,” </w:t>
      </w:r>
      <w:r w:rsidRPr="0049603B">
        <w:rPr>
          <w:rStyle w:val="fontstyle21"/>
          <w:rFonts w:ascii="Times New Roman" w:hAnsi="Times New Roman" w:cs="Times New Roman"/>
          <w:i w:val="0"/>
          <w:sz w:val="21"/>
          <w:szCs w:val="21"/>
        </w:rPr>
        <w:t>Risk Anal</w:t>
      </w:r>
      <w:r w:rsidRPr="0049603B">
        <w:rPr>
          <w:rStyle w:val="fontstyle01"/>
          <w:rFonts w:ascii="Times New Roman" w:hAnsi="Times New Roman" w:cs="Times New Roman"/>
          <w:i w:val="0"/>
          <w:sz w:val="21"/>
          <w:szCs w:val="21"/>
        </w:rPr>
        <w:t>., vol. , no. , pp. –,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xml:space="preserve">[] </w:t>
      </w:r>
      <w:r w:rsidRPr="00E5440E">
        <w:rPr>
          <w:rStyle w:val="fontstyle01"/>
          <w:rFonts w:ascii="Times New Roman" w:hAnsi="Times New Roman" w:cs="Times New Roman"/>
          <w:i w:val="0"/>
          <w:sz w:val="21"/>
          <w:szCs w:val="21"/>
        </w:rPr>
        <w:t xml:space="preserve">Y. Wu, Y. Xue, Y. Xie, H. Wang, R. Duan, and W. Huang, “Space-timeimpact of typhoon and rainstorm on power grid fault probability,” </w:t>
      </w:r>
      <w:r w:rsidRPr="00E5440E">
        <w:rPr>
          <w:rStyle w:val="fontstyle21"/>
          <w:rFonts w:ascii="Times New Roman" w:hAnsi="Times New Roman" w:cs="Times New Roman"/>
          <w:i w:val="0"/>
          <w:sz w:val="21"/>
          <w:szCs w:val="21"/>
        </w:rPr>
        <w:t>Autom.Electr. Power Syst.</w:t>
      </w:r>
      <w:r w:rsidRPr="00E5440E">
        <w:rPr>
          <w:rStyle w:val="fontstyle01"/>
          <w:rFonts w:ascii="Times New Roman" w:hAnsi="Times New Roman" w:cs="Times New Roman"/>
          <w:i w:val="0"/>
          <w:sz w:val="21"/>
          <w:szCs w:val="21"/>
        </w:rPr>
        <w:t>, vol. , no. , pp. –, .</w:t>
      </w:r>
      <w:r w:rsidRPr="00E5440E">
        <w:rPr>
          <w:rStyle w:val="fontstyle01"/>
          <w:rFonts w:ascii="Times New Roman" w:hAnsi="Times New Roman"/>
          <w:sz w:val="21"/>
          <w:szCs w:val="21"/>
        </w:rPr>
        <w:br/>
      </w:r>
      <w:r w:rsidRPr="0049603B">
        <w:rPr>
          <w:rStyle w:val="fontstyle01"/>
          <w:rFonts w:ascii="Times New Roman" w:hAnsi="Times New Roman" w:cs="Times New Roman"/>
          <w:i w:val="0"/>
          <w:sz w:val="21"/>
          <w:szCs w:val="21"/>
        </w:rPr>
        <w:t xml:space="preserve">[] C. Liu, M. Shahidehpour, Y. Fu, and Z. Li, “Security-constrained unit commitment with natural gas transmission constraints,” </w:t>
      </w:r>
      <w:r w:rsidRPr="0049603B">
        <w:rPr>
          <w:rStyle w:val="fontstyle21"/>
          <w:rFonts w:ascii="Times New Roman" w:hAnsi="Times New Roman" w:cs="Times New Roman"/>
          <w:i w:val="0"/>
          <w:sz w:val="21"/>
          <w:szCs w:val="21"/>
        </w:rPr>
        <w:t>IEEE Trans. PowerSyst.</w:t>
      </w:r>
      <w:r w:rsidRPr="0049603B">
        <w:rPr>
          <w:rStyle w:val="fontstyle01"/>
          <w:rFonts w:ascii="Times New Roman" w:hAnsi="Times New Roman" w:cs="Times New Roman"/>
          <w:i w:val="0"/>
          <w:sz w:val="21"/>
          <w:szCs w:val="21"/>
        </w:rPr>
        <w:t>, vol. , no. , pp. –, Aug. .</w:t>
      </w:r>
      <w:r w:rsidRPr="0049603B">
        <w:rPr>
          <w:rFonts w:ascii="Times New Roman" w:hAnsi="Times New Roman" w:cs="Times New Roman"/>
          <w:i/>
          <w:color w:val="231F20"/>
          <w:szCs w:val="21"/>
        </w:rPr>
        <w:br/>
      </w:r>
      <w:r w:rsidRPr="0049603B">
        <w:rPr>
          <w:rStyle w:val="fontstyle01"/>
          <w:rFonts w:ascii="Times New Roman" w:hAnsi="Times New Roman" w:cs="Times New Roman"/>
          <w:i w:val="0"/>
          <w:sz w:val="21"/>
          <w:szCs w:val="21"/>
        </w:rPr>
        <w:t>[] H. Uster and S. Dilaveroglu, “Optimization for design</w:t>
      </w:r>
      <w:r>
        <w:rPr>
          <w:rStyle w:val="fontstyle01"/>
        </w:rPr>
        <w:t xml:space="preserve"> and operation of ¨natural gas </w:t>
      </w:r>
      <w:r w:rsidRPr="0046331C">
        <w:rPr>
          <w:rStyle w:val="fontstyle01"/>
          <w:rFonts w:ascii="Times New Roman" w:hAnsi="Times New Roman" w:cs="Times New Roman"/>
          <w:i w:val="0"/>
          <w:sz w:val="21"/>
          <w:szCs w:val="21"/>
        </w:rPr>
        <w:t xml:space="preserve">transmission networks,” </w:t>
      </w:r>
      <w:r w:rsidRPr="0046331C">
        <w:rPr>
          <w:rStyle w:val="fontstyle21"/>
          <w:rFonts w:ascii="Times New Roman" w:hAnsi="Times New Roman" w:cs="Times New Roman"/>
          <w:i w:val="0"/>
          <w:sz w:val="21"/>
          <w:szCs w:val="21"/>
        </w:rPr>
        <w:t>Appl. Energy</w:t>
      </w:r>
      <w:r w:rsidRPr="0046331C">
        <w:rPr>
          <w:rStyle w:val="fontstyle01"/>
          <w:rFonts w:ascii="Times New Roman" w:hAnsi="Times New Roman" w:cs="Times New Roman"/>
          <w:i w:val="0"/>
          <w:sz w:val="21"/>
          <w:szCs w:val="21"/>
        </w:rPr>
        <w:t>, vol. , pp. –,</w:t>
      </w:r>
    </w:p>
    <w:p w:rsidR="0046331C" w:rsidRPr="0046331C" w:rsidRDefault="0046331C" w:rsidP="002E22C4">
      <w:pPr>
        <w:spacing w:line="312" w:lineRule="auto"/>
        <w:rPr>
          <w:rStyle w:val="fontstyle01"/>
          <w:rFonts w:ascii="Times New Roman" w:eastAsia="宋体" w:hAnsi="Times New Roman" w:cs="Times New Roman"/>
          <w:i w:val="0"/>
          <w:sz w:val="21"/>
          <w:szCs w:val="21"/>
        </w:rPr>
      </w:pPr>
      <w:r w:rsidRPr="0046331C">
        <w:rPr>
          <w:rFonts w:ascii="Times New Roman" w:hAnsi="Times New Roman" w:cs="Times New Roman"/>
          <w:b/>
          <w:bCs/>
          <w:color w:val="231F20"/>
          <w:szCs w:val="21"/>
        </w:rPr>
        <w:t xml:space="preserve">Chengcheng Shao </w:t>
      </w:r>
      <w:r w:rsidRPr="0046331C">
        <w:rPr>
          <w:rFonts w:ascii="Times New Roman" w:hAnsi="Times New Roman" w:cs="Times New Roman"/>
          <w:color w:val="231F20"/>
          <w:szCs w:val="21"/>
        </w:rPr>
        <w:t>(S’–M’) received the B.S. and Ph.D. degree in electrical  engineering from Xi’an Jiaotong University, Xi’an, China, in  and . He is currently an Assistant Professor at Xi’an Jiaotong University. His research interests include the integration of wind power and load dispatch.</w:t>
      </w:r>
      <w:r w:rsidRPr="0046331C">
        <w:rPr>
          <w:rFonts w:ascii="Times New Roman" w:hAnsi="Times New Roman" w:cs="Times New Roman"/>
          <w:color w:val="231F20"/>
          <w:szCs w:val="21"/>
        </w:rPr>
        <w:br/>
      </w:r>
      <w:r w:rsidRPr="0046331C">
        <w:rPr>
          <w:rFonts w:ascii="Times New Roman" w:hAnsi="Times New Roman" w:cs="Times New Roman"/>
          <w:b/>
          <w:bCs/>
          <w:color w:val="231F20"/>
          <w:szCs w:val="21"/>
        </w:rPr>
        <w:t xml:space="preserve">Mohammad Shahidehpour </w:t>
      </w:r>
      <w:r w:rsidRPr="0046331C">
        <w:rPr>
          <w:rFonts w:ascii="Times New Roman" w:hAnsi="Times New Roman" w:cs="Times New Roman"/>
          <w:color w:val="231F20"/>
          <w:szCs w:val="21"/>
        </w:rPr>
        <w:t>(F’) is the Bodine Chair Professor and Director of the Robert W. Galvin Centre for Electricity Innovation at Illinois Institute of Technology, Chicago, IL, USA. He is also a Research Professor in the King Abdulaziz University, Jeddah, Saudi Arabia. He is a member of the U.S. National Academy of Engineering and a Fellow of the American Association for the Advancement of Science (AAAS).</w:t>
      </w:r>
      <w:r w:rsidRPr="0046331C">
        <w:rPr>
          <w:rFonts w:ascii="Times New Roman" w:hAnsi="Times New Roman" w:cs="Times New Roman"/>
          <w:color w:val="231F20"/>
          <w:szCs w:val="21"/>
        </w:rPr>
        <w:br/>
      </w:r>
      <w:r w:rsidRPr="0046331C">
        <w:rPr>
          <w:rFonts w:ascii="Times New Roman" w:hAnsi="Times New Roman" w:cs="Times New Roman"/>
          <w:b/>
          <w:bCs/>
          <w:color w:val="231F20"/>
          <w:szCs w:val="21"/>
        </w:rPr>
        <w:t xml:space="preserve">XifanWang </w:t>
      </w:r>
      <w:r w:rsidRPr="0046331C">
        <w:rPr>
          <w:rFonts w:ascii="Times New Roman" w:hAnsi="Times New Roman" w:cs="Times New Roman"/>
          <w:color w:val="231F20"/>
          <w:szCs w:val="21"/>
        </w:rPr>
        <w:t>(F’) received the B.S. degree in electrical engineering from Xi’an Jiaotong University, Xi’an, China, in  and has since been a faculty with the Xi’an Jiaotong University. He is currently an Academician of the Chinese Academy of Sciences. His research interests include the analysis, operation and planning of power systems, power markets, and transmission schemes.</w:t>
      </w:r>
      <w:r w:rsidRPr="0046331C">
        <w:rPr>
          <w:rFonts w:ascii="Times New Roman" w:hAnsi="Times New Roman" w:cs="Times New Roman"/>
          <w:color w:val="231F20"/>
          <w:szCs w:val="21"/>
        </w:rPr>
        <w:br/>
      </w:r>
      <w:r w:rsidRPr="0046331C">
        <w:rPr>
          <w:rFonts w:ascii="Times New Roman" w:hAnsi="Times New Roman" w:cs="Times New Roman"/>
          <w:b/>
          <w:bCs/>
          <w:color w:val="231F20"/>
          <w:szCs w:val="21"/>
        </w:rPr>
        <w:t xml:space="preserve">Xiuli Wang </w:t>
      </w:r>
      <w:r w:rsidRPr="0046331C">
        <w:rPr>
          <w:rFonts w:ascii="Times New Roman" w:hAnsi="Times New Roman" w:cs="Times New Roman"/>
          <w:color w:val="231F20"/>
          <w:szCs w:val="21"/>
        </w:rPr>
        <w:t xml:space="preserve">(SM’) received the B.S., M.S., and Ph.D. degrees in electrical engineering from Xi’an </w:t>
      </w:r>
      <w:r w:rsidRPr="0046331C">
        <w:rPr>
          <w:rFonts w:ascii="Times New Roman" w:hAnsi="Times New Roman" w:cs="Times New Roman"/>
          <w:color w:val="231F20"/>
          <w:szCs w:val="21"/>
        </w:rPr>
        <w:lastRenderedPageBreak/>
        <w:t>Jiaotong University, Xi’an, China, in , , and , respectively. Since , she has been a faculty with the School of Electrical Engineering, Xi’an Jiaotong University, where she is currently a Professor. Her research interests include the analyzes of power markets, reliability assessment of power system, and integration of renewable power.</w:t>
      </w:r>
    </w:p>
    <w:p w:rsidR="00EC1D39" w:rsidRPr="0049603B" w:rsidRDefault="00EC1D39" w:rsidP="002E22C4">
      <w:pPr>
        <w:spacing w:beforeLines="50" w:before="156" w:afterLines="50" w:after="156" w:line="312" w:lineRule="auto"/>
        <w:ind w:firstLineChars="200" w:firstLine="420"/>
        <w:jc w:val="center"/>
        <w:rPr>
          <w:rFonts w:ascii="Times New Roman" w:eastAsia="宋体" w:hAnsi="Times New Roman" w:cs="Times New Roman"/>
          <w:color w:val="231F20"/>
          <w:szCs w:val="21"/>
        </w:rPr>
      </w:pPr>
    </w:p>
    <w:p w:rsidR="0076667D" w:rsidRPr="0076667D" w:rsidRDefault="0076667D" w:rsidP="0076667D">
      <w:pPr>
        <w:spacing w:beforeLines="50" w:before="156" w:afterLines="50" w:after="156"/>
        <w:ind w:firstLineChars="200" w:firstLine="480"/>
        <w:rPr>
          <w:rFonts w:ascii="宋体" w:eastAsia="宋体" w:hAnsi="宋体"/>
          <w:color w:val="231F20"/>
          <w:sz w:val="24"/>
          <w:szCs w:val="24"/>
        </w:rPr>
      </w:pPr>
      <w:r w:rsidRPr="0076667D">
        <w:rPr>
          <w:rFonts w:ascii="宋体" w:eastAsia="宋体" w:hAnsi="宋体" w:cs="宋体"/>
          <w:kern w:val="0"/>
          <w:sz w:val="24"/>
          <w:szCs w:val="24"/>
        </w:rPr>
        <w:br/>
      </w:r>
    </w:p>
    <w:sectPr w:rsidR="0076667D" w:rsidRPr="0076667D" w:rsidSect="003862A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4D6" w:rsidRDefault="008224D6" w:rsidP="008224D6">
      <w:r>
        <w:separator/>
      </w:r>
    </w:p>
  </w:endnote>
  <w:endnote w:type="continuationSeparator" w:id="0">
    <w:p w:rsidR="008224D6" w:rsidRDefault="008224D6" w:rsidP="00822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MI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B7">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4D6" w:rsidRDefault="008224D6" w:rsidP="008224D6">
      <w:r>
        <w:separator/>
      </w:r>
    </w:p>
  </w:footnote>
  <w:footnote w:type="continuationSeparator" w:id="0">
    <w:p w:rsidR="008224D6" w:rsidRDefault="008224D6" w:rsidP="008224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20A"/>
    <w:rsid w:val="000419EE"/>
    <w:rsid w:val="000528FC"/>
    <w:rsid w:val="00086223"/>
    <w:rsid w:val="000B3A4E"/>
    <w:rsid w:val="00126594"/>
    <w:rsid w:val="00127B44"/>
    <w:rsid w:val="00145B16"/>
    <w:rsid w:val="001A0930"/>
    <w:rsid w:val="00253184"/>
    <w:rsid w:val="00267CDC"/>
    <w:rsid w:val="002712DF"/>
    <w:rsid w:val="0028151B"/>
    <w:rsid w:val="0028252D"/>
    <w:rsid w:val="002E22C4"/>
    <w:rsid w:val="002F17EF"/>
    <w:rsid w:val="00341B04"/>
    <w:rsid w:val="00346D77"/>
    <w:rsid w:val="003862AE"/>
    <w:rsid w:val="003A2EC2"/>
    <w:rsid w:val="003C0351"/>
    <w:rsid w:val="003D6B5D"/>
    <w:rsid w:val="003E0F6D"/>
    <w:rsid w:val="0042195E"/>
    <w:rsid w:val="00453352"/>
    <w:rsid w:val="0046331C"/>
    <w:rsid w:val="00490AB2"/>
    <w:rsid w:val="0049603B"/>
    <w:rsid w:val="004D2486"/>
    <w:rsid w:val="004D3AB3"/>
    <w:rsid w:val="004E69DB"/>
    <w:rsid w:val="005019D0"/>
    <w:rsid w:val="0050320A"/>
    <w:rsid w:val="00521D82"/>
    <w:rsid w:val="00535476"/>
    <w:rsid w:val="00544EA0"/>
    <w:rsid w:val="00592C91"/>
    <w:rsid w:val="005B08F2"/>
    <w:rsid w:val="005B6683"/>
    <w:rsid w:val="005D1E31"/>
    <w:rsid w:val="005D58DC"/>
    <w:rsid w:val="0067249A"/>
    <w:rsid w:val="00677713"/>
    <w:rsid w:val="00691554"/>
    <w:rsid w:val="006A397F"/>
    <w:rsid w:val="006A615F"/>
    <w:rsid w:val="006B394C"/>
    <w:rsid w:val="006C362B"/>
    <w:rsid w:val="006D4CDA"/>
    <w:rsid w:val="006E2A2A"/>
    <w:rsid w:val="00700B50"/>
    <w:rsid w:val="00715CAF"/>
    <w:rsid w:val="00736DBF"/>
    <w:rsid w:val="0076667D"/>
    <w:rsid w:val="00766CA7"/>
    <w:rsid w:val="007F4036"/>
    <w:rsid w:val="0080545E"/>
    <w:rsid w:val="008224D6"/>
    <w:rsid w:val="00867F3E"/>
    <w:rsid w:val="0089491A"/>
    <w:rsid w:val="008D554C"/>
    <w:rsid w:val="008F2987"/>
    <w:rsid w:val="008F45FD"/>
    <w:rsid w:val="00926A27"/>
    <w:rsid w:val="00941833"/>
    <w:rsid w:val="00960345"/>
    <w:rsid w:val="00962FB1"/>
    <w:rsid w:val="009A3BA9"/>
    <w:rsid w:val="009D44CA"/>
    <w:rsid w:val="00A34A9A"/>
    <w:rsid w:val="00A86A11"/>
    <w:rsid w:val="00A906D5"/>
    <w:rsid w:val="00A924D7"/>
    <w:rsid w:val="00A93C94"/>
    <w:rsid w:val="00AA5378"/>
    <w:rsid w:val="00AD3F45"/>
    <w:rsid w:val="00B00019"/>
    <w:rsid w:val="00B10994"/>
    <w:rsid w:val="00B302C9"/>
    <w:rsid w:val="00B428A7"/>
    <w:rsid w:val="00B47EB3"/>
    <w:rsid w:val="00B57D31"/>
    <w:rsid w:val="00B60BD6"/>
    <w:rsid w:val="00B674D5"/>
    <w:rsid w:val="00B90415"/>
    <w:rsid w:val="00B92E3E"/>
    <w:rsid w:val="00BA6D56"/>
    <w:rsid w:val="00BC07AB"/>
    <w:rsid w:val="00BC12F4"/>
    <w:rsid w:val="00BD4805"/>
    <w:rsid w:val="00BE4D1E"/>
    <w:rsid w:val="00BF30ED"/>
    <w:rsid w:val="00BF620E"/>
    <w:rsid w:val="00C21DED"/>
    <w:rsid w:val="00C42425"/>
    <w:rsid w:val="00C43FBA"/>
    <w:rsid w:val="00C9037C"/>
    <w:rsid w:val="00CA33E0"/>
    <w:rsid w:val="00CB7367"/>
    <w:rsid w:val="00CC5354"/>
    <w:rsid w:val="00CD65CC"/>
    <w:rsid w:val="00CF37C1"/>
    <w:rsid w:val="00D36ABB"/>
    <w:rsid w:val="00D42758"/>
    <w:rsid w:val="00D448D5"/>
    <w:rsid w:val="00D47B76"/>
    <w:rsid w:val="00D47E52"/>
    <w:rsid w:val="00D56356"/>
    <w:rsid w:val="00D80F6F"/>
    <w:rsid w:val="00D879F3"/>
    <w:rsid w:val="00DB620A"/>
    <w:rsid w:val="00DB7B48"/>
    <w:rsid w:val="00DE5599"/>
    <w:rsid w:val="00E00304"/>
    <w:rsid w:val="00E04098"/>
    <w:rsid w:val="00E428C8"/>
    <w:rsid w:val="00E52685"/>
    <w:rsid w:val="00E5440E"/>
    <w:rsid w:val="00E90E48"/>
    <w:rsid w:val="00EA5359"/>
    <w:rsid w:val="00EB3BDC"/>
    <w:rsid w:val="00EC1D39"/>
    <w:rsid w:val="00EC71D2"/>
    <w:rsid w:val="00ED074E"/>
    <w:rsid w:val="00F35D30"/>
    <w:rsid w:val="00F60F36"/>
    <w:rsid w:val="00F703D0"/>
    <w:rsid w:val="00F96A7A"/>
    <w:rsid w:val="00FC1162"/>
    <w:rsid w:val="00FC60E9"/>
    <w:rsid w:val="00FD6654"/>
    <w:rsid w:val="00FF0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BCF465F"/>
  <w15:docId w15:val="{D23C9CC4-AC19-4EA5-AE63-2493B328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4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24D6"/>
    <w:rPr>
      <w:sz w:val="18"/>
      <w:szCs w:val="18"/>
    </w:rPr>
  </w:style>
  <w:style w:type="paragraph" w:styleId="a5">
    <w:name w:val="footer"/>
    <w:basedOn w:val="a"/>
    <w:link w:val="a6"/>
    <w:uiPriority w:val="99"/>
    <w:unhideWhenUsed/>
    <w:rsid w:val="008224D6"/>
    <w:pPr>
      <w:tabs>
        <w:tab w:val="center" w:pos="4153"/>
        <w:tab w:val="right" w:pos="8306"/>
      </w:tabs>
      <w:snapToGrid w:val="0"/>
      <w:jc w:val="left"/>
    </w:pPr>
    <w:rPr>
      <w:sz w:val="18"/>
      <w:szCs w:val="18"/>
    </w:rPr>
  </w:style>
  <w:style w:type="character" w:customStyle="1" w:styleId="a6">
    <w:name w:val="页脚 字符"/>
    <w:basedOn w:val="a0"/>
    <w:link w:val="a5"/>
    <w:uiPriority w:val="99"/>
    <w:rsid w:val="008224D6"/>
    <w:rPr>
      <w:sz w:val="18"/>
      <w:szCs w:val="18"/>
    </w:rPr>
  </w:style>
  <w:style w:type="paragraph" w:customStyle="1" w:styleId="a7">
    <w:name w:val="插图"/>
    <w:basedOn w:val="a"/>
    <w:link w:val="a8"/>
    <w:qFormat/>
    <w:rsid w:val="008224D6"/>
    <w:pPr>
      <w:jc w:val="center"/>
    </w:pPr>
    <w:rPr>
      <w:rFonts w:cs="Times New Roman"/>
      <w:szCs w:val="21"/>
    </w:rPr>
  </w:style>
  <w:style w:type="character" w:customStyle="1" w:styleId="a8">
    <w:name w:val="插图 字符"/>
    <w:basedOn w:val="a0"/>
    <w:link w:val="a7"/>
    <w:rsid w:val="008224D6"/>
    <w:rPr>
      <w:rFonts w:cs="Times New Roman"/>
      <w:szCs w:val="21"/>
    </w:rPr>
  </w:style>
  <w:style w:type="paragraph" w:styleId="a9">
    <w:name w:val="Title"/>
    <w:basedOn w:val="a"/>
    <w:next w:val="a"/>
    <w:link w:val="aa"/>
    <w:qFormat/>
    <w:rsid w:val="008224D6"/>
    <w:pPr>
      <w:spacing w:before="240" w:after="60"/>
      <w:jc w:val="center"/>
    </w:pPr>
    <w:rPr>
      <w:rFonts w:asciiTheme="majorHAnsi" w:eastAsiaTheme="majorEastAsia" w:hAnsiTheme="majorHAnsi" w:cstheme="majorBidi"/>
      <w:bCs/>
      <w:sz w:val="36"/>
      <w:szCs w:val="32"/>
    </w:rPr>
  </w:style>
  <w:style w:type="character" w:customStyle="1" w:styleId="aa">
    <w:name w:val="标题 字符"/>
    <w:basedOn w:val="a0"/>
    <w:link w:val="a9"/>
    <w:rsid w:val="008224D6"/>
    <w:rPr>
      <w:rFonts w:asciiTheme="majorHAnsi" w:eastAsiaTheme="majorEastAsia" w:hAnsiTheme="majorHAnsi" w:cstheme="majorBidi"/>
      <w:bCs/>
      <w:sz w:val="36"/>
      <w:szCs w:val="32"/>
    </w:rPr>
  </w:style>
  <w:style w:type="character" w:customStyle="1" w:styleId="fontstyle01">
    <w:name w:val="fontstyle01"/>
    <w:basedOn w:val="a0"/>
    <w:rsid w:val="006C362B"/>
    <w:rPr>
      <w:rFonts w:ascii="CMMI10" w:hAnsi="CMMI10" w:hint="default"/>
      <w:b w:val="0"/>
      <w:bCs w:val="0"/>
      <w:i/>
      <w:iCs/>
      <w:color w:val="231F20"/>
      <w:sz w:val="20"/>
      <w:szCs w:val="20"/>
    </w:rPr>
  </w:style>
  <w:style w:type="character" w:customStyle="1" w:styleId="fontstyle11">
    <w:name w:val="fontstyle11"/>
    <w:basedOn w:val="a0"/>
    <w:rsid w:val="006C362B"/>
    <w:rPr>
      <w:rFonts w:ascii="CMR10" w:hAnsi="CMR10" w:hint="default"/>
      <w:b w:val="0"/>
      <w:bCs w:val="0"/>
      <w:i w:val="0"/>
      <w:iCs w:val="0"/>
      <w:color w:val="231F20"/>
      <w:sz w:val="14"/>
      <w:szCs w:val="14"/>
    </w:rPr>
  </w:style>
  <w:style w:type="character" w:customStyle="1" w:styleId="fontstyle21">
    <w:name w:val="fontstyle21"/>
    <w:basedOn w:val="a0"/>
    <w:rsid w:val="006C362B"/>
    <w:rPr>
      <w:rFonts w:ascii="CMMIB7" w:hAnsi="CMMIB7" w:hint="default"/>
      <w:b/>
      <w:bCs/>
      <w:i/>
      <w:iCs/>
      <w:color w:val="231F20"/>
      <w:sz w:val="14"/>
      <w:szCs w:val="14"/>
    </w:rPr>
  </w:style>
  <w:style w:type="character" w:customStyle="1" w:styleId="fontstyle31">
    <w:name w:val="fontstyle31"/>
    <w:basedOn w:val="a0"/>
    <w:rsid w:val="006C362B"/>
    <w:rPr>
      <w:rFonts w:ascii="Times-Roman" w:hAnsi="Times-Roman" w:hint="default"/>
      <w:b w:val="0"/>
      <w:bCs w:val="0"/>
      <w:i w:val="0"/>
      <w:iCs w:val="0"/>
      <w:color w:val="231F20"/>
      <w:sz w:val="20"/>
      <w:szCs w:val="20"/>
    </w:rPr>
  </w:style>
  <w:style w:type="character" w:customStyle="1" w:styleId="fontstyle41">
    <w:name w:val="fontstyle41"/>
    <w:basedOn w:val="a0"/>
    <w:rsid w:val="006C362B"/>
    <w:rPr>
      <w:rFonts w:ascii="CMMI10" w:hAnsi="CMMI10" w:hint="default"/>
      <w:b w:val="0"/>
      <w:bCs w:val="0"/>
      <w:i/>
      <w:iCs/>
      <w:color w:val="231F20"/>
      <w:sz w:val="14"/>
      <w:szCs w:val="14"/>
    </w:rPr>
  </w:style>
  <w:style w:type="paragraph" w:styleId="ab">
    <w:name w:val="Balloon Text"/>
    <w:basedOn w:val="a"/>
    <w:link w:val="ac"/>
    <w:uiPriority w:val="99"/>
    <w:semiHidden/>
    <w:unhideWhenUsed/>
    <w:rsid w:val="0046331C"/>
    <w:rPr>
      <w:sz w:val="18"/>
      <w:szCs w:val="18"/>
    </w:rPr>
  </w:style>
  <w:style w:type="character" w:customStyle="1" w:styleId="ac">
    <w:name w:val="批注框文本 字符"/>
    <w:basedOn w:val="a0"/>
    <w:link w:val="ab"/>
    <w:uiPriority w:val="99"/>
    <w:semiHidden/>
    <w:rsid w:val="004633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89532">
      <w:bodyDiv w:val="1"/>
      <w:marLeft w:val="0"/>
      <w:marRight w:val="0"/>
      <w:marTop w:val="0"/>
      <w:marBottom w:val="0"/>
      <w:divBdr>
        <w:top w:val="none" w:sz="0" w:space="0" w:color="auto"/>
        <w:left w:val="none" w:sz="0" w:space="0" w:color="auto"/>
        <w:bottom w:val="none" w:sz="0" w:space="0" w:color="auto"/>
        <w:right w:val="none" w:sz="0" w:space="0" w:color="auto"/>
      </w:divBdr>
    </w:div>
    <w:div w:id="1196230639">
      <w:bodyDiv w:val="1"/>
      <w:marLeft w:val="0"/>
      <w:marRight w:val="0"/>
      <w:marTop w:val="0"/>
      <w:marBottom w:val="0"/>
      <w:divBdr>
        <w:top w:val="none" w:sz="0" w:space="0" w:color="auto"/>
        <w:left w:val="none" w:sz="0" w:space="0" w:color="auto"/>
        <w:bottom w:val="none" w:sz="0" w:space="0" w:color="auto"/>
        <w:right w:val="none" w:sz="0" w:space="0" w:color="auto"/>
      </w:divBdr>
    </w:div>
    <w:div w:id="134697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3132</TotalTime>
  <Pages>25</Pages>
  <Words>2589</Words>
  <Characters>14762</Characters>
  <Application>Microsoft Office Word</Application>
  <DocSecurity>0</DocSecurity>
  <Lines>123</Lines>
  <Paragraphs>34</Paragraphs>
  <ScaleCrop>false</ScaleCrop>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17628018524@163.com</dc:creator>
  <cp:keywords/>
  <dc:description/>
  <cp:lastModifiedBy>17628018524@163.com</cp:lastModifiedBy>
  <cp:revision>83</cp:revision>
  <dcterms:created xsi:type="dcterms:W3CDTF">2019-05-28T15:20:00Z</dcterms:created>
  <dcterms:modified xsi:type="dcterms:W3CDTF">2019-06-09T12:24:00Z</dcterms:modified>
</cp:coreProperties>
</file>