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Error Analysis</w:t>
        <w:br/>
        <w:br/>
        <w:t>The analysis of the student's mistakes in the Japanese practice test is organized into two main sections: 1.1 Kanji/Vocabulary Related Mistakes and 1.2 Grammar Mistakes. Each section is further organized into smaller sub-sections that address specific knowledge points where errors were made. The original question numbers are retained for accuracy.</w:t>
        <w:br/>
        <w:br/>
        <w:t>#### 1.1 Kanji/Vocabulary Related Mistakes</w:t>
        <w:br/>
        <w:br/>
        <w:t>**Pronunciation Mistakes**</w:t>
        <w:br/>
        <w:t>- **Question: 袋 (ふくろ)**</w:t>
        <w:br/>
        <w:t xml:space="preserve">  - **Correct Option:** 4 (ふくろ)</w:t>
        <w:br/>
        <w:t xml:space="preserve">  - **Student's Choice:** 3 (かがみ)</w:t>
        <w:br/>
        <w:t xml:space="preserve">  - **Analysis:** The student confused the kanji for 'bag' (袋) with the word for 'mirror' (かがみ). This indicates a need to strengthen kanji recognition and their corresponding vocabulary.</w:t>
        <w:br/>
        <w:br/>
        <w:t>**Contextual Vocabulary Errors**</w:t>
        <w:br/>
        <w:t>- **Question: 整理 (かたづける)**</w:t>
        <w:br/>
        <w:t xml:space="preserve">  - **Correct Option:** 4 (かたづける)</w:t>
        <w:br/>
        <w:t xml:space="preserve">  - **Student's Choice:** 2 (ちゅういする)</w:t>
        <w:br/>
        <w:t xml:space="preserve">  - **Analysis:** The student chose 'to pay attention' (ちゅういする) instead of 'to tidy up' (かたづける), showing a misunderstanding of context-specific vocabulary usage.</w:t>
        <w:br/>
        <w:br/>
        <w:t>- **Question: 将来 (しょうらい)**</w:t>
        <w:br/>
        <w:t xml:space="preserve">  - **Correct Option:** 4 (しょうらい)</w:t>
        <w:br/>
        <w:t xml:space="preserve">  - **Student's Choice:** 1 (このあいだ)</w:t>
        <w:br/>
        <w:t xml:space="preserve">  - **Analysis:** The student selected 'recently' (このあいだ) instead of 'future' (しょうらい), highlighting a need to differentiate between times-related vocabulary.</w:t>
        <w:br/>
        <w:br/>
        <w:t>- **Question: 訪ねる (たずねます)**</w:t>
        <w:br/>
        <w:t xml:space="preserve">  - **Correct Option:** 4 (たずねます)</w:t>
        <w:br/>
        <w:t xml:space="preserve">  - **Student's Choice:** 3 (しらべます)</w:t>
        <w:br/>
        <w:t xml:space="preserve">  - **Analysis:** The student used 'to investigate' (しらべます) instead of 'to visit' (たずねます), indicating confusion between verbs with similar structures but different meanings.</w:t>
        <w:br/>
        <w:br/>
        <w:t>- **Question: 失敗 (しっぱい)**</w:t>
        <w:br/>
        <w:t xml:space="preserve">  - **Correct Option:** 2 (しっぱい)</w:t>
        <w:br/>
        <w:t xml:space="preserve">  - **Student's Choice:** 4 (かなしい)</w:t>
        <w:br/>
        <w:t xml:space="preserve">  - **Analysis:** The student misselected 'sad' (かなしい) instead of 'mistake' (しっぱい), suggesting a need to improve understanding of abstract nouns and adjectives.</w:t>
        <w:br/>
        <w:br/>
        <w:t>- **Question: 興味 (きょうみ)**</w:t>
        <w:br/>
        <w:t xml:space="preserve">  - **Correct Option:** 3 (きょうみをもっています)</w:t>
        <w:br/>
        <w:t xml:space="preserve">  - **Student's Choice:** 4 (きょうみで)</w:t>
        <w:br/>
        <w:t xml:space="preserve">  - **Analysis:** The student chose an incorrect form, indicating a misunderstanding of how 'interest' is used in a sentence structure.</w:t>
        <w:br/>
        <w:br/>
        <w:t>- **Question: 細かい (こまかい)**</w:t>
        <w:br/>
        <w:t xml:space="preserve">  - **Correct Option:** 4 (こまかい)</w:t>
        <w:br/>
        <w:t xml:space="preserve">  - **Student's Choice:** 3 (こまかい)</w:t>
        <w:br/>
        <w:t xml:space="preserve">  - **Analysis:** Chose 'small' instead of 'detailed,' showing a need for better contextual vocabulary comprehension.</w:t>
        <w:br/>
        <w:br/>
        <w:t>- **Question: かしこまりました**</w:t>
        <w:br/>
        <w:t xml:space="preserve">  - **Correct Option:** 2 (かしこまりました)</w:t>
        <w:br/>
        <w:t xml:space="preserve">  - **Student's Choice:** 1 (かしこまりました)</w:t>
        <w:br/>
        <w:t xml:space="preserve">  - **Analysis:** Incorrect usage of formal expression, suggesting a need to understand situational language use.</w:t>
        <w:br/>
        <w:br/>
        <w:t>#### 1.2 Grammar Mistakes</w:t>
        <w:br/>
        <w:br/>
        <w:t>**Verb Conjugation and Usage**</w:t>
        <w:br/>
        <w:t>- **Question: 遊んで (あそんで)**</w:t>
        <w:br/>
        <w:t xml:space="preserve">  - **Correct Option:** 4 (あそんで)</w:t>
        <w:br/>
        <w:t xml:space="preserve">  - **Student's Choice:** 3 (あそばない)</w:t>
        <w:br/>
        <w:t xml:space="preserve">  - **Analysis:** The student used a negative form instead of the correct te-form, indicating a misunderstanding of verb conjugation rules.</w:t>
        <w:br/>
        <w:br/>
        <w:t>- **Question: 食べないで (たべないで)**</w:t>
        <w:br/>
        <w:t xml:space="preserve">  - **Correct Option:** 1 (たべないで)</w:t>
        <w:br/>
        <w:t xml:space="preserve">  - **Student's Choice:** 4 (たべても)</w:t>
        <w:br/>
        <w:t xml:space="preserve">  - **Analysis:** The student selected an incorrect conditional form, demonstrating confusion with negative commands.</w:t>
        <w:br/>
        <w:br/>
        <w:t>- **Question: にならなくなりました**</w:t>
        <w:br/>
        <w:t xml:space="preserve">  - **Correct Option:** 2 (にならなくなりました)</w:t>
        <w:br/>
        <w:t xml:space="preserve">  - **Student's Choice:** 4 (にしなくなりました)</w:t>
        <w:br/>
        <w:t xml:space="preserve">  - **Analysis:** Incorrect form of "to become" versus "to do," indicating a misunderstanding of expression differences in Japanese.</w:t>
        <w:br/>
        <w:br/>
        <w:t>**Particle Usage**</w:t>
        <w:br/>
        <w:t>- **Question: も (も)**</w:t>
        <w:br/>
        <w:t xml:space="preserve">  - **Correct Option:** 3 (も)</w:t>
        <w:br/>
        <w:t xml:space="preserve">  - **Student's Choice:** 2 (に)</w:t>
        <w:br/>
        <w:t xml:space="preserve">  - **Analysis:** Incorrect particle usage, which suggests a need to focus on understanding the nuances of Japanese particles.</w:t>
        <w:br/>
        <w:br/>
        <w:t>- **Question: 止まった (とまった)**</w:t>
        <w:br/>
        <w:t xml:space="preserve">  - **Correct Option:** 4 (とまった)</w:t>
        <w:br/>
        <w:t xml:space="preserve">  - **Student's Choice:** 1 (とまる)</w:t>
        <w:br/>
        <w:t xml:space="preserve">  - **Analysis:** Incorrect tense, indicating a misunderstanding of past versus present tense usage.</w:t>
        <w:br/>
        <w:br/>
        <w:t>- **Question: ため (ため)**</w:t>
        <w:br/>
        <w:t xml:space="preserve">  - **Correct Option:** 3 (ため)</w:t>
        <w:br/>
        <w:t xml:space="preserve">  - **Student's Choice:** 2 (すぎて)</w:t>
        <w:br/>
        <w:t xml:space="preserve">  - **Analysis:** The student confused cause with excessive state, highlighting a need for clarity in sentence structure implications.</w:t>
        <w:br/>
        <w:br/>
        <w:t>- **Question: おいて (おいて)**</w:t>
        <w:br/>
        <w:t xml:space="preserve">  - **Correct Option:** 3 (おいて)</w:t>
        <w:br/>
        <w:t xml:space="preserve">  - **Student's Choice:** 1 (おく)</w:t>
        <w:br/>
        <w:t xml:space="preserve">  - **Analysis:** Incorrect verb form, showing a need to practice the te-form.</w:t>
        <w:br/>
        <w:br/>
        <w:t>- **Question: 今日中に (きょうじゅうに)**</w:t>
        <w:br/>
        <w:t xml:space="preserve">  - **Correct Option:** 3 (きょうじゅうに)</w:t>
        <w:br/>
        <w:t xml:space="preserve">  - **Student's Choice:** 1 (あしたまで)</w:t>
        <w:br/>
        <w:t xml:space="preserve">  - **Analysis:** Incorrect time expression, suggesting a need for better understanding of time-related phrases.</w:t>
        <w:br/>
        <w:br/>
        <w:t>**Expression and Contextual Understanding**</w:t>
        <w:br/>
        <w:t>- **Question: ゲームをした (ゲームをした)**</w:t>
        <w:br/>
        <w:t xml:space="preserve">  - **Correct Option:** 3 (ゲームをした)</w:t>
        <w:br/>
        <w:t xml:space="preserve">  - **Student's Choice:** 2 (ゲームをしない)</w:t>
        <w:br/>
        <w:t xml:space="preserve">  - **Analysis:** Incorrect verb choice indicating misunderstanding of task context.</w:t>
        <w:br/>
        <w:br/>
        <w:t>- **Question: 女の人 (おんなのひと)**</w:t>
        <w:br/>
        <w:t xml:space="preserve">  - **Correct Option:** 4 (おんなのひと)</w:t>
        <w:br/>
        <w:t xml:space="preserve">  - **Student's Choice:** 2 (たべない)</w:t>
        <w:br/>
        <w:t xml:space="preserve">  - **Analysis:** Incorrect context interpretation, showing need for contextual comprehension.</w:t>
        <w:br/>
        <w:br/>
        <w:t>- **Question: することになった (することになった)**</w:t>
        <w:br/>
        <w:t xml:space="preserve">  - **Correct Option:** 3 (することになった)</w:t>
        <w:br/>
        <w:t xml:space="preserve">  - **Student's Choice:** 1 (いかなかった)</w:t>
        <w:br/>
        <w:t xml:space="preserve">  - **Analysis:** Misunderstanding of phrase indicating result versus action, illustrating a need for comprehension of conditional sentences.</w:t>
        <w:br/>
        <w:br/>
        <w:t>This analysis highlights the specific areas where the student needs to focus their studies, emphasizing the importance of contextual vocabulary usage, understanding of grammatical structures, and comprehension of verb forms and particles.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