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1155190650 Test 1の誤答レポート</w:t>
      </w:r>
    </w:p>
    <w:p>
      <w:pPr>
        <w:pStyle w:val="Heading2"/>
      </w:pPr>
      <w:r>
        <w:t>Part 1</w:t>
      </w:r>
    </w:p>
    <w:p>
      <w:r>
        <w:t>1.問題 ㉒: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p>
      <w:r>
        <w:t>2.問題 ㉘: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3.問題 ㉚: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p>
      <w:r>
        <w:t>4.問題 ㉜: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5.問題 ㉟: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6.問題 ①: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7.問題 ③: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8.問題 ⑦: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9.問題 ⑧: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10.問題 ⑭: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11.問題 ⑮: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12.問題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13.問題 ㉕: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14.問題 ㉗: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15.問題 ㉘: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16.問題 ㉙: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