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1155194191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㉗: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3.問題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㉝: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㉞: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pPr>
        <w:pStyle w:val="Heading2"/>
      </w:pPr>
      <w:r>
        <w:t>Part 2</w:t>
      </w:r>
    </w:p>
    <w:p>
      <w:r>
        <w:t>6.問題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7.問題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8.問題 ⑮: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9.問題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10.問題 ㉕: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11.問題 ㉘: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