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a structured analysis of the student's mistakes in the Japanese practice test, organized into sections for Kanji/Vocabulary related mistakes (1.1) and Grammar mistakes (1.2). Each section is further divided into relevant sub-sections, detailing the specific knowledge points where the student made errors.</w:t>
        <w:br/>
        <w:br/>
        <w:t>---</w:t>
        <w:br/>
        <w:br/>
        <w:t>### 1.1 Kanji/Vocabulary Related Mistakes</w:t>
        <w:br/>
        <w:br/>
        <w:t>#### 1.1.1 Kanji Misreading/Misinterpretation</w:t>
        <w:br/>
        <w:t>- **Q1:** The student misread the kanji "区" (く) and chose "けん" instead.</w:t>
        <w:br/>
        <w:t xml:space="preserve">  - **Knowledge Point:** Understanding common place names and their kanji, such as 区 (く) for administrative wards or districts.</w:t>
        <w:br/>
        <w:br/>
        <w:t>- **Q2:** The student incorrectly chose "けんぎゅう" instead of "けんきゅう" for "研究" (research).</w:t>
        <w:br/>
        <w:t xml:space="preserve">  - **Knowledge Point:** Recognition of kanji compounds, especially academic or scientific terms like 研究 (けんきゅう).</w:t>
        <w:br/>
        <w:br/>
        <w:t>- **Q3:** The student selected "はこ" instead of "ふくろ" for "袋" (bag).</w:t>
        <w:br/>
        <w:t xml:space="preserve">  - **Knowledge Point:** Familiarity with everyday objects and their kanji.</w:t>
        <w:br/>
        <w:br/>
        <w:t>- **Q4:** For "考えた" (かんがえた; thought), the student chose "考がえた".</w:t>
        <w:br/>
        <w:t xml:space="preserve">  - **Knowledge Point:** Understanding correct kana representation of kanji-derived words, particularly verbs like 考える.</w:t>
        <w:br/>
        <w:br/>
        <w:t>#### 1.1.2 Vocabulary Usage Error</w:t>
        <w:br/>
        <w:t>- **Q5:** Instead of choosing "かたづける" (to tidy up), the student chose "せわする" (to take care of).</w:t>
        <w:br/>
        <w:t xml:space="preserve">  - **Knowledge Point:** Differentiating between verbs with similar contexts but different meanings.</w:t>
        <w:br/>
        <w:br/>
        <w:t>- **Q6:** The student selected "ときどき" (sometimes) instead of "どきどき" (nervous/excited) when speaking to new people.</w:t>
        <w:br/>
        <w:t xml:space="preserve">  - **Knowledge Point:** Correctly identifying appropriate emotional expressions and adverbs.</w:t>
        <w:br/>
        <w:br/>
        <w:t>- **Q7:** When offering food, the student chose "ごらんになって" instead of "めしあがって".</w:t>
        <w:br/>
        <w:t xml:space="preserve">  - **Knowledge Point:** Understanding honorific and humble expressions related to eating and drinking.</w:t>
        <w:br/>
        <w:br/>
        <w:t>- **Q8:** The student incorrectly chose "いただきます" instead of "おじゃまします" for a polite expression when visiting someone.</w:t>
        <w:br/>
        <w:t xml:space="preserve">  - **Knowledge Point:** Proper usage of common Japanese phrases for situations like entering someone's home.</w:t>
        <w:br/>
        <w:br/>
        <w:t>- **Q9:** For expressing interest (きょうみ), the student chose a sentence indicative of a hobby.</w:t>
        <w:br/>
        <w:t xml:space="preserve">  - **Knowledge Point:** Proper context and sentence structure for expressing interest or curiosity.</w:t>
        <w:br/>
        <w:br/>
        <w:t>- **Q10:** The student selected "こまかい" in an incorrect context, meaning "detailed" rather than "small change".</w:t>
        <w:br/>
        <w:t xml:space="preserve">  - **Knowledge Point:** Understanding nuanced meanings of adjectives depending on context.</w:t>
        <w:br/>
        <w:br/>
        <w:t>### 1.2 Grammar Mistakes</w:t>
        <w:br/>
        <w:br/>
        <w:t>#### 1.2.1 Sentence Structure and Context</w:t>
        <w:br/>
        <w:t>- **Q11:** The student chose "ほしいから" where "くれなかったから" was the correct choice.</w:t>
        <w:br/>
        <w:t xml:space="preserve">  - **Knowledge Point:** Using causative forms and particles to indicate reasons correctly.</w:t>
        <w:br/>
        <w:br/>
        <w:t>- **Q12:** Selected "会わなかった" instead of "来なかった" when it should have been about the teacher not coming.</w:t>
        <w:br/>
        <w:t xml:space="preserve">  - **Knowledge Point:** Understanding verb forms in context-based sentence structures.</w:t>
        <w:br/>
        <w:br/>
        <w:t>- **Q13:** For expressing consistent actions, the student chose "あそび" instead of the correct form "あそんで".</w:t>
        <w:br/>
        <w:t xml:space="preserve">  - **Knowledge Point:** Using correct verb conjugations to indicate habitual actions.</w:t>
        <w:br/>
        <w:br/>
        <w:t>#### 1.2.2 Conditional and Sequential Sentences</w:t>
        <w:br/>
        <w:t>- **Q14:** The student selected "月よう日も　こまなかった" instead of the logical sequence "月よう日に　行くことにした".</w:t>
        <w:br/>
        <w:t xml:space="preserve">  - **Knowledge Point:** Making logical conclusions based on given conditions.</w:t>
        <w:br/>
        <w:br/>
        <w:t>- **Q15:** The student misused "食べなくて" instead of "食べないで".</w:t>
        <w:br/>
        <w:t xml:space="preserve">  - **Knowledge Point:** Correct use of negative forms to indicate actions not taken.</w:t>
        <w:br/>
        <w:br/>
        <w:t>#### 1.2.3 Expressing Feelings and Intentions</w:t>
        <w:br/>
        <w:t>- **Q16:** Chose "にしなくなりました" instead of "にならなくなりました" to indicate emotional change.</w:t>
        <w:br/>
        <w:t xml:space="preserve">  - **Knowledge Point:** Appropriately using verb forms to express cessation of feeling or action.</w:t>
        <w:br/>
        <w:br/>
        <w:t>- **Q17:** For a simile, the student incorrectly selected "ほどに" instead of "ように".</w:t>
        <w:br/>
        <w:t xml:space="preserve">  - **Knowledge Point:** Correct use of expressions to form comparisons or similes.</w:t>
        <w:br/>
        <w:br/>
        <w:t>- **Q18:** When expressing quantity or extent, the student chose "で" instead of "も".</w:t>
        <w:br/>
        <w:t xml:space="preserve">  - **Knowledge Point:** Proper use of particles to express extent or amount.</w:t>
        <w:br/>
        <w:br/>
        <w:t>#### 1.2.4 Requests and Suggestions</w:t>
        <w:br/>
        <w:t>- **Q19:** The student selected "してもらいませんか" for making a polite request instead of "してくださいませんか".</w:t>
        <w:br/>
        <w:t xml:space="preserve">  - **Knowledge Point:** Using correct polite request forms.</w:t>
        <w:br/>
        <w:br/>
        <w:t>- **Q20:** Chose "ことだ" instead of "らしい" to express hearsay or conjecture.</w:t>
        <w:br/>
        <w:t xml:space="preserve">  - **Knowledge Point:** Differentiating between expressions for personal judgment and hearsay.</w:t>
        <w:br/>
        <w:br/>
        <w:t>---</w:t>
        <w:br/>
        <w:br/>
        <w:t>This analysis highlights the student's areas of weakness in both vocabulary recognition and grammatical structures, providing a guide for targeted practice and improvement.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