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the analysis of the student's mistakes in the Japanese practice test. The analysis is organized into two main sections: Kanji/Vocabulary Related Mistakes and Grammar Mistakes. Each section is further divided into smaller sub-sections that summarize the specific knowledge points where the student made errors.</w:t>
        <w:br/>
        <w:br/>
        <w:t>---</w:t>
        <w:br/>
        <w:br/>
        <w:t>### 1. Kanji/Vocabulary Related Mistakes</w:t>
        <w:br/>
        <w:br/>
        <w:t>#### 1.1 Kanji Recognition Mistakes</w:t>
        <w:br/>
        <w:t>- **Q1:** The student chose "じゅうしょう" (option 2) instead of the correct "じゅうしょ" (option 3). This indicates difficulty in recognizing the kanji "住所" and its correct pronunciation in hiragana.</w:t>
        <w:br/>
        <w:br/>
        <w:t>- **Q2:** The student chose "けん" (option 1) instead of the correct "く" (option 2). This suggests confusion between similar administrative divisions in Japanese, such as "県" (prefecture) and "区" (ward).</w:t>
        <w:br/>
        <w:br/>
        <w:t>#### 1.2 Vocabulary Usage Mistakes</w:t>
        <w:br/>
        <w:t>- **Q3:** The student chose "そうだん" (option 3) instead of the correct "しゅっせき" (option 2). This indicates a misunderstanding of the appropriate vocabulary for the context of attending a meeting.</w:t>
        <w:br/>
        <w:br/>
        <w:t>- **Q4:** The student chose "よっている" (option 1) instead of the correct "にている" (option 2). This reflects a vocabulary misuse regarding the expression of similarity in appearance.</w:t>
        <w:br/>
        <w:br/>
        <w:t>- **Q5:** The student chose "ときどき" (option 4) instead of the correct "どきどき" (option 1). This shows confusion in selecting words representing feelings or states, such as nervousness.</w:t>
        <w:br/>
        <w:br/>
        <w:t>- **Q6:** The student chose "きっと" (option 4) instead of the correct "ほとんど" (option 1). This suggests a lack of understanding of adverbs indicating frequency or certainty.</w:t>
        <w:br/>
        <w:br/>
        <w:t>- **Q7:** The student chose "きょうみ" (interest) in the sense of "しゃしんが きょうみ" (option 4), which is incorrect. The correct usage is "きょうみを もっています" (option 3). The error indicates a misunderstanding of how to express having an interest in something.</w:t>
        <w:br/>
        <w:br/>
        <w:t>- **Q8:** The student chose "こまかい" (option 1) to describe a path as dangerous, which is incorrect. The correct usage is in the context of small change (option 4), reflecting misuse of adjectives.</w:t>
        <w:br/>
        <w:br/>
        <w:t>#### 1.3 Adjective and Adverb Usage Mistakes</w:t>
        <w:br/>
        <w:t>- **Q9:** The student chose "ずいぶん" to describe skill improvement incorrectly (option 3). The correct usage is "駅から ずいぶん とおい" (option 4), indicating a misunderstanding of the contexts in which certain adverbs are appropriate.</w:t>
        <w:br/>
        <w:br/>
        <w:t>### 2. Grammar Mistakes</w:t>
        <w:br/>
        <w:br/>
        <w:t>#### 2.1 Causative/Passive and Other Verb Forms</w:t>
        <w:br/>
        <w:t>- **Q10:** The student chose "もらったから" (option 1) instead of the correct "くれなかったから" (option 2). This shows a misunderstanding of causative expressions related to giving and receiving actions.</w:t>
        <w:br/>
        <w:br/>
        <w:t>- **Q11:** The student chose "しか" (option 4) instead of the correct "ほど" (option 2). This indicates confusion in using comparative structures.</w:t>
        <w:br/>
        <w:br/>
        <w:t>- **Q12:** The student chose "食べなくて" (option 3) instead of the correct "食べないで" (option 1). This reflects an error in the use of negative forms to indicate actions not performed prior to another action.</w:t>
        <w:br/>
        <w:br/>
        <w:t>- **Q13:** The student chose "ねるな" (option 1) instead of the correct "ねろ" (option 2). This suggests a misunderstanding of imperative forms.</w:t>
        <w:br/>
        <w:br/>
        <w:t>#### 2.2 Sentence Structure and Particles</w:t>
        <w:br/>
        <w:t>- **Q14:** The student chose "元気" (option 1) instead of "元気だ" (option 3). This indicates an omission of the declarative particle "だ" in reported speech.</w:t>
        <w:br/>
        <w:br/>
        <w:t>- **Q15:** The student chose "けど" (option 4) instead of "ため" (option 3). This reflects a misunderstanding of causal conjunctions.</w:t>
        <w:br/>
        <w:br/>
        <w:t>- **Q16:** The student chose "明日まで" (option 1) instead of "今日中に" (option 3). This suggests confusion in expressing deadlines or limits.</w:t>
        <w:br/>
        <w:br/>
        <w:t>#### 2.3 Potential and Conditional Forms</w:t>
        <w:br/>
        <w:t>- **Q17:** The student chose "入る" (option 2) instead of the correct "入り" (option 1). This indicates a misunderstanding of potential constructions.</w:t>
        <w:br/>
        <w:br/>
        <w:t>- **Q18:** The student chose "行かなかった" (option 1) instead of "することになった" (option 3). This shows confusion between conditional and result expressions.</w:t>
        <w:br/>
        <w:br/>
        <w:t>---</w:t>
        <w:br/>
        <w:br/>
        <w:t>This analysis highlights the specific areas in kanji recognition, vocabulary usage, and grammar where the student needs improvement. By focusing on these knowledge points, the student can correct their errors and build a stronger foundation in Japanese language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