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spacing/>
      </w:pPr>
      <w:r>
        <w:rPr/>
        <w:t xml:space="preserve">Relic Heist: Ancient Relics</w:t>
      </w:r>
    </w:p>
    <w:p>
      <w:pPr>
        <w:pStyle w:val="Subtitle"/>
        <w:spacing/>
      </w:pPr>
      <w:r>
        <w:rPr/>
        <w:t xml:space="preserve">Project Handbook — README, Technical Documentation &amp; Recovery Guide</w:t>
      </w:r>
    </w:p>
    <w:p>
      <w:pPr>
        <w:pStyle w:val="Note"/>
        <w:spacing/>
      </w:pPr>
      <w:r>
        <w:rPr/>
        <w:t xml:space="preserve">Version 0.1.0 · Generated 2026-10-21 · Repository state: branch main at commit 9793459 plus 9 uncommitted files (economy rebalance in progress).</w:t>
      </w:r>
    </w:p>
    <w:p>
      <w:pPr>
        <w:pStyle w:val="Note"/>
        <w:spacing/>
      </w:pPr>
      <w:r>
        <w:rPr/>
        <w:t xml:space="preserve">This handbook was produced by inspecting the actual files in the repository. Every claim is labelled with an evidence status. Nothing in the game was modified to create this document.</w:t>
      </w:r>
    </w:p>
    <w:p>
      <w:pPr>
        <w:pStyle w:val="Heading1"/>
        <w:keepNext/>
        <w:spacing w:before="240" w:after="120"/>
      </w:pPr>
      <w:r>
        <w:rPr>
          <w:color w:val="1F3864"/>
          <w:b/>
        </w:rPr>
        <w:t xml:space="preserve">How to Read This Handbook — Evidence Legend</w:t>
      </w:r>
    </w:p>
    <w:p>
      <w:pPr>
        <w:spacing/>
      </w:pPr>
      <w:r>
        <w:rPr/>
        <w:t xml:space="preserve">The project’s own engineering rules forbid claiming that a feature works merely because code exists. Every feature in this handbook carries one of five status labels:</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1497"/>
        <w:gridCol w:w="3744"/>
        <w:gridCol w:w="4119"/>
      </w:tblGrid>
      <w:tr>
        <w:trPr>
          <w:tblHeader/>
        </w:trPr>
        <w:tc>
          <w:tcPr>
            <w:tcW w:w="1497" w:type="dxa"/>
            <w:shd w:val="clear" w:color="auto" w:fill="1F3864"/>
            <w:vAlign w:val="center"/>
          </w:tcPr>
          <w:p>
            <w:pPr>
              <w:spacing w:after="40" w:line="240" w:lineRule="auto"/>
            </w:pPr>
            <w:r>
              <w:rPr>
                <w:rFonts w:ascii="Calibri" w:hAnsi="Calibri"/>
                <w:b/>
                <w:color w:val="FFFFFF"/>
                <w:sz w:val="18"/>
              </w:rPr>
              <w:t xml:space="preserve">Label</w:t>
            </w:r>
          </w:p>
        </w:tc>
        <w:tc>
          <w:tcPr>
            <w:tcW w:w="3744" w:type="dxa"/>
            <w:shd w:val="clear" w:color="auto" w:fill="1F3864"/>
            <w:vAlign w:val="center"/>
          </w:tcPr>
          <w:p>
            <w:pPr>
              <w:spacing w:after="40" w:line="240" w:lineRule="auto"/>
            </w:pPr>
            <w:r>
              <w:rPr>
                <w:rFonts w:ascii="Calibri" w:hAnsi="Calibri"/>
                <w:b/>
                <w:color w:val="FFFFFF"/>
                <w:sz w:val="18"/>
              </w:rPr>
              <w:t xml:space="preserve">What it means</w:t>
            </w:r>
          </w:p>
        </w:tc>
        <w:tc>
          <w:tcPr>
            <w:tcW w:w="4119" w:type="dxa"/>
            <w:shd w:val="clear" w:color="auto" w:fill="1F3864"/>
            <w:vAlign w:val="center"/>
          </w:tcPr>
          <w:p>
            <w:pPr>
              <w:spacing w:after="40" w:line="240" w:lineRule="auto"/>
            </w:pPr>
            <w:r>
              <w:rPr>
                <w:rFonts w:ascii="Calibri" w:hAnsi="Calibri"/>
                <w:b/>
                <w:color w:val="FFFFFF"/>
                <w:sz w:val="18"/>
              </w:rPr>
              <w:t xml:space="preserve">What counts as evidence</w:t>
            </w:r>
          </w:p>
        </w:tc>
      </w:tr>
      <w:tr>
        <w:tc>
          <w:tcPr>
            <w:tcW w:w="1497" w:type="dxa"/>
            <w:shd w:val="clear" w:color="auto" w:fill="FFFFFF"/>
            <w:vAlign w:val="center"/>
          </w:tcPr>
          <w:p>
            <w:pPr>
              <w:spacing w:after="40" w:line="240" w:lineRule="auto"/>
            </w:pPr>
            <w:r>
              <w:rPr>
                <w:rFonts w:ascii="Calibri" w:hAnsi="Calibri"/>
                <w:sz w:val="18"/>
              </w:rPr>
              <w:t xml:space="preserve">VERIFIED WORKING</w:t>
            </w:r>
          </w:p>
        </w:tc>
        <w:tc>
          <w:tcPr>
            <w:tcW w:w="3744" w:type="dxa"/>
            <w:shd w:val="clear" w:color="auto" w:fill="FFFFFF"/>
            <w:vAlign w:val="center"/>
          </w:tcPr>
          <w:p>
            <w:pPr>
              <w:spacing w:after="40" w:line="240" w:lineRule="auto"/>
            </w:pPr>
            <w:r>
              <w:rPr>
                <w:rFonts w:ascii="Calibri" w:hAnsi="Calibri"/>
                <w:sz w:val="18"/>
              </w:rPr>
              <w:t xml:space="preserve">Behaviour is confirmed by real evidence, not just by code existing.</w:t>
            </w:r>
          </w:p>
        </w:tc>
        <w:tc>
          <w:tcPr>
            <w:tcW w:w="4119" w:type="dxa"/>
            <w:shd w:val="clear" w:color="auto" w:fill="FFFFFF"/>
            <w:vAlign w:val="center"/>
          </w:tcPr>
          <w:p>
            <w:pPr>
              <w:spacing w:after="40" w:line="240" w:lineRule="auto"/>
            </w:pPr>
            <w:r>
              <w:rPr>
                <w:rFonts w:ascii="Calibri" w:hAnsi="Calibri"/>
                <w:sz w:val="18"/>
              </w:rPr>
              <w:t xml:space="preserve">Either (a) an automated test in the 97-assertion suite passed locally on 2026-10-21, or (b) the full validation pipeline passed, or (c) the project owner confirmed the feature in a Roblox Studio playtest.</w:t>
            </w:r>
          </w:p>
        </w:tc>
      </w:tr>
      <w:tr>
        <w:tc>
          <w:tcPr>
            <w:tcW w:w="1497" w:type="dxa"/>
            <w:shd w:val="clear" w:color="auto" w:fill="EEF2F8"/>
            <w:vAlign w:val="center"/>
          </w:tcPr>
          <w:p>
            <w:pPr>
              <w:spacing w:after="40" w:line="240" w:lineRule="auto"/>
            </w:pPr>
            <w:r>
              <w:rPr>
                <w:rFonts w:ascii="Calibri" w:hAnsi="Calibri"/>
                <w:sz w:val="18"/>
              </w:rPr>
              <w:t xml:space="preserve">PRESENT BUT UNTESTED</w:t>
            </w:r>
          </w:p>
        </w:tc>
        <w:tc>
          <w:tcPr>
            <w:tcW w:w="3744" w:type="dxa"/>
            <w:shd w:val="clear" w:color="auto" w:fill="EEF2F8"/>
            <w:vAlign w:val="center"/>
          </w:tcPr>
          <w:p>
            <w:pPr>
              <w:spacing w:after="40" w:line="240" w:lineRule="auto"/>
            </w:pPr>
            <w:r>
              <w:rPr>
                <w:rFonts w:ascii="Calibri" w:hAnsi="Calibri"/>
                <w:sz w:val="18"/>
              </w:rPr>
              <w:t xml:space="preserve">Code exists and the project builds cleanly, but no test or playtest covers this behaviour.</w:t>
            </w:r>
          </w:p>
        </w:tc>
        <w:tc>
          <w:tcPr>
            <w:tcW w:w="4119" w:type="dxa"/>
            <w:shd w:val="clear" w:color="auto" w:fill="EEF2F8"/>
            <w:vAlign w:val="center"/>
          </w:tcPr>
          <w:p>
            <w:pPr>
              <w:spacing w:after="40" w:line="240" w:lineRule="auto"/>
            </w:pPr>
            <w:r>
              <w:rPr>
                <w:rFonts w:ascii="Calibri" w:hAnsi="Calibri"/>
                <w:sz w:val="18"/>
              </w:rPr>
              <w:t xml:space="preserve">Static checks pass (compiles, lints, formats); no runtime evidence.</w:t>
            </w:r>
          </w:p>
        </w:tc>
      </w:tr>
      <w:tr>
        <w:tc>
          <w:tcPr>
            <w:tcW w:w="1497" w:type="dxa"/>
            <w:shd w:val="clear" w:color="auto" w:fill="FFFFFF"/>
            <w:vAlign w:val="center"/>
          </w:tcPr>
          <w:p>
            <w:pPr>
              <w:spacing w:after="40" w:line="240" w:lineRule="auto"/>
            </w:pPr>
            <w:r>
              <w:rPr>
                <w:rFonts w:ascii="Calibri" w:hAnsi="Calibri"/>
                <w:sz w:val="18"/>
              </w:rPr>
              <w:t xml:space="preserve">PARTIALLY IMPLEMENTED</w:t>
            </w:r>
          </w:p>
        </w:tc>
        <w:tc>
          <w:tcPr>
            <w:tcW w:w="3744" w:type="dxa"/>
            <w:shd w:val="clear" w:color="auto" w:fill="FFFFFF"/>
            <w:vAlign w:val="center"/>
          </w:tcPr>
          <w:p>
            <w:pPr>
              <w:spacing w:after="40" w:line="240" w:lineRule="auto"/>
            </w:pPr>
            <w:r>
              <w:rPr>
                <w:rFonts w:ascii="Calibri" w:hAnsi="Calibri"/>
                <w:sz w:val="18"/>
              </w:rPr>
              <w:t xml:space="preserve">Some of the feature works; part is stubbed, disabled, or has a documented gap.</w:t>
            </w:r>
          </w:p>
        </w:tc>
        <w:tc>
          <w:tcPr>
            <w:tcW w:w="4119" w:type="dxa"/>
            <w:shd w:val="clear" w:color="auto" w:fill="FFFFFF"/>
            <w:vAlign w:val="center"/>
          </w:tcPr>
          <w:p>
            <w:pPr>
              <w:spacing w:after="40" w:line="240" w:lineRule="auto"/>
            </w:pPr>
            <w:r>
              <w:rPr>
                <w:rFonts w:ascii="Calibri" w:hAnsi="Calibri"/>
                <w:sz w:val="18"/>
              </w:rPr>
              <w:t xml:space="preserve">Mixed evidence — see the row’s explanation.</w:t>
            </w:r>
          </w:p>
        </w:tc>
      </w:tr>
      <w:tr>
        <w:tc>
          <w:tcPr>
            <w:tcW w:w="1497" w:type="dxa"/>
            <w:shd w:val="clear" w:color="auto" w:fill="EEF2F8"/>
            <w:vAlign w:val="center"/>
          </w:tcPr>
          <w:p>
            <w:pPr>
              <w:spacing w:after="40" w:line="240" w:lineRule="auto"/>
            </w:pPr>
            <w:r>
              <w:rPr>
                <w:rFonts w:ascii="Calibri" w:hAnsi="Calibri"/>
                <w:sz w:val="18"/>
              </w:rPr>
              <w:t xml:space="preserve">MISSING</w:t>
            </w:r>
          </w:p>
        </w:tc>
        <w:tc>
          <w:tcPr>
            <w:tcW w:w="3744" w:type="dxa"/>
            <w:shd w:val="clear" w:color="auto" w:fill="EEF2F8"/>
            <w:vAlign w:val="center"/>
          </w:tcPr>
          <w:p>
            <w:pPr>
              <w:spacing w:after="40" w:line="240" w:lineRule="auto"/>
            </w:pPr>
            <w:r>
              <w:rPr>
                <w:rFonts w:ascii="Calibri" w:hAnsi="Calibri"/>
                <w:sz w:val="18"/>
              </w:rPr>
              <w:t xml:space="preserve">Expected by the design blueprint or common sense, but not present at all.</w:t>
            </w:r>
          </w:p>
        </w:tc>
        <w:tc>
          <w:tcPr>
            <w:tcW w:w="4119" w:type="dxa"/>
            <w:shd w:val="clear" w:color="auto" w:fill="EEF2F8"/>
            <w:vAlign w:val="center"/>
          </w:tcPr>
          <w:p>
            <w:pPr>
              <w:spacing w:after="40" w:line="240" w:lineRule="auto"/>
            </w:pPr>
            <w:r>
              <w:rPr>
                <w:rFonts w:ascii="Calibri" w:hAnsi="Calibri"/>
                <w:sz w:val="18"/>
              </w:rPr>
              <w:t xml:space="preserve">No file implements it.</w:t>
            </w:r>
          </w:p>
        </w:tc>
      </w:tr>
      <w:tr>
        <w:tc>
          <w:tcPr>
            <w:tcW w:w="1497" w:type="dxa"/>
            <w:shd w:val="clear" w:color="auto" w:fill="FFFFFF"/>
            <w:vAlign w:val="center"/>
          </w:tcPr>
          <w:p>
            <w:pPr>
              <w:spacing w:after="40" w:line="240" w:lineRule="auto"/>
            </w:pPr>
            <w:r>
              <w:rPr>
                <w:rFonts w:ascii="Calibri" w:hAnsi="Calibri"/>
                <w:sz w:val="18"/>
              </w:rPr>
              <w:t xml:space="preserve">KNOWN ISSUE</w:t>
            </w:r>
          </w:p>
        </w:tc>
        <w:tc>
          <w:tcPr>
            <w:tcW w:w="3744" w:type="dxa"/>
            <w:shd w:val="clear" w:color="auto" w:fill="FFFFFF"/>
            <w:vAlign w:val="center"/>
          </w:tcPr>
          <w:p>
            <w:pPr>
              <w:spacing w:after="40" w:line="240" w:lineRule="auto"/>
            </w:pPr>
            <w:r>
              <w:rPr>
                <w:rFonts w:ascii="Calibri" w:hAnsi="Calibri"/>
                <w:sz w:val="18"/>
              </w:rPr>
              <w:t xml:space="preserve">A defect confirmed by direct code inspection (with file/line references).</w:t>
            </w:r>
          </w:p>
        </w:tc>
        <w:tc>
          <w:tcPr>
            <w:tcW w:w="4119" w:type="dxa"/>
            <w:shd w:val="clear" w:color="auto" w:fill="FFFFFF"/>
            <w:vAlign w:val="center"/>
          </w:tcPr>
          <w:p>
            <w:pPr>
              <w:spacing w:after="40" w:line="240" w:lineRule="auto"/>
            </w:pPr>
            <w:r>
              <w:rPr>
                <w:rFonts w:ascii="Calibri" w:hAnsi="Calibri"/>
                <w:sz w:val="18"/>
              </w:rPr>
              <w:t xml:space="preserve">Line-anchored reading of the source. Not yet fixed.</w:t>
            </w:r>
          </w:p>
        </w:tc>
      </w:tr>
    </w:tbl>
    <w:p>
      <w:pPr>
        <w:spacing w:after="120"/>
      </w:pPr>
    </w:p>
    <w:p>
      <w:pPr>
        <w:pStyle w:val="Note"/>
        <w:spacing/>
      </w:pPr>
      <w:r>
        <w:rPr/>
        <w:t xml:space="preserve">Important limitation: this handbook is based on static file inspection plus automated tests. The Roblox Studio runtime, live DataStore behaviour, and the GitHub Actions CI run history could not be executed during this inspection. Wherever runtime behaviour matters, the status is downgraded accordingly.</w:t>
      </w:r>
    </w:p>
    <w:p>
      <w:pPr>
        <w:pStyle w:val="Heading1"/>
        <w:keepNext/>
        <w:spacing w:before="240" w:after="120"/>
      </w:pPr>
      <w:r>
        <w:rPr>
          <w:color w:val="1F3864"/>
          <w:b/>
        </w:rPr>
        <w:t xml:space="preserve">Table of Contents</w:t>
      </w:r>
    </w:p>
    <w:p>
      <w:pPr>
        <w:pStyle w:val="Note"/>
        <w:spacing/>
      </w:pPr>
      <w:r>
        <w:rPr/>
        <w:t xml:space="preserve">In Microsoft Word the list below is a real Table of Contents field. It may show page numbers after you update it (right-click → Update Field, or F9).</w:t>
      </w:r>
    </w:p>
    <w:p>
      <w:pPr>
        <w:spacing w:after="60"/>
      </w:pPr>
      <w:r>
        <w:fldChar w:fldCharType="begin" w:dirty="true"/>
      </w:r>
      <w:r>
        <w:instrText xml:space="preserve"> TOC \o "1-3" \h \z \u </w:instrText>
      </w:r>
      <w:r>
        <w:fldChar w:fldCharType="separate"/>
      </w:r>
      <w:r>
        <w:rPr>
          <w:b/>
        </w:rPr>
        <w:t xml:space="preserve">How to Read This Handbook — Evidence Legend</w:t>
      </w:r>
    </w:p>
    <w:p>
      <w:pPr>
        <w:spacing w:after="60"/>
      </w:pPr>
      <w:r>
        <w:t xml:space="preserve">Table of Contents</w:t>
      </w:r>
    </w:p>
    <w:p>
      <w:pPr>
        <w:spacing w:after="60"/>
      </w:pPr>
      <w:r>
        <w:t xml:space="preserve">1. Game Overview and Core Concept</w:t>
      </w:r>
    </w:p>
    <w:p>
      <w:pPr>
        <w:spacing w:after="60"/>
      </w:pPr>
      <w:r>
        <w:t xml:space="preserve">2. Core Gameplay Loop</w:t>
      </w:r>
    </w:p>
    <w:p>
      <w:pPr>
        <w:spacing w:after="60"/>
      </w:pPr>
      <w:r>
        <w:t xml:space="preserve">3. Player Objectives and Progression</w:t>
      </w:r>
    </w:p>
    <w:p>
      <w:pPr>
        <w:spacing w:after="60"/>
      </w:pPr>
      <w:r>
        <w:t xml:space="preserve">4. Maps, Environments, Enemies, and Items</w:t>
      </w:r>
    </w:p>
    <w:p>
      <w:pPr>
        <w:spacing w:after="60"/>
      </w:pPr>
      <w:r>
        <w:t xml:space="preserve">5. Major Systems</w:t>
      </w:r>
    </w:p>
    <w:p>
      <w:pPr>
        <w:spacing w:after="60"/>
      </w:pPr>
      <w:r>
        <w:t xml:space="preserve">6. Script Reference (every file)</w:t>
      </w:r>
    </w:p>
    <w:p>
      <w:pPr>
        <w:spacing w:after="60"/>
      </w:pPr>
      <w:r>
        <w:t xml:space="preserve">7. UI, HUD, Menus, and Inventory</w:t>
      </w:r>
    </w:p>
    <w:p>
      <w:pPr>
        <w:spacing w:after="60"/>
      </w:pPr>
      <w:r>
        <w:t xml:space="preserve">8. Currency, Rewards, Upgrades, and Monetisation</w:t>
      </w:r>
    </w:p>
    <w:p>
      <w:pPr>
        <w:spacing w:after="60"/>
      </w:pPr>
      <w:r>
        <w:t xml:space="preserve">9. Multiplayer Behaviour and Data Saving</w:t>
      </w:r>
    </w:p>
    <w:p>
      <w:pPr>
        <w:spacing w:after="60"/>
      </w:pPr>
      <w:r>
        <w:t xml:space="preserve">10. Current Controls and Player Instructions</w:t>
      </w:r>
    </w:p>
    <w:p>
      <w:pPr>
        <w:spacing w:after="60"/>
      </w:pPr>
      <w:r>
        <w:t xml:space="preserve">11. Bugs, Missing Features, and Incomplete Systems</w:t>
      </w:r>
    </w:p>
    <w:p>
      <w:pPr>
        <w:spacing w:after="60"/>
      </w:pPr>
      <w:r>
        <w:t xml:space="preserve">12. Performance, Security, and Exploit Risks</w:t>
      </w:r>
    </w:p>
    <w:p>
      <w:pPr>
        <w:spacing w:after="60"/>
      </w:pPr>
      <w:r>
        <w:t xml:space="preserve">13. How to Open, Run, Test, and Troubleshoot</w:t>
      </w:r>
    </w:p>
    <w:p>
      <w:pPr>
        <w:spacing w:after="60"/>
      </w:pPr>
      <w:r>
        <w:t xml:space="preserve">14. Roadmap of Possible Improvements</w:t>
      </w:r>
    </w:p>
    <w:p>
      <w:pPr>
        <w:spacing w:after="60"/>
      </w:pPr>
      <w:r>
        <w:t xml:space="preserve">15. Glossary (plain language)</w:t>
      </w:r>
    </w:p>
    <w:p>
      <w:pPr>
        <w:spacing w:after="60"/>
      </w:pPr>
      <w:r>
        <w:t xml:space="preserve">Appendix A — Project File Tree</w:t>
      </w:r>
    </w:p>
    <w:p>
      <w:pPr>
        <w:spacing w:after="60"/>
      </w:pPr>
      <w:r>
        <w:t xml:space="preserve">Appendix B — Documentation Map (docs/, 29 files)</w:t>
      </w:r>
    </w:p>
    <w:p>
      <w:pPr>
        <w:spacing w:after="60"/>
      </w:pPr>
      <w:r>
        <w:t xml:space="preserve">Appendix C — Verification Log for This Handbook</w:t>
      </w:r>
      <w:r>
        <w:fldChar w:fldCharType="end"/>
      </w:r>
    </w:p>
    <w:p>
      <w:pPr>
        <w:pStyle w:val="Note"/>
        <w:spacing/>
      </w:pPr>
      <w:r>
        <w:rPr/>
        <w:t xml:space="preserve">If the list above is not clickable or has no page numbers: right-click it in Microsoft Word and choose “Update Field” (or press F9).</w:t>
      </w:r>
    </w:p>
    <w:p>
      <w:r>
        <w:br w:type="page"/>
      </w:r>
    </w:p>
    <w:p>
      <w:pPr>
        <w:pStyle w:val="Heading1"/>
        <w:keepNext/>
        <w:spacing w:before="240" w:after="120"/>
      </w:pPr>
      <w:r>
        <w:rPr>
          <w:color w:val="1F3864"/>
          <w:b/>
        </w:rPr>
        <w:t xml:space="preserve">1. Game Overview and Core Concept</w:t>
      </w:r>
    </w:p>
    <w:p>
      <w:pPr>
        <w:spacing/>
      </w:pPr>
      <w:r>
        <w:rPr>
          <w:b/>
        </w:rPr>
        <w:t xml:space="preserve">What the game is.</w:t>
      </w:r>
      <w:r>
        <w:rPr/>
        <w:t xml:space="preserve"> Relic Heist: Ancient Relics is a round-based Roblox action/adventure/tycoon game: the player raids ancient temples, physically carries heavy relics out before the temple collapses, exhibits the loot in a personal museum for passive income, and reinvests that income into upgrades and new temple expeditions. Risk (traps, guardians, a collapsing temple, lost loot on death) is balanced against reward (rare relics, gold, museum prestige).</w:t>
      </w:r>
    </w:p>
    <w:p>
      <w:pPr>
        <w:spacing/>
      </w:pPr>
      <w:r>
        <w:rPr>
          <w:b/>
        </w:rPr>
        <w:t xml:space="preserve">Platform and technology.</w:t>
      </w:r>
      <w:r>
        <w:rPr/>
        <w:t xml:space="preserve"> The game targets Roblox (desktop, mobile, and gamepad), is written in Luau, and is developed with Rojo—the code lives as plain files in a Git repository and is synchronised into Roblox Studio. There is no visual Studio-only source: every script is a file under src/.</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2246"/>
        <w:gridCol w:w="7114"/>
      </w:tblGrid>
      <w:tr>
        <w:trPr>
          <w:tblHeader/>
        </w:trPr>
        <w:tc>
          <w:tcPr>
            <w:tcW w:w="2246" w:type="dxa"/>
            <w:shd w:val="clear" w:color="auto" w:fill="1F3864"/>
            <w:vAlign w:val="center"/>
          </w:tcPr>
          <w:p>
            <w:pPr>
              <w:spacing w:after="40" w:line="240" w:lineRule="auto"/>
            </w:pPr>
            <w:r>
              <w:rPr>
                <w:rFonts w:ascii="Calibri" w:hAnsi="Calibri"/>
                <w:b/>
                <w:color w:val="FFFFFF"/>
                <w:sz w:val="18"/>
              </w:rPr>
              <w:t xml:space="preserve">Aspect</w:t>
            </w:r>
          </w:p>
        </w:tc>
        <w:tc>
          <w:tcPr>
            <w:tcW w:w="7114" w:type="dxa"/>
            <w:shd w:val="clear" w:color="auto" w:fill="1F3864"/>
            <w:vAlign w:val="center"/>
          </w:tcPr>
          <w:p>
            <w:pPr>
              <w:spacing w:after="40" w:line="240" w:lineRule="auto"/>
            </w:pPr>
            <w:r>
              <w:rPr>
                <w:rFonts w:ascii="Calibri" w:hAnsi="Calibri"/>
                <w:b/>
                <w:color w:val="FFFFFF"/>
                <w:sz w:val="18"/>
              </w:rPr>
              <w:t xml:space="preserve">Detail</w:t>
            </w:r>
          </w:p>
        </w:tc>
      </w:tr>
      <w:tr>
        <w:tc>
          <w:tcPr>
            <w:tcW w:w="2246" w:type="dxa"/>
            <w:shd w:val="clear" w:color="auto" w:fill="FFFFFF"/>
            <w:vAlign w:val="center"/>
          </w:tcPr>
          <w:p>
            <w:pPr>
              <w:spacing w:after="40" w:line="240" w:lineRule="auto"/>
            </w:pPr>
            <w:r>
              <w:rPr>
                <w:rFonts w:ascii="Calibri" w:hAnsi="Calibri"/>
                <w:sz w:val="18"/>
              </w:rPr>
              <w:t xml:space="preserve">Genre / loop</w:t>
            </w:r>
          </w:p>
        </w:tc>
        <w:tc>
          <w:tcPr>
            <w:tcW w:w="7114" w:type="dxa"/>
            <w:shd w:val="clear" w:color="auto" w:fill="FFFFFF"/>
            <w:vAlign w:val="center"/>
          </w:tcPr>
          <w:p>
            <w:pPr>
              <w:spacing w:after="40" w:line="240" w:lineRule="auto"/>
            </w:pPr>
            <w:r>
              <w:rPr>
                <w:rFonts w:ascii="Calibri" w:hAnsi="Calibri"/>
                <w:sz w:val="18"/>
              </w:rPr>
              <w:t xml:space="preserve">Expedition (escape) + collection + tycoon-style museum economy</w:t>
            </w:r>
          </w:p>
        </w:tc>
      </w:tr>
      <w:tr>
        <w:tc>
          <w:tcPr>
            <w:tcW w:w="2246" w:type="dxa"/>
            <w:shd w:val="clear" w:color="auto" w:fill="EEF2F8"/>
            <w:vAlign w:val="center"/>
          </w:tcPr>
          <w:p>
            <w:pPr>
              <w:spacing w:after="40" w:line="240" w:lineRule="auto"/>
            </w:pPr>
            <w:r>
              <w:rPr>
                <w:rFonts w:ascii="Calibri" w:hAnsi="Calibri"/>
                <w:sz w:val="18"/>
              </w:rPr>
              <w:t xml:space="preserve">Engine / platform</w:t>
            </w:r>
          </w:p>
        </w:tc>
        <w:tc>
          <w:tcPr>
            <w:tcW w:w="7114" w:type="dxa"/>
            <w:shd w:val="clear" w:color="auto" w:fill="EEF2F8"/>
            <w:vAlign w:val="center"/>
          </w:tcPr>
          <w:p>
            <w:pPr>
              <w:spacing w:after="40" w:line="240" w:lineRule="auto"/>
            </w:pPr>
            <w:r>
              <w:rPr>
                <w:rFonts w:ascii="Calibri" w:hAnsi="Calibri"/>
                <w:sz w:val="18"/>
              </w:rPr>
              <w:t xml:space="preserve">Roblox, Luau, FilteringEnabled (server authority)</w:t>
            </w:r>
          </w:p>
        </w:tc>
      </w:tr>
      <w:tr>
        <w:tc>
          <w:tcPr>
            <w:tcW w:w="2246" w:type="dxa"/>
            <w:shd w:val="clear" w:color="auto" w:fill="FFFFFF"/>
            <w:vAlign w:val="center"/>
          </w:tcPr>
          <w:p>
            <w:pPr>
              <w:spacing w:after="40" w:line="240" w:lineRule="auto"/>
            </w:pPr>
            <w:r>
              <w:rPr>
                <w:rFonts w:ascii="Calibri" w:hAnsi="Calibri"/>
                <w:sz w:val="18"/>
              </w:rPr>
              <w:t xml:space="preserve">Build tool</w:t>
            </w:r>
          </w:p>
        </w:tc>
        <w:tc>
          <w:tcPr>
            <w:tcW w:w="7114" w:type="dxa"/>
            <w:shd w:val="clear" w:color="auto" w:fill="FFFFFF"/>
            <w:vAlign w:val="center"/>
          </w:tcPr>
          <w:p>
            <w:pPr>
              <w:spacing w:after="40" w:line="240" w:lineRule="auto"/>
            </w:pPr>
            <w:r>
              <w:rPr>
                <w:rFonts w:ascii="Calibri" w:hAnsi="Calibri"/>
                <w:sz w:val="18"/>
              </w:rPr>
              <w:t xml:space="preserve">Rojo 7.7.1 (default.project.json maps files into the Roblox DataModel)</w:t>
            </w:r>
          </w:p>
        </w:tc>
      </w:tr>
      <w:tr>
        <w:tc>
          <w:tcPr>
            <w:tcW w:w="2246" w:type="dxa"/>
            <w:shd w:val="clear" w:color="auto" w:fill="EEF2F8"/>
            <w:vAlign w:val="center"/>
          </w:tcPr>
          <w:p>
            <w:pPr>
              <w:spacing w:after="40" w:line="240" w:lineRule="auto"/>
            </w:pPr>
            <w:r>
              <w:rPr>
                <w:rFonts w:ascii="Calibri" w:hAnsi="Calibri"/>
                <w:sz w:val="18"/>
              </w:rPr>
              <w:t xml:space="preserve">Toolchain manager</w:t>
            </w:r>
          </w:p>
        </w:tc>
        <w:tc>
          <w:tcPr>
            <w:tcW w:w="7114" w:type="dxa"/>
            <w:shd w:val="clear" w:color="auto" w:fill="EEF2F8"/>
            <w:vAlign w:val="center"/>
          </w:tcPr>
          <w:p>
            <w:pPr>
              <w:spacing w:after="40" w:line="240" w:lineRule="auto"/>
            </w:pPr>
            <w:r>
              <w:rPr>
                <w:rFonts w:ascii="Calibri" w:hAnsi="Calibri"/>
                <w:sz w:val="18"/>
              </w:rPr>
              <w:t xml:space="preserve">Aftman (aftman.toml: rojo 7.7.1, stylua 2.6.0, selene 0.32.0, luau 0.743.0)</w:t>
            </w:r>
          </w:p>
        </w:tc>
      </w:tr>
      <w:tr>
        <w:tc>
          <w:tcPr>
            <w:tcW w:w="2246" w:type="dxa"/>
            <w:shd w:val="clear" w:color="auto" w:fill="FFFFFF"/>
            <w:vAlign w:val="center"/>
          </w:tcPr>
          <w:p>
            <w:pPr>
              <w:spacing w:after="40" w:line="240" w:lineRule="auto"/>
            </w:pPr>
            <w:r>
              <w:rPr>
                <w:rFonts w:ascii="Calibri" w:hAnsi="Calibri"/>
                <w:sz w:val="18"/>
              </w:rPr>
              <w:t xml:space="preserve">Quality gates</w:t>
            </w:r>
          </w:p>
        </w:tc>
        <w:tc>
          <w:tcPr>
            <w:tcW w:w="7114" w:type="dxa"/>
            <w:shd w:val="clear" w:color="auto" w:fill="FFFFFF"/>
            <w:vAlign w:val="center"/>
          </w:tcPr>
          <w:p>
            <w:pPr>
              <w:spacing w:after="40" w:line="240" w:lineRule="auto"/>
            </w:pPr>
            <w:r>
              <w:rPr>
                <w:rFonts w:ascii="Calibri" w:hAnsi="Calibri"/>
                <w:sz w:val="18"/>
              </w:rPr>
              <w:t xml:space="preserve">StyLua formatting, selene lint, luau-analyze type check, 97 unit tests, micro-benchmarks</w:t>
            </w:r>
          </w:p>
        </w:tc>
      </w:tr>
      <w:tr>
        <w:tc>
          <w:tcPr>
            <w:tcW w:w="2246" w:type="dxa"/>
            <w:shd w:val="clear" w:color="auto" w:fill="EEF2F8"/>
            <w:vAlign w:val="center"/>
          </w:tcPr>
          <w:p>
            <w:pPr>
              <w:spacing w:after="40" w:line="240" w:lineRule="auto"/>
            </w:pPr>
            <w:r>
              <w:rPr>
                <w:rFonts w:ascii="Calibri" w:hAnsi="Calibri"/>
                <w:sz w:val="18"/>
              </w:rPr>
              <w:t xml:space="preserve">Continuous integration</w:t>
            </w:r>
          </w:p>
        </w:tc>
        <w:tc>
          <w:tcPr>
            <w:tcW w:w="7114" w:type="dxa"/>
            <w:shd w:val="clear" w:color="auto" w:fill="EEF2F8"/>
            <w:vAlign w:val="center"/>
          </w:tcPr>
          <w:p>
            <w:pPr>
              <w:spacing w:after="40" w:line="240" w:lineRule="auto"/>
            </w:pPr>
            <w:r>
              <w:rPr>
                <w:rFonts w:ascii="Calibri" w:hAnsi="Calibri"/>
                <w:sz w:val="18"/>
              </w:rPr>
              <w:t xml:space="preserve">.github/workflows/ci.yml runs build + lint + tests on push to main and on pull requests (workflow file present; run history not inspected)</w:t>
            </w:r>
          </w:p>
        </w:tc>
      </w:tr>
      <w:tr>
        <w:tc>
          <w:tcPr>
            <w:tcW w:w="2246" w:type="dxa"/>
            <w:shd w:val="clear" w:color="auto" w:fill="FFFFFF"/>
            <w:vAlign w:val="center"/>
          </w:tcPr>
          <w:p>
            <w:pPr>
              <w:spacing w:after="40" w:line="240" w:lineRule="auto"/>
            </w:pPr>
            <w:r>
              <w:rPr>
                <w:rFonts w:ascii="Calibri" w:hAnsi="Calibri"/>
                <w:sz w:val="18"/>
              </w:rPr>
              <w:t xml:space="preserve">Persistence</w:t>
            </w:r>
          </w:p>
        </w:tc>
        <w:tc>
          <w:tcPr>
            <w:tcW w:w="7114" w:type="dxa"/>
            <w:shd w:val="clear" w:color="auto" w:fill="FFFFFF"/>
            <w:vAlign w:val="center"/>
          </w:tcPr>
          <w:p>
            <w:pPr>
              <w:spacing w:after="40" w:line="240" w:lineRule="auto"/>
            </w:pPr>
            <w:r>
              <w:rPr>
                <w:rFonts w:ascii="Calibri" w:hAnsi="Calibri"/>
                <w:sz w:val="18"/>
              </w:rPr>
              <w:t xml:space="preserve">Roblox DataStore (name RelicHeistProfiles, scope v1), schema version 4 with forward migrations</w:t>
            </w:r>
          </w:p>
        </w:tc>
      </w:tr>
      <w:tr>
        <w:tc>
          <w:tcPr>
            <w:tcW w:w="2246" w:type="dxa"/>
            <w:shd w:val="clear" w:color="auto" w:fill="EEF2F8"/>
            <w:vAlign w:val="center"/>
          </w:tcPr>
          <w:p>
            <w:pPr>
              <w:spacing w:after="40" w:line="240" w:lineRule="auto"/>
            </w:pPr>
            <w:r>
              <w:rPr>
                <w:rFonts w:ascii="Calibri" w:hAnsi="Calibri"/>
                <w:sz w:val="18"/>
              </w:rPr>
              <w:t xml:space="preserve">Networking</w:t>
            </w:r>
          </w:p>
        </w:tc>
        <w:tc>
          <w:tcPr>
            <w:tcW w:w="7114" w:type="dxa"/>
            <w:shd w:val="clear" w:color="auto" w:fill="EEF2F8"/>
            <w:vAlign w:val="center"/>
          </w:tcPr>
          <w:p>
            <w:pPr>
              <w:spacing w:after="40" w:line="240" w:lineRule="auto"/>
            </w:pPr>
            <w:r>
              <w:rPr>
                <w:rFonts w:ascii="Calibri" w:hAnsi="Calibri"/>
                <w:sz w:val="18"/>
              </w:rPr>
              <w:t xml:space="preserve">Three RemoteEvents only: Request, State, Event (no RemoteFunctions)</w:t>
            </w:r>
          </w:p>
        </w:tc>
      </w:tr>
      <w:tr>
        <w:tc>
          <w:tcPr>
            <w:tcW w:w="2246" w:type="dxa"/>
            <w:shd w:val="clear" w:color="auto" w:fill="FFFFFF"/>
            <w:vAlign w:val="center"/>
          </w:tcPr>
          <w:p>
            <w:pPr>
              <w:spacing w:after="40" w:line="240" w:lineRule="auto"/>
            </w:pPr>
            <w:r>
              <w:rPr>
                <w:rFonts w:ascii="Calibri" w:hAnsi="Calibri"/>
                <w:sz w:val="18"/>
              </w:rPr>
              <w:t xml:space="preserve">Repository</w:t>
            </w:r>
          </w:p>
        </w:tc>
        <w:tc>
          <w:tcPr>
            <w:tcW w:w="7114" w:type="dxa"/>
            <w:shd w:val="clear" w:color="auto" w:fill="FFFFFF"/>
            <w:vAlign w:val="center"/>
          </w:tcPr>
          <w:p>
            <w:pPr>
              <w:spacing w:after="40" w:line="240" w:lineRule="auto"/>
            </w:pPr>
            <w:r>
              <w:rPr>
                <w:rFonts w:ascii="Calibri" w:hAnsi="Calibri"/>
                <w:sz w:val="18"/>
              </w:rPr>
              <w:t xml:space="preserve">Git, branch main, 6 commits, remote https://github.com/micsam757-ship-it/Relic-Heist-Ancient-Relics.git</w:t>
            </w:r>
          </w:p>
        </w:tc>
      </w:tr>
      <w:tr>
        <w:tc>
          <w:tcPr>
            <w:tcW w:w="2246" w:type="dxa"/>
            <w:shd w:val="clear" w:color="auto" w:fill="EEF2F8"/>
            <w:vAlign w:val="center"/>
          </w:tcPr>
          <w:p>
            <w:pPr>
              <w:spacing w:after="40" w:line="240" w:lineRule="auto"/>
            </w:pPr>
            <w:r>
              <w:rPr>
                <w:rFonts w:ascii="Calibri" w:hAnsi="Calibri"/>
                <w:sz w:val="18"/>
              </w:rPr>
              <w:t xml:space="preserve">Source size</w:t>
            </w:r>
          </w:p>
        </w:tc>
        <w:tc>
          <w:tcPr>
            <w:tcW w:w="7114" w:type="dxa"/>
            <w:shd w:val="clear" w:color="auto" w:fill="EEF2F8"/>
            <w:vAlign w:val="center"/>
          </w:tcPr>
          <w:p>
            <w:pPr>
              <w:spacing w:after="40" w:line="240" w:lineRule="auto"/>
            </w:pPr>
            <w:r>
              <w:rPr>
                <w:rFonts w:ascii="Calibri" w:hAnsi="Calibri"/>
                <w:sz w:val="18"/>
              </w:rPr>
              <w:t xml:space="preserve">101 files: 59 Luau scripts (57 in src/, 2 tests), 29 Markdown docs under docs/, plus config/CI files</w:t>
            </w:r>
          </w:p>
        </w:tc>
      </w:tr>
      <w:tr>
        <w:tc>
          <w:tcPr>
            <w:tcW w:w="2246" w:type="dxa"/>
            <w:shd w:val="clear" w:color="auto" w:fill="FFFFFF"/>
            <w:vAlign w:val="center"/>
          </w:tcPr>
          <w:p>
            <w:pPr>
              <w:spacing w:after="40" w:line="240" w:lineRule="auto"/>
            </w:pPr>
            <w:r>
              <w:rPr>
                <w:rFonts w:ascii="Calibri" w:hAnsi="Calibri"/>
                <w:sz w:val="18"/>
              </w:rPr>
              <w:t xml:space="preserve">Current version</w:t>
            </w:r>
          </w:p>
        </w:tc>
        <w:tc>
          <w:tcPr>
            <w:tcW w:w="7114" w:type="dxa"/>
            <w:shd w:val="clear" w:color="auto" w:fill="FFFFFF"/>
            <w:vAlign w:val="center"/>
          </w:tcPr>
          <w:p>
            <w:pPr>
              <w:spacing w:after="40" w:line="240" w:lineRule="auto"/>
            </w:pPr>
            <w:r>
              <w:rPr>
                <w:rFonts w:ascii="Calibri" w:hAnsi="Calibri"/>
                <w:sz w:val="18"/>
              </w:rPr>
              <w:t xml:space="preserve">0.1.0 (GameConfig.Game.Version) — described by the project as a code-complete vertical slice</w:t>
            </w:r>
          </w:p>
        </w:tc>
      </w:tr>
    </w:tbl>
    <w:p>
      <w:pPr>
        <w:spacing w:after="120"/>
      </w:pPr>
    </w:p>
    <w:p>
      <w:pPr>
        <w:spacing/>
      </w:pPr>
      <w:r>
        <w:rPr>
          <w:b/>
        </w:rPr>
        <w:t xml:space="preserve">Honest current state.</w:t>
      </w:r>
      <w:r>
        <w:rPr/>
        <w:t xml:space="preserve"> The automated side of the project is in good shape: on 2026-10-21 the full validation pipeline (rojo build, styLua check, selene lint, 97 unit tests, benchmarks, luau-analyze) completed with “All checks passed.” The project owner has also manually playtested the core collect→extract loop and the replayable-expedition/relic-respawn and extraction-credit features in Roblox Studio. Everything else — the museum UI, guardians, hazards, offline income modal, monetisation flows, persistence, multiplayer — is code that exists and builds, but has no runtime evidence yet. Section 11 lists confirmed issues found during this inspection.</w:t>
      </w:r>
    </w:p>
    <w:p>
      <w:pPr>
        <w:pStyle w:val="Heading1"/>
        <w:keepNext/>
        <w:spacing w:before="240" w:after="120"/>
      </w:pPr>
      <w:r>
        <w:rPr>
          <w:color w:val="1F3864"/>
          <w:b/>
        </w:rPr>
        <w:t xml:space="preserve">2. Core Gameplay Loop</w:t>
      </w:r>
    </w:p>
    <w:p>
      <w:pPr>
        <w:spacing/>
      </w:pPr>
      <w:r>
        <w:rPr/>
        <w:t xml:space="preserve">The design blueprint (Relic Heist blueprit.md, section 2) defines an 11-step loop. The table maps each designed step to the system that implements it and its evidence status.</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374"/>
        <w:gridCol w:w="2246"/>
        <w:gridCol w:w="4118"/>
        <w:gridCol w:w="2622"/>
      </w:tblGrid>
      <w:tr>
        <w:trPr>
          <w:tblHeader/>
        </w:trPr>
        <w:tc>
          <w:tcPr>
            <w:tcW w:w="374" w:type="dxa"/>
            <w:shd w:val="clear" w:color="auto" w:fill="1F3864"/>
            <w:vAlign w:val="center"/>
          </w:tcPr>
          <w:p>
            <w:pPr>
              <w:spacing w:after="40" w:line="240" w:lineRule="auto"/>
            </w:pPr>
            <w:r>
              <w:rPr>
                <w:rFonts w:ascii="Calibri" w:hAnsi="Calibri"/>
                <w:b/>
                <w:color w:val="FFFFFF"/>
                <w:sz w:val="18"/>
              </w:rPr>
              <w:t xml:space="preserve">#</w:t>
            </w:r>
          </w:p>
        </w:tc>
        <w:tc>
          <w:tcPr>
            <w:tcW w:w="2246" w:type="dxa"/>
            <w:shd w:val="clear" w:color="auto" w:fill="1F3864"/>
            <w:vAlign w:val="center"/>
          </w:tcPr>
          <w:p>
            <w:pPr>
              <w:spacing w:after="40" w:line="240" w:lineRule="auto"/>
            </w:pPr>
            <w:r>
              <w:rPr>
                <w:rFonts w:ascii="Calibri" w:hAnsi="Calibri"/>
                <w:b/>
                <w:color w:val="FFFFFF"/>
                <w:sz w:val="18"/>
              </w:rPr>
              <w:t xml:space="preserve">Step</w:t>
            </w:r>
          </w:p>
        </w:tc>
        <w:tc>
          <w:tcPr>
            <w:tcW w:w="4118" w:type="dxa"/>
            <w:shd w:val="clear" w:color="auto" w:fill="1F3864"/>
            <w:vAlign w:val="center"/>
          </w:tcPr>
          <w:p>
            <w:pPr>
              <w:spacing w:after="40" w:line="240" w:lineRule="auto"/>
            </w:pPr>
            <w:r>
              <w:rPr>
                <w:rFonts w:ascii="Calibri" w:hAnsi="Calibri"/>
                <w:b/>
                <w:color w:val="FFFFFF"/>
                <w:sz w:val="18"/>
              </w:rPr>
              <w:t xml:space="preserve">Implemented by</w:t>
            </w:r>
          </w:p>
        </w:tc>
        <w:tc>
          <w:tcPr>
            <w:tcW w:w="2622" w:type="dxa"/>
            <w:shd w:val="clear" w:color="auto" w:fill="1F3864"/>
            <w:vAlign w:val="center"/>
          </w:tcPr>
          <w:p>
            <w:pPr>
              <w:spacing w:after="40" w:line="240" w:lineRule="auto"/>
            </w:pPr>
            <w:r>
              <w:rPr>
                <w:rFonts w:ascii="Calibri" w:hAnsi="Calibri"/>
                <w:b/>
                <w:color w:val="FFFFFF"/>
                <w:sz w:val="18"/>
              </w:rPr>
              <w:t xml:space="preserve">Status</w:t>
            </w:r>
          </w:p>
        </w:tc>
      </w:tr>
      <w:tr>
        <w:tc>
          <w:tcPr>
            <w:tcW w:w="374" w:type="dxa"/>
            <w:shd w:val="clear" w:color="auto" w:fill="FFFFFF"/>
            <w:vAlign w:val="center"/>
          </w:tcPr>
          <w:p>
            <w:pPr>
              <w:spacing w:after="40" w:line="240" w:lineRule="auto"/>
            </w:pPr>
            <w:r>
              <w:rPr>
                <w:rFonts w:ascii="Calibri" w:hAnsi="Calibri"/>
                <w:sz w:val="18"/>
              </w:rPr>
              <w:t xml:space="preserve">1</w:t>
            </w:r>
          </w:p>
        </w:tc>
        <w:tc>
          <w:tcPr>
            <w:tcW w:w="2246" w:type="dxa"/>
            <w:shd w:val="clear" w:color="auto" w:fill="FFFFFF"/>
            <w:vAlign w:val="center"/>
          </w:tcPr>
          <w:p>
            <w:pPr>
              <w:spacing w:after="40" w:line="240" w:lineRule="auto"/>
            </w:pPr>
            <w:r>
              <w:rPr>
                <w:rFonts w:ascii="Calibri" w:hAnsi="Calibri"/>
                <w:sz w:val="18"/>
              </w:rPr>
              <w:t xml:space="preserve">Spawn in the hub world</w:t>
            </w:r>
          </w:p>
        </w:tc>
        <w:tc>
          <w:tcPr>
            <w:tcW w:w="4118" w:type="dxa"/>
            <w:shd w:val="clear" w:color="auto" w:fill="FFFFFF"/>
            <w:vAlign w:val="center"/>
          </w:tcPr>
          <w:p>
            <w:pPr>
              <w:spacing w:after="40" w:line="240" w:lineRule="auto"/>
            </w:pPr>
            <w:r>
              <w:rPr>
                <w:rFonts w:ascii="Calibri" w:hAnsi="Calibri"/>
                <w:sz w:val="18"/>
              </w:rPr>
              <w:t xml:space="preserve">WorldBuilder + GroundBuilder/HubBuilder (procedural map)</w:t>
            </w:r>
          </w:p>
        </w:tc>
        <w:tc>
          <w:tcPr>
            <w:tcW w:w="2622" w:type="dxa"/>
            <w:shd w:val="clear" w:color="auto" w:fill="FFFFFF"/>
            <w:vAlign w:val="center"/>
          </w:tcPr>
          <w:p>
            <w:pPr>
              <w:spacing w:after="40" w:line="240" w:lineRule="auto"/>
            </w:pPr>
            <w:r>
              <w:rPr>
                <w:rFonts w:ascii="Calibri" w:hAnsi="Calibri"/>
                <w:sz w:val="18"/>
              </w:rPr>
              <w:t xml:space="preserve">PRESENT BUT UNTESTED</w:t>
            </w:r>
          </w:p>
        </w:tc>
      </w:tr>
      <w:tr>
        <w:tc>
          <w:tcPr>
            <w:tcW w:w="374" w:type="dxa"/>
            <w:shd w:val="clear" w:color="auto" w:fill="EEF2F8"/>
            <w:vAlign w:val="center"/>
          </w:tcPr>
          <w:p>
            <w:pPr>
              <w:spacing w:after="40" w:line="240" w:lineRule="auto"/>
            </w:pPr>
            <w:r>
              <w:rPr>
                <w:rFonts w:ascii="Calibri" w:hAnsi="Calibri"/>
                <w:sz w:val="18"/>
              </w:rPr>
              <w:t xml:space="preserve">2</w:t>
            </w:r>
          </w:p>
        </w:tc>
        <w:tc>
          <w:tcPr>
            <w:tcW w:w="2246" w:type="dxa"/>
            <w:shd w:val="clear" w:color="auto" w:fill="EEF2F8"/>
            <w:vAlign w:val="center"/>
          </w:tcPr>
          <w:p>
            <w:pPr>
              <w:spacing w:after="40" w:line="240" w:lineRule="auto"/>
            </w:pPr>
            <w:r>
              <w:rPr>
                <w:rFonts w:ascii="Calibri" w:hAnsi="Calibri"/>
                <w:sz w:val="18"/>
              </w:rPr>
              <w:t xml:space="preserve">Review available expeditions</w:t>
            </w:r>
          </w:p>
        </w:tc>
        <w:tc>
          <w:tcPr>
            <w:tcW w:w="4118" w:type="dxa"/>
            <w:shd w:val="clear" w:color="auto" w:fill="EEF2F8"/>
            <w:vAlign w:val="center"/>
          </w:tcPr>
          <w:p>
            <w:pPr>
              <w:spacing w:after="40" w:line="240" w:lineRule="auto"/>
            </w:pPr>
            <w:r>
              <w:rPr>
                <w:rFonts w:ascii="Calibri" w:hAnsi="Calibri"/>
                <w:sz w:val="18"/>
              </w:rPr>
              <w:t xml:space="preserve">Expeditions panel (client) + ProgressionService (gates)</w:t>
            </w:r>
          </w:p>
        </w:tc>
        <w:tc>
          <w:tcPr>
            <w:tcW w:w="2622" w:type="dxa"/>
            <w:shd w:val="clear" w:color="auto" w:fill="EEF2F8"/>
            <w:vAlign w:val="center"/>
          </w:tcPr>
          <w:p>
            <w:pPr>
              <w:spacing w:after="40" w:line="240" w:lineRule="auto"/>
            </w:pPr>
            <w:r>
              <w:rPr>
                <w:rFonts w:ascii="Calibri" w:hAnsi="Calibri"/>
                <w:sz w:val="18"/>
              </w:rPr>
              <w:t xml:space="preserve">PRESENT BUT UNTESTED</w:t>
            </w:r>
          </w:p>
        </w:tc>
      </w:tr>
      <w:tr>
        <w:tc>
          <w:tcPr>
            <w:tcW w:w="374" w:type="dxa"/>
            <w:shd w:val="clear" w:color="auto" w:fill="FFFFFF"/>
            <w:vAlign w:val="center"/>
          </w:tcPr>
          <w:p>
            <w:pPr>
              <w:spacing w:after="40" w:line="240" w:lineRule="auto"/>
            </w:pPr>
            <w:r>
              <w:rPr>
                <w:rFonts w:ascii="Calibri" w:hAnsi="Calibri"/>
                <w:sz w:val="18"/>
              </w:rPr>
              <w:t xml:space="preserve">3</w:t>
            </w:r>
          </w:p>
        </w:tc>
        <w:tc>
          <w:tcPr>
            <w:tcW w:w="2246" w:type="dxa"/>
            <w:shd w:val="clear" w:color="auto" w:fill="FFFFFF"/>
            <w:vAlign w:val="center"/>
          </w:tcPr>
          <w:p>
            <w:pPr>
              <w:spacing w:after="40" w:line="240" w:lineRule="auto"/>
            </w:pPr>
            <w:r>
              <w:rPr>
                <w:rFonts w:ascii="Calibri" w:hAnsi="Calibri"/>
                <w:sz w:val="18"/>
              </w:rPr>
              <w:t xml:space="preserve">Enter a temple through its portal</w:t>
            </w:r>
          </w:p>
        </w:tc>
        <w:tc>
          <w:tcPr>
            <w:tcW w:w="4118" w:type="dxa"/>
            <w:shd w:val="clear" w:color="auto" w:fill="FFFFFF"/>
            <w:vAlign w:val="center"/>
          </w:tcPr>
          <w:p>
            <w:pPr>
              <w:spacing w:after="40" w:line="240" w:lineRule="auto"/>
            </w:pPr>
            <w:r>
              <w:rPr>
                <w:rFonts w:ascii="Calibri" w:hAnsi="Calibri"/>
                <w:sz w:val="18"/>
              </w:rPr>
              <w:t xml:space="preserve">Hub portal ProximityPrompt → EnterExpedition request</w:t>
            </w:r>
          </w:p>
        </w:tc>
        <w:tc>
          <w:tcPr>
            <w:tcW w:w="2622" w:type="dxa"/>
            <w:shd w:val="clear" w:color="auto" w:fill="FFFFFF"/>
            <w:vAlign w:val="center"/>
          </w:tcPr>
          <w:p>
            <w:pPr>
              <w:spacing w:after="40" w:line="240" w:lineRule="auto"/>
            </w:pPr>
            <w:r>
              <w:rPr>
                <w:rFonts w:ascii="Calibri" w:hAnsi="Calibri"/>
                <w:sz w:val="18"/>
              </w:rPr>
              <w:t xml:space="preserve">PRESENT BUT UNTESTED (enter path exists; not covered by tests)</w:t>
            </w:r>
          </w:p>
        </w:tc>
      </w:tr>
      <w:tr>
        <w:tc>
          <w:tcPr>
            <w:tcW w:w="374" w:type="dxa"/>
            <w:shd w:val="clear" w:color="auto" w:fill="EEF2F8"/>
            <w:vAlign w:val="center"/>
          </w:tcPr>
          <w:p>
            <w:pPr>
              <w:spacing w:after="40" w:line="240" w:lineRule="auto"/>
            </w:pPr>
            <w:r>
              <w:rPr>
                <w:rFonts w:ascii="Calibri" w:hAnsi="Calibri"/>
                <w:sz w:val="18"/>
              </w:rPr>
              <w:t xml:space="preserve">4</w:t>
            </w:r>
          </w:p>
        </w:tc>
        <w:tc>
          <w:tcPr>
            <w:tcW w:w="2246" w:type="dxa"/>
            <w:shd w:val="clear" w:color="auto" w:fill="EEF2F8"/>
            <w:vAlign w:val="center"/>
          </w:tcPr>
          <w:p>
            <w:pPr>
              <w:spacing w:after="40" w:line="240" w:lineRule="auto"/>
            </w:pPr>
            <w:r>
              <w:rPr>
                <w:rFonts w:ascii="Calibri" w:hAnsi="Calibri"/>
                <w:sz w:val="18"/>
              </w:rPr>
              <w:t xml:space="preserve">Explore and dodge hazards</w:t>
            </w:r>
          </w:p>
        </w:tc>
        <w:tc>
          <w:tcPr>
            <w:tcW w:w="4118" w:type="dxa"/>
            <w:shd w:val="clear" w:color="auto" w:fill="EEF2F8"/>
            <w:vAlign w:val="center"/>
          </w:tcPr>
          <w:p>
            <w:pPr>
              <w:spacing w:after="40" w:line="240" w:lineRule="auto"/>
            </w:pPr>
            <w:r>
              <w:rPr>
                <w:rFonts w:ascii="Calibri" w:hAnsi="Calibri"/>
                <w:sz w:val="18"/>
              </w:rPr>
              <w:t xml:space="preserve">HazardService (dart, boulder, blade, collapse timer)</w:t>
            </w:r>
          </w:p>
        </w:tc>
        <w:tc>
          <w:tcPr>
            <w:tcW w:w="2622" w:type="dxa"/>
            <w:shd w:val="clear" w:color="auto" w:fill="EEF2F8"/>
            <w:vAlign w:val="center"/>
          </w:tcPr>
          <w:p>
            <w:pPr>
              <w:spacing w:after="40" w:line="240" w:lineRule="auto"/>
            </w:pPr>
            <w:r>
              <w:rPr>
                <w:rFonts w:ascii="Calibri" w:hAnsi="Calibri"/>
                <w:sz w:val="18"/>
              </w:rPr>
              <w:t xml:space="preserve">PRESENT BUT UNTESTED</w:t>
            </w:r>
          </w:p>
        </w:tc>
      </w:tr>
      <w:tr>
        <w:tc>
          <w:tcPr>
            <w:tcW w:w="374" w:type="dxa"/>
            <w:shd w:val="clear" w:color="auto" w:fill="FFFFFF"/>
            <w:vAlign w:val="center"/>
          </w:tcPr>
          <w:p>
            <w:pPr>
              <w:spacing w:after="40" w:line="240" w:lineRule="auto"/>
            </w:pPr>
            <w:r>
              <w:rPr>
                <w:rFonts w:ascii="Calibri" w:hAnsi="Calibri"/>
                <w:sz w:val="18"/>
              </w:rPr>
              <w:t xml:space="preserve">5</w:t>
            </w:r>
          </w:p>
        </w:tc>
        <w:tc>
          <w:tcPr>
            <w:tcW w:w="2246" w:type="dxa"/>
            <w:shd w:val="clear" w:color="auto" w:fill="FFFFFF"/>
            <w:vAlign w:val="center"/>
          </w:tcPr>
          <w:p>
            <w:pPr>
              <w:spacing w:after="40" w:line="240" w:lineRule="auto"/>
            </w:pPr>
            <w:r>
              <w:rPr>
                <w:rFonts w:ascii="Calibri" w:hAnsi="Calibri"/>
                <w:sz w:val="18"/>
              </w:rPr>
              <w:t xml:space="preserve">Collect relics</w:t>
            </w:r>
          </w:p>
        </w:tc>
        <w:tc>
          <w:tcPr>
            <w:tcW w:w="4118" w:type="dxa"/>
            <w:shd w:val="clear" w:color="auto" w:fill="FFFFFF"/>
            <w:vAlign w:val="center"/>
          </w:tcPr>
          <w:p>
            <w:pPr>
              <w:spacing w:after="40" w:line="240" w:lineRule="auto"/>
            </w:pPr>
            <w:r>
              <w:rPr>
                <w:rFonts w:ascii="Calibri" w:hAnsi="Calibri"/>
                <w:sz w:val="18"/>
              </w:rPr>
              <w:t xml:space="preserve">RelicService + occupancy-scoped spawn plans (RunRules.spawnPlan)</w:t>
            </w:r>
          </w:p>
        </w:tc>
        <w:tc>
          <w:tcPr>
            <w:tcW w:w="2622" w:type="dxa"/>
            <w:shd w:val="clear" w:color="auto" w:fill="FFFFFF"/>
            <w:vAlign w:val="center"/>
          </w:tcPr>
          <w:p>
            <w:pPr>
              <w:spacing w:after="40" w:line="240" w:lineRule="auto"/>
            </w:pPr>
            <w:r>
              <w:rPr>
                <w:rFonts w:ascii="Calibri" w:hAnsi="Calibri"/>
                <w:sz w:val="18"/>
              </w:rPr>
              <w:t xml:space="preserve">VERIFIED WORKING (test coverage + owner playtest of respawn behaviour)</w:t>
            </w:r>
          </w:p>
        </w:tc>
      </w:tr>
      <w:tr>
        <w:tc>
          <w:tcPr>
            <w:tcW w:w="374" w:type="dxa"/>
            <w:shd w:val="clear" w:color="auto" w:fill="EEF2F8"/>
            <w:vAlign w:val="center"/>
          </w:tcPr>
          <w:p>
            <w:pPr>
              <w:spacing w:after="40" w:line="240" w:lineRule="auto"/>
            </w:pPr>
            <w:r>
              <w:rPr>
                <w:rFonts w:ascii="Calibri" w:hAnsi="Calibri"/>
                <w:sz w:val="18"/>
              </w:rPr>
              <w:t xml:space="preserve">6</w:t>
            </w:r>
          </w:p>
        </w:tc>
        <w:tc>
          <w:tcPr>
            <w:tcW w:w="2246" w:type="dxa"/>
            <w:shd w:val="clear" w:color="auto" w:fill="EEF2F8"/>
            <w:vAlign w:val="center"/>
          </w:tcPr>
          <w:p>
            <w:pPr>
              <w:spacing w:after="40" w:line="240" w:lineRule="auto"/>
            </w:pPr>
            <w:r>
              <w:rPr>
                <w:rFonts w:ascii="Calibri" w:hAnsi="Calibri"/>
                <w:sz w:val="18"/>
              </w:rPr>
              <w:t xml:space="preserve">Manage carried weight</w:t>
            </w:r>
          </w:p>
        </w:tc>
        <w:tc>
          <w:tcPr>
            <w:tcW w:w="4118" w:type="dxa"/>
            <w:shd w:val="clear" w:color="auto" w:fill="EEF2F8"/>
            <w:vAlign w:val="center"/>
          </w:tcPr>
          <w:p>
            <w:pPr>
              <w:spacing w:after="40" w:line="240" w:lineRule="auto"/>
            </w:pPr>
            <w:r>
              <w:rPr>
                <w:rFonts w:ascii="Calibri" w:hAnsi="Calibri"/>
                <w:sz w:val="18"/>
              </w:rPr>
              <w:t xml:space="preserve">Encumbrance rules (speed penalty, capacity, max 10 relics)</w:t>
            </w:r>
          </w:p>
        </w:tc>
        <w:tc>
          <w:tcPr>
            <w:tcW w:w="2622" w:type="dxa"/>
            <w:shd w:val="clear" w:color="auto" w:fill="EEF2F8"/>
            <w:vAlign w:val="center"/>
          </w:tcPr>
          <w:p>
            <w:pPr>
              <w:spacing w:after="40" w:line="240" w:lineRule="auto"/>
            </w:pPr>
            <w:r>
              <w:rPr>
                <w:rFonts w:ascii="Calibri" w:hAnsi="Calibri"/>
                <w:sz w:val="18"/>
              </w:rPr>
              <w:t xml:space="preserve">VERIFIED WORKING (unit tests for capacity/speed math)</w:t>
            </w:r>
          </w:p>
        </w:tc>
      </w:tr>
      <w:tr>
        <w:tc>
          <w:tcPr>
            <w:tcW w:w="374" w:type="dxa"/>
            <w:shd w:val="clear" w:color="auto" w:fill="FFFFFF"/>
            <w:vAlign w:val="center"/>
          </w:tcPr>
          <w:p>
            <w:pPr>
              <w:spacing w:after="40" w:line="240" w:lineRule="auto"/>
            </w:pPr>
            <w:r>
              <w:rPr>
                <w:rFonts w:ascii="Calibri" w:hAnsi="Calibri"/>
                <w:sz w:val="18"/>
              </w:rPr>
              <w:t xml:space="preserve">7</w:t>
            </w:r>
          </w:p>
        </w:tc>
        <w:tc>
          <w:tcPr>
            <w:tcW w:w="2246" w:type="dxa"/>
            <w:shd w:val="clear" w:color="auto" w:fill="FFFFFF"/>
            <w:vAlign w:val="center"/>
          </w:tcPr>
          <w:p>
            <w:pPr>
              <w:spacing w:after="40" w:line="240" w:lineRule="auto"/>
            </w:pPr>
            <w:r>
              <w:rPr>
                <w:rFonts w:ascii="Calibri" w:hAnsi="Calibri"/>
                <w:sz w:val="18"/>
              </w:rPr>
              <w:t xml:space="preserve">Escape before collapse, or die and lose the haul</w:t>
            </w:r>
          </w:p>
        </w:tc>
        <w:tc>
          <w:tcPr>
            <w:tcW w:w="4118" w:type="dxa"/>
            <w:shd w:val="clear" w:color="auto" w:fill="FFFFFF"/>
            <w:vAlign w:val="center"/>
          </w:tcPr>
          <w:p>
            <w:pPr>
              <w:spacing w:after="40" w:line="240" w:lineRule="auto"/>
            </w:pPr>
            <w:r>
              <w:rPr>
                <w:rFonts w:ascii="Calibri" w:hAnsi="Calibri"/>
                <w:sz w:val="18"/>
              </w:rPr>
              <w:t xml:space="preserve">ExpeditionService timer/death handling</w:t>
            </w:r>
          </w:p>
        </w:tc>
        <w:tc>
          <w:tcPr>
            <w:tcW w:w="2622" w:type="dxa"/>
            <w:shd w:val="clear" w:color="auto" w:fill="FFFFFF"/>
            <w:vAlign w:val="center"/>
          </w:tcPr>
          <w:p>
            <w:pPr>
              <w:spacing w:after="40" w:line="240" w:lineRule="auto"/>
            </w:pPr>
            <w:r>
              <w:rPr>
                <w:rFonts w:ascii="Calibri" w:hAnsi="Calibri"/>
                <w:sz w:val="18"/>
              </w:rPr>
              <w:t xml:space="preserve">PRESENT BUT UNTESTED</w:t>
            </w:r>
          </w:p>
        </w:tc>
      </w:tr>
      <w:tr>
        <w:tc>
          <w:tcPr>
            <w:tcW w:w="374" w:type="dxa"/>
            <w:shd w:val="clear" w:color="auto" w:fill="EEF2F8"/>
            <w:vAlign w:val="center"/>
          </w:tcPr>
          <w:p>
            <w:pPr>
              <w:spacing w:after="40" w:line="240" w:lineRule="auto"/>
            </w:pPr>
            <w:r>
              <w:rPr>
                <w:rFonts w:ascii="Calibri" w:hAnsi="Calibri"/>
                <w:sz w:val="18"/>
              </w:rPr>
              <w:t xml:space="preserve">8</w:t>
            </w:r>
          </w:p>
        </w:tc>
        <w:tc>
          <w:tcPr>
            <w:tcW w:w="2246" w:type="dxa"/>
            <w:shd w:val="clear" w:color="auto" w:fill="EEF2F8"/>
            <w:vAlign w:val="center"/>
          </w:tcPr>
          <w:p>
            <w:pPr>
              <w:spacing w:after="40" w:line="240" w:lineRule="auto"/>
            </w:pPr>
            <w:r>
              <w:rPr>
                <w:rFonts w:ascii="Calibri" w:hAnsi="Calibri"/>
                <w:sz w:val="18"/>
              </w:rPr>
              <w:t xml:space="preserve">Extract at the altar</w:t>
            </w:r>
          </w:p>
        </w:tc>
        <w:tc>
          <w:tcPr>
            <w:tcW w:w="4118" w:type="dxa"/>
            <w:shd w:val="clear" w:color="auto" w:fill="EEF2F8"/>
            <w:vAlign w:val="center"/>
          </w:tcPr>
          <w:p>
            <w:pPr>
              <w:spacing w:after="40" w:line="240" w:lineRule="auto"/>
            </w:pPr>
            <w:r>
              <w:rPr>
                <w:rFonts w:ascii="Calibri" w:hAnsi="Calibri"/>
                <w:sz w:val="18"/>
              </w:rPr>
              <w:t xml:space="preserve">ExtractionService + RunRules.extractionCredit (gold always paid; extraction stat credited only for a qualifying haul)</w:t>
            </w:r>
          </w:p>
        </w:tc>
        <w:tc>
          <w:tcPr>
            <w:tcW w:w="2622" w:type="dxa"/>
            <w:shd w:val="clear" w:color="auto" w:fill="EEF2F8"/>
            <w:vAlign w:val="center"/>
          </w:tcPr>
          <w:p>
            <w:pPr>
              <w:spacing w:after="40" w:line="240" w:lineRule="auto"/>
            </w:pPr>
            <w:r>
              <w:rPr>
                <w:rFonts w:ascii="Calibri" w:hAnsi="Calibri"/>
                <w:sz w:val="18"/>
              </w:rPr>
              <w:t xml:space="preserve">VERIFIED WORKING (unit tests + owner Studio playtest)</w:t>
            </w:r>
          </w:p>
        </w:tc>
      </w:tr>
      <w:tr>
        <w:tc>
          <w:tcPr>
            <w:tcW w:w="374" w:type="dxa"/>
            <w:shd w:val="clear" w:color="auto" w:fill="FFFFFF"/>
            <w:vAlign w:val="center"/>
          </w:tcPr>
          <w:p>
            <w:pPr>
              <w:spacing w:after="40" w:line="240" w:lineRule="auto"/>
            </w:pPr>
            <w:r>
              <w:rPr>
                <w:rFonts w:ascii="Calibri" w:hAnsi="Calibri"/>
                <w:sz w:val="18"/>
              </w:rPr>
              <w:t xml:space="preserve">9</w:t>
            </w:r>
          </w:p>
        </w:tc>
        <w:tc>
          <w:tcPr>
            <w:tcW w:w="2246" w:type="dxa"/>
            <w:shd w:val="clear" w:color="auto" w:fill="FFFFFF"/>
            <w:vAlign w:val="center"/>
          </w:tcPr>
          <w:p>
            <w:pPr>
              <w:spacing w:after="40" w:line="240" w:lineRule="auto"/>
            </w:pPr>
            <w:r>
              <w:rPr>
                <w:rFonts w:ascii="Calibri" w:hAnsi="Calibri"/>
                <w:sz w:val="18"/>
              </w:rPr>
              <w:t xml:space="preserve">Exhibit relics in your museum</w:t>
            </w:r>
          </w:p>
        </w:tc>
        <w:tc>
          <w:tcPr>
            <w:tcW w:w="4118" w:type="dxa"/>
            <w:shd w:val="clear" w:color="auto" w:fill="FFFFFF"/>
            <w:vAlign w:val="center"/>
          </w:tcPr>
          <w:p>
            <w:pPr>
              <w:spacing w:after="40" w:line="240" w:lineRule="auto"/>
            </w:pPr>
            <w:r>
              <w:rPr>
                <w:rFonts w:ascii="Calibri" w:hAnsi="Calibri"/>
                <w:sz w:val="18"/>
              </w:rPr>
              <w:t xml:space="preserve">MuseumService + PlotService + Inventory exhibit rules</w:t>
            </w:r>
          </w:p>
        </w:tc>
        <w:tc>
          <w:tcPr>
            <w:tcW w:w="2622" w:type="dxa"/>
            <w:shd w:val="clear" w:color="auto" w:fill="FFFFFF"/>
            <w:vAlign w:val="center"/>
          </w:tcPr>
          <w:p>
            <w:pPr>
              <w:spacing w:after="40" w:line="240" w:lineRule="auto"/>
            </w:pPr>
            <w:r>
              <w:rPr>
                <w:rFonts w:ascii="Calibri" w:hAnsi="Calibri"/>
                <w:sz w:val="18"/>
              </w:rPr>
              <w:t xml:space="preserve">PARTIALLY IMPLEMENTED (server rules tested; see “Remove Display” issue in Section 11)</w:t>
            </w:r>
          </w:p>
        </w:tc>
      </w:tr>
      <w:tr>
        <w:tc>
          <w:tcPr>
            <w:tcW w:w="374" w:type="dxa"/>
            <w:shd w:val="clear" w:color="auto" w:fill="EEF2F8"/>
            <w:vAlign w:val="center"/>
          </w:tcPr>
          <w:p>
            <w:pPr>
              <w:spacing w:after="40" w:line="240" w:lineRule="auto"/>
            </w:pPr>
            <w:r>
              <w:rPr>
                <w:rFonts w:ascii="Calibri" w:hAnsi="Calibri"/>
                <w:sz w:val="18"/>
              </w:rPr>
              <w:t xml:space="preserve">10</w:t>
            </w:r>
          </w:p>
        </w:tc>
        <w:tc>
          <w:tcPr>
            <w:tcW w:w="2246" w:type="dxa"/>
            <w:shd w:val="clear" w:color="auto" w:fill="EEF2F8"/>
            <w:vAlign w:val="center"/>
          </w:tcPr>
          <w:p>
            <w:pPr>
              <w:spacing w:after="40" w:line="240" w:lineRule="auto"/>
            </w:pPr>
            <w:r>
              <w:rPr>
                <w:rFonts w:ascii="Calibri" w:hAnsi="Calibri"/>
                <w:sz w:val="18"/>
              </w:rPr>
              <w:t xml:space="preserve">Earn passive income and buy upgrades</w:t>
            </w:r>
          </w:p>
        </w:tc>
        <w:tc>
          <w:tcPr>
            <w:tcW w:w="4118" w:type="dxa"/>
            <w:shd w:val="clear" w:color="auto" w:fill="EEF2F8"/>
            <w:vAlign w:val="center"/>
          </w:tcPr>
          <w:p>
            <w:pPr>
              <w:spacing w:after="40" w:line="240" w:lineRule="auto"/>
            </w:pPr>
            <w:r>
              <w:rPr>
                <w:rFonts w:ascii="Calibri" w:hAnsi="Calibri"/>
                <w:sz w:val="18"/>
              </w:rPr>
              <w:t xml:space="preserve">EconomyService 1-second auto-deposit + UpgradeService</w:t>
            </w:r>
          </w:p>
        </w:tc>
        <w:tc>
          <w:tcPr>
            <w:tcW w:w="2622" w:type="dxa"/>
            <w:shd w:val="clear" w:color="auto" w:fill="EEF2F8"/>
            <w:vAlign w:val="center"/>
          </w:tcPr>
          <w:p>
            <w:pPr>
              <w:spacing w:after="40" w:line="240" w:lineRule="auto"/>
            </w:pPr>
            <w:r>
              <w:rPr>
                <w:rFonts w:ascii="Calibri" w:hAnsi="Calibri"/>
                <w:sz w:val="18"/>
              </w:rPr>
              <w:t xml:space="preserve">PRESENT BUT UNTESTED (rate math unit-tested; live tick not playtested)</w:t>
            </w:r>
          </w:p>
        </w:tc>
      </w:tr>
      <w:tr>
        <w:tc>
          <w:tcPr>
            <w:tcW w:w="374" w:type="dxa"/>
            <w:shd w:val="clear" w:color="auto" w:fill="FFFFFF"/>
            <w:vAlign w:val="center"/>
          </w:tcPr>
          <w:p>
            <w:pPr>
              <w:spacing w:after="40" w:line="240" w:lineRule="auto"/>
            </w:pPr>
            <w:r>
              <w:rPr>
                <w:rFonts w:ascii="Calibri" w:hAnsi="Calibri"/>
                <w:sz w:val="18"/>
              </w:rPr>
              <w:t xml:space="preserve">11</w:t>
            </w:r>
          </w:p>
        </w:tc>
        <w:tc>
          <w:tcPr>
            <w:tcW w:w="2246" w:type="dxa"/>
            <w:shd w:val="clear" w:color="auto" w:fill="FFFFFF"/>
            <w:vAlign w:val="center"/>
          </w:tcPr>
          <w:p>
            <w:pPr>
              <w:spacing w:after="40" w:line="240" w:lineRule="auto"/>
            </w:pPr>
            <w:r>
              <w:rPr>
                <w:rFonts w:ascii="Calibri" w:hAnsi="Calibri"/>
                <w:sz w:val="18"/>
              </w:rPr>
              <w:t xml:space="preserve">Repeat with harder temples</w:t>
            </w:r>
          </w:p>
        </w:tc>
        <w:tc>
          <w:tcPr>
            <w:tcW w:w="4118" w:type="dxa"/>
            <w:shd w:val="clear" w:color="auto" w:fill="FFFFFF"/>
            <w:vAlign w:val="center"/>
          </w:tcPr>
          <w:p>
            <w:pPr>
              <w:spacing w:after="40" w:line="240" w:lineRule="auto"/>
            </w:pPr>
            <w:r>
              <w:rPr>
                <w:rFonts w:ascii="Calibri" w:hAnsi="Calibri"/>
                <w:sz w:val="18"/>
              </w:rPr>
              <w:t xml:space="preserve">ProgressionService unlock gates (extractions + gold)</w:t>
            </w:r>
          </w:p>
        </w:tc>
        <w:tc>
          <w:tcPr>
            <w:tcW w:w="2622" w:type="dxa"/>
            <w:shd w:val="clear" w:color="auto" w:fill="FFFFFF"/>
            <w:vAlign w:val="center"/>
          </w:tcPr>
          <w:p>
            <w:pPr>
              <w:spacing w:after="40" w:line="240" w:lineRule="auto"/>
            </w:pPr>
            <w:r>
              <w:rPr>
                <w:rFonts w:ascii="Calibri" w:hAnsi="Calibri"/>
                <w:sz w:val="18"/>
              </w:rPr>
              <w:t xml:space="preserve">VERIFIED WORKING (unlock/band rules unit-tested)</w:t>
            </w:r>
          </w:p>
        </w:tc>
      </w:tr>
    </w:tbl>
    <w:p>
      <w:pPr>
        <w:spacing w:after="120"/>
      </w:pPr>
    </w:p>
    <w:p>
      <w:pPr>
        <w:pStyle w:val="Heading1"/>
        <w:keepNext/>
        <w:spacing w:before="240" w:after="120"/>
      </w:pPr>
      <w:r>
        <w:rPr>
          <w:color w:val="1F3864"/>
          <w:b/>
        </w:rPr>
        <w:t xml:space="preserve">3. Player Objectives and Progression</w:t>
      </w:r>
    </w:p>
    <w:p>
      <w:pPr>
        <w:spacing/>
      </w:pPr>
      <w:r>
        <w:rPr>
          <w:b/>
        </w:rPr>
        <w:t xml:space="preserve">Short-term objective:</w:t>
      </w:r>
      <w:r>
        <w:rPr/>
        <w:t xml:space="preserve"> survive each expedition and extract with relics (weight and time pressure). </w:t>
      </w:r>
      <w:r>
        <w:rPr>
          <w:b/>
        </w:rPr>
        <w:t xml:space="preserve">Medium-term objective:</w:t>
      </w:r>
      <w:r>
        <w:rPr/>
        <w:t xml:space="preserve"> unlock the next temple (a fixed number of credited extractions plus a gold gate) and buy upgrades. </w:t>
      </w:r>
      <w:r>
        <w:rPr>
          <w:b/>
        </w:rPr>
        <w:t xml:space="preserve">Long-term objective:</w:t>
      </w:r>
      <w:r>
        <w:rPr/>
        <w:t xml:space="preserve"> complete the 16-relic collection, fill all 14 museum pedestals, buy every upgrade, and finish the endgame Void Citadel.</w:t>
      </w:r>
    </w:p>
    <w:p>
      <w:pPr>
        <w:pStyle w:val="Heading2"/>
        <w:keepNext/>
        <w:spacing w:before="240" w:after="120"/>
      </w:pPr>
      <w:r>
        <w:rPr>
          <w:color w:val="2E5496"/>
          <w:b/>
        </w:rPr>
        <w:t xml:space="preserve">3.1 Temple unlock table</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2059"/>
        <w:gridCol w:w="2808"/>
        <w:gridCol w:w="1123"/>
        <w:gridCol w:w="2059"/>
        <w:gridCol w:w="1311"/>
      </w:tblGrid>
      <w:tr>
        <w:trPr>
          <w:tblHeader/>
        </w:trPr>
        <w:tc>
          <w:tcPr>
            <w:tcW w:w="2059" w:type="dxa"/>
            <w:shd w:val="clear" w:color="auto" w:fill="1F3864"/>
            <w:vAlign w:val="center"/>
          </w:tcPr>
          <w:p>
            <w:pPr>
              <w:spacing w:after="40" w:line="240" w:lineRule="auto"/>
            </w:pPr>
            <w:r>
              <w:rPr>
                <w:rFonts w:ascii="Calibri" w:hAnsi="Calibri"/>
                <w:b/>
                <w:color w:val="FFFFFF"/>
                <w:sz w:val="18"/>
              </w:rPr>
              <w:t xml:space="preserve">Temple</w:t>
            </w:r>
          </w:p>
        </w:tc>
        <w:tc>
          <w:tcPr>
            <w:tcW w:w="2808" w:type="dxa"/>
            <w:shd w:val="clear" w:color="auto" w:fill="1F3864"/>
            <w:vAlign w:val="center"/>
          </w:tcPr>
          <w:p>
            <w:pPr>
              <w:spacing w:after="40" w:line="240" w:lineRule="auto"/>
            </w:pPr>
            <w:r>
              <w:rPr>
                <w:rFonts w:ascii="Calibri" w:hAnsi="Calibri"/>
                <w:b/>
                <w:color w:val="FFFFFF"/>
                <w:sz w:val="18"/>
              </w:rPr>
              <w:t xml:space="preserve">Unlock requirement</w:t>
            </w:r>
          </w:p>
        </w:tc>
        <w:tc>
          <w:tcPr>
            <w:tcW w:w="1123" w:type="dxa"/>
            <w:shd w:val="clear" w:color="auto" w:fill="1F3864"/>
            <w:vAlign w:val="center"/>
          </w:tcPr>
          <w:p>
            <w:pPr>
              <w:spacing w:after="40" w:line="240" w:lineRule="auto"/>
            </w:pPr>
            <w:r>
              <w:rPr>
                <w:rFonts w:ascii="Calibri" w:hAnsi="Calibri"/>
                <w:b/>
                <w:color w:val="FFFFFF"/>
                <w:sz w:val="18"/>
              </w:rPr>
              <w:t xml:space="preserve">Duration</w:t>
            </w:r>
          </w:p>
        </w:tc>
        <w:tc>
          <w:tcPr>
            <w:tcW w:w="2059" w:type="dxa"/>
            <w:shd w:val="clear" w:color="auto" w:fill="1F3864"/>
            <w:vAlign w:val="center"/>
          </w:tcPr>
          <w:p>
            <w:pPr>
              <w:spacing w:after="40" w:line="240" w:lineRule="auto"/>
            </w:pPr>
            <w:r>
              <w:rPr>
                <w:rFonts w:ascii="Calibri" w:hAnsi="Calibri"/>
                <w:b/>
                <w:color w:val="FFFFFF"/>
                <w:sz w:val="18"/>
              </w:rPr>
              <w:t xml:space="preserve">Required relics per extraction</w:t>
            </w:r>
          </w:p>
        </w:tc>
        <w:tc>
          <w:tcPr>
            <w:tcW w:w="1311" w:type="dxa"/>
            <w:shd w:val="clear" w:color="auto" w:fill="1F3864"/>
            <w:vAlign w:val="center"/>
          </w:tcPr>
          <w:p>
            <w:pPr>
              <w:spacing w:after="40" w:line="240" w:lineRule="auto"/>
            </w:pPr>
            <w:r>
              <w:rPr>
                <w:rFonts w:ascii="Calibri" w:hAnsi="Calibri"/>
                <w:b/>
                <w:color w:val="FFFFFF"/>
                <w:sz w:val="18"/>
              </w:rPr>
              <w:t xml:space="preserve">Difficulty</w:t>
            </w:r>
          </w:p>
        </w:tc>
      </w:tr>
      <w:tr>
        <w:tc>
          <w:tcPr>
            <w:tcW w:w="2059" w:type="dxa"/>
            <w:shd w:val="clear" w:color="auto" w:fill="FFFFFF"/>
            <w:vAlign w:val="center"/>
          </w:tcPr>
          <w:p>
            <w:pPr>
              <w:spacing w:after="40" w:line="240" w:lineRule="auto"/>
            </w:pPr>
            <w:r>
              <w:rPr>
                <w:rFonts w:ascii="Calibri" w:hAnsi="Calibri"/>
                <w:sz w:val="18"/>
              </w:rPr>
              <w:t xml:space="preserve">Tutorial Ruins</w:t>
            </w:r>
          </w:p>
        </w:tc>
        <w:tc>
          <w:tcPr>
            <w:tcW w:w="2808" w:type="dxa"/>
            <w:shd w:val="clear" w:color="auto" w:fill="FFFFFF"/>
            <w:vAlign w:val="center"/>
          </w:tcPr>
          <w:p>
            <w:pPr>
              <w:spacing w:after="40" w:line="240" w:lineRule="auto"/>
            </w:pPr>
            <w:r>
              <w:rPr>
                <w:rFonts w:ascii="Calibri" w:hAnsi="Calibri"/>
                <w:sz w:val="18"/>
              </w:rPr>
              <w:t xml:space="preserve">Free</w:t>
            </w:r>
          </w:p>
        </w:tc>
        <w:tc>
          <w:tcPr>
            <w:tcW w:w="1123" w:type="dxa"/>
            <w:shd w:val="clear" w:color="auto" w:fill="FFFFFF"/>
            <w:vAlign w:val="center"/>
          </w:tcPr>
          <w:p>
            <w:pPr>
              <w:spacing w:after="40" w:line="240" w:lineRule="auto"/>
            </w:pPr>
            <w:r>
              <w:rPr>
                <w:rFonts w:ascii="Calibri" w:hAnsi="Calibri"/>
                <w:sz w:val="18"/>
              </w:rPr>
              <w:t xml:space="preserve">5:00</w:t>
            </w:r>
          </w:p>
        </w:tc>
        <w:tc>
          <w:tcPr>
            <w:tcW w:w="2059" w:type="dxa"/>
            <w:shd w:val="clear" w:color="auto" w:fill="FFFFFF"/>
            <w:vAlign w:val="center"/>
          </w:tcPr>
          <w:p>
            <w:pPr>
              <w:spacing w:after="40" w:line="240" w:lineRule="auto"/>
            </w:pPr>
            <w:r>
              <w:rPr>
                <w:rFonts w:ascii="Calibri" w:hAnsi="Calibri"/>
                <w:sz w:val="18"/>
              </w:rPr>
              <w:t xml:space="preserve">1</w:t>
            </w:r>
          </w:p>
        </w:tc>
        <w:tc>
          <w:tcPr>
            <w:tcW w:w="1311" w:type="dxa"/>
            <w:shd w:val="clear" w:color="auto" w:fill="FFFFFF"/>
            <w:vAlign w:val="center"/>
          </w:tcPr>
          <w:p>
            <w:pPr>
              <w:spacing w:after="40" w:line="240" w:lineRule="auto"/>
            </w:pPr>
            <w:r>
              <w:rPr>
                <w:rFonts w:ascii="Calibri" w:hAnsi="Calibri"/>
                <w:sz w:val="18"/>
              </w:rPr>
              <w:t xml:space="preserve">1</w:t>
            </w:r>
          </w:p>
        </w:tc>
      </w:tr>
      <w:tr>
        <w:tc>
          <w:tcPr>
            <w:tcW w:w="2059" w:type="dxa"/>
            <w:shd w:val="clear" w:color="auto" w:fill="EEF2F8"/>
            <w:vAlign w:val="center"/>
          </w:tcPr>
          <w:p>
            <w:pPr>
              <w:spacing w:after="40" w:line="240" w:lineRule="auto"/>
            </w:pPr>
            <w:r>
              <w:rPr>
                <w:rFonts w:ascii="Calibri" w:hAnsi="Calibri"/>
                <w:sz w:val="18"/>
              </w:rPr>
              <w:t xml:space="preserve">Forgotten Catacombs</w:t>
            </w:r>
          </w:p>
        </w:tc>
        <w:tc>
          <w:tcPr>
            <w:tcW w:w="2808" w:type="dxa"/>
            <w:shd w:val="clear" w:color="auto" w:fill="EEF2F8"/>
            <w:vAlign w:val="center"/>
          </w:tcPr>
          <w:p>
            <w:pPr>
              <w:spacing w:after="40" w:line="240" w:lineRule="auto"/>
            </w:pPr>
            <w:r>
              <w:rPr>
                <w:rFonts w:ascii="Calibri" w:hAnsi="Calibri"/>
                <w:sz w:val="18"/>
              </w:rPr>
              <w:t xml:space="preserve">1 credited extraction + 500 gold</w:t>
            </w:r>
          </w:p>
        </w:tc>
        <w:tc>
          <w:tcPr>
            <w:tcW w:w="1123" w:type="dxa"/>
            <w:shd w:val="clear" w:color="auto" w:fill="EEF2F8"/>
            <w:vAlign w:val="center"/>
          </w:tcPr>
          <w:p>
            <w:pPr>
              <w:spacing w:after="40" w:line="240" w:lineRule="auto"/>
            </w:pPr>
            <w:r>
              <w:rPr>
                <w:rFonts w:ascii="Calibri" w:hAnsi="Calibri"/>
                <w:sz w:val="18"/>
              </w:rPr>
              <w:t xml:space="preserve">6:00</w:t>
            </w:r>
          </w:p>
        </w:tc>
        <w:tc>
          <w:tcPr>
            <w:tcW w:w="2059" w:type="dxa"/>
            <w:shd w:val="clear" w:color="auto" w:fill="EEF2F8"/>
            <w:vAlign w:val="center"/>
          </w:tcPr>
          <w:p>
            <w:pPr>
              <w:spacing w:after="40" w:line="240" w:lineRule="auto"/>
            </w:pPr>
            <w:r>
              <w:rPr>
                <w:rFonts w:ascii="Calibri" w:hAnsi="Calibri"/>
                <w:sz w:val="18"/>
              </w:rPr>
              <w:t xml:space="preserve">2</w:t>
            </w:r>
          </w:p>
        </w:tc>
        <w:tc>
          <w:tcPr>
            <w:tcW w:w="1311" w:type="dxa"/>
            <w:shd w:val="clear" w:color="auto" w:fill="EEF2F8"/>
            <w:vAlign w:val="center"/>
          </w:tcPr>
          <w:p>
            <w:pPr>
              <w:spacing w:after="40" w:line="240" w:lineRule="auto"/>
            </w:pPr>
            <w:r>
              <w:rPr>
                <w:rFonts w:ascii="Calibri" w:hAnsi="Calibri"/>
                <w:sz w:val="18"/>
              </w:rPr>
              <w:t xml:space="preserve">2</w:t>
            </w:r>
          </w:p>
        </w:tc>
      </w:tr>
      <w:tr>
        <w:tc>
          <w:tcPr>
            <w:tcW w:w="2059" w:type="dxa"/>
            <w:shd w:val="clear" w:color="auto" w:fill="FFFFFF"/>
            <w:vAlign w:val="center"/>
          </w:tcPr>
          <w:p>
            <w:pPr>
              <w:spacing w:after="40" w:line="240" w:lineRule="auto"/>
            </w:pPr>
            <w:r>
              <w:rPr>
                <w:rFonts w:ascii="Calibri" w:hAnsi="Calibri"/>
                <w:sz w:val="18"/>
              </w:rPr>
              <w:t xml:space="preserve">Sunken Sanctum</w:t>
            </w:r>
          </w:p>
        </w:tc>
        <w:tc>
          <w:tcPr>
            <w:tcW w:w="2808" w:type="dxa"/>
            <w:shd w:val="clear" w:color="auto" w:fill="FFFFFF"/>
            <w:vAlign w:val="center"/>
          </w:tcPr>
          <w:p>
            <w:pPr>
              <w:spacing w:after="40" w:line="240" w:lineRule="auto"/>
            </w:pPr>
            <w:r>
              <w:rPr>
                <w:rFonts w:ascii="Calibri" w:hAnsi="Calibri"/>
                <w:sz w:val="18"/>
              </w:rPr>
              <w:t xml:space="preserve">2 credited extractions + 4,000 gold</w:t>
            </w:r>
          </w:p>
        </w:tc>
        <w:tc>
          <w:tcPr>
            <w:tcW w:w="1123" w:type="dxa"/>
            <w:shd w:val="clear" w:color="auto" w:fill="FFFFFF"/>
            <w:vAlign w:val="center"/>
          </w:tcPr>
          <w:p>
            <w:pPr>
              <w:spacing w:after="40" w:line="240" w:lineRule="auto"/>
            </w:pPr>
            <w:r>
              <w:rPr>
                <w:rFonts w:ascii="Calibri" w:hAnsi="Calibri"/>
                <w:sz w:val="18"/>
              </w:rPr>
              <w:t xml:space="preserve">7:00</w:t>
            </w:r>
          </w:p>
        </w:tc>
        <w:tc>
          <w:tcPr>
            <w:tcW w:w="2059" w:type="dxa"/>
            <w:shd w:val="clear" w:color="auto" w:fill="FFFFFF"/>
            <w:vAlign w:val="center"/>
          </w:tcPr>
          <w:p>
            <w:pPr>
              <w:spacing w:after="40" w:line="240" w:lineRule="auto"/>
            </w:pPr>
            <w:r>
              <w:rPr>
                <w:rFonts w:ascii="Calibri" w:hAnsi="Calibri"/>
                <w:sz w:val="18"/>
              </w:rPr>
              <w:t xml:space="preserve">3</w:t>
            </w:r>
          </w:p>
        </w:tc>
        <w:tc>
          <w:tcPr>
            <w:tcW w:w="1311" w:type="dxa"/>
            <w:shd w:val="clear" w:color="auto" w:fill="FFFFFF"/>
            <w:vAlign w:val="center"/>
          </w:tcPr>
          <w:p>
            <w:pPr>
              <w:spacing w:after="40" w:line="240" w:lineRule="auto"/>
            </w:pPr>
            <w:r>
              <w:rPr>
                <w:rFonts w:ascii="Calibri" w:hAnsi="Calibri"/>
                <w:sz w:val="18"/>
              </w:rPr>
              <w:t xml:space="preserve">3</w:t>
            </w:r>
          </w:p>
        </w:tc>
      </w:tr>
      <w:tr>
        <w:tc>
          <w:tcPr>
            <w:tcW w:w="2059" w:type="dxa"/>
            <w:shd w:val="clear" w:color="auto" w:fill="EEF2F8"/>
            <w:vAlign w:val="center"/>
          </w:tcPr>
          <w:p>
            <w:pPr>
              <w:spacing w:after="40" w:line="240" w:lineRule="auto"/>
            </w:pPr>
            <w:r>
              <w:rPr>
                <w:rFonts w:ascii="Calibri" w:hAnsi="Calibri"/>
                <w:sz w:val="18"/>
              </w:rPr>
              <w:t xml:space="preserve">Void Citadel (endgame)</w:t>
            </w:r>
          </w:p>
        </w:tc>
        <w:tc>
          <w:tcPr>
            <w:tcW w:w="2808" w:type="dxa"/>
            <w:shd w:val="clear" w:color="auto" w:fill="EEF2F8"/>
            <w:vAlign w:val="center"/>
          </w:tcPr>
          <w:p>
            <w:pPr>
              <w:spacing w:after="40" w:line="240" w:lineRule="auto"/>
            </w:pPr>
            <w:r>
              <w:rPr>
                <w:rFonts w:ascii="Calibri" w:hAnsi="Calibri"/>
                <w:sz w:val="18"/>
              </w:rPr>
              <w:t xml:space="preserve">4 credited extractions + 10,000 gold</w:t>
            </w:r>
          </w:p>
        </w:tc>
        <w:tc>
          <w:tcPr>
            <w:tcW w:w="1123" w:type="dxa"/>
            <w:shd w:val="clear" w:color="auto" w:fill="EEF2F8"/>
            <w:vAlign w:val="center"/>
          </w:tcPr>
          <w:p>
            <w:pPr>
              <w:spacing w:after="40" w:line="240" w:lineRule="auto"/>
            </w:pPr>
            <w:r>
              <w:rPr>
                <w:rFonts w:ascii="Calibri" w:hAnsi="Calibri"/>
                <w:sz w:val="18"/>
              </w:rPr>
              <w:t xml:space="preserve">8:00</w:t>
            </w:r>
          </w:p>
        </w:tc>
        <w:tc>
          <w:tcPr>
            <w:tcW w:w="2059" w:type="dxa"/>
            <w:shd w:val="clear" w:color="auto" w:fill="EEF2F8"/>
            <w:vAlign w:val="center"/>
          </w:tcPr>
          <w:p>
            <w:pPr>
              <w:spacing w:after="40" w:line="240" w:lineRule="auto"/>
            </w:pPr>
            <w:r>
              <w:rPr>
                <w:rFonts w:ascii="Calibri" w:hAnsi="Calibri"/>
                <w:sz w:val="18"/>
              </w:rPr>
              <w:t xml:space="preserve">3</w:t>
            </w:r>
          </w:p>
        </w:tc>
        <w:tc>
          <w:tcPr>
            <w:tcW w:w="1311" w:type="dxa"/>
            <w:shd w:val="clear" w:color="auto" w:fill="EEF2F8"/>
            <w:vAlign w:val="center"/>
          </w:tcPr>
          <w:p>
            <w:pPr>
              <w:spacing w:after="40" w:line="240" w:lineRule="auto"/>
            </w:pPr>
            <w:r>
              <w:rPr>
                <w:rFonts w:ascii="Calibri" w:hAnsi="Calibri"/>
                <w:sz w:val="18"/>
              </w:rPr>
              <w:t xml:space="preserve">5</w:t>
            </w:r>
          </w:p>
        </w:tc>
      </w:tr>
    </w:tbl>
    <w:p>
      <w:pPr>
        <w:spacing w:after="120"/>
      </w:pPr>
    </w:p>
    <w:p>
      <w:pPr>
        <w:spacing/>
      </w:pPr>
      <w:r>
        <w:rPr/>
        <w:t xml:space="preserve">Status: VERIFIED WORKING for the rules themselves — unit tests assert that unlock requirements increase with temple order, that each unlock price sits in a fair band (1.2–6 runs of the previous tier’s best haul), and that requiredRelics are always haulable with the fully upgraded backpack. The in-Studio unlock flow itself is PRESENT BUT UNTESTED (planned as Session D of docs/STUDIO_TEST_PLAN.md).</w:t>
      </w:r>
    </w:p>
    <w:p>
      <w:pPr>
        <w:pStyle w:val="Heading2"/>
        <w:keepNext/>
        <w:spacing w:before="240" w:after="120"/>
      </w:pPr>
      <w:r>
        <w:rPr>
          <w:color w:val="2E5496"/>
          <w:b/>
        </w:rPr>
        <w:t xml:space="preserve">3.2 The extraction-credit rule</w:t>
      </w:r>
    </w:p>
    <w:p>
      <w:pPr>
        <w:spacing/>
      </w:pPr>
      <w:r>
        <w:rPr/>
        <w:t xml:space="preserve">A run only increments the temple-unlock extraction counter when the player extracts with at least that temple’s required relic count (RunRules.extractionCredit). Gold from the carried relic value is always paid, even for a short or empty-handed haul — but the progression credit is not. This closes the “walk in, walk out” farm at the spawn-adjacent altar. Status: VERIFIED WORKING (unit tests; confirmed in the owner’s Studio playtest).</w:t>
      </w:r>
    </w:p>
    <w:p>
      <w:pPr>
        <w:pStyle w:val="Heading2"/>
        <w:keepNext/>
        <w:spacing w:before="240" w:after="120"/>
      </w:pPr>
      <w:r>
        <w:rPr>
          <w:color w:val="2E5496"/>
          <w:b/>
        </w:rPr>
        <w:t xml:space="preserve">3.3 Character and economy progression</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1872"/>
        <w:gridCol w:w="1872"/>
        <w:gridCol w:w="3182"/>
        <w:gridCol w:w="2434"/>
      </w:tblGrid>
      <w:tr>
        <w:trPr>
          <w:tblHeader/>
        </w:trPr>
        <w:tc>
          <w:tcPr>
            <w:tcW w:w="1872" w:type="dxa"/>
            <w:shd w:val="clear" w:color="auto" w:fill="1F3864"/>
            <w:vAlign w:val="center"/>
          </w:tcPr>
          <w:p>
            <w:pPr>
              <w:spacing w:after="40" w:line="240" w:lineRule="auto"/>
            </w:pPr>
            <w:r>
              <w:rPr>
                <w:rFonts w:ascii="Calibri" w:hAnsi="Calibri"/>
                <w:b/>
                <w:color w:val="FFFFFF"/>
                <w:sz w:val="18"/>
              </w:rPr>
              <w:t xml:space="preserve">Progression axis</w:t>
            </w:r>
          </w:p>
        </w:tc>
        <w:tc>
          <w:tcPr>
            <w:tcW w:w="1872" w:type="dxa"/>
            <w:shd w:val="clear" w:color="auto" w:fill="1F3864"/>
            <w:vAlign w:val="center"/>
          </w:tcPr>
          <w:p>
            <w:pPr>
              <w:spacing w:after="40" w:line="240" w:lineRule="auto"/>
            </w:pPr>
            <w:r>
              <w:rPr>
                <w:rFonts w:ascii="Calibri" w:hAnsi="Calibri"/>
                <w:b/>
                <w:color w:val="FFFFFF"/>
                <w:sz w:val="18"/>
              </w:rPr>
              <w:t xml:space="preserve">Start</w:t>
            </w:r>
          </w:p>
        </w:tc>
        <w:tc>
          <w:tcPr>
            <w:tcW w:w="3182" w:type="dxa"/>
            <w:shd w:val="clear" w:color="auto" w:fill="1F3864"/>
            <w:vAlign w:val="center"/>
          </w:tcPr>
          <w:p>
            <w:pPr>
              <w:spacing w:after="40" w:line="240" w:lineRule="auto"/>
            </w:pPr>
            <w:r>
              <w:rPr>
                <w:rFonts w:ascii="Calibri" w:hAnsi="Calibri"/>
                <w:b/>
                <w:color w:val="FFFFFF"/>
                <w:sz w:val="18"/>
              </w:rPr>
              <w:t xml:space="preserve">Cap / end state</w:t>
            </w:r>
          </w:p>
        </w:tc>
        <w:tc>
          <w:tcPr>
            <w:tcW w:w="2434" w:type="dxa"/>
            <w:shd w:val="clear" w:color="auto" w:fill="1F3864"/>
            <w:vAlign w:val="center"/>
          </w:tcPr>
          <w:p>
            <w:pPr>
              <w:spacing w:after="40" w:line="240" w:lineRule="auto"/>
            </w:pPr>
            <w:r>
              <w:rPr>
                <w:rFonts w:ascii="Calibri" w:hAnsi="Calibri"/>
                <w:b/>
                <w:color w:val="FFFFFF"/>
                <w:sz w:val="18"/>
              </w:rPr>
              <w:t xml:space="preserve">Status</w:t>
            </w:r>
          </w:p>
        </w:tc>
      </w:tr>
      <w:tr>
        <w:tc>
          <w:tcPr>
            <w:tcW w:w="1872" w:type="dxa"/>
            <w:shd w:val="clear" w:color="auto" w:fill="FFFFFF"/>
            <w:vAlign w:val="center"/>
          </w:tcPr>
          <w:p>
            <w:pPr>
              <w:spacing w:after="40" w:line="240" w:lineRule="auto"/>
            </w:pPr>
            <w:r>
              <w:rPr>
                <w:rFonts w:ascii="Calibri" w:hAnsi="Calibri"/>
                <w:sz w:val="18"/>
              </w:rPr>
              <w:t xml:space="preserve">Backpack capacity</w:t>
            </w:r>
          </w:p>
        </w:tc>
        <w:tc>
          <w:tcPr>
            <w:tcW w:w="1872" w:type="dxa"/>
            <w:shd w:val="clear" w:color="auto" w:fill="FFFFFF"/>
            <w:vAlign w:val="center"/>
          </w:tcPr>
          <w:p>
            <w:pPr>
              <w:spacing w:after="40" w:line="240" w:lineRule="auto"/>
            </w:pPr>
            <w:r>
              <w:rPr>
                <w:rFonts w:ascii="Calibri" w:hAnsi="Calibri"/>
                <w:sz w:val="18"/>
              </w:rPr>
              <w:t xml:space="preserve">40 weight (level 0)</w:t>
            </w:r>
          </w:p>
        </w:tc>
        <w:tc>
          <w:tcPr>
            <w:tcW w:w="3182" w:type="dxa"/>
            <w:shd w:val="clear" w:color="auto" w:fill="FFFFFF"/>
            <w:vAlign w:val="center"/>
          </w:tcPr>
          <w:p>
            <w:pPr>
              <w:spacing w:after="40" w:line="240" w:lineRule="auto"/>
            </w:pPr>
            <w:r>
              <w:rPr>
                <w:rFonts w:ascii="Calibri" w:hAnsi="Calibri"/>
                <w:sz w:val="18"/>
              </w:rPr>
              <w:t xml:space="preserve">160 weight at level 6 (+20/level, 250g base, ×1.75 growth)</w:t>
            </w:r>
          </w:p>
        </w:tc>
        <w:tc>
          <w:tcPr>
            <w:tcW w:w="2434" w:type="dxa"/>
            <w:shd w:val="clear" w:color="auto" w:fill="FFFFFF"/>
            <w:vAlign w:val="center"/>
          </w:tcPr>
          <w:p>
            <w:pPr>
              <w:spacing w:after="40" w:line="240" w:lineRule="auto"/>
            </w:pPr>
            <w:r>
              <w:rPr>
                <w:rFonts w:ascii="Calibri" w:hAnsi="Calibri"/>
                <w:sz w:val="18"/>
              </w:rPr>
              <w:t xml:space="preserve">VERIFIED WORKING (capacity math tested)</w:t>
            </w:r>
          </w:p>
        </w:tc>
      </w:tr>
      <w:tr>
        <w:tc>
          <w:tcPr>
            <w:tcW w:w="1872" w:type="dxa"/>
            <w:shd w:val="clear" w:color="auto" w:fill="EEF2F8"/>
            <w:vAlign w:val="center"/>
          </w:tcPr>
          <w:p>
            <w:pPr>
              <w:spacing w:after="40" w:line="240" w:lineRule="auto"/>
            </w:pPr>
            <w:r>
              <w:rPr>
                <w:rFonts w:ascii="Calibri" w:hAnsi="Calibri"/>
                <w:sz w:val="18"/>
              </w:rPr>
              <w:t xml:space="preserve">Walk speed</w:t>
            </w:r>
          </w:p>
        </w:tc>
        <w:tc>
          <w:tcPr>
            <w:tcW w:w="1872" w:type="dxa"/>
            <w:shd w:val="clear" w:color="auto" w:fill="EEF2F8"/>
            <w:vAlign w:val="center"/>
          </w:tcPr>
          <w:p>
            <w:pPr>
              <w:spacing w:after="40" w:line="240" w:lineRule="auto"/>
            </w:pPr>
            <w:r>
              <w:rPr>
                <w:rFonts w:ascii="Calibri" w:hAnsi="Calibri"/>
                <w:sz w:val="18"/>
              </w:rPr>
              <w:t xml:space="preserve">19 studs/s</w:t>
            </w:r>
          </w:p>
        </w:tc>
        <w:tc>
          <w:tcPr>
            <w:tcW w:w="3182" w:type="dxa"/>
            <w:shd w:val="clear" w:color="auto" w:fill="EEF2F8"/>
            <w:vAlign w:val="center"/>
          </w:tcPr>
          <w:p>
            <w:pPr>
              <w:spacing w:after="40" w:line="240" w:lineRule="auto"/>
            </w:pPr>
            <w:r>
              <w:rPr>
                <w:rFonts w:ascii="Calibri" w:hAnsi="Calibri"/>
                <w:sz w:val="18"/>
              </w:rPr>
              <w:t xml:space="preserve">Speed floors at 35% under weight; weight costs 0.8% per unit; Sprint Boots restore 4%/level</w:t>
            </w:r>
          </w:p>
        </w:tc>
        <w:tc>
          <w:tcPr>
            <w:tcW w:w="2434" w:type="dxa"/>
            <w:shd w:val="clear" w:color="auto" w:fill="EEF2F8"/>
            <w:vAlign w:val="center"/>
          </w:tcPr>
          <w:p>
            <w:pPr>
              <w:spacing w:after="40" w:line="240" w:lineRule="auto"/>
            </w:pPr>
            <w:r>
              <w:rPr>
                <w:rFonts w:ascii="Calibri" w:hAnsi="Calibri"/>
                <w:sz w:val="18"/>
              </w:rPr>
              <w:t xml:space="preserve">VERIFIED WORKING (multiplier math tested)</w:t>
            </w:r>
          </w:p>
        </w:tc>
      </w:tr>
      <w:tr>
        <w:tc>
          <w:tcPr>
            <w:tcW w:w="1872" w:type="dxa"/>
            <w:shd w:val="clear" w:color="auto" w:fill="FFFFFF"/>
            <w:vAlign w:val="center"/>
          </w:tcPr>
          <w:p>
            <w:pPr>
              <w:spacing w:after="40" w:line="240" w:lineRule="auto"/>
            </w:pPr>
            <w:r>
              <w:rPr>
                <w:rFonts w:ascii="Calibri" w:hAnsi="Calibri"/>
                <w:sz w:val="18"/>
              </w:rPr>
              <w:t xml:space="preserve">Museum pedestals</w:t>
            </w:r>
          </w:p>
        </w:tc>
        <w:tc>
          <w:tcPr>
            <w:tcW w:w="1872" w:type="dxa"/>
            <w:shd w:val="clear" w:color="auto" w:fill="FFFFFF"/>
            <w:vAlign w:val="center"/>
          </w:tcPr>
          <w:p>
            <w:pPr>
              <w:spacing w:after="40" w:line="240" w:lineRule="auto"/>
            </w:pPr>
            <w:r>
              <w:rPr>
                <w:rFonts w:ascii="Calibri" w:hAnsi="Calibri"/>
                <w:sz w:val="18"/>
              </w:rPr>
              <w:t xml:space="preserve">6 (Grand Foyer)</w:t>
            </w:r>
          </w:p>
        </w:tc>
        <w:tc>
          <w:tcPr>
            <w:tcW w:w="3182" w:type="dxa"/>
            <w:shd w:val="clear" w:color="auto" w:fill="FFFFFF"/>
            <w:vAlign w:val="center"/>
          </w:tcPr>
          <w:p>
            <w:pPr>
              <w:spacing w:after="40" w:line="240" w:lineRule="auto"/>
            </w:pPr>
            <w:r>
              <w:rPr>
                <w:rFonts w:ascii="Calibri" w:hAnsi="Calibri"/>
                <w:sz w:val="18"/>
              </w:rPr>
              <w:t xml:space="preserve">14 total (Foyer 6 + Hall 4 + Vault 4) via 8 upgrade levels</w:t>
            </w:r>
          </w:p>
        </w:tc>
        <w:tc>
          <w:tcPr>
            <w:tcW w:w="2434" w:type="dxa"/>
            <w:shd w:val="clear" w:color="auto" w:fill="FFFFFF"/>
            <w:vAlign w:val="center"/>
          </w:tcPr>
          <w:p>
            <w:pPr>
              <w:spacing w:after="40" w:line="240" w:lineRule="auto"/>
            </w:pPr>
            <w:r>
              <w:rPr>
                <w:rFonts w:ascii="Calibri" w:hAnsi="Calibri"/>
                <w:sz w:val="18"/>
              </w:rPr>
              <w:t xml:space="preserve">VERIFIED WORKING (layout/pedestal math tested)</w:t>
            </w:r>
          </w:p>
        </w:tc>
      </w:tr>
      <w:tr>
        <w:tc>
          <w:tcPr>
            <w:tcW w:w="1872" w:type="dxa"/>
            <w:shd w:val="clear" w:color="auto" w:fill="EEF2F8"/>
            <w:vAlign w:val="center"/>
          </w:tcPr>
          <w:p>
            <w:pPr>
              <w:spacing w:after="40" w:line="240" w:lineRule="auto"/>
            </w:pPr>
            <w:r>
              <w:rPr>
                <w:rFonts w:ascii="Calibri" w:hAnsi="Calibri"/>
                <w:sz w:val="18"/>
              </w:rPr>
              <w:t xml:space="preserve">Passive income</w:t>
            </w:r>
          </w:p>
        </w:tc>
        <w:tc>
          <w:tcPr>
            <w:tcW w:w="1872" w:type="dxa"/>
            <w:shd w:val="clear" w:color="auto" w:fill="EEF2F8"/>
            <w:vAlign w:val="center"/>
          </w:tcPr>
          <w:p>
            <w:pPr>
              <w:spacing w:after="40" w:line="240" w:lineRule="auto"/>
            </w:pPr>
            <w:r>
              <w:rPr>
                <w:rFonts w:ascii="Calibri" w:hAnsi="Calibri"/>
                <w:sz w:val="18"/>
              </w:rPr>
              <w:t xml:space="preserve">250 starting gold, no exhibits</w:t>
            </w:r>
          </w:p>
        </w:tc>
        <w:tc>
          <w:tcPr>
            <w:tcW w:w="3182" w:type="dxa"/>
            <w:shd w:val="clear" w:color="auto" w:fill="EEF2F8"/>
            <w:vAlign w:val="center"/>
          </w:tcPr>
          <w:p>
            <w:pPr>
              <w:spacing w:after="40" w:line="240" w:lineRule="auto"/>
            </w:pPr>
            <w:r>
              <w:rPr>
                <w:rFonts w:ascii="Calibri" w:hAnsi="Calibri"/>
                <w:sz w:val="18"/>
              </w:rPr>
              <w:t xml:space="preserve">465 gold/min fully collected (≈511/min with museum floor bonus), capped at 5,000/min</w:t>
            </w:r>
          </w:p>
        </w:tc>
        <w:tc>
          <w:tcPr>
            <w:tcW w:w="2434" w:type="dxa"/>
            <w:shd w:val="clear" w:color="auto" w:fill="EEF2F8"/>
            <w:vAlign w:val="center"/>
          </w:tcPr>
          <w:p>
            <w:pPr>
              <w:spacing w:after="40" w:line="240" w:lineRule="auto"/>
            </w:pPr>
            <w:r>
              <w:rPr>
                <w:rFonts w:ascii="Calibri" w:hAnsi="Calibri"/>
                <w:sz w:val="18"/>
              </w:rPr>
              <w:t xml:space="preserve">VERIFIED WORKING (income-cap test); live tick PRESENT BUT UNTESTED</w:t>
            </w:r>
          </w:p>
        </w:tc>
      </w:tr>
      <w:tr>
        <w:tc>
          <w:tcPr>
            <w:tcW w:w="1872" w:type="dxa"/>
            <w:shd w:val="clear" w:color="auto" w:fill="FFFFFF"/>
            <w:vAlign w:val="center"/>
          </w:tcPr>
          <w:p>
            <w:pPr>
              <w:spacing w:after="40" w:line="240" w:lineRule="auto"/>
            </w:pPr>
            <w:r>
              <w:rPr>
                <w:rFonts w:ascii="Calibri" w:hAnsi="Calibri"/>
                <w:sz w:val="18"/>
              </w:rPr>
              <w:t xml:space="preserve">Gold from expeditions</w:t>
            </w:r>
          </w:p>
        </w:tc>
        <w:tc>
          <w:tcPr>
            <w:tcW w:w="1872" w:type="dxa"/>
            <w:shd w:val="clear" w:color="auto" w:fill="FFFFFF"/>
            <w:vAlign w:val="center"/>
          </w:tcPr>
          <w:p>
            <w:pPr>
              <w:spacing w:after="40" w:line="240" w:lineRule="auto"/>
            </w:pPr>
            <w:r>
              <w:rPr>
                <w:rFonts w:ascii="Calibri" w:hAnsi="Calibri"/>
                <w:sz w:val="18"/>
              </w:rPr>
              <w:t xml:space="preserve">—</w:t>
            </w:r>
          </w:p>
        </w:tc>
        <w:tc>
          <w:tcPr>
            <w:tcW w:w="3182" w:type="dxa"/>
            <w:shd w:val="clear" w:color="auto" w:fill="FFFFFF"/>
            <w:vAlign w:val="center"/>
          </w:tcPr>
          <w:p>
            <w:pPr>
              <w:spacing w:after="40" w:line="240" w:lineRule="auto"/>
            </w:pPr>
            <w:r>
              <w:rPr>
                <w:rFonts w:ascii="Calibri" w:hAnsi="Calibri"/>
                <w:sz w:val="18"/>
              </w:rPr>
              <w:t xml:space="preserve">15% of carried relic value; a max Void Citadel haul pays ≈9,000 gold</w:t>
            </w:r>
          </w:p>
        </w:tc>
        <w:tc>
          <w:tcPr>
            <w:tcW w:w="2434" w:type="dxa"/>
            <w:shd w:val="clear" w:color="auto" w:fill="FFFFFF"/>
            <w:vAlign w:val="center"/>
          </w:tcPr>
          <w:p>
            <w:pPr>
              <w:spacing w:after="40" w:line="240" w:lineRule="auto"/>
            </w:pPr>
            <w:r>
              <w:rPr>
                <w:rFonts w:ascii="Calibri" w:hAnsi="Calibri"/>
                <w:sz w:val="18"/>
              </w:rPr>
              <w:t xml:space="preserve">VERIFIED WORKING (extraction bonus tested)</w:t>
            </w:r>
          </w:p>
        </w:tc>
      </w:tr>
      <w:tr>
        <w:tc>
          <w:tcPr>
            <w:tcW w:w="1872" w:type="dxa"/>
            <w:shd w:val="clear" w:color="auto" w:fill="EEF2F8"/>
            <w:vAlign w:val="center"/>
          </w:tcPr>
          <w:p>
            <w:pPr>
              <w:spacing w:after="40" w:line="240" w:lineRule="auto"/>
            </w:pPr>
            <w:r>
              <w:rPr>
                <w:rFonts w:ascii="Calibri" w:hAnsi="Calibri"/>
                <w:sz w:val="18"/>
              </w:rPr>
              <w:t xml:space="preserve">Total upgrade spending</w:t>
            </w:r>
          </w:p>
        </w:tc>
        <w:tc>
          <w:tcPr>
            <w:tcW w:w="1872" w:type="dxa"/>
            <w:shd w:val="clear" w:color="auto" w:fill="EEF2F8"/>
            <w:vAlign w:val="center"/>
          </w:tcPr>
          <w:p>
            <w:pPr>
              <w:spacing w:after="40" w:line="240" w:lineRule="auto"/>
            </w:pPr>
            <w:r>
              <w:rPr>
                <w:rFonts w:ascii="Calibri" w:hAnsi="Calibri"/>
                <w:sz w:val="18"/>
              </w:rPr>
              <w:t xml:space="preserve">—</w:t>
            </w:r>
          </w:p>
        </w:tc>
        <w:tc>
          <w:tcPr>
            <w:tcW w:w="3182" w:type="dxa"/>
            <w:shd w:val="clear" w:color="auto" w:fill="EEF2F8"/>
            <w:vAlign w:val="center"/>
          </w:tcPr>
          <w:p>
            <w:pPr>
              <w:spacing w:after="40" w:line="240" w:lineRule="auto"/>
            </w:pPr>
            <w:r>
              <w:rPr>
                <w:rFonts w:ascii="Calibri" w:hAnsi="Calibri"/>
                <w:sz w:val="18"/>
              </w:rPr>
              <w:t xml:space="preserve">≈46,635 gold (all 10 upgrades at max) — intentionally larger than the offline ceiling</w:t>
            </w:r>
          </w:p>
        </w:tc>
        <w:tc>
          <w:tcPr>
            <w:tcW w:w="2434" w:type="dxa"/>
            <w:shd w:val="clear" w:color="auto" w:fill="EEF2F8"/>
            <w:vAlign w:val="center"/>
          </w:tcPr>
          <w:p>
            <w:pPr>
              <w:spacing w:after="40" w:line="240" w:lineRule="auto"/>
            </w:pPr>
            <w:r>
              <w:rPr>
                <w:rFonts w:ascii="Calibri" w:hAnsi="Calibri"/>
                <w:sz w:val="18"/>
              </w:rPr>
              <w:t xml:space="preserve">VERIFIED WORKING (sinks-vs-caps test)</w:t>
            </w:r>
          </w:p>
        </w:tc>
      </w:tr>
    </w:tbl>
    <w:p>
      <w:pPr>
        <w:spacing w:after="120"/>
      </w:pPr>
    </w:p>
    <w:p>
      <w:pPr>
        <w:pStyle w:val="Heading2"/>
        <w:keepNext/>
        <w:spacing w:before="240" w:after="120"/>
      </w:pPr>
      <w:r>
        <w:rPr>
          <w:color w:val="2E5496"/>
          <w:b/>
        </w:rPr>
        <w:t xml:space="preserve">3.4 Onboarding tutorial</w:t>
      </w:r>
    </w:p>
    <w:p>
      <w:pPr>
        <w:spacing/>
      </w:pPr>
      <w:r>
        <w:rPr/>
        <w:t xml:space="preserve">A four-step data-driven tutorial (GameConfig.Tutorial.Steps): “First Heist” → “Grab the loot” → “Escape with the goods” → “Put it on display”. Steps advance on real actions (enteredTemple, collectedRelic, extracted, placedRelic) and the state is saved in the profile. Tutorial step-ordering logic is VERIFIED WORKING (unit tests); the in-client presentation is PRESENT BUT UNTESTED (the intro card’s “Understood” button only closes the card client-side).</w:t>
      </w:r>
    </w:p>
    <w:p>
      <w:pPr>
        <w:pStyle w:val="Heading1"/>
        <w:keepNext/>
        <w:spacing w:before="240" w:after="120"/>
      </w:pPr>
      <w:r>
        <w:rPr>
          <w:color w:val="1F3864"/>
          <w:b/>
        </w:rPr>
        <w:t xml:space="preserve">4. Maps, Environments, Enemies, and Items</w:t>
      </w:r>
    </w:p>
    <w:p>
      <w:pPr>
        <w:pStyle w:val="Heading2"/>
        <w:keepNext/>
        <w:spacing w:before="240" w:after="120"/>
      </w:pPr>
      <w:r>
        <w:rPr>
          <w:color w:val="2E5496"/>
          <w:b/>
        </w:rPr>
        <w:t xml:space="preserve">4.1 The world</w:t>
      </w:r>
    </w:p>
    <w:p>
      <w:pPr>
        <w:spacing/>
      </w:pPr>
      <w:r>
        <w:rPr/>
        <w:t xml:space="preserve">The entire map is generated procedurally at server boot by src/server/World — there is no authored map file. Status: PRESENT BUT UNTESTED (builders run in tests only for pure layout math; geometry has never been verified in Studio beyond the boot smoke test).</w:t>
      </w:r>
    </w:p>
    <w:p>
      <w:pPr>
        <w:pStyle w:val="ListBullet"/>
        <w:spacing/>
      </w:pPr>
      <w:r>
        <w:rPr/>
        <w:t xml:space="preserve">One solid ground plane (3,600 × 3,600 studs, top at y=0) laid by GroundBuilder.</w:t>
      </w:r>
    </w:p>
    <w:p>
      <w:pPr>
        <w:pStyle w:val="ListBullet"/>
        <w:spacing/>
      </w:pPr>
      <w:r>
        <w:rPr/>
        <w:t xml:space="preserve">A central hub with plaza, kiosks (Shop / Museum prompts) and portal slots by HubBuilder.</w:t>
      </w:r>
    </w:p>
    <w:p>
      <w:pPr>
        <w:pStyle w:val="ListBullet"/>
        <w:spacing/>
      </w:pPr>
      <w:r>
        <w:rPr/>
        <w:t xml:space="preserve">A ring of 12 museum plots (radius 380 studs) joined to the hub by marble avenues (PathBuilder).</w:t>
      </w:r>
    </w:p>
    <w:p>
      <w:pPr>
        <w:pStyle w:val="ListBullet"/>
        <w:spacing/>
      </w:pPr>
      <w:r>
        <w:rPr/>
        <w:t xml:space="preserve">Four temples along +Z: Tutorial Ruins (z=300), Forgotten Catacombs (z=540), Sunken Sanctum (z=820), Void Citadel (z=1,130).</w:t>
      </w:r>
    </w:p>
    <w:p>
      <w:pPr>
        <w:pStyle w:val="ListBullet"/>
        <w:spacing/>
      </w:pPr>
      <w:r>
        <w:rPr/>
        <w:t xml:space="preserve">Each player is assigned their own museum plot (PlotBuilder); temples are shared, all players in one temple share one relic pool.</w:t>
      </w:r>
    </w:p>
    <w:p>
      <w:pPr>
        <w:pStyle w:val="Note"/>
        <w:spacing/>
      </w:pPr>
      <w:r>
        <w:rPr/>
        <w:t xml:space="preserve">Known geometry suspicions (from code reading, not runtime observation): the default Baseplate defined in default.project.json is coplanar with the generated ground (both tops at y=0, likely z-fighting over a 512×512 area), and a plot spawn point sits inside the Exhibition Hall footprint while that wing can still be locked. See Section 11.</w:t>
      </w:r>
    </w:p>
    <w:p>
      <w:pPr>
        <w:pStyle w:val="Heading2"/>
        <w:keepNext/>
        <w:spacing w:before="240" w:after="120"/>
      </w:pPr>
      <w:r>
        <w:rPr>
          <w:color w:val="2E5496"/>
          <w:b/>
        </w:rPr>
        <w:t xml:space="preserve">4.2 Museum</w:t>
      </w:r>
    </w:p>
    <w:p>
      <w:pPr>
        <w:spacing/>
      </w:pPr>
      <w:r>
        <w:rPr/>
        <w:t xml:space="preserve">Three stacked wings — Grand Foyer (6 pedestals), Exhibition Hall (4), Secure Vault (4) — gated by the Museum Expansion upgrade level. Exhibited relics rotate on their pedestals (client effect) and generate the museum’s passive income. Five purely visual upgrades (Marble Colonnade, Gallery Lighting, Glass Display Cases, Velvet Ropes, Crystal Chandeliers) change appearance only. Status: layout maths VERIFIED WORKING; building/visuals PRESENT BUT UNTESTED.</w:t>
      </w:r>
    </w:p>
    <w:p>
      <w:pPr>
        <w:pStyle w:val="Heading2"/>
        <w:keepNext/>
        <w:spacing w:before="240" w:after="120"/>
      </w:pPr>
      <w:r>
        <w:rPr>
          <w:color w:val="2E5496"/>
          <w:b/>
        </w:rPr>
        <w:t xml:space="preserve">4.3 Temples and hazards</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1872"/>
        <w:gridCol w:w="4867"/>
        <w:gridCol w:w="2621"/>
      </w:tblGrid>
      <w:tr>
        <w:trPr>
          <w:tblHeader/>
        </w:trPr>
        <w:tc>
          <w:tcPr>
            <w:tcW w:w="1872" w:type="dxa"/>
            <w:shd w:val="clear" w:color="auto" w:fill="1F3864"/>
            <w:vAlign w:val="center"/>
          </w:tcPr>
          <w:p>
            <w:pPr>
              <w:spacing w:after="40" w:line="240" w:lineRule="auto"/>
            </w:pPr>
            <w:r>
              <w:rPr>
                <w:rFonts w:ascii="Calibri" w:hAnsi="Calibri"/>
                <w:b/>
                <w:color w:val="FFFFFF"/>
                <w:sz w:val="18"/>
              </w:rPr>
              <w:t xml:space="preserve">Temple</w:t>
            </w:r>
          </w:p>
        </w:tc>
        <w:tc>
          <w:tcPr>
            <w:tcW w:w="4867" w:type="dxa"/>
            <w:shd w:val="clear" w:color="auto" w:fill="1F3864"/>
            <w:vAlign w:val="center"/>
          </w:tcPr>
          <w:p>
            <w:pPr>
              <w:spacing w:after="40" w:line="240" w:lineRule="auto"/>
            </w:pPr>
            <w:r>
              <w:rPr>
                <w:rFonts w:ascii="Calibri" w:hAnsi="Calibri"/>
                <w:b/>
                <w:color w:val="FFFFFF"/>
                <w:sz w:val="18"/>
              </w:rPr>
              <w:t xml:space="preserve">Hazard profile</w:t>
            </w:r>
          </w:p>
        </w:tc>
        <w:tc>
          <w:tcPr>
            <w:tcW w:w="2621" w:type="dxa"/>
            <w:shd w:val="clear" w:color="auto" w:fill="1F3864"/>
            <w:vAlign w:val="center"/>
          </w:tcPr>
          <w:p>
            <w:pPr>
              <w:spacing w:after="40" w:line="240" w:lineRule="auto"/>
            </w:pPr>
            <w:r>
              <w:rPr>
                <w:rFonts w:ascii="Calibri" w:hAnsi="Calibri"/>
                <w:b/>
                <w:color w:val="FFFFFF"/>
                <w:sz w:val="18"/>
              </w:rPr>
              <w:t xml:space="preserve">Trap kinds</w:t>
            </w:r>
          </w:p>
        </w:tc>
      </w:tr>
      <w:tr>
        <w:tc>
          <w:tcPr>
            <w:tcW w:w="1872" w:type="dxa"/>
            <w:shd w:val="clear" w:color="auto" w:fill="FFFFFF"/>
            <w:vAlign w:val="center"/>
          </w:tcPr>
          <w:p>
            <w:pPr>
              <w:spacing w:after="40" w:line="240" w:lineRule="auto"/>
            </w:pPr>
            <w:r>
              <w:rPr>
                <w:rFonts w:ascii="Calibri" w:hAnsi="Calibri"/>
                <w:sz w:val="18"/>
              </w:rPr>
              <w:t xml:space="preserve">Tutorial Ruins</w:t>
            </w:r>
          </w:p>
        </w:tc>
        <w:tc>
          <w:tcPr>
            <w:tcW w:w="4867" w:type="dxa"/>
            <w:shd w:val="clear" w:color="auto" w:fill="FFFFFF"/>
            <w:vAlign w:val="center"/>
          </w:tcPr>
          <w:p>
            <w:pPr>
              <w:spacing w:after="40" w:line="240" w:lineRule="auto"/>
            </w:pPr>
            <w:r>
              <w:rPr>
                <w:rFonts w:ascii="Calibri" w:hAnsi="Calibri"/>
                <w:sz w:val="18"/>
              </w:rPr>
              <w:t xml:space="preserve">One dart trap, one boulder (softened: 26 dmg, 2.4 s tell)</w:t>
            </w:r>
          </w:p>
        </w:tc>
        <w:tc>
          <w:tcPr>
            <w:tcW w:w="2621" w:type="dxa"/>
            <w:shd w:val="clear" w:color="auto" w:fill="FFFFFF"/>
            <w:vAlign w:val="center"/>
          </w:tcPr>
          <w:p>
            <w:pPr>
              <w:spacing w:after="40" w:line="240" w:lineRule="auto"/>
            </w:pPr>
            <w:r>
              <w:rPr>
                <w:rFonts w:ascii="Calibri" w:hAnsi="Calibri"/>
                <w:sz w:val="18"/>
              </w:rPr>
              <w:t xml:space="preserve">dart, boulder</w:t>
            </w:r>
          </w:p>
        </w:tc>
      </w:tr>
      <w:tr>
        <w:tc>
          <w:tcPr>
            <w:tcW w:w="1872" w:type="dxa"/>
            <w:shd w:val="clear" w:color="auto" w:fill="EEF2F8"/>
            <w:vAlign w:val="center"/>
          </w:tcPr>
          <w:p>
            <w:pPr>
              <w:spacing w:after="40" w:line="240" w:lineRule="auto"/>
            </w:pPr>
            <w:r>
              <w:rPr>
                <w:rFonts w:ascii="Calibri" w:hAnsi="Calibri"/>
                <w:sz w:val="18"/>
              </w:rPr>
              <w:t xml:space="preserve">Forgotten Catacombs</w:t>
            </w:r>
          </w:p>
        </w:tc>
        <w:tc>
          <w:tcPr>
            <w:tcW w:w="4867" w:type="dxa"/>
            <w:shd w:val="clear" w:color="auto" w:fill="EEF2F8"/>
            <w:vAlign w:val="center"/>
          </w:tcPr>
          <w:p>
            <w:pPr>
              <w:spacing w:after="40" w:line="240" w:lineRule="auto"/>
            </w:pPr>
            <w:r>
              <w:rPr>
                <w:rFonts w:ascii="Calibri" w:hAnsi="Calibri"/>
                <w:sz w:val="18"/>
              </w:rPr>
              <w:t xml:space="preserve">Two dart traps, one boulder, one Stone Guardian, tighter paths</w:t>
            </w:r>
          </w:p>
        </w:tc>
        <w:tc>
          <w:tcPr>
            <w:tcW w:w="2621" w:type="dxa"/>
            <w:shd w:val="clear" w:color="auto" w:fill="EEF2F8"/>
            <w:vAlign w:val="center"/>
          </w:tcPr>
          <w:p>
            <w:pPr>
              <w:spacing w:after="40" w:line="240" w:lineRule="auto"/>
            </w:pPr>
            <w:r>
              <w:rPr>
                <w:rFonts w:ascii="Calibri" w:hAnsi="Calibri"/>
                <w:sz w:val="18"/>
              </w:rPr>
              <w:t xml:space="preserve">dart, boulder + Guardian</w:t>
            </w:r>
          </w:p>
        </w:tc>
      </w:tr>
      <w:tr>
        <w:tc>
          <w:tcPr>
            <w:tcW w:w="1872" w:type="dxa"/>
            <w:shd w:val="clear" w:color="auto" w:fill="FFFFFF"/>
            <w:vAlign w:val="center"/>
          </w:tcPr>
          <w:p>
            <w:pPr>
              <w:spacing w:after="40" w:line="240" w:lineRule="auto"/>
            </w:pPr>
            <w:r>
              <w:rPr>
                <w:rFonts w:ascii="Calibri" w:hAnsi="Calibri"/>
                <w:sz w:val="18"/>
              </w:rPr>
              <w:t xml:space="preserve">Sunken Sanctum</w:t>
            </w:r>
          </w:p>
        </w:tc>
        <w:tc>
          <w:tcPr>
            <w:tcW w:w="4867" w:type="dxa"/>
            <w:shd w:val="clear" w:color="auto" w:fill="FFFFFF"/>
            <w:vAlign w:val="center"/>
          </w:tcPr>
          <w:p>
            <w:pPr>
              <w:spacing w:after="40" w:line="240" w:lineRule="auto"/>
            </w:pPr>
            <w:r>
              <w:rPr>
                <w:rFonts w:ascii="Calibri" w:hAnsi="Calibri"/>
                <w:sz w:val="18"/>
              </w:rPr>
              <w:t xml:space="preserve">Two whirling blades, one dart, one boulder, two guardians (one faster)</w:t>
            </w:r>
          </w:p>
        </w:tc>
        <w:tc>
          <w:tcPr>
            <w:tcW w:w="2621" w:type="dxa"/>
            <w:shd w:val="clear" w:color="auto" w:fill="FFFFFF"/>
            <w:vAlign w:val="center"/>
          </w:tcPr>
          <w:p>
            <w:pPr>
              <w:spacing w:after="40" w:line="240" w:lineRule="auto"/>
            </w:pPr>
            <w:r>
              <w:rPr>
                <w:rFonts w:ascii="Calibri" w:hAnsi="Calibri"/>
                <w:sz w:val="18"/>
              </w:rPr>
              <w:t xml:space="preserve">blade, dart, boulder + guardians</w:t>
            </w:r>
          </w:p>
        </w:tc>
      </w:tr>
      <w:tr>
        <w:tc>
          <w:tcPr>
            <w:tcW w:w="1872" w:type="dxa"/>
            <w:shd w:val="clear" w:color="auto" w:fill="EEF2F8"/>
            <w:vAlign w:val="center"/>
          </w:tcPr>
          <w:p>
            <w:pPr>
              <w:spacing w:after="40" w:line="240" w:lineRule="auto"/>
            </w:pPr>
            <w:r>
              <w:rPr>
                <w:rFonts w:ascii="Calibri" w:hAnsi="Calibri"/>
                <w:sz w:val="18"/>
              </w:rPr>
              <w:t xml:space="preserve">Void Citadel</w:t>
            </w:r>
          </w:p>
        </w:tc>
        <w:tc>
          <w:tcPr>
            <w:tcW w:w="4867" w:type="dxa"/>
            <w:shd w:val="clear" w:color="auto" w:fill="EEF2F8"/>
            <w:vAlign w:val="center"/>
          </w:tcPr>
          <w:p>
            <w:pPr>
              <w:spacing w:after="40" w:line="240" w:lineRule="auto"/>
            </w:pPr>
            <w:r>
              <w:rPr>
                <w:rFonts w:ascii="Calibri" w:hAnsi="Calibri"/>
                <w:sz w:val="18"/>
              </w:rPr>
              <w:t xml:space="preserve">Two void darts, two rift blades, a collapsing star, three Void Wardens (one faster Rift Keeper)</w:t>
            </w:r>
          </w:p>
        </w:tc>
        <w:tc>
          <w:tcPr>
            <w:tcW w:w="2621" w:type="dxa"/>
            <w:shd w:val="clear" w:color="auto" w:fill="EEF2F8"/>
            <w:vAlign w:val="center"/>
          </w:tcPr>
          <w:p>
            <w:pPr>
              <w:spacing w:after="40" w:line="240" w:lineRule="auto"/>
            </w:pPr>
            <w:r>
              <w:rPr>
                <w:rFonts w:ascii="Calibri" w:hAnsi="Calibri"/>
                <w:sz w:val="18"/>
              </w:rPr>
              <w:t xml:space="preserve">dart, blade, collapse + Void Wardens</w:t>
            </w:r>
          </w:p>
        </w:tc>
      </w:tr>
    </w:tbl>
    <w:p>
      <w:pPr>
        <w:spacing w:after="120"/>
      </w:pPr>
    </w:p>
    <w:p>
      <w:pPr>
        <w:spacing/>
      </w:pPr>
      <w:r>
        <w:rPr/>
        <w:t xml:space="preserve">Every temple also runs a countdown; when it expires the temple collapses and players inside die/lose the haul (“COLLAPSE” in the HUD). Trap configuration lives in GameConfig.Temples[].traps and is driven by HazardService. Status: PRESENT BUT UNTESTED (a test only asserts every configured trap kind has a handler; no runtime evidence of damage/timing).</w:t>
      </w:r>
    </w:p>
    <w:p>
      <w:pPr>
        <w:pStyle w:val="Heading2"/>
        <w:keepNext/>
        <w:spacing w:before="240" w:after="120"/>
      </w:pPr>
      <w:r>
        <w:rPr>
          <w:color w:val="2E5496"/>
          <w:b/>
        </w:rPr>
        <w:t xml:space="preserve">4.4 Enemies (Guardians)</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2059"/>
        <w:gridCol w:w="936"/>
        <w:gridCol w:w="1029"/>
        <w:gridCol w:w="936"/>
        <w:gridCol w:w="1029"/>
        <w:gridCol w:w="3371"/>
      </w:tblGrid>
      <w:tr>
        <w:trPr>
          <w:tblHeader/>
        </w:trPr>
        <w:tc>
          <w:tcPr>
            <w:tcW w:w="2059" w:type="dxa"/>
            <w:shd w:val="clear" w:color="auto" w:fill="1F3864"/>
            <w:vAlign w:val="center"/>
          </w:tcPr>
          <w:p>
            <w:pPr>
              <w:spacing w:after="40" w:line="240" w:lineRule="auto"/>
            </w:pPr>
            <w:r>
              <w:rPr>
                <w:rFonts w:ascii="Calibri" w:hAnsi="Calibri"/>
                <w:b/>
                <w:color w:val="FFFFFF"/>
                <w:sz w:val="18"/>
              </w:rPr>
              <w:t xml:space="preserve">Guardian</w:t>
            </w:r>
          </w:p>
        </w:tc>
        <w:tc>
          <w:tcPr>
            <w:tcW w:w="936" w:type="dxa"/>
            <w:shd w:val="clear" w:color="auto" w:fill="1F3864"/>
            <w:vAlign w:val="center"/>
          </w:tcPr>
          <w:p>
            <w:pPr>
              <w:spacing w:after="40" w:line="240" w:lineRule="auto"/>
            </w:pPr>
            <w:r>
              <w:rPr>
                <w:rFonts w:ascii="Calibri" w:hAnsi="Calibri"/>
                <w:b/>
                <w:color w:val="FFFFFF"/>
                <w:sz w:val="18"/>
              </w:rPr>
              <w:t xml:space="preserve">Speed</w:t>
            </w:r>
          </w:p>
        </w:tc>
        <w:tc>
          <w:tcPr>
            <w:tcW w:w="1029" w:type="dxa"/>
            <w:shd w:val="clear" w:color="auto" w:fill="1F3864"/>
            <w:vAlign w:val="center"/>
          </w:tcPr>
          <w:p>
            <w:pPr>
              <w:spacing w:after="40" w:line="240" w:lineRule="auto"/>
            </w:pPr>
            <w:r>
              <w:rPr>
                <w:rFonts w:ascii="Calibri" w:hAnsi="Calibri"/>
                <w:b/>
                <w:color w:val="FFFFFF"/>
                <w:sz w:val="18"/>
              </w:rPr>
              <w:t xml:space="preserve">Damage</w:t>
            </w:r>
          </w:p>
        </w:tc>
        <w:tc>
          <w:tcPr>
            <w:tcW w:w="936" w:type="dxa"/>
            <w:shd w:val="clear" w:color="auto" w:fill="1F3864"/>
            <w:vAlign w:val="center"/>
          </w:tcPr>
          <w:p>
            <w:pPr>
              <w:spacing w:after="40" w:line="240" w:lineRule="auto"/>
            </w:pPr>
            <w:r>
              <w:rPr>
                <w:rFonts w:ascii="Calibri" w:hAnsi="Calibri"/>
                <w:b/>
                <w:color w:val="FFFFFF"/>
                <w:sz w:val="18"/>
              </w:rPr>
              <w:t xml:space="preserve">Aggro</w:t>
            </w:r>
          </w:p>
        </w:tc>
        <w:tc>
          <w:tcPr>
            <w:tcW w:w="1029" w:type="dxa"/>
            <w:shd w:val="clear" w:color="auto" w:fill="1F3864"/>
            <w:vAlign w:val="center"/>
          </w:tcPr>
          <w:p>
            <w:pPr>
              <w:spacing w:after="40" w:line="240" w:lineRule="auto"/>
            </w:pPr>
            <w:r>
              <w:rPr>
                <w:rFonts w:ascii="Calibri" w:hAnsi="Calibri"/>
                <w:b/>
                <w:color w:val="FFFFFF"/>
                <w:sz w:val="18"/>
              </w:rPr>
              <w:t xml:space="preserve">Windup</w:t>
            </w:r>
          </w:p>
        </w:tc>
        <w:tc>
          <w:tcPr>
            <w:tcW w:w="3371" w:type="dxa"/>
            <w:shd w:val="clear" w:color="auto" w:fill="1F3864"/>
            <w:vAlign w:val="center"/>
          </w:tcPr>
          <w:p>
            <w:pPr>
              <w:spacing w:after="40" w:line="240" w:lineRule="auto"/>
            </w:pPr>
            <w:r>
              <w:rPr>
                <w:rFonts w:ascii="Calibri" w:hAnsi="Calibri"/>
                <w:b/>
                <w:color w:val="FFFFFF"/>
                <w:sz w:val="18"/>
              </w:rPr>
              <w:t xml:space="preserve">Where</w:t>
            </w:r>
          </w:p>
        </w:tc>
      </w:tr>
      <w:tr>
        <w:tc>
          <w:tcPr>
            <w:tcW w:w="2059" w:type="dxa"/>
            <w:shd w:val="clear" w:color="auto" w:fill="FFFFFF"/>
            <w:vAlign w:val="center"/>
          </w:tcPr>
          <w:p>
            <w:pPr>
              <w:spacing w:after="40" w:line="240" w:lineRule="auto"/>
            </w:pPr>
            <w:r>
              <w:rPr>
                <w:rFonts w:ascii="Calibri" w:hAnsi="Calibri"/>
                <w:sz w:val="18"/>
              </w:rPr>
              <w:t xml:space="preserve">Stone Guardian</w:t>
            </w:r>
          </w:p>
        </w:tc>
        <w:tc>
          <w:tcPr>
            <w:tcW w:w="936" w:type="dxa"/>
            <w:shd w:val="clear" w:color="auto" w:fill="FFFFFF"/>
            <w:vAlign w:val="center"/>
          </w:tcPr>
          <w:p>
            <w:pPr>
              <w:spacing w:after="40" w:line="240" w:lineRule="auto"/>
            </w:pPr>
            <w:r>
              <w:rPr>
                <w:rFonts w:ascii="Calibri" w:hAnsi="Calibri"/>
                <w:sz w:val="18"/>
              </w:rPr>
              <w:t xml:space="preserve">12</w:t>
            </w:r>
          </w:p>
        </w:tc>
        <w:tc>
          <w:tcPr>
            <w:tcW w:w="1029" w:type="dxa"/>
            <w:shd w:val="clear" w:color="auto" w:fill="FFFFFF"/>
            <w:vAlign w:val="center"/>
          </w:tcPr>
          <w:p>
            <w:pPr>
              <w:spacing w:after="40" w:line="240" w:lineRule="auto"/>
            </w:pPr>
            <w:r>
              <w:rPr>
                <w:rFonts w:ascii="Calibri" w:hAnsi="Calibri"/>
                <w:sz w:val="18"/>
              </w:rPr>
              <w:t xml:space="preserve">24</w:t>
            </w:r>
          </w:p>
        </w:tc>
        <w:tc>
          <w:tcPr>
            <w:tcW w:w="936" w:type="dxa"/>
            <w:shd w:val="clear" w:color="auto" w:fill="FFFFFF"/>
            <w:vAlign w:val="center"/>
          </w:tcPr>
          <w:p>
            <w:pPr>
              <w:spacing w:after="40" w:line="240" w:lineRule="auto"/>
            </w:pPr>
            <w:r>
              <w:rPr>
                <w:rFonts w:ascii="Calibri" w:hAnsi="Calibri"/>
                <w:sz w:val="18"/>
              </w:rPr>
              <w:t xml:space="preserve">54</w:t>
            </w:r>
          </w:p>
        </w:tc>
        <w:tc>
          <w:tcPr>
            <w:tcW w:w="1029" w:type="dxa"/>
            <w:shd w:val="clear" w:color="auto" w:fill="FFFFFF"/>
            <w:vAlign w:val="center"/>
          </w:tcPr>
          <w:p>
            <w:pPr>
              <w:spacing w:after="40" w:line="240" w:lineRule="auto"/>
            </w:pPr>
            <w:r>
              <w:rPr>
                <w:rFonts w:ascii="Calibri" w:hAnsi="Calibri"/>
                <w:sz w:val="18"/>
              </w:rPr>
              <w:t xml:space="preserve">0.40 s</w:t>
            </w:r>
          </w:p>
        </w:tc>
        <w:tc>
          <w:tcPr>
            <w:tcW w:w="3371" w:type="dxa"/>
            <w:shd w:val="clear" w:color="auto" w:fill="FFFFFF"/>
            <w:vAlign w:val="center"/>
          </w:tcPr>
          <w:p>
            <w:pPr>
              <w:spacing w:after="40" w:line="240" w:lineRule="auto"/>
            </w:pPr>
            <w:r>
              <w:rPr>
                <w:rFonts w:ascii="Calibri" w:hAnsi="Calibri"/>
                <w:sz w:val="18"/>
              </w:rPr>
              <w:t xml:space="preserve">Catacombs (base kind)</w:t>
            </w:r>
          </w:p>
        </w:tc>
      </w:tr>
      <w:tr>
        <w:tc>
          <w:tcPr>
            <w:tcW w:w="2059" w:type="dxa"/>
            <w:shd w:val="clear" w:color="auto" w:fill="EEF2F8"/>
            <w:vAlign w:val="center"/>
          </w:tcPr>
          <w:p>
            <w:pPr>
              <w:spacing w:after="40" w:line="240" w:lineRule="auto"/>
            </w:pPr>
            <w:r>
              <w:rPr>
                <w:rFonts w:ascii="Calibri" w:hAnsi="Calibri"/>
                <w:sz w:val="18"/>
              </w:rPr>
              <w:t xml:space="preserve">Drowned Warden</w:t>
            </w:r>
          </w:p>
        </w:tc>
        <w:tc>
          <w:tcPr>
            <w:tcW w:w="936" w:type="dxa"/>
            <w:shd w:val="clear" w:color="auto" w:fill="EEF2F8"/>
            <w:vAlign w:val="center"/>
          </w:tcPr>
          <w:p>
            <w:pPr>
              <w:spacing w:after="40" w:line="240" w:lineRule="auto"/>
            </w:pPr>
            <w:r>
              <w:rPr>
                <w:rFonts w:ascii="Calibri" w:hAnsi="Calibri"/>
                <w:sz w:val="18"/>
              </w:rPr>
              <w:t xml:space="preserve">13</w:t>
            </w:r>
          </w:p>
        </w:tc>
        <w:tc>
          <w:tcPr>
            <w:tcW w:w="1029" w:type="dxa"/>
            <w:shd w:val="clear" w:color="auto" w:fill="EEF2F8"/>
            <w:vAlign w:val="center"/>
          </w:tcPr>
          <w:p>
            <w:pPr>
              <w:spacing w:after="40" w:line="240" w:lineRule="auto"/>
            </w:pPr>
            <w:r>
              <w:rPr>
                <w:rFonts w:ascii="Calibri" w:hAnsi="Calibri"/>
                <w:sz w:val="18"/>
              </w:rPr>
              <w:t xml:space="preserve">24</w:t>
            </w:r>
          </w:p>
        </w:tc>
        <w:tc>
          <w:tcPr>
            <w:tcW w:w="936" w:type="dxa"/>
            <w:shd w:val="clear" w:color="auto" w:fill="EEF2F8"/>
            <w:vAlign w:val="center"/>
          </w:tcPr>
          <w:p>
            <w:pPr>
              <w:spacing w:after="40" w:line="240" w:lineRule="auto"/>
            </w:pPr>
            <w:r>
              <w:rPr>
                <w:rFonts w:ascii="Calibri" w:hAnsi="Calibri"/>
                <w:sz w:val="18"/>
              </w:rPr>
              <w:t xml:space="preserve">54</w:t>
            </w:r>
          </w:p>
        </w:tc>
        <w:tc>
          <w:tcPr>
            <w:tcW w:w="1029" w:type="dxa"/>
            <w:shd w:val="clear" w:color="auto" w:fill="EEF2F8"/>
            <w:vAlign w:val="center"/>
          </w:tcPr>
          <w:p>
            <w:pPr>
              <w:spacing w:after="40" w:line="240" w:lineRule="auto"/>
            </w:pPr>
            <w:r>
              <w:rPr>
                <w:rFonts w:ascii="Calibri" w:hAnsi="Calibri"/>
                <w:sz w:val="18"/>
              </w:rPr>
              <w:t xml:space="preserve">0.40 s</w:t>
            </w:r>
          </w:p>
        </w:tc>
        <w:tc>
          <w:tcPr>
            <w:tcW w:w="3371" w:type="dxa"/>
            <w:shd w:val="clear" w:color="auto" w:fill="EEF2F8"/>
            <w:vAlign w:val="center"/>
          </w:tcPr>
          <w:p>
            <w:pPr>
              <w:spacing w:after="40" w:line="240" w:lineRule="auto"/>
            </w:pPr>
            <w:r>
              <w:rPr>
                <w:rFonts w:ascii="Calibri" w:hAnsi="Calibri"/>
                <w:sz w:val="18"/>
              </w:rPr>
              <w:t xml:space="preserve">Sunken Sanctum</w:t>
            </w:r>
          </w:p>
        </w:tc>
      </w:tr>
      <w:tr>
        <w:tc>
          <w:tcPr>
            <w:tcW w:w="2059" w:type="dxa"/>
            <w:shd w:val="clear" w:color="auto" w:fill="FFFFFF"/>
            <w:vAlign w:val="center"/>
          </w:tcPr>
          <w:p>
            <w:pPr>
              <w:spacing w:after="40" w:line="240" w:lineRule="auto"/>
            </w:pPr>
            <w:r>
              <w:rPr>
                <w:rFonts w:ascii="Calibri" w:hAnsi="Calibri"/>
                <w:sz w:val="18"/>
              </w:rPr>
              <w:t xml:space="preserve">Deep Sentinel</w:t>
            </w:r>
          </w:p>
        </w:tc>
        <w:tc>
          <w:tcPr>
            <w:tcW w:w="936" w:type="dxa"/>
            <w:shd w:val="clear" w:color="auto" w:fill="FFFFFF"/>
            <w:vAlign w:val="center"/>
          </w:tcPr>
          <w:p>
            <w:pPr>
              <w:spacing w:after="40" w:line="240" w:lineRule="auto"/>
            </w:pPr>
            <w:r>
              <w:rPr>
                <w:rFonts w:ascii="Calibri" w:hAnsi="Calibri"/>
                <w:sz w:val="18"/>
              </w:rPr>
              <w:t xml:space="preserve">15</w:t>
            </w:r>
          </w:p>
        </w:tc>
        <w:tc>
          <w:tcPr>
            <w:tcW w:w="1029" w:type="dxa"/>
            <w:shd w:val="clear" w:color="auto" w:fill="FFFFFF"/>
            <w:vAlign w:val="center"/>
          </w:tcPr>
          <w:p>
            <w:pPr>
              <w:spacing w:after="40" w:line="240" w:lineRule="auto"/>
            </w:pPr>
            <w:r>
              <w:rPr>
                <w:rFonts w:ascii="Calibri" w:hAnsi="Calibri"/>
                <w:sz w:val="18"/>
              </w:rPr>
              <w:t xml:space="preserve">26</w:t>
            </w:r>
          </w:p>
        </w:tc>
        <w:tc>
          <w:tcPr>
            <w:tcW w:w="936" w:type="dxa"/>
            <w:shd w:val="clear" w:color="auto" w:fill="FFFFFF"/>
            <w:vAlign w:val="center"/>
          </w:tcPr>
          <w:p>
            <w:pPr>
              <w:spacing w:after="40" w:line="240" w:lineRule="auto"/>
            </w:pPr>
            <w:r>
              <w:rPr>
                <w:rFonts w:ascii="Calibri" w:hAnsi="Calibri"/>
                <w:sz w:val="18"/>
              </w:rPr>
              <w:t xml:space="preserve">52</w:t>
            </w:r>
          </w:p>
        </w:tc>
        <w:tc>
          <w:tcPr>
            <w:tcW w:w="1029" w:type="dxa"/>
            <w:shd w:val="clear" w:color="auto" w:fill="FFFFFF"/>
            <w:vAlign w:val="center"/>
          </w:tcPr>
          <w:p>
            <w:pPr>
              <w:spacing w:after="40" w:line="240" w:lineRule="auto"/>
            </w:pPr>
            <w:r>
              <w:rPr>
                <w:rFonts w:ascii="Calibri" w:hAnsi="Calibri"/>
                <w:sz w:val="18"/>
              </w:rPr>
              <w:t xml:space="preserve">0.40 s</w:t>
            </w:r>
          </w:p>
        </w:tc>
        <w:tc>
          <w:tcPr>
            <w:tcW w:w="3371" w:type="dxa"/>
            <w:shd w:val="clear" w:color="auto" w:fill="FFFFFF"/>
            <w:vAlign w:val="center"/>
          </w:tcPr>
          <w:p>
            <w:pPr>
              <w:spacing w:after="40" w:line="240" w:lineRule="auto"/>
            </w:pPr>
            <w:r>
              <w:rPr>
                <w:rFonts w:ascii="Calibri" w:hAnsi="Calibri"/>
                <w:sz w:val="18"/>
              </w:rPr>
              <w:t xml:space="preserve">Sunken Sanctum (fast)</w:t>
            </w:r>
          </w:p>
        </w:tc>
      </w:tr>
      <w:tr>
        <w:tc>
          <w:tcPr>
            <w:tcW w:w="2059" w:type="dxa"/>
            <w:shd w:val="clear" w:color="auto" w:fill="EEF2F8"/>
            <w:vAlign w:val="center"/>
          </w:tcPr>
          <w:p>
            <w:pPr>
              <w:spacing w:after="40" w:line="240" w:lineRule="auto"/>
            </w:pPr>
            <w:r>
              <w:rPr>
                <w:rFonts w:ascii="Calibri" w:hAnsi="Calibri"/>
                <w:sz w:val="18"/>
              </w:rPr>
              <w:t xml:space="preserve">Void Warden</w:t>
            </w:r>
          </w:p>
        </w:tc>
        <w:tc>
          <w:tcPr>
            <w:tcW w:w="936" w:type="dxa"/>
            <w:shd w:val="clear" w:color="auto" w:fill="EEF2F8"/>
            <w:vAlign w:val="center"/>
          </w:tcPr>
          <w:p>
            <w:pPr>
              <w:spacing w:after="40" w:line="240" w:lineRule="auto"/>
            </w:pPr>
            <w:r>
              <w:rPr>
                <w:rFonts w:ascii="Calibri" w:hAnsi="Calibri"/>
                <w:sz w:val="18"/>
              </w:rPr>
              <w:t xml:space="preserve">17</w:t>
            </w:r>
          </w:p>
        </w:tc>
        <w:tc>
          <w:tcPr>
            <w:tcW w:w="1029" w:type="dxa"/>
            <w:shd w:val="clear" w:color="auto" w:fill="EEF2F8"/>
            <w:vAlign w:val="center"/>
          </w:tcPr>
          <w:p>
            <w:pPr>
              <w:spacing w:after="40" w:line="240" w:lineRule="auto"/>
            </w:pPr>
            <w:r>
              <w:rPr>
                <w:rFonts w:ascii="Calibri" w:hAnsi="Calibri"/>
                <w:sz w:val="18"/>
              </w:rPr>
              <w:t xml:space="preserve">32</w:t>
            </w:r>
          </w:p>
        </w:tc>
        <w:tc>
          <w:tcPr>
            <w:tcW w:w="936" w:type="dxa"/>
            <w:shd w:val="clear" w:color="auto" w:fill="EEF2F8"/>
            <w:vAlign w:val="center"/>
          </w:tcPr>
          <w:p>
            <w:pPr>
              <w:spacing w:after="40" w:line="240" w:lineRule="auto"/>
            </w:pPr>
            <w:r>
              <w:rPr>
                <w:rFonts w:ascii="Calibri" w:hAnsi="Calibri"/>
                <w:sz w:val="18"/>
              </w:rPr>
              <w:t xml:space="preserve">64</w:t>
            </w:r>
          </w:p>
        </w:tc>
        <w:tc>
          <w:tcPr>
            <w:tcW w:w="1029" w:type="dxa"/>
            <w:shd w:val="clear" w:color="auto" w:fill="EEF2F8"/>
            <w:vAlign w:val="center"/>
          </w:tcPr>
          <w:p>
            <w:pPr>
              <w:spacing w:after="40" w:line="240" w:lineRule="auto"/>
            </w:pPr>
            <w:r>
              <w:rPr>
                <w:rFonts w:ascii="Calibri" w:hAnsi="Calibri"/>
                <w:sz w:val="18"/>
              </w:rPr>
              <w:t xml:space="preserve">0.35 s</w:t>
            </w:r>
          </w:p>
        </w:tc>
        <w:tc>
          <w:tcPr>
            <w:tcW w:w="3371" w:type="dxa"/>
            <w:shd w:val="clear" w:color="auto" w:fill="EEF2F8"/>
            <w:vAlign w:val="center"/>
          </w:tcPr>
          <w:p>
            <w:pPr>
              <w:spacing w:after="40" w:line="240" w:lineRule="auto"/>
            </w:pPr>
            <w:r>
              <w:rPr>
                <w:rFonts w:ascii="Calibri" w:hAnsi="Calibri"/>
                <w:sz w:val="18"/>
              </w:rPr>
              <w:t xml:space="preserve">Void Citadel</w:t>
            </w:r>
          </w:p>
        </w:tc>
      </w:tr>
      <w:tr>
        <w:tc>
          <w:tcPr>
            <w:tcW w:w="2059" w:type="dxa"/>
            <w:shd w:val="clear" w:color="auto" w:fill="FFFFFF"/>
            <w:vAlign w:val="center"/>
          </w:tcPr>
          <w:p>
            <w:pPr>
              <w:spacing w:after="40" w:line="240" w:lineRule="auto"/>
            </w:pPr>
            <w:r>
              <w:rPr>
                <w:rFonts w:ascii="Calibri" w:hAnsi="Calibri"/>
                <w:sz w:val="18"/>
              </w:rPr>
              <w:t xml:space="preserve">Rift Keeper</w:t>
            </w:r>
          </w:p>
        </w:tc>
        <w:tc>
          <w:tcPr>
            <w:tcW w:w="936" w:type="dxa"/>
            <w:shd w:val="clear" w:color="auto" w:fill="FFFFFF"/>
            <w:vAlign w:val="center"/>
          </w:tcPr>
          <w:p>
            <w:pPr>
              <w:spacing w:after="40" w:line="240" w:lineRule="auto"/>
            </w:pPr>
            <w:r>
              <w:rPr>
                <w:rFonts w:ascii="Calibri" w:hAnsi="Calibri"/>
                <w:sz w:val="18"/>
              </w:rPr>
              <w:t xml:space="preserve">19</w:t>
            </w:r>
          </w:p>
        </w:tc>
        <w:tc>
          <w:tcPr>
            <w:tcW w:w="1029" w:type="dxa"/>
            <w:shd w:val="clear" w:color="auto" w:fill="FFFFFF"/>
            <w:vAlign w:val="center"/>
          </w:tcPr>
          <w:p>
            <w:pPr>
              <w:spacing w:after="40" w:line="240" w:lineRule="auto"/>
            </w:pPr>
            <w:r>
              <w:rPr>
                <w:rFonts w:ascii="Calibri" w:hAnsi="Calibri"/>
                <w:sz w:val="18"/>
              </w:rPr>
              <w:t xml:space="preserve">36</w:t>
            </w:r>
          </w:p>
        </w:tc>
        <w:tc>
          <w:tcPr>
            <w:tcW w:w="936" w:type="dxa"/>
            <w:shd w:val="clear" w:color="auto" w:fill="FFFFFF"/>
            <w:vAlign w:val="center"/>
          </w:tcPr>
          <w:p>
            <w:pPr>
              <w:spacing w:after="40" w:line="240" w:lineRule="auto"/>
            </w:pPr>
            <w:r>
              <w:rPr>
                <w:rFonts w:ascii="Calibri" w:hAnsi="Calibri"/>
                <w:sz w:val="18"/>
              </w:rPr>
              <w:t xml:space="preserve">70</w:t>
            </w:r>
          </w:p>
        </w:tc>
        <w:tc>
          <w:tcPr>
            <w:tcW w:w="1029" w:type="dxa"/>
            <w:shd w:val="clear" w:color="auto" w:fill="FFFFFF"/>
            <w:vAlign w:val="center"/>
          </w:tcPr>
          <w:p>
            <w:pPr>
              <w:spacing w:after="40" w:line="240" w:lineRule="auto"/>
            </w:pPr>
            <w:r>
              <w:rPr>
                <w:rFonts w:ascii="Calibri" w:hAnsi="Calibri"/>
                <w:sz w:val="18"/>
              </w:rPr>
              <w:t xml:space="preserve">0.35 s</w:t>
            </w:r>
          </w:p>
        </w:tc>
        <w:tc>
          <w:tcPr>
            <w:tcW w:w="3371" w:type="dxa"/>
            <w:shd w:val="clear" w:color="auto" w:fill="FFFFFF"/>
            <w:vAlign w:val="center"/>
          </w:tcPr>
          <w:p>
            <w:pPr>
              <w:spacing w:after="40" w:line="240" w:lineRule="auto"/>
            </w:pPr>
            <w:r>
              <w:rPr>
                <w:rFonts w:ascii="Calibri" w:hAnsi="Calibri"/>
                <w:sz w:val="18"/>
              </w:rPr>
              <w:t xml:space="preserve">Void Citadel (fastest, one per temple)</w:t>
            </w:r>
          </w:p>
        </w:tc>
      </w:tr>
    </w:tbl>
    <w:p>
      <w:pPr>
        <w:spacing w:after="120"/>
      </w:pPr>
    </w:p>
    <w:p>
      <w:pPr>
        <w:spacing/>
      </w:pPr>
      <w:r>
        <w:rPr/>
        <w:t xml:space="preserve">Guardians patrol waypoint loops; on line-of-sight they chase at 1.35× speed, strike after the windup, and continue hunting a player’s last-known position for 4 s after losing sight (5 s aggro linger). Contact hits share a 0.35 s invulnerability window. Status: config VERIFIED (tests assert patrol routes stay inside temple footprints and chase tuning holds); runtime behaviour PRESENT BUT UNTESTED. A line-of-sight self-hit bug was found and fixed during a previous milestone (recorded in docs/PROJECT_STATUS.md).</w:t>
      </w:r>
    </w:p>
    <w:p>
      <w:pPr>
        <w:pStyle w:val="Heading2"/>
        <w:keepNext/>
        <w:spacing w:before="240" w:after="120"/>
      </w:pPr>
      <w:r>
        <w:rPr>
          <w:color w:val="2E5496"/>
          <w:b/>
        </w:rPr>
        <w:t xml:space="preserve">4.5 Relics (items) — all 16</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2246"/>
        <w:gridCol w:w="1404"/>
        <w:gridCol w:w="1029"/>
        <w:gridCol w:w="1216"/>
        <w:gridCol w:w="1310"/>
        <w:gridCol w:w="2155"/>
      </w:tblGrid>
      <w:tr>
        <w:trPr>
          <w:tblHeader/>
        </w:trPr>
        <w:tc>
          <w:tcPr>
            <w:tcW w:w="2246" w:type="dxa"/>
            <w:shd w:val="clear" w:color="auto" w:fill="1F3864"/>
            <w:vAlign w:val="center"/>
          </w:tcPr>
          <w:p>
            <w:pPr>
              <w:spacing w:after="40" w:line="240" w:lineRule="auto"/>
            </w:pPr>
            <w:r>
              <w:rPr>
                <w:rFonts w:ascii="Calibri" w:hAnsi="Calibri"/>
                <w:b/>
                <w:color w:val="FFFFFF"/>
                <w:sz w:val="18"/>
              </w:rPr>
              <w:t xml:space="preserve">Relic</w:t>
            </w:r>
          </w:p>
        </w:tc>
        <w:tc>
          <w:tcPr>
            <w:tcW w:w="1404" w:type="dxa"/>
            <w:shd w:val="clear" w:color="auto" w:fill="1F3864"/>
            <w:vAlign w:val="center"/>
          </w:tcPr>
          <w:p>
            <w:pPr>
              <w:spacing w:after="40" w:line="240" w:lineRule="auto"/>
            </w:pPr>
            <w:r>
              <w:rPr>
                <w:rFonts w:ascii="Calibri" w:hAnsi="Calibri"/>
                <w:b/>
                <w:color w:val="FFFFFF"/>
                <w:sz w:val="18"/>
              </w:rPr>
              <w:t xml:space="preserve">Rarity</w:t>
            </w:r>
          </w:p>
        </w:tc>
        <w:tc>
          <w:tcPr>
            <w:tcW w:w="1029" w:type="dxa"/>
            <w:shd w:val="clear" w:color="auto" w:fill="1F3864"/>
            <w:vAlign w:val="center"/>
          </w:tcPr>
          <w:p>
            <w:pPr>
              <w:spacing w:after="40" w:line="240" w:lineRule="auto"/>
            </w:pPr>
            <w:r>
              <w:rPr>
                <w:rFonts w:ascii="Calibri" w:hAnsi="Calibri"/>
                <w:b/>
                <w:color w:val="FFFFFF"/>
                <w:sz w:val="18"/>
              </w:rPr>
              <w:t xml:space="preserve">Weight</w:t>
            </w:r>
          </w:p>
        </w:tc>
        <w:tc>
          <w:tcPr>
            <w:tcW w:w="1216" w:type="dxa"/>
            <w:shd w:val="clear" w:color="auto" w:fill="1F3864"/>
            <w:vAlign w:val="center"/>
          </w:tcPr>
          <w:p>
            <w:pPr>
              <w:spacing w:after="40" w:line="240" w:lineRule="auto"/>
            </w:pPr>
            <w:r>
              <w:rPr>
                <w:rFonts w:ascii="Calibri" w:hAnsi="Calibri"/>
                <w:b/>
                <w:color w:val="FFFFFF"/>
                <w:sz w:val="18"/>
              </w:rPr>
              <w:t xml:space="preserve">Value</w:t>
            </w:r>
          </w:p>
        </w:tc>
        <w:tc>
          <w:tcPr>
            <w:tcW w:w="1310" w:type="dxa"/>
            <w:shd w:val="clear" w:color="auto" w:fill="1F3864"/>
            <w:vAlign w:val="center"/>
          </w:tcPr>
          <w:p>
            <w:pPr>
              <w:spacing w:after="40" w:line="240" w:lineRule="auto"/>
            </w:pPr>
            <w:r>
              <w:rPr>
                <w:rFonts w:ascii="Calibri" w:hAnsi="Calibri"/>
                <w:b/>
                <w:color w:val="FFFFFF"/>
                <w:sz w:val="18"/>
              </w:rPr>
              <w:t xml:space="preserve">Income/min</w:t>
            </w:r>
          </w:p>
        </w:tc>
        <w:tc>
          <w:tcPr>
            <w:tcW w:w="2155" w:type="dxa"/>
            <w:shd w:val="clear" w:color="auto" w:fill="1F3864"/>
            <w:vAlign w:val="center"/>
          </w:tcPr>
          <w:p>
            <w:pPr>
              <w:spacing w:after="40" w:line="240" w:lineRule="auto"/>
            </w:pPr>
            <w:r>
              <w:rPr>
                <w:rFonts w:ascii="Calibri" w:hAnsi="Calibri"/>
                <w:b/>
                <w:color w:val="FFFFFF"/>
                <w:sz w:val="18"/>
              </w:rPr>
              <w:t xml:space="preserve">Found in</w:t>
            </w:r>
          </w:p>
        </w:tc>
      </w:tr>
      <w:tr>
        <w:tc>
          <w:tcPr>
            <w:tcW w:w="2246" w:type="dxa"/>
            <w:shd w:val="clear" w:color="auto" w:fill="FFFFFF"/>
            <w:vAlign w:val="center"/>
          </w:tcPr>
          <w:p>
            <w:pPr>
              <w:spacing w:after="40" w:line="240" w:lineRule="auto"/>
            </w:pPr>
            <w:r>
              <w:rPr>
                <w:rFonts w:ascii="Calibri" w:hAnsi="Calibri"/>
                <w:sz w:val="18"/>
              </w:rPr>
              <w:t xml:space="preserve">Clay Ankh</w:t>
            </w:r>
          </w:p>
        </w:tc>
        <w:tc>
          <w:tcPr>
            <w:tcW w:w="1404" w:type="dxa"/>
            <w:shd w:val="clear" w:color="auto" w:fill="FFFFFF"/>
            <w:vAlign w:val="center"/>
          </w:tcPr>
          <w:p>
            <w:pPr>
              <w:spacing w:after="40" w:line="240" w:lineRule="auto"/>
            </w:pPr>
            <w:r>
              <w:rPr>
                <w:rFonts w:ascii="Calibri" w:hAnsi="Calibri"/>
                <w:sz w:val="18"/>
              </w:rPr>
              <w:t xml:space="preserve">Common</w:t>
            </w:r>
          </w:p>
        </w:tc>
        <w:tc>
          <w:tcPr>
            <w:tcW w:w="1029" w:type="dxa"/>
            <w:shd w:val="clear" w:color="auto" w:fill="FFFFFF"/>
            <w:vAlign w:val="center"/>
          </w:tcPr>
          <w:p>
            <w:pPr>
              <w:spacing w:after="40" w:line="240" w:lineRule="auto"/>
            </w:pPr>
            <w:r>
              <w:rPr>
                <w:rFonts w:ascii="Calibri" w:hAnsi="Calibri"/>
                <w:sz w:val="18"/>
              </w:rPr>
              <w:t xml:space="preserve">8</w:t>
            </w:r>
          </w:p>
        </w:tc>
        <w:tc>
          <w:tcPr>
            <w:tcW w:w="1216" w:type="dxa"/>
            <w:shd w:val="clear" w:color="auto" w:fill="FFFFFF"/>
            <w:vAlign w:val="center"/>
          </w:tcPr>
          <w:p>
            <w:pPr>
              <w:spacing w:after="40" w:line="240" w:lineRule="auto"/>
            </w:pPr>
            <w:r>
              <w:rPr>
                <w:rFonts w:ascii="Calibri" w:hAnsi="Calibri"/>
                <w:sz w:val="18"/>
              </w:rPr>
              <w:t xml:space="preserve">90</w:t>
            </w:r>
          </w:p>
        </w:tc>
        <w:tc>
          <w:tcPr>
            <w:tcW w:w="1310" w:type="dxa"/>
            <w:shd w:val="clear" w:color="auto" w:fill="FFFFFF"/>
            <w:vAlign w:val="center"/>
          </w:tcPr>
          <w:p>
            <w:pPr>
              <w:spacing w:after="40" w:line="240" w:lineRule="auto"/>
            </w:pPr>
            <w:r>
              <w:rPr>
                <w:rFonts w:ascii="Calibri" w:hAnsi="Calibri"/>
                <w:sz w:val="18"/>
              </w:rPr>
              <w:t xml:space="preserve">1</w:t>
            </w:r>
          </w:p>
        </w:tc>
        <w:tc>
          <w:tcPr>
            <w:tcW w:w="2155" w:type="dxa"/>
            <w:shd w:val="clear" w:color="auto" w:fill="FFFFFF"/>
            <w:vAlign w:val="center"/>
          </w:tcPr>
          <w:p>
            <w:pPr>
              <w:spacing w:after="40" w:line="240" w:lineRule="auto"/>
            </w:pPr>
            <w:r>
              <w:rPr>
                <w:rFonts w:ascii="Calibri" w:hAnsi="Calibri"/>
                <w:sz w:val="18"/>
              </w:rPr>
              <w:t xml:space="preserve">Tutorial Ruins</w:t>
            </w:r>
          </w:p>
        </w:tc>
      </w:tr>
      <w:tr>
        <w:tc>
          <w:tcPr>
            <w:tcW w:w="2246" w:type="dxa"/>
            <w:shd w:val="clear" w:color="auto" w:fill="EEF2F8"/>
            <w:vAlign w:val="center"/>
          </w:tcPr>
          <w:p>
            <w:pPr>
              <w:spacing w:after="40" w:line="240" w:lineRule="auto"/>
            </w:pPr>
            <w:r>
              <w:rPr>
                <w:rFonts w:ascii="Calibri" w:hAnsi="Calibri"/>
                <w:sz w:val="18"/>
              </w:rPr>
              <w:t xml:space="preserve">Golden Scarab</w:t>
            </w:r>
          </w:p>
        </w:tc>
        <w:tc>
          <w:tcPr>
            <w:tcW w:w="1404" w:type="dxa"/>
            <w:shd w:val="clear" w:color="auto" w:fill="EEF2F8"/>
            <w:vAlign w:val="center"/>
          </w:tcPr>
          <w:p>
            <w:pPr>
              <w:spacing w:after="40" w:line="240" w:lineRule="auto"/>
            </w:pPr>
            <w:r>
              <w:rPr>
                <w:rFonts w:ascii="Calibri" w:hAnsi="Calibri"/>
                <w:sz w:val="18"/>
              </w:rPr>
              <w:t xml:space="preserve">Common</w:t>
            </w:r>
          </w:p>
        </w:tc>
        <w:tc>
          <w:tcPr>
            <w:tcW w:w="1029" w:type="dxa"/>
            <w:shd w:val="clear" w:color="auto" w:fill="EEF2F8"/>
            <w:vAlign w:val="center"/>
          </w:tcPr>
          <w:p>
            <w:pPr>
              <w:spacing w:after="40" w:line="240" w:lineRule="auto"/>
            </w:pPr>
            <w:r>
              <w:rPr>
                <w:rFonts w:ascii="Calibri" w:hAnsi="Calibri"/>
                <w:sz w:val="18"/>
              </w:rPr>
              <w:t xml:space="preserve">10</w:t>
            </w:r>
          </w:p>
        </w:tc>
        <w:tc>
          <w:tcPr>
            <w:tcW w:w="1216" w:type="dxa"/>
            <w:shd w:val="clear" w:color="auto" w:fill="EEF2F8"/>
            <w:vAlign w:val="center"/>
          </w:tcPr>
          <w:p>
            <w:pPr>
              <w:spacing w:after="40" w:line="240" w:lineRule="auto"/>
            </w:pPr>
            <w:r>
              <w:rPr>
                <w:rFonts w:ascii="Calibri" w:hAnsi="Calibri"/>
                <w:sz w:val="18"/>
              </w:rPr>
              <w:t xml:space="preserve">140</w:t>
            </w:r>
          </w:p>
        </w:tc>
        <w:tc>
          <w:tcPr>
            <w:tcW w:w="1310" w:type="dxa"/>
            <w:shd w:val="clear" w:color="auto" w:fill="EEF2F8"/>
            <w:vAlign w:val="center"/>
          </w:tcPr>
          <w:p>
            <w:pPr>
              <w:spacing w:after="40" w:line="240" w:lineRule="auto"/>
            </w:pPr>
            <w:r>
              <w:rPr>
                <w:rFonts w:ascii="Calibri" w:hAnsi="Calibri"/>
                <w:sz w:val="18"/>
              </w:rPr>
              <w:t xml:space="preserve">1</w:t>
            </w:r>
          </w:p>
        </w:tc>
        <w:tc>
          <w:tcPr>
            <w:tcW w:w="2155" w:type="dxa"/>
            <w:shd w:val="clear" w:color="auto" w:fill="EEF2F8"/>
            <w:vAlign w:val="center"/>
          </w:tcPr>
          <w:p>
            <w:pPr>
              <w:spacing w:after="40" w:line="240" w:lineRule="auto"/>
            </w:pPr>
            <w:r>
              <w:rPr>
                <w:rFonts w:ascii="Calibri" w:hAnsi="Calibri"/>
                <w:sz w:val="18"/>
              </w:rPr>
              <w:t xml:space="preserve">Tutorial Ruins</w:t>
            </w:r>
          </w:p>
        </w:tc>
      </w:tr>
      <w:tr>
        <w:tc>
          <w:tcPr>
            <w:tcW w:w="2246" w:type="dxa"/>
            <w:shd w:val="clear" w:color="auto" w:fill="FFFFFF"/>
            <w:vAlign w:val="center"/>
          </w:tcPr>
          <w:p>
            <w:pPr>
              <w:spacing w:after="40" w:line="240" w:lineRule="auto"/>
            </w:pPr>
            <w:r>
              <w:rPr>
                <w:rFonts w:ascii="Calibri" w:hAnsi="Calibri"/>
                <w:sz w:val="18"/>
              </w:rPr>
              <w:t xml:space="preserve">Sunstone Idol</w:t>
            </w:r>
          </w:p>
        </w:tc>
        <w:tc>
          <w:tcPr>
            <w:tcW w:w="1404" w:type="dxa"/>
            <w:shd w:val="clear" w:color="auto" w:fill="FFFFFF"/>
            <w:vAlign w:val="center"/>
          </w:tcPr>
          <w:p>
            <w:pPr>
              <w:spacing w:after="40" w:line="240" w:lineRule="auto"/>
            </w:pPr>
            <w:r>
              <w:rPr>
                <w:rFonts w:ascii="Calibri" w:hAnsi="Calibri"/>
                <w:sz w:val="18"/>
              </w:rPr>
              <w:t xml:space="preserve">Rare</w:t>
            </w:r>
          </w:p>
        </w:tc>
        <w:tc>
          <w:tcPr>
            <w:tcW w:w="1029" w:type="dxa"/>
            <w:shd w:val="clear" w:color="auto" w:fill="FFFFFF"/>
            <w:vAlign w:val="center"/>
          </w:tcPr>
          <w:p>
            <w:pPr>
              <w:spacing w:after="40" w:line="240" w:lineRule="auto"/>
            </w:pPr>
            <w:r>
              <w:rPr>
                <w:rFonts w:ascii="Calibri" w:hAnsi="Calibri"/>
                <w:sz w:val="18"/>
              </w:rPr>
              <w:t xml:space="preserve">22</w:t>
            </w:r>
          </w:p>
        </w:tc>
        <w:tc>
          <w:tcPr>
            <w:tcW w:w="1216" w:type="dxa"/>
            <w:shd w:val="clear" w:color="auto" w:fill="FFFFFF"/>
            <w:vAlign w:val="center"/>
          </w:tcPr>
          <w:p>
            <w:pPr>
              <w:spacing w:after="40" w:line="240" w:lineRule="auto"/>
            </w:pPr>
            <w:r>
              <w:rPr>
                <w:rFonts w:ascii="Calibri" w:hAnsi="Calibri"/>
                <w:sz w:val="18"/>
              </w:rPr>
              <w:t xml:space="preserve">520</w:t>
            </w:r>
          </w:p>
        </w:tc>
        <w:tc>
          <w:tcPr>
            <w:tcW w:w="1310" w:type="dxa"/>
            <w:shd w:val="clear" w:color="auto" w:fill="FFFFFF"/>
            <w:vAlign w:val="center"/>
          </w:tcPr>
          <w:p>
            <w:pPr>
              <w:spacing w:after="40" w:line="240" w:lineRule="auto"/>
            </w:pPr>
            <w:r>
              <w:rPr>
                <w:rFonts w:ascii="Calibri" w:hAnsi="Calibri"/>
                <w:sz w:val="18"/>
              </w:rPr>
              <w:t xml:space="preserve">4</w:t>
            </w:r>
          </w:p>
        </w:tc>
        <w:tc>
          <w:tcPr>
            <w:tcW w:w="2155" w:type="dxa"/>
            <w:shd w:val="clear" w:color="auto" w:fill="FFFFFF"/>
            <w:vAlign w:val="center"/>
          </w:tcPr>
          <w:p>
            <w:pPr>
              <w:spacing w:after="40" w:line="240" w:lineRule="auto"/>
            </w:pPr>
            <w:r>
              <w:rPr>
                <w:rFonts w:ascii="Calibri" w:hAnsi="Calibri"/>
                <w:sz w:val="18"/>
              </w:rPr>
              <w:t xml:space="preserve">Tutorial, Catacombs</w:t>
            </w:r>
          </w:p>
        </w:tc>
      </w:tr>
      <w:tr>
        <w:tc>
          <w:tcPr>
            <w:tcW w:w="2246" w:type="dxa"/>
            <w:shd w:val="clear" w:color="auto" w:fill="EEF2F8"/>
            <w:vAlign w:val="center"/>
          </w:tcPr>
          <w:p>
            <w:pPr>
              <w:spacing w:after="40" w:line="240" w:lineRule="auto"/>
            </w:pPr>
            <w:r>
              <w:rPr>
                <w:rFonts w:ascii="Calibri" w:hAnsi="Calibri"/>
                <w:sz w:val="18"/>
              </w:rPr>
              <w:t xml:space="preserve">Whispering Mask</w:t>
            </w:r>
          </w:p>
        </w:tc>
        <w:tc>
          <w:tcPr>
            <w:tcW w:w="1404" w:type="dxa"/>
            <w:shd w:val="clear" w:color="auto" w:fill="EEF2F8"/>
            <w:vAlign w:val="center"/>
          </w:tcPr>
          <w:p>
            <w:pPr>
              <w:spacing w:after="40" w:line="240" w:lineRule="auto"/>
            </w:pPr>
            <w:r>
              <w:rPr>
                <w:rFonts w:ascii="Calibri" w:hAnsi="Calibri"/>
                <w:sz w:val="18"/>
              </w:rPr>
              <w:t xml:space="preserve">Rare</w:t>
            </w:r>
          </w:p>
        </w:tc>
        <w:tc>
          <w:tcPr>
            <w:tcW w:w="1029" w:type="dxa"/>
            <w:shd w:val="clear" w:color="auto" w:fill="EEF2F8"/>
            <w:vAlign w:val="center"/>
          </w:tcPr>
          <w:p>
            <w:pPr>
              <w:spacing w:after="40" w:line="240" w:lineRule="auto"/>
            </w:pPr>
            <w:r>
              <w:rPr>
                <w:rFonts w:ascii="Calibri" w:hAnsi="Calibri"/>
                <w:sz w:val="18"/>
              </w:rPr>
              <w:t xml:space="preserve">26</w:t>
            </w:r>
          </w:p>
        </w:tc>
        <w:tc>
          <w:tcPr>
            <w:tcW w:w="1216" w:type="dxa"/>
            <w:shd w:val="clear" w:color="auto" w:fill="EEF2F8"/>
            <w:vAlign w:val="center"/>
          </w:tcPr>
          <w:p>
            <w:pPr>
              <w:spacing w:after="40" w:line="240" w:lineRule="auto"/>
            </w:pPr>
            <w:r>
              <w:rPr>
                <w:rFonts w:ascii="Calibri" w:hAnsi="Calibri"/>
                <w:sz w:val="18"/>
              </w:rPr>
              <w:t xml:space="preserve">650</w:t>
            </w:r>
          </w:p>
        </w:tc>
        <w:tc>
          <w:tcPr>
            <w:tcW w:w="1310" w:type="dxa"/>
            <w:shd w:val="clear" w:color="auto" w:fill="EEF2F8"/>
            <w:vAlign w:val="center"/>
          </w:tcPr>
          <w:p>
            <w:pPr>
              <w:spacing w:after="40" w:line="240" w:lineRule="auto"/>
            </w:pPr>
            <w:r>
              <w:rPr>
                <w:rFonts w:ascii="Calibri" w:hAnsi="Calibri"/>
                <w:sz w:val="18"/>
              </w:rPr>
              <w:t xml:space="preserve">4</w:t>
            </w:r>
          </w:p>
        </w:tc>
        <w:tc>
          <w:tcPr>
            <w:tcW w:w="2155" w:type="dxa"/>
            <w:shd w:val="clear" w:color="auto" w:fill="EEF2F8"/>
            <w:vAlign w:val="center"/>
          </w:tcPr>
          <w:p>
            <w:pPr>
              <w:spacing w:after="40" w:line="240" w:lineRule="auto"/>
            </w:pPr>
            <w:r>
              <w:rPr>
                <w:rFonts w:ascii="Calibri" w:hAnsi="Calibri"/>
                <w:sz w:val="18"/>
              </w:rPr>
              <w:t xml:space="preserve">Tutorial Ruins</w:t>
            </w:r>
          </w:p>
        </w:tc>
      </w:tr>
      <w:tr>
        <w:tc>
          <w:tcPr>
            <w:tcW w:w="2246" w:type="dxa"/>
            <w:shd w:val="clear" w:color="auto" w:fill="FFFFFF"/>
            <w:vAlign w:val="center"/>
          </w:tcPr>
          <w:p>
            <w:pPr>
              <w:spacing w:after="40" w:line="240" w:lineRule="auto"/>
            </w:pPr>
            <w:r>
              <w:rPr>
                <w:rFonts w:ascii="Calibri" w:hAnsi="Calibri"/>
                <w:sz w:val="18"/>
              </w:rPr>
              <w:t xml:space="preserve">Obsidian Urn</w:t>
            </w:r>
          </w:p>
        </w:tc>
        <w:tc>
          <w:tcPr>
            <w:tcW w:w="1404" w:type="dxa"/>
            <w:shd w:val="clear" w:color="auto" w:fill="FFFFFF"/>
            <w:vAlign w:val="center"/>
          </w:tcPr>
          <w:p>
            <w:pPr>
              <w:spacing w:after="40" w:line="240" w:lineRule="auto"/>
            </w:pPr>
            <w:r>
              <w:rPr>
                <w:rFonts w:ascii="Calibri" w:hAnsi="Calibri"/>
                <w:sz w:val="18"/>
              </w:rPr>
              <w:t xml:space="preserve">Rare</w:t>
            </w:r>
          </w:p>
        </w:tc>
        <w:tc>
          <w:tcPr>
            <w:tcW w:w="1029" w:type="dxa"/>
            <w:shd w:val="clear" w:color="auto" w:fill="FFFFFF"/>
            <w:vAlign w:val="center"/>
          </w:tcPr>
          <w:p>
            <w:pPr>
              <w:spacing w:after="40" w:line="240" w:lineRule="auto"/>
            </w:pPr>
            <w:r>
              <w:rPr>
                <w:rFonts w:ascii="Calibri" w:hAnsi="Calibri"/>
                <w:sz w:val="18"/>
              </w:rPr>
              <w:t xml:space="preserve">24</w:t>
            </w:r>
          </w:p>
        </w:tc>
        <w:tc>
          <w:tcPr>
            <w:tcW w:w="1216" w:type="dxa"/>
            <w:shd w:val="clear" w:color="auto" w:fill="FFFFFF"/>
            <w:vAlign w:val="center"/>
          </w:tcPr>
          <w:p>
            <w:pPr>
              <w:spacing w:after="40" w:line="240" w:lineRule="auto"/>
            </w:pPr>
            <w:r>
              <w:rPr>
                <w:rFonts w:ascii="Calibri" w:hAnsi="Calibri"/>
                <w:sz w:val="18"/>
              </w:rPr>
              <w:t xml:space="preserve">700</w:t>
            </w:r>
          </w:p>
        </w:tc>
        <w:tc>
          <w:tcPr>
            <w:tcW w:w="1310" w:type="dxa"/>
            <w:shd w:val="clear" w:color="auto" w:fill="FFFFFF"/>
            <w:vAlign w:val="center"/>
          </w:tcPr>
          <w:p>
            <w:pPr>
              <w:spacing w:after="40" w:line="240" w:lineRule="auto"/>
            </w:pPr>
            <w:r>
              <w:rPr>
                <w:rFonts w:ascii="Calibri" w:hAnsi="Calibri"/>
                <w:sz w:val="18"/>
              </w:rPr>
              <w:t xml:space="preserve">5</w:t>
            </w:r>
          </w:p>
        </w:tc>
        <w:tc>
          <w:tcPr>
            <w:tcW w:w="2155" w:type="dxa"/>
            <w:shd w:val="clear" w:color="auto" w:fill="FFFFFF"/>
            <w:vAlign w:val="center"/>
          </w:tcPr>
          <w:p>
            <w:pPr>
              <w:spacing w:after="40" w:line="240" w:lineRule="auto"/>
            </w:pPr>
            <w:r>
              <w:rPr>
                <w:rFonts w:ascii="Calibri" w:hAnsi="Calibri"/>
                <w:sz w:val="18"/>
              </w:rPr>
              <w:t xml:space="preserve">Catacombs</w:t>
            </w:r>
          </w:p>
        </w:tc>
      </w:tr>
      <w:tr>
        <w:tc>
          <w:tcPr>
            <w:tcW w:w="2246" w:type="dxa"/>
            <w:shd w:val="clear" w:color="auto" w:fill="EEF2F8"/>
            <w:vAlign w:val="center"/>
          </w:tcPr>
          <w:p>
            <w:pPr>
              <w:spacing w:after="40" w:line="240" w:lineRule="auto"/>
            </w:pPr>
            <w:r>
              <w:rPr>
                <w:rFonts w:ascii="Calibri" w:hAnsi="Calibri"/>
                <w:sz w:val="18"/>
              </w:rPr>
              <w:t xml:space="preserve">Anubis Relic</w:t>
            </w:r>
          </w:p>
        </w:tc>
        <w:tc>
          <w:tcPr>
            <w:tcW w:w="1404" w:type="dxa"/>
            <w:shd w:val="clear" w:color="auto" w:fill="EEF2F8"/>
            <w:vAlign w:val="center"/>
          </w:tcPr>
          <w:p>
            <w:pPr>
              <w:spacing w:after="40" w:line="240" w:lineRule="auto"/>
            </w:pPr>
            <w:r>
              <w:rPr>
                <w:rFonts w:ascii="Calibri" w:hAnsi="Calibri"/>
                <w:sz w:val="18"/>
              </w:rPr>
              <w:t xml:space="preserve">Legendary</w:t>
            </w:r>
          </w:p>
        </w:tc>
        <w:tc>
          <w:tcPr>
            <w:tcW w:w="1029" w:type="dxa"/>
            <w:shd w:val="clear" w:color="auto" w:fill="EEF2F8"/>
            <w:vAlign w:val="center"/>
          </w:tcPr>
          <w:p>
            <w:pPr>
              <w:spacing w:after="40" w:line="240" w:lineRule="auto"/>
            </w:pPr>
            <w:r>
              <w:rPr>
                <w:rFonts w:ascii="Calibri" w:hAnsi="Calibri"/>
                <w:sz w:val="18"/>
              </w:rPr>
              <w:t xml:space="preserve">40</w:t>
            </w:r>
          </w:p>
        </w:tc>
        <w:tc>
          <w:tcPr>
            <w:tcW w:w="1216" w:type="dxa"/>
            <w:shd w:val="clear" w:color="auto" w:fill="EEF2F8"/>
            <w:vAlign w:val="center"/>
          </w:tcPr>
          <w:p>
            <w:pPr>
              <w:spacing w:after="40" w:line="240" w:lineRule="auto"/>
            </w:pPr>
            <w:r>
              <w:rPr>
                <w:rFonts w:ascii="Calibri" w:hAnsi="Calibri"/>
                <w:sz w:val="18"/>
              </w:rPr>
              <w:t xml:space="preserve">2,400</w:t>
            </w:r>
          </w:p>
        </w:tc>
        <w:tc>
          <w:tcPr>
            <w:tcW w:w="1310" w:type="dxa"/>
            <w:shd w:val="clear" w:color="auto" w:fill="EEF2F8"/>
            <w:vAlign w:val="center"/>
          </w:tcPr>
          <w:p>
            <w:pPr>
              <w:spacing w:after="40" w:line="240" w:lineRule="auto"/>
            </w:pPr>
            <w:r>
              <w:rPr>
                <w:rFonts w:ascii="Calibri" w:hAnsi="Calibri"/>
                <w:sz w:val="18"/>
              </w:rPr>
              <w:t xml:space="preserve">14</w:t>
            </w:r>
          </w:p>
        </w:tc>
        <w:tc>
          <w:tcPr>
            <w:tcW w:w="2155" w:type="dxa"/>
            <w:shd w:val="clear" w:color="auto" w:fill="EEF2F8"/>
            <w:vAlign w:val="center"/>
          </w:tcPr>
          <w:p>
            <w:pPr>
              <w:spacing w:after="40" w:line="240" w:lineRule="auto"/>
            </w:pPr>
            <w:r>
              <w:rPr>
                <w:rFonts w:ascii="Calibri" w:hAnsi="Calibri"/>
                <w:sz w:val="18"/>
              </w:rPr>
              <w:t xml:space="preserve">Catacombs</w:t>
            </w:r>
          </w:p>
        </w:tc>
      </w:tr>
      <w:tr>
        <w:tc>
          <w:tcPr>
            <w:tcW w:w="2246" w:type="dxa"/>
            <w:shd w:val="clear" w:color="auto" w:fill="FFFFFF"/>
            <w:vAlign w:val="center"/>
          </w:tcPr>
          <w:p>
            <w:pPr>
              <w:spacing w:after="40" w:line="240" w:lineRule="auto"/>
            </w:pPr>
            <w:r>
              <w:rPr>
                <w:rFonts w:ascii="Calibri" w:hAnsi="Calibri"/>
                <w:sz w:val="18"/>
              </w:rPr>
              <w:t xml:space="preserve">Void Crystal</w:t>
            </w:r>
          </w:p>
        </w:tc>
        <w:tc>
          <w:tcPr>
            <w:tcW w:w="1404" w:type="dxa"/>
            <w:shd w:val="clear" w:color="auto" w:fill="FFFFFF"/>
            <w:vAlign w:val="center"/>
          </w:tcPr>
          <w:p>
            <w:pPr>
              <w:spacing w:after="40" w:line="240" w:lineRule="auto"/>
            </w:pPr>
            <w:r>
              <w:rPr>
                <w:rFonts w:ascii="Calibri" w:hAnsi="Calibri"/>
                <w:sz w:val="18"/>
              </w:rPr>
              <w:t xml:space="preserve">Legendary</w:t>
            </w:r>
          </w:p>
        </w:tc>
        <w:tc>
          <w:tcPr>
            <w:tcW w:w="1029" w:type="dxa"/>
            <w:shd w:val="clear" w:color="auto" w:fill="FFFFFF"/>
            <w:vAlign w:val="center"/>
          </w:tcPr>
          <w:p>
            <w:pPr>
              <w:spacing w:after="40" w:line="240" w:lineRule="auto"/>
            </w:pPr>
            <w:r>
              <w:rPr>
                <w:rFonts w:ascii="Calibri" w:hAnsi="Calibri"/>
                <w:sz w:val="18"/>
              </w:rPr>
              <w:t xml:space="preserve">44</w:t>
            </w:r>
          </w:p>
        </w:tc>
        <w:tc>
          <w:tcPr>
            <w:tcW w:w="1216" w:type="dxa"/>
            <w:shd w:val="clear" w:color="auto" w:fill="FFFFFF"/>
            <w:vAlign w:val="center"/>
          </w:tcPr>
          <w:p>
            <w:pPr>
              <w:spacing w:after="40" w:line="240" w:lineRule="auto"/>
            </w:pPr>
            <w:r>
              <w:rPr>
                <w:rFonts w:ascii="Calibri" w:hAnsi="Calibri"/>
                <w:sz w:val="18"/>
              </w:rPr>
              <w:t xml:space="preserve">3,000</w:t>
            </w:r>
          </w:p>
        </w:tc>
        <w:tc>
          <w:tcPr>
            <w:tcW w:w="1310" w:type="dxa"/>
            <w:shd w:val="clear" w:color="auto" w:fill="FFFFFF"/>
            <w:vAlign w:val="center"/>
          </w:tcPr>
          <w:p>
            <w:pPr>
              <w:spacing w:after="40" w:line="240" w:lineRule="auto"/>
            </w:pPr>
            <w:r>
              <w:rPr>
                <w:rFonts w:ascii="Calibri" w:hAnsi="Calibri"/>
                <w:sz w:val="18"/>
              </w:rPr>
              <w:t xml:space="preserve">18</w:t>
            </w:r>
          </w:p>
        </w:tc>
        <w:tc>
          <w:tcPr>
            <w:tcW w:w="2155" w:type="dxa"/>
            <w:shd w:val="clear" w:color="auto" w:fill="FFFFFF"/>
            <w:vAlign w:val="center"/>
          </w:tcPr>
          <w:p>
            <w:pPr>
              <w:spacing w:after="40" w:line="240" w:lineRule="auto"/>
            </w:pPr>
            <w:r>
              <w:rPr>
                <w:rFonts w:ascii="Calibri" w:hAnsi="Calibri"/>
                <w:sz w:val="18"/>
              </w:rPr>
              <w:t xml:space="preserve">Catacombs</w:t>
            </w:r>
          </w:p>
        </w:tc>
      </w:tr>
      <w:tr>
        <w:tc>
          <w:tcPr>
            <w:tcW w:w="2246" w:type="dxa"/>
            <w:shd w:val="clear" w:color="auto" w:fill="EEF2F8"/>
            <w:vAlign w:val="center"/>
          </w:tcPr>
          <w:p>
            <w:pPr>
              <w:spacing w:after="40" w:line="240" w:lineRule="auto"/>
            </w:pPr>
            <w:r>
              <w:rPr>
                <w:rFonts w:ascii="Calibri" w:hAnsi="Calibri"/>
                <w:sz w:val="18"/>
              </w:rPr>
              <w:t xml:space="preserve">Heart of the Vault</w:t>
            </w:r>
          </w:p>
        </w:tc>
        <w:tc>
          <w:tcPr>
            <w:tcW w:w="1404" w:type="dxa"/>
            <w:shd w:val="clear" w:color="auto" w:fill="EEF2F8"/>
            <w:vAlign w:val="center"/>
          </w:tcPr>
          <w:p>
            <w:pPr>
              <w:spacing w:after="40" w:line="240" w:lineRule="auto"/>
            </w:pPr>
            <w:r>
              <w:rPr>
                <w:rFonts w:ascii="Calibri" w:hAnsi="Calibri"/>
                <w:sz w:val="18"/>
              </w:rPr>
              <w:t xml:space="preserve">Mythic</w:t>
            </w:r>
          </w:p>
        </w:tc>
        <w:tc>
          <w:tcPr>
            <w:tcW w:w="1029" w:type="dxa"/>
            <w:shd w:val="clear" w:color="auto" w:fill="EEF2F8"/>
            <w:vAlign w:val="center"/>
          </w:tcPr>
          <w:p>
            <w:pPr>
              <w:spacing w:after="40" w:line="240" w:lineRule="auto"/>
            </w:pPr>
            <w:r>
              <w:rPr>
                <w:rFonts w:ascii="Calibri" w:hAnsi="Calibri"/>
                <w:sz w:val="18"/>
              </w:rPr>
              <w:t xml:space="preserve">65</w:t>
            </w:r>
          </w:p>
        </w:tc>
        <w:tc>
          <w:tcPr>
            <w:tcW w:w="1216" w:type="dxa"/>
            <w:shd w:val="clear" w:color="auto" w:fill="EEF2F8"/>
            <w:vAlign w:val="center"/>
          </w:tcPr>
          <w:p>
            <w:pPr>
              <w:spacing w:after="40" w:line="240" w:lineRule="auto"/>
            </w:pPr>
            <w:r>
              <w:rPr>
                <w:rFonts w:ascii="Calibri" w:hAnsi="Calibri"/>
                <w:sz w:val="18"/>
              </w:rPr>
              <w:t xml:space="preserve">12,000</w:t>
            </w:r>
          </w:p>
        </w:tc>
        <w:tc>
          <w:tcPr>
            <w:tcW w:w="1310" w:type="dxa"/>
            <w:shd w:val="clear" w:color="auto" w:fill="EEF2F8"/>
            <w:vAlign w:val="center"/>
          </w:tcPr>
          <w:p>
            <w:pPr>
              <w:spacing w:after="40" w:line="240" w:lineRule="auto"/>
            </w:pPr>
            <w:r>
              <w:rPr>
                <w:rFonts w:ascii="Calibri" w:hAnsi="Calibri"/>
                <w:sz w:val="18"/>
              </w:rPr>
              <w:t xml:space="preserve">52</w:t>
            </w:r>
          </w:p>
        </w:tc>
        <w:tc>
          <w:tcPr>
            <w:tcW w:w="2155" w:type="dxa"/>
            <w:shd w:val="clear" w:color="auto" w:fill="EEF2F8"/>
            <w:vAlign w:val="center"/>
          </w:tcPr>
          <w:p>
            <w:pPr>
              <w:spacing w:after="40" w:line="240" w:lineRule="auto"/>
            </w:pPr>
            <w:r>
              <w:rPr>
                <w:rFonts w:ascii="Calibri" w:hAnsi="Calibri"/>
                <w:sz w:val="18"/>
              </w:rPr>
              <w:t xml:space="preserve">Catacombs</w:t>
            </w:r>
          </w:p>
        </w:tc>
      </w:tr>
      <w:tr>
        <w:tc>
          <w:tcPr>
            <w:tcW w:w="2246" w:type="dxa"/>
            <w:shd w:val="clear" w:color="auto" w:fill="FFFFFF"/>
            <w:vAlign w:val="center"/>
          </w:tcPr>
          <w:p>
            <w:pPr>
              <w:spacing w:after="40" w:line="240" w:lineRule="auto"/>
            </w:pPr>
            <w:r>
              <w:rPr>
                <w:rFonts w:ascii="Calibri" w:hAnsi="Calibri"/>
                <w:sz w:val="18"/>
              </w:rPr>
              <w:t xml:space="preserve">Tide Amulet</w:t>
            </w:r>
          </w:p>
        </w:tc>
        <w:tc>
          <w:tcPr>
            <w:tcW w:w="1404" w:type="dxa"/>
            <w:shd w:val="clear" w:color="auto" w:fill="FFFFFF"/>
            <w:vAlign w:val="center"/>
          </w:tcPr>
          <w:p>
            <w:pPr>
              <w:spacing w:after="40" w:line="240" w:lineRule="auto"/>
            </w:pPr>
            <w:r>
              <w:rPr>
                <w:rFonts w:ascii="Calibri" w:hAnsi="Calibri"/>
                <w:sz w:val="18"/>
              </w:rPr>
              <w:t xml:space="preserve">Rare</w:t>
            </w:r>
          </w:p>
        </w:tc>
        <w:tc>
          <w:tcPr>
            <w:tcW w:w="1029" w:type="dxa"/>
            <w:shd w:val="clear" w:color="auto" w:fill="FFFFFF"/>
            <w:vAlign w:val="center"/>
          </w:tcPr>
          <w:p>
            <w:pPr>
              <w:spacing w:after="40" w:line="240" w:lineRule="auto"/>
            </w:pPr>
            <w:r>
              <w:rPr>
                <w:rFonts w:ascii="Calibri" w:hAnsi="Calibri"/>
                <w:sz w:val="18"/>
              </w:rPr>
              <w:t xml:space="preserve">20</w:t>
            </w:r>
          </w:p>
        </w:tc>
        <w:tc>
          <w:tcPr>
            <w:tcW w:w="1216" w:type="dxa"/>
            <w:shd w:val="clear" w:color="auto" w:fill="FFFFFF"/>
            <w:vAlign w:val="center"/>
          </w:tcPr>
          <w:p>
            <w:pPr>
              <w:spacing w:after="40" w:line="240" w:lineRule="auto"/>
            </w:pPr>
            <w:r>
              <w:rPr>
                <w:rFonts w:ascii="Calibri" w:hAnsi="Calibri"/>
                <w:sz w:val="18"/>
              </w:rPr>
              <w:t xml:space="preserve">620</w:t>
            </w:r>
          </w:p>
        </w:tc>
        <w:tc>
          <w:tcPr>
            <w:tcW w:w="1310" w:type="dxa"/>
            <w:shd w:val="clear" w:color="auto" w:fill="FFFFFF"/>
            <w:vAlign w:val="center"/>
          </w:tcPr>
          <w:p>
            <w:pPr>
              <w:spacing w:after="40" w:line="240" w:lineRule="auto"/>
            </w:pPr>
            <w:r>
              <w:rPr>
                <w:rFonts w:ascii="Calibri" w:hAnsi="Calibri"/>
                <w:sz w:val="18"/>
              </w:rPr>
              <w:t xml:space="preserve">4</w:t>
            </w:r>
          </w:p>
        </w:tc>
        <w:tc>
          <w:tcPr>
            <w:tcW w:w="2155" w:type="dxa"/>
            <w:shd w:val="clear" w:color="auto" w:fill="FFFFFF"/>
            <w:vAlign w:val="center"/>
          </w:tcPr>
          <w:p>
            <w:pPr>
              <w:spacing w:after="40" w:line="240" w:lineRule="auto"/>
            </w:pPr>
            <w:r>
              <w:rPr>
                <w:rFonts w:ascii="Calibri" w:hAnsi="Calibri"/>
                <w:sz w:val="18"/>
              </w:rPr>
              <w:t xml:space="preserve">Catacombs, Sanctum</w:t>
            </w:r>
          </w:p>
        </w:tc>
      </w:tr>
      <w:tr>
        <w:tc>
          <w:tcPr>
            <w:tcW w:w="2246" w:type="dxa"/>
            <w:shd w:val="clear" w:color="auto" w:fill="EEF2F8"/>
            <w:vAlign w:val="center"/>
          </w:tcPr>
          <w:p>
            <w:pPr>
              <w:spacing w:after="40" w:line="240" w:lineRule="auto"/>
            </w:pPr>
            <w:r>
              <w:rPr>
                <w:rFonts w:ascii="Calibri" w:hAnsi="Calibri"/>
                <w:sz w:val="18"/>
              </w:rPr>
              <w:t xml:space="preserve">Serpent Crown</w:t>
            </w:r>
          </w:p>
        </w:tc>
        <w:tc>
          <w:tcPr>
            <w:tcW w:w="1404" w:type="dxa"/>
            <w:shd w:val="clear" w:color="auto" w:fill="EEF2F8"/>
            <w:vAlign w:val="center"/>
          </w:tcPr>
          <w:p>
            <w:pPr>
              <w:spacing w:after="40" w:line="240" w:lineRule="auto"/>
            </w:pPr>
            <w:r>
              <w:rPr>
                <w:rFonts w:ascii="Calibri" w:hAnsi="Calibri"/>
                <w:sz w:val="18"/>
              </w:rPr>
              <w:t xml:space="preserve">Legendary</w:t>
            </w:r>
          </w:p>
        </w:tc>
        <w:tc>
          <w:tcPr>
            <w:tcW w:w="1029" w:type="dxa"/>
            <w:shd w:val="clear" w:color="auto" w:fill="EEF2F8"/>
            <w:vAlign w:val="center"/>
          </w:tcPr>
          <w:p>
            <w:pPr>
              <w:spacing w:after="40" w:line="240" w:lineRule="auto"/>
            </w:pPr>
            <w:r>
              <w:rPr>
                <w:rFonts w:ascii="Calibri" w:hAnsi="Calibri"/>
                <w:sz w:val="18"/>
              </w:rPr>
              <w:t xml:space="preserve">38</w:t>
            </w:r>
          </w:p>
        </w:tc>
        <w:tc>
          <w:tcPr>
            <w:tcW w:w="1216" w:type="dxa"/>
            <w:shd w:val="clear" w:color="auto" w:fill="EEF2F8"/>
            <w:vAlign w:val="center"/>
          </w:tcPr>
          <w:p>
            <w:pPr>
              <w:spacing w:after="40" w:line="240" w:lineRule="auto"/>
            </w:pPr>
            <w:r>
              <w:rPr>
                <w:rFonts w:ascii="Calibri" w:hAnsi="Calibri"/>
                <w:sz w:val="18"/>
              </w:rPr>
              <w:t xml:space="preserve">2,200</w:t>
            </w:r>
          </w:p>
        </w:tc>
        <w:tc>
          <w:tcPr>
            <w:tcW w:w="1310" w:type="dxa"/>
            <w:shd w:val="clear" w:color="auto" w:fill="EEF2F8"/>
            <w:vAlign w:val="center"/>
          </w:tcPr>
          <w:p>
            <w:pPr>
              <w:spacing w:after="40" w:line="240" w:lineRule="auto"/>
            </w:pPr>
            <w:r>
              <w:rPr>
                <w:rFonts w:ascii="Calibri" w:hAnsi="Calibri"/>
                <w:sz w:val="18"/>
              </w:rPr>
              <w:t xml:space="preserve">13</w:t>
            </w:r>
          </w:p>
        </w:tc>
        <w:tc>
          <w:tcPr>
            <w:tcW w:w="2155" w:type="dxa"/>
            <w:shd w:val="clear" w:color="auto" w:fill="EEF2F8"/>
            <w:vAlign w:val="center"/>
          </w:tcPr>
          <w:p>
            <w:pPr>
              <w:spacing w:after="40" w:line="240" w:lineRule="auto"/>
            </w:pPr>
            <w:r>
              <w:rPr>
                <w:rFonts w:ascii="Calibri" w:hAnsi="Calibri"/>
                <w:sz w:val="18"/>
              </w:rPr>
              <w:t xml:space="preserve">Sunken Sanctum</w:t>
            </w:r>
          </w:p>
        </w:tc>
      </w:tr>
      <w:tr>
        <w:tc>
          <w:tcPr>
            <w:tcW w:w="2246" w:type="dxa"/>
            <w:shd w:val="clear" w:color="auto" w:fill="FFFFFF"/>
            <w:vAlign w:val="center"/>
          </w:tcPr>
          <w:p>
            <w:pPr>
              <w:spacing w:after="40" w:line="240" w:lineRule="auto"/>
            </w:pPr>
            <w:r>
              <w:rPr>
                <w:rFonts w:ascii="Calibri" w:hAnsi="Calibri"/>
                <w:sz w:val="18"/>
              </w:rPr>
              <w:t xml:space="preserve">Abyssal Pearl</w:t>
            </w:r>
          </w:p>
        </w:tc>
        <w:tc>
          <w:tcPr>
            <w:tcW w:w="1404" w:type="dxa"/>
            <w:shd w:val="clear" w:color="auto" w:fill="FFFFFF"/>
            <w:vAlign w:val="center"/>
          </w:tcPr>
          <w:p>
            <w:pPr>
              <w:spacing w:after="40" w:line="240" w:lineRule="auto"/>
            </w:pPr>
            <w:r>
              <w:rPr>
                <w:rFonts w:ascii="Calibri" w:hAnsi="Calibri"/>
                <w:sz w:val="18"/>
              </w:rPr>
              <w:t xml:space="preserve">Legendary</w:t>
            </w:r>
          </w:p>
        </w:tc>
        <w:tc>
          <w:tcPr>
            <w:tcW w:w="1029" w:type="dxa"/>
            <w:shd w:val="clear" w:color="auto" w:fill="FFFFFF"/>
            <w:vAlign w:val="center"/>
          </w:tcPr>
          <w:p>
            <w:pPr>
              <w:spacing w:after="40" w:line="240" w:lineRule="auto"/>
            </w:pPr>
            <w:r>
              <w:rPr>
                <w:rFonts w:ascii="Calibri" w:hAnsi="Calibri"/>
                <w:sz w:val="18"/>
              </w:rPr>
              <w:t xml:space="preserve">46</w:t>
            </w:r>
          </w:p>
        </w:tc>
        <w:tc>
          <w:tcPr>
            <w:tcW w:w="1216" w:type="dxa"/>
            <w:shd w:val="clear" w:color="auto" w:fill="FFFFFF"/>
            <w:vAlign w:val="center"/>
          </w:tcPr>
          <w:p>
            <w:pPr>
              <w:spacing w:after="40" w:line="240" w:lineRule="auto"/>
            </w:pPr>
            <w:r>
              <w:rPr>
                <w:rFonts w:ascii="Calibri" w:hAnsi="Calibri"/>
                <w:sz w:val="18"/>
              </w:rPr>
              <w:t xml:space="preserve">3,200</w:t>
            </w:r>
          </w:p>
        </w:tc>
        <w:tc>
          <w:tcPr>
            <w:tcW w:w="1310" w:type="dxa"/>
            <w:shd w:val="clear" w:color="auto" w:fill="FFFFFF"/>
            <w:vAlign w:val="center"/>
          </w:tcPr>
          <w:p>
            <w:pPr>
              <w:spacing w:after="40" w:line="240" w:lineRule="auto"/>
            </w:pPr>
            <w:r>
              <w:rPr>
                <w:rFonts w:ascii="Calibri" w:hAnsi="Calibri"/>
                <w:sz w:val="18"/>
              </w:rPr>
              <w:t xml:space="preserve">19</w:t>
            </w:r>
          </w:p>
        </w:tc>
        <w:tc>
          <w:tcPr>
            <w:tcW w:w="2155" w:type="dxa"/>
            <w:shd w:val="clear" w:color="auto" w:fill="FFFFFF"/>
            <w:vAlign w:val="center"/>
          </w:tcPr>
          <w:p>
            <w:pPr>
              <w:spacing w:after="40" w:line="240" w:lineRule="auto"/>
            </w:pPr>
            <w:r>
              <w:rPr>
                <w:rFonts w:ascii="Calibri" w:hAnsi="Calibri"/>
                <w:sz w:val="18"/>
              </w:rPr>
              <w:t xml:space="preserve">Sunken Sanctum</w:t>
            </w:r>
          </w:p>
        </w:tc>
      </w:tr>
      <w:tr>
        <w:tc>
          <w:tcPr>
            <w:tcW w:w="2246" w:type="dxa"/>
            <w:shd w:val="clear" w:color="auto" w:fill="EEF2F8"/>
            <w:vAlign w:val="center"/>
          </w:tcPr>
          <w:p>
            <w:pPr>
              <w:spacing w:after="40" w:line="240" w:lineRule="auto"/>
            </w:pPr>
            <w:r>
              <w:rPr>
                <w:rFonts w:ascii="Calibri" w:hAnsi="Calibri"/>
                <w:sz w:val="18"/>
              </w:rPr>
              <w:t xml:space="preserve">Sunken Idol</w:t>
            </w:r>
          </w:p>
        </w:tc>
        <w:tc>
          <w:tcPr>
            <w:tcW w:w="1404" w:type="dxa"/>
            <w:shd w:val="clear" w:color="auto" w:fill="EEF2F8"/>
            <w:vAlign w:val="center"/>
          </w:tcPr>
          <w:p>
            <w:pPr>
              <w:spacing w:after="40" w:line="240" w:lineRule="auto"/>
            </w:pPr>
            <w:r>
              <w:rPr>
                <w:rFonts w:ascii="Calibri" w:hAnsi="Calibri"/>
                <w:sz w:val="18"/>
              </w:rPr>
              <w:t xml:space="preserve">Mythic</w:t>
            </w:r>
          </w:p>
        </w:tc>
        <w:tc>
          <w:tcPr>
            <w:tcW w:w="1029" w:type="dxa"/>
            <w:shd w:val="clear" w:color="auto" w:fill="EEF2F8"/>
            <w:vAlign w:val="center"/>
          </w:tcPr>
          <w:p>
            <w:pPr>
              <w:spacing w:after="40" w:line="240" w:lineRule="auto"/>
            </w:pPr>
            <w:r>
              <w:rPr>
                <w:rFonts w:ascii="Calibri" w:hAnsi="Calibri"/>
                <w:sz w:val="18"/>
              </w:rPr>
              <w:t xml:space="preserve">70</w:t>
            </w:r>
          </w:p>
        </w:tc>
        <w:tc>
          <w:tcPr>
            <w:tcW w:w="1216" w:type="dxa"/>
            <w:shd w:val="clear" w:color="auto" w:fill="EEF2F8"/>
            <w:vAlign w:val="center"/>
          </w:tcPr>
          <w:p>
            <w:pPr>
              <w:spacing w:after="40" w:line="240" w:lineRule="auto"/>
            </w:pPr>
            <w:r>
              <w:rPr>
                <w:rFonts w:ascii="Calibri" w:hAnsi="Calibri"/>
                <w:sz w:val="18"/>
              </w:rPr>
              <w:t xml:space="preserve">15,000</w:t>
            </w:r>
          </w:p>
        </w:tc>
        <w:tc>
          <w:tcPr>
            <w:tcW w:w="1310" w:type="dxa"/>
            <w:shd w:val="clear" w:color="auto" w:fill="EEF2F8"/>
            <w:vAlign w:val="center"/>
          </w:tcPr>
          <w:p>
            <w:pPr>
              <w:spacing w:after="40" w:line="240" w:lineRule="auto"/>
            </w:pPr>
            <w:r>
              <w:rPr>
                <w:rFonts w:ascii="Calibri" w:hAnsi="Calibri"/>
                <w:sz w:val="18"/>
              </w:rPr>
              <w:t xml:space="preserve">60</w:t>
            </w:r>
          </w:p>
        </w:tc>
        <w:tc>
          <w:tcPr>
            <w:tcW w:w="2155" w:type="dxa"/>
            <w:shd w:val="clear" w:color="auto" w:fill="EEF2F8"/>
            <w:vAlign w:val="center"/>
          </w:tcPr>
          <w:p>
            <w:pPr>
              <w:spacing w:after="40" w:line="240" w:lineRule="auto"/>
            </w:pPr>
            <w:r>
              <w:rPr>
                <w:rFonts w:ascii="Calibri" w:hAnsi="Calibri"/>
                <w:sz w:val="18"/>
              </w:rPr>
              <w:t xml:space="preserve">Sunken Sanctum</w:t>
            </w:r>
          </w:p>
        </w:tc>
      </w:tr>
      <w:tr>
        <w:tc>
          <w:tcPr>
            <w:tcW w:w="2246" w:type="dxa"/>
            <w:shd w:val="clear" w:color="auto" w:fill="FFFFFF"/>
            <w:vAlign w:val="center"/>
          </w:tcPr>
          <w:p>
            <w:pPr>
              <w:spacing w:after="40" w:line="240" w:lineRule="auto"/>
            </w:pPr>
            <w:r>
              <w:rPr>
                <w:rFonts w:ascii="Calibri" w:hAnsi="Calibri"/>
                <w:sz w:val="18"/>
              </w:rPr>
              <w:t xml:space="preserve">Void Sigil</w:t>
            </w:r>
          </w:p>
        </w:tc>
        <w:tc>
          <w:tcPr>
            <w:tcW w:w="1404" w:type="dxa"/>
            <w:shd w:val="clear" w:color="auto" w:fill="FFFFFF"/>
            <w:vAlign w:val="center"/>
          </w:tcPr>
          <w:p>
            <w:pPr>
              <w:spacing w:after="40" w:line="240" w:lineRule="auto"/>
            </w:pPr>
            <w:r>
              <w:rPr>
                <w:rFonts w:ascii="Calibri" w:hAnsi="Calibri"/>
                <w:sz w:val="18"/>
              </w:rPr>
              <w:t xml:space="preserve">Legendary</w:t>
            </w:r>
          </w:p>
        </w:tc>
        <w:tc>
          <w:tcPr>
            <w:tcW w:w="1029" w:type="dxa"/>
            <w:shd w:val="clear" w:color="auto" w:fill="FFFFFF"/>
            <w:vAlign w:val="center"/>
          </w:tcPr>
          <w:p>
            <w:pPr>
              <w:spacing w:after="40" w:line="240" w:lineRule="auto"/>
            </w:pPr>
            <w:r>
              <w:rPr>
                <w:rFonts w:ascii="Calibri" w:hAnsi="Calibri"/>
                <w:sz w:val="18"/>
              </w:rPr>
              <w:t xml:space="preserve">38</w:t>
            </w:r>
          </w:p>
        </w:tc>
        <w:tc>
          <w:tcPr>
            <w:tcW w:w="1216" w:type="dxa"/>
            <w:shd w:val="clear" w:color="auto" w:fill="FFFFFF"/>
            <w:vAlign w:val="center"/>
          </w:tcPr>
          <w:p>
            <w:pPr>
              <w:spacing w:after="40" w:line="240" w:lineRule="auto"/>
            </w:pPr>
            <w:r>
              <w:rPr>
                <w:rFonts w:ascii="Calibri" w:hAnsi="Calibri"/>
                <w:sz w:val="18"/>
              </w:rPr>
              <w:t xml:space="preserve">4,200</w:t>
            </w:r>
          </w:p>
        </w:tc>
        <w:tc>
          <w:tcPr>
            <w:tcW w:w="1310" w:type="dxa"/>
            <w:shd w:val="clear" w:color="auto" w:fill="FFFFFF"/>
            <w:vAlign w:val="center"/>
          </w:tcPr>
          <w:p>
            <w:pPr>
              <w:spacing w:after="40" w:line="240" w:lineRule="auto"/>
            </w:pPr>
            <w:r>
              <w:rPr>
                <w:rFonts w:ascii="Calibri" w:hAnsi="Calibri"/>
                <w:sz w:val="18"/>
              </w:rPr>
              <w:t xml:space="preserve">24</w:t>
            </w:r>
          </w:p>
        </w:tc>
        <w:tc>
          <w:tcPr>
            <w:tcW w:w="2155" w:type="dxa"/>
            <w:shd w:val="clear" w:color="auto" w:fill="FFFFFF"/>
            <w:vAlign w:val="center"/>
          </w:tcPr>
          <w:p>
            <w:pPr>
              <w:spacing w:after="40" w:line="240" w:lineRule="auto"/>
            </w:pPr>
            <w:r>
              <w:rPr>
                <w:rFonts w:ascii="Calibri" w:hAnsi="Calibri"/>
                <w:sz w:val="18"/>
              </w:rPr>
              <w:t xml:space="preserve">Void Citadel</w:t>
            </w:r>
          </w:p>
        </w:tc>
      </w:tr>
      <w:tr>
        <w:tc>
          <w:tcPr>
            <w:tcW w:w="2246" w:type="dxa"/>
            <w:shd w:val="clear" w:color="auto" w:fill="EEF2F8"/>
            <w:vAlign w:val="center"/>
          </w:tcPr>
          <w:p>
            <w:pPr>
              <w:spacing w:after="40" w:line="240" w:lineRule="auto"/>
            </w:pPr>
            <w:r>
              <w:rPr>
                <w:rFonts w:ascii="Calibri" w:hAnsi="Calibri"/>
                <w:sz w:val="18"/>
              </w:rPr>
              <w:t xml:space="preserve">Abyssal Crown</w:t>
            </w:r>
          </w:p>
        </w:tc>
        <w:tc>
          <w:tcPr>
            <w:tcW w:w="1404" w:type="dxa"/>
            <w:shd w:val="clear" w:color="auto" w:fill="EEF2F8"/>
            <w:vAlign w:val="center"/>
          </w:tcPr>
          <w:p>
            <w:pPr>
              <w:spacing w:after="40" w:line="240" w:lineRule="auto"/>
            </w:pPr>
            <w:r>
              <w:rPr>
                <w:rFonts w:ascii="Calibri" w:hAnsi="Calibri"/>
                <w:sz w:val="18"/>
              </w:rPr>
              <w:t xml:space="preserve">Legendary</w:t>
            </w:r>
          </w:p>
        </w:tc>
        <w:tc>
          <w:tcPr>
            <w:tcW w:w="1029" w:type="dxa"/>
            <w:shd w:val="clear" w:color="auto" w:fill="EEF2F8"/>
            <w:vAlign w:val="center"/>
          </w:tcPr>
          <w:p>
            <w:pPr>
              <w:spacing w:after="40" w:line="240" w:lineRule="auto"/>
            </w:pPr>
            <w:r>
              <w:rPr>
                <w:rFonts w:ascii="Calibri" w:hAnsi="Calibri"/>
                <w:sz w:val="18"/>
              </w:rPr>
              <w:t xml:space="preserve">44</w:t>
            </w:r>
          </w:p>
        </w:tc>
        <w:tc>
          <w:tcPr>
            <w:tcW w:w="1216" w:type="dxa"/>
            <w:shd w:val="clear" w:color="auto" w:fill="EEF2F8"/>
            <w:vAlign w:val="center"/>
          </w:tcPr>
          <w:p>
            <w:pPr>
              <w:spacing w:after="40" w:line="240" w:lineRule="auto"/>
            </w:pPr>
            <w:r>
              <w:rPr>
                <w:rFonts w:ascii="Calibri" w:hAnsi="Calibri"/>
                <w:sz w:val="18"/>
              </w:rPr>
              <w:t xml:space="preserve">5,200</w:t>
            </w:r>
          </w:p>
        </w:tc>
        <w:tc>
          <w:tcPr>
            <w:tcW w:w="1310" w:type="dxa"/>
            <w:shd w:val="clear" w:color="auto" w:fill="EEF2F8"/>
            <w:vAlign w:val="center"/>
          </w:tcPr>
          <w:p>
            <w:pPr>
              <w:spacing w:after="40" w:line="240" w:lineRule="auto"/>
            </w:pPr>
            <w:r>
              <w:rPr>
                <w:rFonts w:ascii="Calibri" w:hAnsi="Calibri"/>
                <w:sz w:val="18"/>
              </w:rPr>
              <w:t xml:space="preserve">30</w:t>
            </w:r>
          </w:p>
        </w:tc>
        <w:tc>
          <w:tcPr>
            <w:tcW w:w="2155" w:type="dxa"/>
            <w:shd w:val="clear" w:color="auto" w:fill="EEF2F8"/>
            <w:vAlign w:val="center"/>
          </w:tcPr>
          <w:p>
            <w:pPr>
              <w:spacing w:after="40" w:line="240" w:lineRule="auto"/>
            </w:pPr>
            <w:r>
              <w:rPr>
                <w:rFonts w:ascii="Calibri" w:hAnsi="Calibri"/>
                <w:sz w:val="18"/>
              </w:rPr>
              <w:t xml:space="preserve">Void Citadel</w:t>
            </w:r>
          </w:p>
        </w:tc>
      </w:tr>
      <w:tr>
        <w:tc>
          <w:tcPr>
            <w:tcW w:w="2246" w:type="dxa"/>
            <w:shd w:val="clear" w:color="auto" w:fill="FFFFFF"/>
            <w:vAlign w:val="center"/>
          </w:tcPr>
          <w:p>
            <w:pPr>
              <w:spacing w:after="40" w:line="240" w:lineRule="auto"/>
            </w:pPr>
            <w:r>
              <w:rPr>
                <w:rFonts w:ascii="Calibri" w:hAnsi="Calibri"/>
                <w:sz w:val="18"/>
              </w:rPr>
              <w:t xml:space="preserve">Starless Idol</w:t>
            </w:r>
          </w:p>
        </w:tc>
        <w:tc>
          <w:tcPr>
            <w:tcW w:w="1404" w:type="dxa"/>
            <w:shd w:val="clear" w:color="auto" w:fill="FFFFFF"/>
            <w:vAlign w:val="center"/>
          </w:tcPr>
          <w:p>
            <w:pPr>
              <w:spacing w:after="40" w:line="240" w:lineRule="auto"/>
            </w:pPr>
            <w:r>
              <w:rPr>
                <w:rFonts w:ascii="Calibri" w:hAnsi="Calibri"/>
                <w:sz w:val="18"/>
              </w:rPr>
              <w:t xml:space="preserve">Mythic</w:t>
            </w:r>
          </w:p>
        </w:tc>
        <w:tc>
          <w:tcPr>
            <w:tcW w:w="1029" w:type="dxa"/>
            <w:shd w:val="clear" w:color="auto" w:fill="FFFFFF"/>
            <w:vAlign w:val="center"/>
          </w:tcPr>
          <w:p>
            <w:pPr>
              <w:spacing w:after="40" w:line="240" w:lineRule="auto"/>
            </w:pPr>
            <w:r>
              <w:rPr>
                <w:rFonts w:ascii="Calibri" w:hAnsi="Calibri"/>
                <w:sz w:val="18"/>
              </w:rPr>
              <w:t xml:space="preserve">70</w:t>
            </w:r>
          </w:p>
        </w:tc>
        <w:tc>
          <w:tcPr>
            <w:tcW w:w="1216" w:type="dxa"/>
            <w:shd w:val="clear" w:color="auto" w:fill="FFFFFF"/>
            <w:vAlign w:val="center"/>
          </w:tcPr>
          <w:p>
            <w:pPr>
              <w:spacing w:after="40" w:line="240" w:lineRule="auto"/>
            </w:pPr>
            <w:r>
              <w:rPr>
                <w:rFonts w:ascii="Calibri" w:hAnsi="Calibri"/>
                <w:sz w:val="18"/>
              </w:rPr>
              <w:t xml:space="preserve">20,000</w:t>
            </w:r>
          </w:p>
        </w:tc>
        <w:tc>
          <w:tcPr>
            <w:tcW w:w="1310" w:type="dxa"/>
            <w:shd w:val="clear" w:color="auto" w:fill="FFFFFF"/>
            <w:vAlign w:val="center"/>
          </w:tcPr>
          <w:p>
            <w:pPr>
              <w:spacing w:after="40" w:line="240" w:lineRule="auto"/>
            </w:pPr>
            <w:r>
              <w:rPr>
                <w:rFonts w:ascii="Calibri" w:hAnsi="Calibri"/>
                <w:sz w:val="18"/>
              </w:rPr>
              <w:t xml:space="preserve">76</w:t>
            </w:r>
          </w:p>
        </w:tc>
        <w:tc>
          <w:tcPr>
            <w:tcW w:w="2155" w:type="dxa"/>
            <w:shd w:val="clear" w:color="auto" w:fill="FFFFFF"/>
            <w:vAlign w:val="center"/>
          </w:tcPr>
          <w:p>
            <w:pPr>
              <w:spacing w:after="40" w:line="240" w:lineRule="auto"/>
            </w:pPr>
            <w:r>
              <w:rPr>
                <w:rFonts w:ascii="Calibri" w:hAnsi="Calibri"/>
                <w:sz w:val="18"/>
              </w:rPr>
              <w:t xml:space="preserve">Void Citadel</w:t>
            </w:r>
          </w:p>
        </w:tc>
      </w:tr>
      <w:tr>
        <w:tc>
          <w:tcPr>
            <w:tcW w:w="2246" w:type="dxa"/>
            <w:shd w:val="clear" w:color="auto" w:fill="EEF2F8"/>
            <w:vAlign w:val="center"/>
          </w:tcPr>
          <w:p>
            <w:pPr>
              <w:spacing w:after="40" w:line="240" w:lineRule="auto"/>
            </w:pPr>
            <w:r>
              <w:rPr>
                <w:rFonts w:ascii="Calibri" w:hAnsi="Calibri"/>
                <w:sz w:val="18"/>
              </w:rPr>
              <w:t xml:space="preserve">Eye of the Void</w:t>
            </w:r>
          </w:p>
        </w:tc>
        <w:tc>
          <w:tcPr>
            <w:tcW w:w="1404" w:type="dxa"/>
            <w:shd w:val="clear" w:color="auto" w:fill="EEF2F8"/>
            <w:vAlign w:val="center"/>
          </w:tcPr>
          <w:p>
            <w:pPr>
              <w:spacing w:after="40" w:line="240" w:lineRule="auto"/>
            </w:pPr>
            <w:r>
              <w:rPr>
                <w:rFonts w:ascii="Calibri" w:hAnsi="Calibri"/>
                <w:sz w:val="18"/>
              </w:rPr>
              <w:t xml:space="preserve">Mythic</w:t>
            </w:r>
          </w:p>
        </w:tc>
        <w:tc>
          <w:tcPr>
            <w:tcW w:w="1029" w:type="dxa"/>
            <w:shd w:val="clear" w:color="auto" w:fill="EEF2F8"/>
            <w:vAlign w:val="center"/>
          </w:tcPr>
          <w:p>
            <w:pPr>
              <w:spacing w:after="40" w:line="240" w:lineRule="auto"/>
            </w:pPr>
            <w:r>
              <w:rPr>
                <w:rFonts w:ascii="Calibri" w:hAnsi="Calibri"/>
                <w:sz w:val="18"/>
              </w:rPr>
              <w:t xml:space="preserve">88</w:t>
            </w:r>
          </w:p>
        </w:tc>
        <w:tc>
          <w:tcPr>
            <w:tcW w:w="1216" w:type="dxa"/>
            <w:shd w:val="clear" w:color="auto" w:fill="EEF2F8"/>
            <w:vAlign w:val="center"/>
          </w:tcPr>
          <w:p>
            <w:pPr>
              <w:spacing w:after="40" w:line="240" w:lineRule="auto"/>
            </w:pPr>
            <w:r>
              <w:rPr>
                <w:rFonts w:ascii="Calibri" w:hAnsi="Calibri"/>
                <w:sz w:val="18"/>
              </w:rPr>
              <w:t xml:space="preserve">40,000</w:t>
            </w:r>
          </w:p>
        </w:tc>
        <w:tc>
          <w:tcPr>
            <w:tcW w:w="1310" w:type="dxa"/>
            <w:shd w:val="clear" w:color="auto" w:fill="EEF2F8"/>
            <w:vAlign w:val="center"/>
          </w:tcPr>
          <w:p>
            <w:pPr>
              <w:spacing w:after="40" w:line="240" w:lineRule="auto"/>
            </w:pPr>
            <w:r>
              <w:rPr>
                <w:rFonts w:ascii="Calibri" w:hAnsi="Calibri"/>
                <w:sz w:val="18"/>
              </w:rPr>
              <w:t xml:space="preserve">140</w:t>
            </w:r>
          </w:p>
        </w:tc>
        <w:tc>
          <w:tcPr>
            <w:tcW w:w="2155" w:type="dxa"/>
            <w:shd w:val="clear" w:color="auto" w:fill="EEF2F8"/>
            <w:vAlign w:val="center"/>
          </w:tcPr>
          <w:p>
            <w:pPr>
              <w:spacing w:after="40" w:line="240" w:lineRule="auto"/>
            </w:pPr>
            <w:r>
              <w:rPr>
                <w:rFonts w:ascii="Calibri" w:hAnsi="Calibri"/>
                <w:sz w:val="18"/>
              </w:rPr>
              <w:t xml:space="preserve">Void Citadel</w:t>
            </w:r>
          </w:p>
        </w:tc>
      </w:tr>
    </w:tbl>
    <w:p>
      <w:pPr>
        <w:spacing w:after="120"/>
      </w:pPr>
    </w:p>
    <w:p>
      <w:pPr>
        <w:spacing/>
      </w:pPr>
      <w:r>
        <w:rPr/>
        <w:t xml:space="preserve">Status: config integrity VERIFIED (tests assert every relic spawns in at least one temple, every spawn references a defined relic, every relic has a valid visual kind and temple list, and the lightest N relics of each temple fit a max-level backpack). The actual in-world pickup models are simple procedural parts (8 visual kinds: ankh, scarab, idol, mask, urn, jackal, crystal, core) — no meshes or textures.</w:t>
      </w:r>
    </w:p>
    <w:p>
      <w:pPr>
        <w:pStyle w:val="Heading2"/>
        <w:keepNext/>
        <w:spacing w:before="240" w:after="120"/>
      </w:pPr>
      <w:r>
        <w:rPr>
          <w:color w:val="2E5496"/>
          <w:b/>
        </w:rPr>
        <w:t xml:space="preserve">4.6 Upgrades (shop) — all 10</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2433"/>
        <w:gridCol w:w="1123"/>
        <w:gridCol w:w="1216"/>
        <w:gridCol w:w="1029"/>
        <w:gridCol w:w="3559"/>
      </w:tblGrid>
      <w:tr>
        <w:trPr>
          <w:tblHeader/>
        </w:trPr>
        <w:tc>
          <w:tcPr>
            <w:tcW w:w="2433" w:type="dxa"/>
            <w:shd w:val="clear" w:color="auto" w:fill="1F3864"/>
            <w:vAlign w:val="center"/>
          </w:tcPr>
          <w:p>
            <w:pPr>
              <w:spacing w:after="40" w:line="240" w:lineRule="auto"/>
            </w:pPr>
            <w:r>
              <w:rPr>
                <w:rFonts w:ascii="Calibri" w:hAnsi="Calibri"/>
                <w:b/>
                <w:color w:val="FFFFFF"/>
                <w:sz w:val="18"/>
              </w:rPr>
              <w:t xml:space="preserve">Upgrade</w:t>
            </w:r>
          </w:p>
        </w:tc>
        <w:tc>
          <w:tcPr>
            <w:tcW w:w="1123" w:type="dxa"/>
            <w:shd w:val="clear" w:color="auto" w:fill="1F3864"/>
            <w:vAlign w:val="center"/>
          </w:tcPr>
          <w:p>
            <w:pPr>
              <w:spacing w:after="40" w:line="240" w:lineRule="auto"/>
            </w:pPr>
            <w:r>
              <w:rPr>
                <w:rFonts w:ascii="Calibri" w:hAnsi="Calibri"/>
                <w:b/>
                <w:color w:val="FFFFFF"/>
                <w:sz w:val="18"/>
              </w:rPr>
              <w:t xml:space="preserve">Max level</w:t>
            </w:r>
          </w:p>
        </w:tc>
        <w:tc>
          <w:tcPr>
            <w:tcW w:w="1216" w:type="dxa"/>
            <w:shd w:val="clear" w:color="auto" w:fill="1F3864"/>
            <w:vAlign w:val="center"/>
          </w:tcPr>
          <w:p>
            <w:pPr>
              <w:spacing w:after="40" w:line="240" w:lineRule="auto"/>
            </w:pPr>
            <w:r>
              <w:rPr>
                <w:rFonts w:ascii="Calibri" w:hAnsi="Calibri"/>
                <w:b/>
                <w:color w:val="FFFFFF"/>
                <w:sz w:val="18"/>
              </w:rPr>
              <w:t xml:space="preserve">Base price</w:t>
            </w:r>
          </w:p>
        </w:tc>
        <w:tc>
          <w:tcPr>
            <w:tcW w:w="1029" w:type="dxa"/>
            <w:shd w:val="clear" w:color="auto" w:fill="1F3864"/>
            <w:vAlign w:val="center"/>
          </w:tcPr>
          <w:p>
            <w:pPr>
              <w:spacing w:after="40" w:line="240" w:lineRule="auto"/>
            </w:pPr>
            <w:r>
              <w:rPr>
                <w:rFonts w:ascii="Calibri" w:hAnsi="Calibri"/>
                <w:b/>
                <w:color w:val="FFFFFF"/>
                <w:sz w:val="18"/>
              </w:rPr>
              <w:t xml:space="preserve">Growth</w:t>
            </w:r>
          </w:p>
        </w:tc>
        <w:tc>
          <w:tcPr>
            <w:tcW w:w="3559" w:type="dxa"/>
            <w:shd w:val="clear" w:color="auto" w:fill="1F3864"/>
            <w:vAlign w:val="center"/>
          </w:tcPr>
          <w:p>
            <w:pPr>
              <w:spacing w:after="40" w:line="240" w:lineRule="auto"/>
            </w:pPr>
            <w:r>
              <w:rPr>
                <w:rFonts w:ascii="Calibri" w:hAnsi="Calibri"/>
                <w:b/>
                <w:color w:val="FFFFFF"/>
                <w:sz w:val="18"/>
              </w:rPr>
              <w:t xml:space="preserve">Effect</w:t>
            </w:r>
          </w:p>
        </w:tc>
      </w:tr>
      <w:tr>
        <w:tc>
          <w:tcPr>
            <w:tcW w:w="2433" w:type="dxa"/>
            <w:shd w:val="clear" w:color="auto" w:fill="FFFFFF"/>
            <w:vAlign w:val="center"/>
          </w:tcPr>
          <w:p>
            <w:pPr>
              <w:spacing w:after="40" w:line="240" w:lineRule="auto"/>
            </w:pPr>
            <w:r>
              <w:rPr>
                <w:rFonts w:ascii="Calibri" w:hAnsi="Calibri"/>
                <w:sz w:val="18"/>
              </w:rPr>
              <w:t xml:space="preserve">Sprint Boots</w:t>
            </w:r>
          </w:p>
        </w:tc>
        <w:tc>
          <w:tcPr>
            <w:tcW w:w="1123" w:type="dxa"/>
            <w:shd w:val="clear" w:color="auto" w:fill="FFFFFF"/>
            <w:vAlign w:val="center"/>
          </w:tcPr>
          <w:p>
            <w:pPr>
              <w:spacing w:after="40" w:line="240" w:lineRule="auto"/>
            </w:pPr>
            <w:r>
              <w:rPr>
                <w:rFonts w:ascii="Calibri" w:hAnsi="Calibri"/>
                <w:sz w:val="18"/>
              </w:rPr>
              <w:t xml:space="preserve">5</w:t>
            </w:r>
          </w:p>
        </w:tc>
        <w:tc>
          <w:tcPr>
            <w:tcW w:w="1216" w:type="dxa"/>
            <w:shd w:val="clear" w:color="auto" w:fill="FFFFFF"/>
            <w:vAlign w:val="center"/>
          </w:tcPr>
          <w:p>
            <w:pPr>
              <w:spacing w:after="40" w:line="240" w:lineRule="auto"/>
            </w:pPr>
            <w:r>
              <w:rPr>
                <w:rFonts w:ascii="Calibri" w:hAnsi="Calibri"/>
                <w:sz w:val="18"/>
              </w:rPr>
              <w:t xml:space="preserve">200</w:t>
            </w:r>
          </w:p>
        </w:tc>
        <w:tc>
          <w:tcPr>
            <w:tcW w:w="1029" w:type="dxa"/>
            <w:shd w:val="clear" w:color="auto" w:fill="FFFFFF"/>
            <w:vAlign w:val="center"/>
          </w:tcPr>
          <w:p>
            <w:pPr>
              <w:spacing w:after="40" w:line="240" w:lineRule="auto"/>
            </w:pPr>
            <w:r>
              <w:rPr>
                <w:rFonts w:ascii="Calibri" w:hAnsi="Calibri"/>
                <w:sz w:val="18"/>
              </w:rPr>
              <w:t xml:space="preserve">×1.75</w:t>
            </w:r>
          </w:p>
        </w:tc>
        <w:tc>
          <w:tcPr>
            <w:tcW w:w="3559" w:type="dxa"/>
            <w:shd w:val="clear" w:color="auto" w:fill="FFFFFF"/>
            <w:vAlign w:val="center"/>
          </w:tcPr>
          <w:p>
            <w:pPr>
              <w:spacing w:after="40" w:line="240" w:lineRule="auto"/>
            </w:pPr>
            <w:r>
              <w:rPr>
                <w:rFonts w:ascii="Calibri" w:hAnsi="Calibri"/>
                <w:sz w:val="18"/>
              </w:rPr>
              <w:t xml:space="preserve">−4% weight penalty per level</w:t>
            </w:r>
          </w:p>
        </w:tc>
      </w:tr>
      <w:tr>
        <w:tc>
          <w:tcPr>
            <w:tcW w:w="2433" w:type="dxa"/>
            <w:shd w:val="clear" w:color="auto" w:fill="EEF2F8"/>
            <w:vAlign w:val="center"/>
          </w:tcPr>
          <w:p>
            <w:pPr>
              <w:spacing w:after="40" w:line="240" w:lineRule="auto"/>
            </w:pPr>
            <w:r>
              <w:rPr>
                <w:rFonts w:ascii="Calibri" w:hAnsi="Calibri"/>
                <w:sz w:val="18"/>
              </w:rPr>
              <w:t xml:space="preserve">Reinforced Backpack</w:t>
            </w:r>
          </w:p>
        </w:tc>
        <w:tc>
          <w:tcPr>
            <w:tcW w:w="1123" w:type="dxa"/>
            <w:shd w:val="clear" w:color="auto" w:fill="EEF2F8"/>
            <w:vAlign w:val="center"/>
          </w:tcPr>
          <w:p>
            <w:pPr>
              <w:spacing w:after="40" w:line="240" w:lineRule="auto"/>
            </w:pPr>
            <w:r>
              <w:rPr>
                <w:rFonts w:ascii="Calibri" w:hAnsi="Calibri"/>
                <w:sz w:val="18"/>
              </w:rPr>
              <w:t xml:space="preserve">6</w:t>
            </w:r>
          </w:p>
        </w:tc>
        <w:tc>
          <w:tcPr>
            <w:tcW w:w="1216" w:type="dxa"/>
            <w:shd w:val="clear" w:color="auto" w:fill="EEF2F8"/>
            <w:vAlign w:val="center"/>
          </w:tcPr>
          <w:p>
            <w:pPr>
              <w:spacing w:after="40" w:line="240" w:lineRule="auto"/>
            </w:pPr>
            <w:r>
              <w:rPr>
                <w:rFonts w:ascii="Calibri" w:hAnsi="Calibri"/>
                <w:sz w:val="18"/>
              </w:rPr>
              <w:t xml:space="preserve">250</w:t>
            </w:r>
          </w:p>
        </w:tc>
        <w:tc>
          <w:tcPr>
            <w:tcW w:w="1029" w:type="dxa"/>
            <w:shd w:val="clear" w:color="auto" w:fill="EEF2F8"/>
            <w:vAlign w:val="center"/>
          </w:tcPr>
          <w:p>
            <w:pPr>
              <w:spacing w:after="40" w:line="240" w:lineRule="auto"/>
            </w:pPr>
            <w:r>
              <w:rPr>
                <w:rFonts w:ascii="Calibri" w:hAnsi="Calibri"/>
                <w:sz w:val="18"/>
              </w:rPr>
              <w:t xml:space="preserve">×1.75</w:t>
            </w:r>
          </w:p>
        </w:tc>
        <w:tc>
          <w:tcPr>
            <w:tcW w:w="3559" w:type="dxa"/>
            <w:shd w:val="clear" w:color="auto" w:fill="EEF2F8"/>
            <w:vAlign w:val="center"/>
          </w:tcPr>
          <w:p>
            <w:pPr>
              <w:spacing w:after="40" w:line="240" w:lineRule="auto"/>
            </w:pPr>
            <w:r>
              <w:rPr>
                <w:rFonts w:ascii="Calibri" w:hAnsi="Calibri"/>
                <w:sz w:val="18"/>
              </w:rPr>
              <w:t xml:space="preserve">+20 carry weight per level (cap 160)</w:t>
            </w:r>
          </w:p>
        </w:tc>
      </w:tr>
      <w:tr>
        <w:tc>
          <w:tcPr>
            <w:tcW w:w="2433" w:type="dxa"/>
            <w:shd w:val="clear" w:color="auto" w:fill="FFFFFF"/>
            <w:vAlign w:val="center"/>
          </w:tcPr>
          <w:p>
            <w:pPr>
              <w:spacing w:after="40" w:line="240" w:lineRule="auto"/>
            </w:pPr>
            <w:r>
              <w:rPr>
                <w:rFonts w:ascii="Calibri" w:hAnsi="Calibri"/>
                <w:sz w:val="18"/>
              </w:rPr>
              <w:t xml:space="preserve">Reinforced Armor</w:t>
            </w:r>
          </w:p>
        </w:tc>
        <w:tc>
          <w:tcPr>
            <w:tcW w:w="1123" w:type="dxa"/>
            <w:shd w:val="clear" w:color="auto" w:fill="FFFFFF"/>
            <w:vAlign w:val="center"/>
          </w:tcPr>
          <w:p>
            <w:pPr>
              <w:spacing w:after="40" w:line="240" w:lineRule="auto"/>
            </w:pPr>
            <w:r>
              <w:rPr>
                <w:rFonts w:ascii="Calibri" w:hAnsi="Calibri"/>
                <w:sz w:val="18"/>
              </w:rPr>
              <w:t xml:space="preserve">5</w:t>
            </w:r>
          </w:p>
        </w:tc>
        <w:tc>
          <w:tcPr>
            <w:tcW w:w="1216" w:type="dxa"/>
            <w:shd w:val="clear" w:color="auto" w:fill="FFFFFF"/>
            <w:vAlign w:val="center"/>
          </w:tcPr>
          <w:p>
            <w:pPr>
              <w:spacing w:after="40" w:line="240" w:lineRule="auto"/>
            </w:pPr>
            <w:r>
              <w:rPr>
                <w:rFonts w:ascii="Calibri" w:hAnsi="Calibri"/>
                <w:sz w:val="18"/>
              </w:rPr>
              <w:t xml:space="preserve">300</w:t>
            </w:r>
          </w:p>
        </w:tc>
        <w:tc>
          <w:tcPr>
            <w:tcW w:w="1029" w:type="dxa"/>
            <w:shd w:val="clear" w:color="auto" w:fill="FFFFFF"/>
            <w:vAlign w:val="center"/>
          </w:tcPr>
          <w:p>
            <w:pPr>
              <w:spacing w:after="40" w:line="240" w:lineRule="auto"/>
            </w:pPr>
            <w:r>
              <w:rPr>
                <w:rFonts w:ascii="Calibri" w:hAnsi="Calibri"/>
                <w:sz w:val="18"/>
              </w:rPr>
              <w:t xml:space="preserve">×1.75</w:t>
            </w:r>
          </w:p>
        </w:tc>
        <w:tc>
          <w:tcPr>
            <w:tcW w:w="3559" w:type="dxa"/>
            <w:shd w:val="clear" w:color="auto" w:fill="FFFFFF"/>
            <w:vAlign w:val="center"/>
          </w:tcPr>
          <w:p>
            <w:pPr>
              <w:spacing w:after="40" w:line="240" w:lineRule="auto"/>
            </w:pPr>
            <w:r>
              <w:rPr>
                <w:rFonts w:ascii="Calibri" w:hAnsi="Calibri"/>
                <w:sz w:val="18"/>
              </w:rPr>
              <w:t xml:space="preserve">+20 max health per level</w:t>
            </w:r>
          </w:p>
        </w:tc>
      </w:tr>
      <w:tr>
        <w:tc>
          <w:tcPr>
            <w:tcW w:w="2433" w:type="dxa"/>
            <w:shd w:val="clear" w:color="auto" w:fill="EEF2F8"/>
            <w:vAlign w:val="center"/>
          </w:tcPr>
          <w:p>
            <w:pPr>
              <w:spacing w:after="40" w:line="240" w:lineRule="auto"/>
            </w:pPr>
            <w:r>
              <w:rPr>
                <w:rFonts w:ascii="Calibri" w:hAnsi="Calibri"/>
                <w:sz w:val="18"/>
              </w:rPr>
              <w:t xml:space="preserve">Museum Expansion</w:t>
            </w:r>
          </w:p>
        </w:tc>
        <w:tc>
          <w:tcPr>
            <w:tcW w:w="1123" w:type="dxa"/>
            <w:shd w:val="clear" w:color="auto" w:fill="EEF2F8"/>
            <w:vAlign w:val="center"/>
          </w:tcPr>
          <w:p>
            <w:pPr>
              <w:spacing w:after="40" w:line="240" w:lineRule="auto"/>
            </w:pPr>
            <w:r>
              <w:rPr>
                <w:rFonts w:ascii="Calibri" w:hAnsi="Calibri"/>
                <w:sz w:val="18"/>
              </w:rPr>
              <w:t xml:space="preserve">2</w:t>
            </w:r>
          </w:p>
        </w:tc>
        <w:tc>
          <w:tcPr>
            <w:tcW w:w="1216" w:type="dxa"/>
            <w:shd w:val="clear" w:color="auto" w:fill="EEF2F8"/>
            <w:vAlign w:val="center"/>
          </w:tcPr>
          <w:p>
            <w:pPr>
              <w:spacing w:after="40" w:line="240" w:lineRule="auto"/>
            </w:pPr>
            <w:r>
              <w:rPr>
                <w:rFonts w:ascii="Calibri" w:hAnsi="Calibri"/>
                <w:sz w:val="18"/>
              </w:rPr>
              <w:t xml:space="preserve">800</w:t>
            </w:r>
          </w:p>
        </w:tc>
        <w:tc>
          <w:tcPr>
            <w:tcW w:w="1029" w:type="dxa"/>
            <w:shd w:val="clear" w:color="auto" w:fill="EEF2F8"/>
            <w:vAlign w:val="center"/>
          </w:tcPr>
          <w:p>
            <w:pPr>
              <w:spacing w:after="40" w:line="240" w:lineRule="auto"/>
            </w:pPr>
            <w:r>
              <w:rPr>
                <w:rFonts w:ascii="Calibri" w:hAnsi="Calibri"/>
                <w:sz w:val="18"/>
              </w:rPr>
              <w:t xml:space="preserve">×2.1</w:t>
            </w:r>
          </w:p>
        </w:tc>
        <w:tc>
          <w:tcPr>
            <w:tcW w:w="3559" w:type="dxa"/>
            <w:shd w:val="clear" w:color="auto" w:fill="EEF2F8"/>
            <w:vAlign w:val="center"/>
          </w:tcPr>
          <w:p>
            <w:pPr>
              <w:spacing w:after="40" w:line="240" w:lineRule="auto"/>
            </w:pPr>
            <w:r>
              <w:rPr>
                <w:rFonts w:ascii="Calibri" w:hAnsi="Calibri"/>
                <w:sz w:val="18"/>
              </w:rPr>
              <w:t xml:space="preserve">+3 pedestals, +5% museum income per level</w:t>
            </w:r>
          </w:p>
        </w:tc>
      </w:tr>
      <w:tr>
        <w:tc>
          <w:tcPr>
            <w:tcW w:w="2433" w:type="dxa"/>
            <w:shd w:val="clear" w:color="auto" w:fill="FFFFFF"/>
            <w:vAlign w:val="center"/>
          </w:tcPr>
          <w:p>
            <w:pPr>
              <w:spacing w:after="40" w:line="240" w:lineRule="auto"/>
            </w:pPr>
            <w:r>
              <w:rPr>
                <w:rFonts w:ascii="Calibri" w:hAnsi="Calibri"/>
                <w:sz w:val="18"/>
              </w:rPr>
              <w:t xml:space="preserve">Extra Pedestal</w:t>
            </w:r>
          </w:p>
        </w:tc>
        <w:tc>
          <w:tcPr>
            <w:tcW w:w="1123" w:type="dxa"/>
            <w:shd w:val="clear" w:color="auto" w:fill="FFFFFF"/>
            <w:vAlign w:val="center"/>
          </w:tcPr>
          <w:p>
            <w:pPr>
              <w:spacing w:after="40" w:line="240" w:lineRule="auto"/>
            </w:pPr>
            <w:r>
              <w:rPr>
                <w:rFonts w:ascii="Calibri" w:hAnsi="Calibri"/>
                <w:sz w:val="18"/>
              </w:rPr>
              <w:t xml:space="preserve">2</w:t>
            </w:r>
          </w:p>
        </w:tc>
        <w:tc>
          <w:tcPr>
            <w:tcW w:w="1216" w:type="dxa"/>
            <w:shd w:val="clear" w:color="auto" w:fill="FFFFFF"/>
            <w:vAlign w:val="center"/>
          </w:tcPr>
          <w:p>
            <w:pPr>
              <w:spacing w:after="40" w:line="240" w:lineRule="auto"/>
            </w:pPr>
            <w:r>
              <w:rPr>
                <w:rFonts w:ascii="Calibri" w:hAnsi="Calibri"/>
                <w:sz w:val="18"/>
              </w:rPr>
              <w:t xml:space="preserve">500</w:t>
            </w:r>
          </w:p>
        </w:tc>
        <w:tc>
          <w:tcPr>
            <w:tcW w:w="1029" w:type="dxa"/>
            <w:shd w:val="clear" w:color="auto" w:fill="FFFFFF"/>
            <w:vAlign w:val="center"/>
          </w:tcPr>
          <w:p>
            <w:pPr>
              <w:spacing w:after="40" w:line="240" w:lineRule="auto"/>
            </w:pPr>
            <w:r>
              <w:rPr>
                <w:rFonts w:ascii="Calibri" w:hAnsi="Calibri"/>
                <w:sz w:val="18"/>
              </w:rPr>
              <w:t xml:space="preserve">×2.1</w:t>
            </w:r>
          </w:p>
        </w:tc>
        <w:tc>
          <w:tcPr>
            <w:tcW w:w="3559" w:type="dxa"/>
            <w:shd w:val="clear" w:color="auto" w:fill="FFFFFF"/>
            <w:vAlign w:val="center"/>
          </w:tcPr>
          <w:p>
            <w:pPr>
              <w:spacing w:after="40" w:line="240" w:lineRule="auto"/>
            </w:pPr>
            <w:r>
              <w:rPr>
                <w:rFonts w:ascii="Calibri" w:hAnsi="Calibri"/>
                <w:sz w:val="18"/>
              </w:rPr>
              <w:t xml:space="preserve">+1 pedestal per level</w:t>
            </w:r>
          </w:p>
        </w:tc>
      </w:tr>
      <w:tr>
        <w:tc>
          <w:tcPr>
            <w:tcW w:w="2433" w:type="dxa"/>
            <w:shd w:val="clear" w:color="auto" w:fill="EEF2F8"/>
            <w:vAlign w:val="center"/>
          </w:tcPr>
          <w:p>
            <w:pPr>
              <w:spacing w:after="40" w:line="240" w:lineRule="auto"/>
            </w:pPr>
            <w:r>
              <w:rPr>
                <w:rFonts w:ascii="Calibri" w:hAnsi="Calibri"/>
                <w:sz w:val="18"/>
              </w:rPr>
              <w:t xml:space="preserve">Marble Colonnade</w:t>
            </w:r>
          </w:p>
        </w:tc>
        <w:tc>
          <w:tcPr>
            <w:tcW w:w="1123" w:type="dxa"/>
            <w:shd w:val="clear" w:color="auto" w:fill="EEF2F8"/>
            <w:vAlign w:val="center"/>
          </w:tcPr>
          <w:p>
            <w:pPr>
              <w:spacing w:after="40" w:line="240" w:lineRule="auto"/>
            </w:pPr>
            <w:r>
              <w:rPr>
                <w:rFonts w:ascii="Calibri" w:hAnsi="Calibri"/>
                <w:sz w:val="18"/>
              </w:rPr>
              <w:t xml:space="preserve">3</w:t>
            </w:r>
          </w:p>
        </w:tc>
        <w:tc>
          <w:tcPr>
            <w:tcW w:w="1216" w:type="dxa"/>
            <w:shd w:val="clear" w:color="auto" w:fill="EEF2F8"/>
            <w:vAlign w:val="center"/>
          </w:tcPr>
          <w:p>
            <w:pPr>
              <w:spacing w:after="40" w:line="240" w:lineRule="auto"/>
            </w:pPr>
            <w:r>
              <w:rPr>
                <w:rFonts w:ascii="Calibri" w:hAnsi="Calibri"/>
                <w:sz w:val="18"/>
              </w:rPr>
              <w:t xml:space="preserve">400</w:t>
            </w:r>
          </w:p>
        </w:tc>
        <w:tc>
          <w:tcPr>
            <w:tcW w:w="1029" w:type="dxa"/>
            <w:shd w:val="clear" w:color="auto" w:fill="EEF2F8"/>
            <w:vAlign w:val="center"/>
          </w:tcPr>
          <w:p>
            <w:pPr>
              <w:spacing w:after="40" w:line="240" w:lineRule="auto"/>
            </w:pPr>
            <w:r>
              <w:rPr>
                <w:rFonts w:ascii="Calibri" w:hAnsi="Calibri"/>
                <w:sz w:val="18"/>
              </w:rPr>
              <w:t xml:space="preserve">×1.9</w:t>
            </w:r>
          </w:p>
        </w:tc>
        <w:tc>
          <w:tcPr>
            <w:tcW w:w="3559" w:type="dxa"/>
            <w:shd w:val="clear" w:color="auto" w:fill="EEF2F8"/>
            <w:vAlign w:val="center"/>
          </w:tcPr>
          <w:p>
            <w:pPr>
              <w:spacing w:after="40" w:line="240" w:lineRule="auto"/>
            </w:pPr>
            <w:r>
              <w:rPr>
                <w:rFonts w:ascii="Calibri" w:hAnsi="Calibri"/>
                <w:sz w:val="18"/>
              </w:rPr>
              <w:t xml:space="preserve">Visual: pillars in each wing</w:t>
            </w:r>
          </w:p>
        </w:tc>
      </w:tr>
      <w:tr>
        <w:tc>
          <w:tcPr>
            <w:tcW w:w="2433" w:type="dxa"/>
            <w:shd w:val="clear" w:color="auto" w:fill="FFFFFF"/>
            <w:vAlign w:val="center"/>
          </w:tcPr>
          <w:p>
            <w:pPr>
              <w:spacing w:after="40" w:line="240" w:lineRule="auto"/>
            </w:pPr>
            <w:r>
              <w:rPr>
                <w:rFonts w:ascii="Calibri" w:hAnsi="Calibri"/>
                <w:sz w:val="18"/>
              </w:rPr>
              <w:t xml:space="preserve">Gallery Lighting</w:t>
            </w:r>
          </w:p>
        </w:tc>
        <w:tc>
          <w:tcPr>
            <w:tcW w:w="1123" w:type="dxa"/>
            <w:shd w:val="clear" w:color="auto" w:fill="FFFFFF"/>
            <w:vAlign w:val="center"/>
          </w:tcPr>
          <w:p>
            <w:pPr>
              <w:spacing w:after="40" w:line="240" w:lineRule="auto"/>
            </w:pPr>
            <w:r>
              <w:rPr>
                <w:rFonts w:ascii="Calibri" w:hAnsi="Calibri"/>
                <w:sz w:val="18"/>
              </w:rPr>
              <w:t xml:space="preserve">3</w:t>
            </w:r>
          </w:p>
        </w:tc>
        <w:tc>
          <w:tcPr>
            <w:tcW w:w="1216" w:type="dxa"/>
            <w:shd w:val="clear" w:color="auto" w:fill="FFFFFF"/>
            <w:vAlign w:val="center"/>
          </w:tcPr>
          <w:p>
            <w:pPr>
              <w:spacing w:after="40" w:line="240" w:lineRule="auto"/>
            </w:pPr>
            <w:r>
              <w:rPr>
                <w:rFonts w:ascii="Calibri" w:hAnsi="Calibri"/>
                <w:sz w:val="18"/>
              </w:rPr>
              <w:t xml:space="preserve">500</w:t>
            </w:r>
          </w:p>
        </w:tc>
        <w:tc>
          <w:tcPr>
            <w:tcW w:w="1029" w:type="dxa"/>
            <w:shd w:val="clear" w:color="auto" w:fill="FFFFFF"/>
            <w:vAlign w:val="center"/>
          </w:tcPr>
          <w:p>
            <w:pPr>
              <w:spacing w:after="40" w:line="240" w:lineRule="auto"/>
            </w:pPr>
            <w:r>
              <w:rPr>
                <w:rFonts w:ascii="Calibri" w:hAnsi="Calibri"/>
                <w:sz w:val="18"/>
              </w:rPr>
              <w:t xml:space="preserve">×1.9</w:t>
            </w:r>
          </w:p>
        </w:tc>
        <w:tc>
          <w:tcPr>
            <w:tcW w:w="3559" w:type="dxa"/>
            <w:shd w:val="clear" w:color="auto" w:fill="FFFFFF"/>
            <w:vAlign w:val="center"/>
          </w:tcPr>
          <w:p>
            <w:pPr>
              <w:spacing w:after="40" w:line="240" w:lineRule="auto"/>
            </w:pPr>
            <w:r>
              <w:rPr>
                <w:rFonts w:ascii="Calibri" w:hAnsi="Calibri"/>
                <w:sz w:val="18"/>
              </w:rPr>
              <w:t xml:space="preserve">Visual: sconces and spotlights</w:t>
            </w:r>
          </w:p>
        </w:tc>
      </w:tr>
      <w:tr>
        <w:tc>
          <w:tcPr>
            <w:tcW w:w="2433" w:type="dxa"/>
            <w:shd w:val="clear" w:color="auto" w:fill="EEF2F8"/>
            <w:vAlign w:val="center"/>
          </w:tcPr>
          <w:p>
            <w:pPr>
              <w:spacing w:after="40" w:line="240" w:lineRule="auto"/>
            </w:pPr>
            <w:r>
              <w:rPr>
                <w:rFonts w:ascii="Calibri" w:hAnsi="Calibri"/>
                <w:sz w:val="18"/>
              </w:rPr>
              <w:t xml:space="preserve">Glass Display Cases</w:t>
            </w:r>
          </w:p>
        </w:tc>
        <w:tc>
          <w:tcPr>
            <w:tcW w:w="1123" w:type="dxa"/>
            <w:shd w:val="clear" w:color="auto" w:fill="EEF2F8"/>
            <w:vAlign w:val="center"/>
          </w:tcPr>
          <w:p>
            <w:pPr>
              <w:spacing w:after="40" w:line="240" w:lineRule="auto"/>
            </w:pPr>
            <w:r>
              <w:rPr>
                <w:rFonts w:ascii="Calibri" w:hAnsi="Calibri"/>
                <w:sz w:val="18"/>
              </w:rPr>
              <w:t xml:space="preserve">2</w:t>
            </w:r>
          </w:p>
        </w:tc>
        <w:tc>
          <w:tcPr>
            <w:tcW w:w="1216" w:type="dxa"/>
            <w:shd w:val="clear" w:color="auto" w:fill="EEF2F8"/>
            <w:vAlign w:val="center"/>
          </w:tcPr>
          <w:p>
            <w:pPr>
              <w:spacing w:after="40" w:line="240" w:lineRule="auto"/>
            </w:pPr>
            <w:r>
              <w:rPr>
                <w:rFonts w:ascii="Calibri" w:hAnsi="Calibri"/>
                <w:sz w:val="18"/>
              </w:rPr>
              <w:t xml:space="preserve">700</w:t>
            </w:r>
          </w:p>
        </w:tc>
        <w:tc>
          <w:tcPr>
            <w:tcW w:w="1029" w:type="dxa"/>
            <w:shd w:val="clear" w:color="auto" w:fill="EEF2F8"/>
            <w:vAlign w:val="center"/>
          </w:tcPr>
          <w:p>
            <w:pPr>
              <w:spacing w:after="40" w:line="240" w:lineRule="auto"/>
            </w:pPr>
            <w:r>
              <w:rPr>
                <w:rFonts w:ascii="Calibri" w:hAnsi="Calibri"/>
                <w:sz w:val="18"/>
              </w:rPr>
              <w:t xml:space="preserve">×2.0</w:t>
            </w:r>
          </w:p>
        </w:tc>
        <w:tc>
          <w:tcPr>
            <w:tcW w:w="3559" w:type="dxa"/>
            <w:shd w:val="clear" w:color="auto" w:fill="EEF2F8"/>
            <w:vAlign w:val="center"/>
          </w:tcPr>
          <w:p>
            <w:pPr>
              <w:spacing w:after="40" w:line="240" w:lineRule="auto"/>
            </w:pPr>
            <w:r>
              <w:rPr>
                <w:rFonts w:ascii="Calibri" w:hAnsi="Calibri"/>
                <w:sz w:val="18"/>
              </w:rPr>
              <w:t xml:space="preserve">Visual: glass over each relic</w:t>
            </w:r>
          </w:p>
        </w:tc>
      </w:tr>
      <w:tr>
        <w:tc>
          <w:tcPr>
            <w:tcW w:w="2433" w:type="dxa"/>
            <w:shd w:val="clear" w:color="auto" w:fill="FFFFFF"/>
            <w:vAlign w:val="center"/>
          </w:tcPr>
          <w:p>
            <w:pPr>
              <w:spacing w:after="40" w:line="240" w:lineRule="auto"/>
            </w:pPr>
            <w:r>
              <w:rPr>
                <w:rFonts w:ascii="Calibri" w:hAnsi="Calibri"/>
                <w:sz w:val="18"/>
              </w:rPr>
              <w:t xml:space="preserve">Velvet Ropes</w:t>
            </w:r>
          </w:p>
        </w:tc>
        <w:tc>
          <w:tcPr>
            <w:tcW w:w="1123" w:type="dxa"/>
            <w:shd w:val="clear" w:color="auto" w:fill="FFFFFF"/>
            <w:vAlign w:val="center"/>
          </w:tcPr>
          <w:p>
            <w:pPr>
              <w:spacing w:after="40" w:line="240" w:lineRule="auto"/>
            </w:pPr>
            <w:r>
              <w:rPr>
                <w:rFonts w:ascii="Calibri" w:hAnsi="Calibri"/>
                <w:sz w:val="18"/>
              </w:rPr>
              <w:t xml:space="preserve">2</w:t>
            </w:r>
          </w:p>
        </w:tc>
        <w:tc>
          <w:tcPr>
            <w:tcW w:w="1216" w:type="dxa"/>
            <w:shd w:val="clear" w:color="auto" w:fill="FFFFFF"/>
            <w:vAlign w:val="center"/>
          </w:tcPr>
          <w:p>
            <w:pPr>
              <w:spacing w:after="40" w:line="240" w:lineRule="auto"/>
            </w:pPr>
            <w:r>
              <w:rPr>
                <w:rFonts w:ascii="Calibri" w:hAnsi="Calibri"/>
                <w:sz w:val="18"/>
              </w:rPr>
              <w:t xml:space="preserve">650</w:t>
            </w:r>
          </w:p>
        </w:tc>
        <w:tc>
          <w:tcPr>
            <w:tcW w:w="1029" w:type="dxa"/>
            <w:shd w:val="clear" w:color="auto" w:fill="FFFFFF"/>
            <w:vAlign w:val="center"/>
          </w:tcPr>
          <w:p>
            <w:pPr>
              <w:spacing w:after="40" w:line="240" w:lineRule="auto"/>
            </w:pPr>
            <w:r>
              <w:rPr>
                <w:rFonts w:ascii="Calibri" w:hAnsi="Calibri"/>
                <w:sz w:val="18"/>
              </w:rPr>
              <w:t xml:space="preserve">×2.0</w:t>
            </w:r>
          </w:p>
        </w:tc>
        <w:tc>
          <w:tcPr>
            <w:tcW w:w="3559" w:type="dxa"/>
            <w:shd w:val="clear" w:color="auto" w:fill="FFFFFF"/>
            <w:vAlign w:val="center"/>
          </w:tcPr>
          <w:p>
            <w:pPr>
              <w:spacing w:after="40" w:line="240" w:lineRule="auto"/>
            </w:pPr>
            <w:r>
              <w:rPr>
                <w:rFonts w:ascii="Calibri" w:hAnsi="Calibri"/>
                <w:sz w:val="18"/>
              </w:rPr>
              <w:t xml:space="preserve">Visual: cordons around exhibits</w:t>
            </w:r>
          </w:p>
        </w:tc>
      </w:tr>
      <w:tr>
        <w:tc>
          <w:tcPr>
            <w:tcW w:w="2433" w:type="dxa"/>
            <w:shd w:val="clear" w:color="auto" w:fill="EEF2F8"/>
            <w:vAlign w:val="center"/>
          </w:tcPr>
          <w:p>
            <w:pPr>
              <w:spacing w:after="40" w:line="240" w:lineRule="auto"/>
            </w:pPr>
            <w:r>
              <w:rPr>
                <w:rFonts w:ascii="Calibri" w:hAnsi="Calibri"/>
                <w:sz w:val="18"/>
              </w:rPr>
              <w:t xml:space="preserve">Crystal Chandeliers</w:t>
            </w:r>
          </w:p>
        </w:tc>
        <w:tc>
          <w:tcPr>
            <w:tcW w:w="1123" w:type="dxa"/>
            <w:shd w:val="clear" w:color="auto" w:fill="EEF2F8"/>
            <w:vAlign w:val="center"/>
          </w:tcPr>
          <w:p>
            <w:pPr>
              <w:spacing w:after="40" w:line="240" w:lineRule="auto"/>
            </w:pPr>
            <w:r>
              <w:rPr>
                <w:rFonts w:ascii="Calibri" w:hAnsi="Calibri"/>
                <w:sz w:val="18"/>
              </w:rPr>
              <w:t xml:space="preserve">2</w:t>
            </w:r>
          </w:p>
        </w:tc>
        <w:tc>
          <w:tcPr>
            <w:tcW w:w="1216" w:type="dxa"/>
            <w:shd w:val="clear" w:color="auto" w:fill="EEF2F8"/>
            <w:vAlign w:val="center"/>
          </w:tcPr>
          <w:p>
            <w:pPr>
              <w:spacing w:after="40" w:line="240" w:lineRule="auto"/>
            </w:pPr>
            <w:r>
              <w:rPr>
                <w:rFonts w:ascii="Calibri" w:hAnsi="Calibri"/>
                <w:sz w:val="18"/>
              </w:rPr>
              <w:t xml:space="preserve">900</w:t>
            </w:r>
          </w:p>
        </w:tc>
        <w:tc>
          <w:tcPr>
            <w:tcW w:w="1029" w:type="dxa"/>
            <w:shd w:val="clear" w:color="auto" w:fill="EEF2F8"/>
            <w:vAlign w:val="center"/>
          </w:tcPr>
          <w:p>
            <w:pPr>
              <w:spacing w:after="40" w:line="240" w:lineRule="auto"/>
            </w:pPr>
            <w:r>
              <w:rPr>
                <w:rFonts w:ascii="Calibri" w:hAnsi="Calibri"/>
                <w:sz w:val="18"/>
              </w:rPr>
              <w:t xml:space="preserve">×2.1</w:t>
            </w:r>
          </w:p>
        </w:tc>
        <w:tc>
          <w:tcPr>
            <w:tcW w:w="3559" w:type="dxa"/>
            <w:shd w:val="clear" w:color="auto" w:fill="EEF2F8"/>
            <w:vAlign w:val="center"/>
          </w:tcPr>
          <w:p>
            <w:pPr>
              <w:spacing w:after="40" w:line="240" w:lineRule="auto"/>
            </w:pPr>
            <w:r>
              <w:rPr>
                <w:rFonts w:ascii="Calibri" w:hAnsi="Calibri"/>
                <w:sz w:val="18"/>
              </w:rPr>
              <w:t xml:space="preserve">Visual: chandeliers per wing</w:t>
            </w:r>
          </w:p>
        </w:tc>
      </w:tr>
    </w:tbl>
    <w:p>
      <w:pPr>
        <w:spacing w:after="120"/>
      </w:pPr>
    </w:p>
    <w:p>
      <w:pPr>
        <w:spacing/>
      </w:pPr>
      <w:r>
        <w:rPr/>
        <w:t xml:space="preserve">Status: pricing/pedestal math VERIFIED WORKING (unit tests); purchasing flow PRESENT BUT UNTESTED.</w:t>
      </w:r>
    </w:p>
    <w:p>
      <w:pPr>
        <w:pStyle w:val="Heading2"/>
        <w:keepNext/>
        <w:spacing w:before="240" w:after="120"/>
      </w:pPr>
      <w:r>
        <w:rPr>
          <w:color w:val="2E5496"/>
          <w:b/>
        </w:rPr>
        <w:t xml:space="preserve">4.7 Art, audio, and other assets</w:t>
      </w:r>
    </w:p>
    <w:p>
      <w:pPr>
        <w:spacing/>
      </w:pPr>
      <w:r>
        <w:rPr/>
        <w:t xml:space="preserve">KNOWN GAP: the game contains no imported assets — no meshes, textures, sounds, animations, images, or decals. Everything visible is built from Roblox primitives (Part/WedgePart) with color and light. The audio system is fully wired but every sound’s assetId is 0, which the client treats as “not configured”, so the game is currently silent (verified: GameConfig.Audio.Sounds assetIds are all 0 at GameConfig.luau:964–973). docs/ASSETS.md documents this deliberately and contains the plan for replacing blockout art later.</w:t>
      </w:r>
    </w:p>
    <w:p>
      <w:pPr>
        <w:pStyle w:val="Heading1"/>
        <w:keepNext/>
        <w:spacing w:before="240" w:after="120"/>
      </w:pPr>
      <w:r>
        <w:rPr>
          <w:color w:val="1F3864"/>
          <w:b/>
        </w:rPr>
        <w:t xml:space="preserve">5. Major Systems</w:t>
      </w:r>
    </w:p>
    <w:p>
      <w:pPr>
        <w:spacing/>
      </w:pPr>
      <w:r>
        <w:rPr/>
        <w:t xml:space="preserve">One-line orientation for every system. Detailed script-by-script data is in Section 6; UI is in Section 7; economy in Section 8; persistence in Section 9.</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1591"/>
        <w:gridCol w:w="3837"/>
        <w:gridCol w:w="2340"/>
        <w:gridCol w:w="1592"/>
      </w:tblGrid>
      <w:tr>
        <w:trPr>
          <w:tblHeader/>
        </w:trPr>
        <w:tc>
          <w:tcPr>
            <w:tcW w:w="1591" w:type="dxa"/>
            <w:shd w:val="clear" w:color="auto" w:fill="1F3864"/>
            <w:vAlign w:val="center"/>
          </w:tcPr>
          <w:p>
            <w:pPr>
              <w:spacing w:after="40" w:line="240" w:lineRule="auto"/>
            </w:pPr>
            <w:r>
              <w:rPr>
                <w:rFonts w:ascii="Calibri" w:hAnsi="Calibri"/>
                <w:b/>
                <w:color w:val="FFFFFF"/>
                <w:sz w:val="18"/>
              </w:rPr>
              <w:t xml:space="preserve">System</w:t>
            </w:r>
          </w:p>
        </w:tc>
        <w:tc>
          <w:tcPr>
            <w:tcW w:w="3837" w:type="dxa"/>
            <w:shd w:val="clear" w:color="auto" w:fill="1F3864"/>
            <w:vAlign w:val="center"/>
          </w:tcPr>
          <w:p>
            <w:pPr>
              <w:spacing w:after="40" w:line="240" w:lineRule="auto"/>
            </w:pPr>
            <w:r>
              <w:rPr>
                <w:rFonts w:ascii="Calibri" w:hAnsi="Calibri"/>
                <w:b/>
                <w:color w:val="FFFFFF"/>
                <w:sz w:val="18"/>
              </w:rPr>
              <w:t xml:space="preserve">What it does</w:t>
            </w:r>
          </w:p>
        </w:tc>
        <w:tc>
          <w:tcPr>
            <w:tcW w:w="2340" w:type="dxa"/>
            <w:shd w:val="clear" w:color="auto" w:fill="1F3864"/>
            <w:vAlign w:val="center"/>
          </w:tcPr>
          <w:p>
            <w:pPr>
              <w:spacing w:after="40" w:line="240" w:lineRule="auto"/>
            </w:pPr>
            <w:r>
              <w:rPr>
                <w:rFonts w:ascii="Calibri" w:hAnsi="Calibri"/>
                <w:b/>
                <w:color w:val="FFFFFF"/>
                <w:sz w:val="18"/>
              </w:rPr>
              <w:t xml:space="preserve">Status</w:t>
            </w:r>
          </w:p>
        </w:tc>
        <w:tc>
          <w:tcPr>
            <w:tcW w:w="1592" w:type="dxa"/>
            <w:shd w:val="clear" w:color="auto" w:fill="1F3864"/>
            <w:vAlign w:val="center"/>
          </w:tcPr>
          <w:p>
            <w:pPr>
              <w:spacing w:after="40" w:line="240" w:lineRule="auto"/>
            </w:pPr>
            <w:r>
              <w:rPr>
                <w:rFonts w:ascii="Calibri" w:hAnsi="Calibri"/>
                <w:b/>
                <w:color w:val="FFFFFF"/>
                <w:sz w:val="18"/>
              </w:rPr>
              <w:t xml:space="preserve">Primary files</w:t>
            </w:r>
          </w:p>
        </w:tc>
      </w:tr>
      <w:tr>
        <w:tc>
          <w:tcPr>
            <w:tcW w:w="1591" w:type="dxa"/>
            <w:shd w:val="clear" w:color="auto" w:fill="FFFFFF"/>
            <w:vAlign w:val="center"/>
          </w:tcPr>
          <w:p>
            <w:pPr>
              <w:spacing w:after="40" w:line="240" w:lineRule="auto"/>
            </w:pPr>
            <w:r>
              <w:rPr>
                <w:rFonts w:ascii="Calibri" w:hAnsi="Calibri"/>
                <w:sz w:val="18"/>
              </w:rPr>
              <w:t xml:space="preserve">Networking / server authority</w:t>
            </w:r>
          </w:p>
        </w:tc>
        <w:tc>
          <w:tcPr>
            <w:tcW w:w="3837" w:type="dxa"/>
            <w:shd w:val="clear" w:color="auto" w:fill="FFFFFF"/>
            <w:vAlign w:val="center"/>
          </w:tcPr>
          <w:p>
            <w:pPr>
              <w:spacing w:after="40" w:line="240" w:lineRule="auto"/>
            </w:pPr>
            <w:r>
              <w:rPr>
                <w:rFonts w:ascii="Calibri" w:hAnsi="Calibri"/>
                <w:sz w:val="18"/>
              </w:rPr>
              <w:t xml:space="preserve">Client sends one action envelope over Request; server validates shape (Contracts), routes to the service, answers with a full State snapshot + named Events</w:t>
            </w:r>
          </w:p>
        </w:tc>
        <w:tc>
          <w:tcPr>
            <w:tcW w:w="2340" w:type="dxa"/>
            <w:shd w:val="clear" w:color="auto" w:fill="FFFFFF"/>
            <w:vAlign w:val="center"/>
          </w:tcPr>
          <w:p>
            <w:pPr>
              <w:spacing w:after="40" w:line="240" w:lineRule="auto"/>
            </w:pPr>
            <w:r>
              <w:rPr>
                <w:rFonts w:ascii="Calibri" w:hAnsi="Calibri"/>
                <w:sz w:val="18"/>
              </w:rPr>
              <w:t xml:space="preserve">VERIFIED WORKING (contract, validation and rate-limiter tests)</w:t>
            </w:r>
          </w:p>
        </w:tc>
        <w:tc>
          <w:tcPr>
            <w:tcW w:w="1592" w:type="dxa"/>
            <w:shd w:val="clear" w:color="auto" w:fill="FFFFFF"/>
            <w:vAlign w:val="center"/>
          </w:tcPr>
          <w:p>
            <w:pPr>
              <w:spacing w:after="40" w:line="240" w:lineRule="auto"/>
            </w:pPr>
            <w:r>
              <w:rPr>
                <w:rFonts w:ascii="Calibri" w:hAnsi="Calibri"/>
                <w:sz w:val="18"/>
              </w:rPr>
              <w:t xml:space="preserve">NetworkService, Contracts, RateLimiter</w:t>
            </w:r>
          </w:p>
        </w:tc>
      </w:tr>
      <w:tr>
        <w:tc>
          <w:tcPr>
            <w:tcW w:w="1591" w:type="dxa"/>
            <w:shd w:val="clear" w:color="auto" w:fill="EEF2F8"/>
            <w:vAlign w:val="center"/>
          </w:tcPr>
          <w:p>
            <w:pPr>
              <w:spacing w:after="40" w:line="240" w:lineRule="auto"/>
            </w:pPr>
            <w:r>
              <w:rPr>
                <w:rFonts w:ascii="Calibri" w:hAnsi="Calibri"/>
                <w:sz w:val="18"/>
              </w:rPr>
              <w:t xml:space="preserve">State snapshots</w:t>
            </w:r>
          </w:p>
        </w:tc>
        <w:tc>
          <w:tcPr>
            <w:tcW w:w="3837" w:type="dxa"/>
            <w:shd w:val="clear" w:color="auto" w:fill="EEF2F8"/>
            <w:vAlign w:val="center"/>
          </w:tcPr>
          <w:p>
            <w:pPr>
              <w:spacing w:after="40" w:line="240" w:lineRule="auto"/>
            </w:pPr>
            <w:r>
              <w:rPr>
                <w:rFonts w:ascii="Calibri" w:hAnsi="Calibri"/>
                <w:sz w:val="18"/>
              </w:rPr>
              <w:t xml:space="preserve">Server pushes the whole player view (gold, inventory, expedition, settings, stats) after changes; client stores it in one observable</w:t>
            </w:r>
          </w:p>
        </w:tc>
        <w:tc>
          <w:tcPr>
            <w:tcW w:w="2340" w:type="dxa"/>
            <w:shd w:val="clear" w:color="auto" w:fill="EEF2F8"/>
            <w:vAlign w:val="center"/>
          </w:tcPr>
          <w:p>
            <w:pPr>
              <w:spacing w:after="40" w:line="240" w:lineRule="auto"/>
            </w:pPr>
            <w:r>
              <w:rPr>
                <w:rFonts w:ascii="Calibri" w:hAnsi="Calibri"/>
                <w:sz w:val="18"/>
              </w:rPr>
              <w:t xml:space="preserve">PRESENT BUT UNTESTED</w:t>
            </w:r>
          </w:p>
        </w:tc>
        <w:tc>
          <w:tcPr>
            <w:tcW w:w="1592" w:type="dxa"/>
            <w:shd w:val="clear" w:color="auto" w:fill="EEF2F8"/>
            <w:vAlign w:val="center"/>
          </w:tcPr>
          <w:p>
            <w:pPr>
              <w:spacing w:after="40" w:line="240" w:lineRule="auto"/>
            </w:pPr>
            <w:r>
              <w:rPr>
                <w:rFonts w:ascii="Calibri" w:hAnsi="Calibri"/>
                <w:sz w:val="18"/>
              </w:rPr>
              <w:t xml:space="preserve">ViewService, State.luau</w:t>
            </w:r>
          </w:p>
        </w:tc>
      </w:tr>
      <w:tr>
        <w:tc>
          <w:tcPr>
            <w:tcW w:w="1591" w:type="dxa"/>
            <w:shd w:val="clear" w:color="auto" w:fill="FFFFFF"/>
            <w:vAlign w:val="center"/>
          </w:tcPr>
          <w:p>
            <w:pPr>
              <w:spacing w:after="40" w:line="240" w:lineRule="auto"/>
            </w:pPr>
            <w:r>
              <w:rPr>
                <w:rFonts w:ascii="Calibri" w:hAnsi="Calibri"/>
                <w:sz w:val="18"/>
              </w:rPr>
              <w:t xml:space="preserve">Persistence</w:t>
            </w:r>
          </w:p>
        </w:tc>
        <w:tc>
          <w:tcPr>
            <w:tcW w:w="3837" w:type="dxa"/>
            <w:shd w:val="clear" w:color="auto" w:fill="FFFFFF"/>
            <w:vAlign w:val="center"/>
          </w:tcPr>
          <w:p>
            <w:pPr>
              <w:spacing w:after="40" w:line="240" w:lineRule="auto"/>
            </w:pPr>
            <w:r>
              <w:rPr>
                <w:rFonts w:ascii="Calibri" w:hAnsi="Calibri"/>
                <w:sz w:val="18"/>
              </w:rPr>
              <w:t xml:space="preserve">DataStore load/save with schema v4 migrations, normalisation, 3 s save tick + 4 s debounce, conflict guard, bounded shutdown flush</w:t>
            </w:r>
          </w:p>
        </w:tc>
        <w:tc>
          <w:tcPr>
            <w:tcW w:w="2340" w:type="dxa"/>
            <w:shd w:val="clear" w:color="auto" w:fill="FFFFFF"/>
            <w:vAlign w:val="center"/>
          </w:tcPr>
          <w:p>
            <w:pPr>
              <w:spacing w:after="40" w:line="240" w:lineRule="auto"/>
            </w:pPr>
            <w:r>
              <w:rPr>
                <w:rFonts w:ascii="Calibri" w:hAnsi="Calibri"/>
                <w:sz w:val="18"/>
              </w:rPr>
              <w:t xml:space="preserve">PRESENT BUT UNTESTED (logic unit-tested; never run against a live DataStore)</w:t>
            </w:r>
          </w:p>
        </w:tc>
        <w:tc>
          <w:tcPr>
            <w:tcW w:w="1592" w:type="dxa"/>
            <w:shd w:val="clear" w:color="auto" w:fill="FFFFFF"/>
            <w:vAlign w:val="center"/>
          </w:tcPr>
          <w:p>
            <w:pPr>
              <w:spacing w:after="40" w:line="240" w:lineRule="auto"/>
            </w:pPr>
            <w:r>
              <w:rPr>
                <w:rFonts w:ascii="Calibri" w:hAnsi="Calibri"/>
                <w:sz w:val="18"/>
              </w:rPr>
              <w:t xml:space="preserve">PlayerDataService, Schema, Persist</w:t>
            </w:r>
          </w:p>
        </w:tc>
      </w:tr>
      <w:tr>
        <w:tc>
          <w:tcPr>
            <w:tcW w:w="1591" w:type="dxa"/>
            <w:shd w:val="clear" w:color="auto" w:fill="EEF2F8"/>
            <w:vAlign w:val="center"/>
          </w:tcPr>
          <w:p>
            <w:pPr>
              <w:spacing w:after="40" w:line="240" w:lineRule="auto"/>
            </w:pPr>
            <w:r>
              <w:rPr>
                <w:rFonts w:ascii="Calibri" w:hAnsi="Calibri"/>
                <w:sz w:val="18"/>
              </w:rPr>
              <w:t xml:space="preserve">Economy / passive income</w:t>
            </w:r>
          </w:p>
        </w:tc>
        <w:tc>
          <w:tcPr>
            <w:tcW w:w="3837" w:type="dxa"/>
            <w:shd w:val="clear" w:color="auto" w:fill="EEF2F8"/>
            <w:vAlign w:val="center"/>
          </w:tcPr>
          <w:p>
            <w:pPr>
              <w:spacing w:after="40" w:line="240" w:lineRule="auto"/>
            </w:pPr>
            <w:r>
              <w:rPr>
                <w:rFonts w:ascii="Calibri" w:hAnsi="Calibri"/>
                <w:sz w:val="18"/>
              </w:rPr>
              <w:t xml:space="preserve">Exhibited relics accrue income per second online; offline accrual is clamped by window + pending ceiling and claimed through the Welcome Back modal</w:t>
            </w:r>
          </w:p>
        </w:tc>
        <w:tc>
          <w:tcPr>
            <w:tcW w:w="2340" w:type="dxa"/>
            <w:shd w:val="clear" w:color="auto" w:fill="EEF2F8"/>
            <w:vAlign w:val="center"/>
          </w:tcPr>
          <w:p>
            <w:pPr>
              <w:spacing w:after="40" w:line="240" w:lineRule="auto"/>
            </w:pPr>
            <w:r>
              <w:rPr>
                <w:rFonts w:ascii="Calibri" w:hAnsi="Calibri"/>
                <w:sz w:val="18"/>
              </w:rPr>
              <w:t xml:space="preserve">PARTIALLY IMPLEMENTED (math tested; offline claim flow untested)</w:t>
            </w:r>
          </w:p>
        </w:tc>
        <w:tc>
          <w:tcPr>
            <w:tcW w:w="1592" w:type="dxa"/>
            <w:shd w:val="clear" w:color="auto" w:fill="EEF2F8"/>
            <w:vAlign w:val="center"/>
          </w:tcPr>
          <w:p>
            <w:pPr>
              <w:spacing w:after="40" w:line="240" w:lineRule="auto"/>
            </w:pPr>
            <w:r>
              <w:rPr>
                <w:rFonts w:ascii="Calibri" w:hAnsi="Calibri"/>
                <w:sz w:val="18"/>
              </w:rPr>
              <w:t xml:space="preserve">EconomyService, Economy, GameConfig</w:t>
            </w:r>
          </w:p>
        </w:tc>
      </w:tr>
      <w:tr>
        <w:tc>
          <w:tcPr>
            <w:tcW w:w="1591" w:type="dxa"/>
            <w:shd w:val="clear" w:color="auto" w:fill="FFFFFF"/>
            <w:vAlign w:val="center"/>
          </w:tcPr>
          <w:p>
            <w:pPr>
              <w:spacing w:after="40" w:line="240" w:lineRule="auto"/>
            </w:pPr>
            <w:r>
              <w:rPr>
                <w:rFonts w:ascii="Calibri" w:hAnsi="Calibri"/>
                <w:sz w:val="18"/>
              </w:rPr>
              <w:t xml:space="preserve">Extraction &amp; rewards</w:t>
            </w:r>
          </w:p>
        </w:tc>
        <w:tc>
          <w:tcPr>
            <w:tcW w:w="3837" w:type="dxa"/>
            <w:shd w:val="clear" w:color="auto" w:fill="FFFFFF"/>
            <w:vAlign w:val="center"/>
          </w:tcPr>
          <w:p>
            <w:pPr>
              <w:spacing w:after="40" w:line="240" w:lineRule="auto"/>
            </w:pPr>
            <w:r>
              <w:rPr>
                <w:rFonts w:ascii="Calibri" w:hAnsi="Calibri"/>
                <w:sz w:val="18"/>
              </w:rPr>
              <w:t xml:space="preserve">Converts carried relic value to gold (15%), always pays gold, credits the extraction stat only for a qualifying haul</w:t>
            </w:r>
          </w:p>
        </w:tc>
        <w:tc>
          <w:tcPr>
            <w:tcW w:w="2340" w:type="dxa"/>
            <w:shd w:val="clear" w:color="auto" w:fill="FFFFFF"/>
            <w:vAlign w:val="center"/>
          </w:tcPr>
          <w:p>
            <w:pPr>
              <w:spacing w:after="40" w:line="240" w:lineRule="auto"/>
            </w:pPr>
            <w:r>
              <w:rPr>
                <w:rFonts w:ascii="Calibri" w:hAnsi="Calibri"/>
                <w:sz w:val="18"/>
              </w:rPr>
              <w:t xml:space="preserve">VERIFIED WORKING</w:t>
            </w:r>
          </w:p>
        </w:tc>
        <w:tc>
          <w:tcPr>
            <w:tcW w:w="1592" w:type="dxa"/>
            <w:shd w:val="clear" w:color="auto" w:fill="FFFFFF"/>
            <w:vAlign w:val="center"/>
          </w:tcPr>
          <w:p>
            <w:pPr>
              <w:spacing w:after="40" w:line="240" w:lineRule="auto"/>
            </w:pPr>
            <w:r>
              <w:rPr>
                <w:rFonts w:ascii="Calibri" w:hAnsi="Calibri"/>
                <w:sz w:val="18"/>
              </w:rPr>
              <w:t xml:space="preserve">ExtractionService, RunRules</w:t>
            </w:r>
          </w:p>
        </w:tc>
      </w:tr>
      <w:tr>
        <w:tc>
          <w:tcPr>
            <w:tcW w:w="1591" w:type="dxa"/>
            <w:shd w:val="clear" w:color="auto" w:fill="EEF2F8"/>
            <w:vAlign w:val="center"/>
          </w:tcPr>
          <w:p>
            <w:pPr>
              <w:spacing w:after="40" w:line="240" w:lineRule="auto"/>
            </w:pPr>
            <w:r>
              <w:rPr>
                <w:rFonts w:ascii="Calibri" w:hAnsi="Calibri"/>
                <w:sz w:val="18"/>
              </w:rPr>
              <w:t xml:space="preserve">Expeditions</w:t>
            </w:r>
          </w:p>
        </w:tc>
        <w:tc>
          <w:tcPr>
            <w:tcW w:w="3837" w:type="dxa"/>
            <w:shd w:val="clear" w:color="auto" w:fill="EEF2F8"/>
            <w:vAlign w:val="center"/>
          </w:tcPr>
          <w:p>
            <w:pPr>
              <w:spacing w:after="40" w:line="240" w:lineRule="auto"/>
            </w:pPr>
            <w:r>
              <w:rPr>
                <w:rFonts w:ascii="Calibri" w:hAnsi="Calibri"/>
                <w:sz w:val="18"/>
              </w:rPr>
              <w:t xml:space="preserve">Enter/abandon expeditions, per-temple timers and collapse, death/loss handling, revive window</w:t>
            </w:r>
          </w:p>
        </w:tc>
        <w:tc>
          <w:tcPr>
            <w:tcW w:w="2340" w:type="dxa"/>
            <w:shd w:val="clear" w:color="auto" w:fill="EEF2F8"/>
            <w:vAlign w:val="center"/>
          </w:tcPr>
          <w:p>
            <w:pPr>
              <w:spacing w:after="40" w:line="240" w:lineRule="auto"/>
            </w:pPr>
            <w:r>
              <w:rPr>
                <w:rFonts w:ascii="Calibri" w:hAnsi="Calibri"/>
                <w:sz w:val="18"/>
              </w:rPr>
              <w:t xml:space="preserve">PARTIALLY IMPLEMENTED (entry path playtested; death/revive/collapse untested)</w:t>
            </w:r>
          </w:p>
        </w:tc>
        <w:tc>
          <w:tcPr>
            <w:tcW w:w="1592" w:type="dxa"/>
            <w:shd w:val="clear" w:color="auto" w:fill="EEF2F8"/>
            <w:vAlign w:val="center"/>
          </w:tcPr>
          <w:p>
            <w:pPr>
              <w:spacing w:after="40" w:line="240" w:lineRule="auto"/>
            </w:pPr>
            <w:r>
              <w:rPr>
                <w:rFonts w:ascii="Calibri" w:hAnsi="Calibri"/>
                <w:sz w:val="18"/>
              </w:rPr>
              <w:t xml:space="preserve">ExpeditionService</w:t>
            </w:r>
          </w:p>
        </w:tc>
      </w:tr>
      <w:tr>
        <w:tc>
          <w:tcPr>
            <w:tcW w:w="1591" w:type="dxa"/>
            <w:shd w:val="clear" w:color="auto" w:fill="FFFFFF"/>
            <w:vAlign w:val="center"/>
          </w:tcPr>
          <w:p>
            <w:pPr>
              <w:spacing w:after="40" w:line="240" w:lineRule="auto"/>
            </w:pPr>
            <w:r>
              <w:rPr>
                <w:rFonts w:ascii="Calibri" w:hAnsi="Calibri"/>
                <w:sz w:val="18"/>
              </w:rPr>
              <w:t xml:space="preserve">Relic spawning</w:t>
            </w:r>
          </w:p>
        </w:tc>
        <w:tc>
          <w:tcPr>
            <w:tcW w:w="3837" w:type="dxa"/>
            <w:shd w:val="clear" w:color="auto" w:fill="FFFFFF"/>
            <w:vAlign w:val="center"/>
          </w:tcPr>
          <w:p>
            <w:pPr>
              <w:spacing w:after="40" w:line="240" w:lineRule="auto"/>
            </w:pPr>
            <w:r>
              <w:rPr>
                <w:rFonts w:ascii="Calibri" w:hAnsi="Calibri"/>
                <w:sz w:val="18"/>
              </w:rPr>
              <w:t xml:space="preserve">Occupancy-scoped pools: spawn when the first player enters a temple, despawn when the last leaves; deterministic spawn plans</w:t>
            </w:r>
          </w:p>
        </w:tc>
        <w:tc>
          <w:tcPr>
            <w:tcW w:w="2340" w:type="dxa"/>
            <w:shd w:val="clear" w:color="auto" w:fill="FFFFFF"/>
            <w:vAlign w:val="center"/>
          </w:tcPr>
          <w:p>
            <w:pPr>
              <w:spacing w:after="40" w:line="240" w:lineRule="auto"/>
            </w:pPr>
            <w:r>
              <w:rPr>
                <w:rFonts w:ascii="Calibri" w:hAnsi="Calibri"/>
                <w:sz w:val="18"/>
              </w:rPr>
              <w:t xml:space="preserve">VERIFIED WORKING (tests + owner Studio playtest)</w:t>
            </w:r>
          </w:p>
        </w:tc>
        <w:tc>
          <w:tcPr>
            <w:tcW w:w="1592" w:type="dxa"/>
            <w:shd w:val="clear" w:color="auto" w:fill="FFFFFF"/>
            <w:vAlign w:val="center"/>
          </w:tcPr>
          <w:p>
            <w:pPr>
              <w:spacing w:after="40" w:line="240" w:lineRule="auto"/>
            </w:pPr>
            <w:r>
              <w:rPr>
                <w:rFonts w:ascii="Calibri" w:hAnsi="Calibri"/>
                <w:sz w:val="18"/>
              </w:rPr>
              <w:t xml:space="preserve">RelicService, RunRules</w:t>
            </w:r>
          </w:p>
        </w:tc>
      </w:tr>
      <w:tr>
        <w:tc>
          <w:tcPr>
            <w:tcW w:w="1591" w:type="dxa"/>
            <w:shd w:val="clear" w:color="auto" w:fill="EEF2F8"/>
            <w:vAlign w:val="center"/>
          </w:tcPr>
          <w:p>
            <w:pPr>
              <w:spacing w:after="40" w:line="240" w:lineRule="auto"/>
            </w:pPr>
            <w:r>
              <w:rPr>
                <w:rFonts w:ascii="Calibri" w:hAnsi="Calibri"/>
                <w:sz w:val="18"/>
              </w:rPr>
              <w:t xml:space="preserve">Guardians / hazards</w:t>
            </w:r>
          </w:p>
        </w:tc>
        <w:tc>
          <w:tcPr>
            <w:tcW w:w="3837" w:type="dxa"/>
            <w:shd w:val="clear" w:color="auto" w:fill="EEF2F8"/>
            <w:vAlign w:val="center"/>
          </w:tcPr>
          <w:p>
            <w:pPr>
              <w:spacing w:after="40" w:line="240" w:lineRule="auto"/>
            </w:pPr>
            <w:r>
              <w:rPr>
                <w:rFonts w:ascii="Calibri" w:hAnsi="Calibri"/>
                <w:sz w:val="18"/>
              </w:rPr>
              <w:t xml:space="preserve">Patrol/chase AI with line-of-sight hunting; dart, boulder, blade, collapse trap kinds</w:t>
            </w:r>
          </w:p>
        </w:tc>
        <w:tc>
          <w:tcPr>
            <w:tcW w:w="2340" w:type="dxa"/>
            <w:shd w:val="clear" w:color="auto" w:fill="EEF2F8"/>
            <w:vAlign w:val="center"/>
          </w:tcPr>
          <w:p>
            <w:pPr>
              <w:spacing w:after="40" w:line="240" w:lineRule="auto"/>
            </w:pPr>
            <w:r>
              <w:rPr>
                <w:rFonts w:ascii="Calibri" w:hAnsi="Calibri"/>
                <w:sz w:val="18"/>
              </w:rPr>
              <w:t xml:space="preserve">PRESENT BUT UNTESTED</w:t>
            </w:r>
          </w:p>
        </w:tc>
        <w:tc>
          <w:tcPr>
            <w:tcW w:w="1592" w:type="dxa"/>
            <w:shd w:val="clear" w:color="auto" w:fill="EEF2F8"/>
            <w:vAlign w:val="center"/>
          </w:tcPr>
          <w:p>
            <w:pPr>
              <w:spacing w:after="40" w:line="240" w:lineRule="auto"/>
            </w:pPr>
            <w:r>
              <w:rPr>
                <w:rFonts w:ascii="Calibri" w:hAnsi="Calibri"/>
                <w:sz w:val="18"/>
              </w:rPr>
              <w:t xml:space="preserve">GuardianService, HazardService</w:t>
            </w:r>
          </w:p>
        </w:tc>
      </w:tr>
      <w:tr>
        <w:tc>
          <w:tcPr>
            <w:tcW w:w="1591" w:type="dxa"/>
            <w:shd w:val="clear" w:color="auto" w:fill="FFFFFF"/>
            <w:vAlign w:val="center"/>
          </w:tcPr>
          <w:p>
            <w:pPr>
              <w:spacing w:after="40" w:line="240" w:lineRule="auto"/>
            </w:pPr>
            <w:r>
              <w:rPr>
                <w:rFonts w:ascii="Calibri" w:hAnsi="Calibri"/>
                <w:sz w:val="18"/>
              </w:rPr>
              <w:t xml:space="preserve">Museum &amp; plots</w:t>
            </w:r>
          </w:p>
        </w:tc>
        <w:tc>
          <w:tcPr>
            <w:tcW w:w="3837" w:type="dxa"/>
            <w:shd w:val="clear" w:color="auto" w:fill="FFFFFF"/>
            <w:vAlign w:val="center"/>
          </w:tcPr>
          <w:p>
            <w:pPr>
              <w:spacing w:after="40" w:line="240" w:lineRule="auto"/>
            </w:pPr>
            <w:r>
              <w:rPr>
                <w:rFonts w:ascii="Calibri" w:hAnsi="Calibri"/>
                <w:sz w:val="18"/>
              </w:rPr>
              <w:t xml:space="preserve">Per-player plot assignment, wing/pedestal unlocking, exhibit placement, display models, income contribution</w:t>
            </w:r>
          </w:p>
        </w:tc>
        <w:tc>
          <w:tcPr>
            <w:tcW w:w="2340" w:type="dxa"/>
            <w:shd w:val="clear" w:color="auto" w:fill="FFFFFF"/>
            <w:vAlign w:val="center"/>
          </w:tcPr>
          <w:p>
            <w:pPr>
              <w:spacing w:after="40" w:line="240" w:lineRule="auto"/>
            </w:pPr>
            <w:r>
              <w:rPr>
                <w:rFonts w:ascii="Calibri" w:hAnsi="Calibri"/>
                <w:sz w:val="18"/>
              </w:rPr>
              <w:t xml:space="preserve">PARTIALLY IMPLEMENTED (rules tested; Remove Display UI bug)</w:t>
            </w:r>
          </w:p>
        </w:tc>
        <w:tc>
          <w:tcPr>
            <w:tcW w:w="1592" w:type="dxa"/>
            <w:shd w:val="clear" w:color="auto" w:fill="FFFFFF"/>
            <w:vAlign w:val="center"/>
          </w:tcPr>
          <w:p>
            <w:pPr>
              <w:spacing w:after="40" w:line="240" w:lineRule="auto"/>
            </w:pPr>
            <w:r>
              <w:rPr>
                <w:rFonts w:ascii="Calibri" w:hAnsi="Calibri"/>
                <w:sz w:val="18"/>
              </w:rPr>
              <w:t xml:space="preserve">MuseumService, PlotService, Inventory, MuseumBuilder</w:t>
            </w:r>
          </w:p>
        </w:tc>
      </w:tr>
      <w:tr>
        <w:tc>
          <w:tcPr>
            <w:tcW w:w="1591" w:type="dxa"/>
            <w:shd w:val="clear" w:color="auto" w:fill="EEF2F8"/>
            <w:vAlign w:val="center"/>
          </w:tcPr>
          <w:p>
            <w:pPr>
              <w:spacing w:after="40" w:line="240" w:lineRule="auto"/>
            </w:pPr>
            <w:r>
              <w:rPr>
                <w:rFonts w:ascii="Calibri" w:hAnsi="Calibri"/>
                <w:sz w:val="18"/>
              </w:rPr>
              <w:t xml:space="preserve">Progression</w:t>
            </w:r>
          </w:p>
        </w:tc>
        <w:tc>
          <w:tcPr>
            <w:tcW w:w="3837" w:type="dxa"/>
            <w:shd w:val="clear" w:color="auto" w:fill="EEF2F8"/>
            <w:vAlign w:val="center"/>
          </w:tcPr>
          <w:p>
            <w:pPr>
              <w:spacing w:after="40" w:line="240" w:lineRule="auto"/>
            </w:pPr>
            <w:r>
              <w:rPr>
                <w:rFonts w:ascii="Calibri" w:hAnsi="Calibri"/>
                <w:sz w:val="18"/>
              </w:rPr>
              <w:t xml:space="preserve">Temple unlock gates (extractions + gold), feature levels for wings</w:t>
            </w:r>
          </w:p>
        </w:tc>
        <w:tc>
          <w:tcPr>
            <w:tcW w:w="2340" w:type="dxa"/>
            <w:shd w:val="clear" w:color="auto" w:fill="EEF2F8"/>
            <w:vAlign w:val="center"/>
          </w:tcPr>
          <w:p>
            <w:pPr>
              <w:spacing w:after="40" w:line="240" w:lineRule="auto"/>
            </w:pPr>
            <w:r>
              <w:rPr>
                <w:rFonts w:ascii="Calibri" w:hAnsi="Calibri"/>
                <w:sz w:val="18"/>
              </w:rPr>
              <w:t xml:space="preserve">VERIFIED WORKING (rules tested)</w:t>
            </w:r>
          </w:p>
        </w:tc>
        <w:tc>
          <w:tcPr>
            <w:tcW w:w="1592" w:type="dxa"/>
            <w:shd w:val="clear" w:color="auto" w:fill="EEF2F8"/>
            <w:vAlign w:val="center"/>
          </w:tcPr>
          <w:p>
            <w:pPr>
              <w:spacing w:after="40" w:line="240" w:lineRule="auto"/>
            </w:pPr>
            <w:r>
              <w:rPr>
                <w:rFonts w:ascii="Calibri" w:hAnsi="Calibri"/>
                <w:sz w:val="18"/>
              </w:rPr>
              <w:t xml:space="preserve">ProgressionService, Progression</w:t>
            </w:r>
          </w:p>
        </w:tc>
      </w:tr>
      <w:tr>
        <w:tc>
          <w:tcPr>
            <w:tcW w:w="1591" w:type="dxa"/>
            <w:shd w:val="clear" w:color="auto" w:fill="FFFFFF"/>
            <w:vAlign w:val="center"/>
          </w:tcPr>
          <w:p>
            <w:pPr>
              <w:spacing w:after="40" w:line="240" w:lineRule="auto"/>
            </w:pPr>
            <w:r>
              <w:rPr>
                <w:rFonts w:ascii="Calibri" w:hAnsi="Calibri"/>
                <w:sz w:val="18"/>
              </w:rPr>
              <w:t xml:space="preserve">Upgrades / shop</w:t>
            </w:r>
          </w:p>
        </w:tc>
        <w:tc>
          <w:tcPr>
            <w:tcW w:w="3837" w:type="dxa"/>
            <w:shd w:val="clear" w:color="auto" w:fill="FFFFFF"/>
            <w:vAlign w:val="center"/>
          </w:tcPr>
          <w:p>
            <w:pPr>
              <w:spacing w:after="40" w:line="240" w:lineRule="auto"/>
            </w:pPr>
            <w:r>
              <w:rPr>
                <w:rFonts w:ascii="Calibri" w:hAnsi="Calibri"/>
                <w:sz w:val="18"/>
              </w:rPr>
              <w:t xml:space="preserve">Buy upgrades with gold, levels persist in the profile</w:t>
            </w:r>
          </w:p>
        </w:tc>
        <w:tc>
          <w:tcPr>
            <w:tcW w:w="2340" w:type="dxa"/>
            <w:shd w:val="clear" w:color="auto" w:fill="FFFFFF"/>
            <w:vAlign w:val="center"/>
          </w:tcPr>
          <w:p>
            <w:pPr>
              <w:spacing w:after="40" w:line="240" w:lineRule="auto"/>
            </w:pPr>
            <w:r>
              <w:rPr>
                <w:rFonts w:ascii="Calibri" w:hAnsi="Calibri"/>
                <w:sz w:val="18"/>
              </w:rPr>
              <w:t xml:space="preserve">VERIFIED WORKING (cost math tested; purchase flow untested at runtime)</w:t>
            </w:r>
          </w:p>
        </w:tc>
        <w:tc>
          <w:tcPr>
            <w:tcW w:w="1592" w:type="dxa"/>
            <w:shd w:val="clear" w:color="auto" w:fill="FFFFFF"/>
            <w:vAlign w:val="center"/>
          </w:tcPr>
          <w:p>
            <w:pPr>
              <w:spacing w:after="40" w:line="240" w:lineRule="auto"/>
            </w:pPr>
            <w:r>
              <w:rPr>
                <w:rFonts w:ascii="Calibri" w:hAnsi="Calibri"/>
                <w:sz w:val="18"/>
              </w:rPr>
              <w:t xml:space="preserve">UpgradeService, Economy</w:t>
            </w:r>
          </w:p>
        </w:tc>
      </w:tr>
      <w:tr>
        <w:tc>
          <w:tcPr>
            <w:tcW w:w="1591" w:type="dxa"/>
            <w:shd w:val="clear" w:color="auto" w:fill="EEF2F8"/>
            <w:vAlign w:val="center"/>
          </w:tcPr>
          <w:p>
            <w:pPr>
              <w:spacing w:after="40" w:line="240" w:lineRule="auto"/>
            </w:pPr>
            <w:r>
              <w:rPr>
                <w:rFonts w:ascii="Calibri" w:hAnsi="Calibri"/>
                <w:sz w:val="18"/>
              </w:rPr>
              <w:t xml:space="preserve">Settings &amp; accessibility</w:t>
            </w:r>
          </w:p>
        </w:tc>
        <w:tc>
          <w:tcPr>
            <w:tcW w:w="3837" w:type="dxa"/>
            <w:shd w:val="clear" w:color="auto" w:fill="EEF2F8"/>
            <w:vAlign w:val="center"/>
          </w:tcPr>
          <w:p>
            <w:pPr>
              <w:spacing w:after="40" w:line="240" w:lineRule="auto"/>
            </w:pPr>
            <w:r>
              <w:rPr>
                <w:rFonts w:ascii="Calibri" w:hAnsi="Calibri"/>
                <w:sz w:val="18"/>
              </w:rPr>
              <w:t xml:space="preserve">Sound/effects/reduced-motion toggles, colorblind palette, text scale, persisted per player</w:t>
            </w:r>
          </w:p>
        </w:tc>
        <w:tc>
          <w:tcPr>
            <w:tcW w:w="2340" w:type="dxa"/>
            <w:shd w:val="clear" w:color="auto" w:fill="EEF2F8"/>
            <w:vAlign w:val="center"/>
          </w:tcPr>
          <w:p>
            <w:pPr>
              <w:spacing w:after="40" w:line="240" w:lineRule="auto"/>
            </w:pPr>
            <w:r>
              <w:rPr>
                <w:rFonts w:ascii="Calibri" w:hAnsi="Calibri"/>
                <w:sz w:val="18"/>
              </w:rPr>
              <w:t xml:space="preserve">PRESENT BUT UNTESTED (normalisation tested; UI apply has a known race)</w:t>
            </w:r>
          </w:p>
        </w:tc>
        <w:tc>
          <w:tcPr>
            <w:tcW w:w="1592" w:type="dxa"/>
            <w:shd w:val="clear" w:color="auto" w:fill="EEF2F8"/>
            <w:vAlign w:val="center"/>
          </w:tcPr>
          <w:p>
            <w:pPr>
              <w:spacing w:after="40" w:line="240" w:lineRule="auto"/>
            </w:pPr>
            <w:r>
              <w:rPr>
                <w:rFonts w:ascii="Calibri" w:hAnsi="Calibri"/>
                <w:sz w:val="18"/>
              </w:rPr>
              <w:t xml:space="preserve">SettingsService, Theme, Preferences</w:t>
            </w:r>
          </w:p>
        </w:tc>
      </w:tr>
      <w:tr>
        <w:tc>
          <w:tcPr>
            <w:tcW w:w="1591" w:type="dxa"/>
            <w:shd w:val="clear" w:color="auto" w:fill="FFFFFF"/>
            <w:vAlign w:val="center"/>
          </w:tcPr>
          <w:p>
            <w:pPr>
              <w:spacing w:after="40" w:line="240" w:lineRule="auto"/>
            </w:pPr>
            <w:r>
              <w:rPr>
                <w:rFonts w:ascii="Calibri" w:hAnsi="Calibri"/>
                <w:sz w:val="18"/>
              </w:rPr>
              <w:t xml:space="preserve">Tutorial</w:t>
            </w:r>
          </w:p>
        </w:tc>
        <w:tc>
          <w:tcPr>
            <w:tcW w:w="3837" w:type="dxa"/>
            <w:shd w:val="clear" w:color="auto" w:fill="FFFFFF"/>
            <w:vAlign w:val="center"/>
          </w:tcPr>
          <w:p>
            <w:pPr>
              <w:spacing w:after="40" w:line="240" w:lineRule="auto"/>
            </w:pPr>
            <w:r>
              <w:rPr>
                <w:rFonts w:ascii="Calibri" w:hAnsi="Calibri"/>
                <w:sz w:val="18"/>
              </w:rPr>
              <w:t xml:space="preserve">Data-driven four-step onboarding advanced by real actions</w:t>
            </w:r>
          </w:p>
        </w:tc>
        <w:tc>
          <w:tcPr>
            <w:tcW w:w="2340" w:type="dxa"/>
            <w:shd w:val="clear" w:color="auto" w:fill="FFFFFF"/>
            <w:vAlign w:val="center"/>
          </w:tcPr>
          <w:p>
            <w:pPr>
              <w:spacing w:after="40" w:line="240" w:lineRule="auto"/>
            </w:pPr>
            <w:r>
              <w:rPr>
                <w:rFonts w:ascii="Calibri" w:hAnsi="Calibri"/>
                <w:sz w:val="18"/>
              </w:rPr>
              <w:t xml:space="preserve">PARTIALLY IMPLEMENTED (step logic tested; presentation gaps)</w:t>
            </w:r>
          </w:p>
        </w:tc>
        <w:tc>
          <w:tcPr>
            <w:tcW w:w="1592" w:type="dxa"/>
            <w:shd w:val="clear" w:color="auto" w:fill="FFFFFF"/>
            <w:vAlign w:val="center"/>
          </w:tcPr>
          <w:p>
            <w:pPr>
              <w:spacing w:after="40" w:line="240" w:lineRule="auto"/>
            </w:pPr>
            <w:r>
              <w:rPr>
                <w:rFonts w:ascii="Calibri" w:hAnsi="Calibri"/>
                <w:sz w:val="18"/>
              </w:rPr>
              <w:t xml:space="preserve">TutorialService, Tutorial</w:t>
            </w:r>
          </w:p>
        </w:tc>
      </w:tr>
      <w:tr>
        <w:tc>
          <w:tcPr>
            <w:tcW w:w="1591" w:type="dxa"/>
            <w:shd w:val="clear" w:color="auto" w:fill="EEF2F8"/>
            <w:vAlign w:val="center"/>
          </w:tcPr>
          <w:p>
            <w:pPr>
              <w:spacing w:after="40" w:line="240" w:lineRule="auto"/>
            </w:pPr>
            <w:r>
              <w:rPr>
                <w:rFonts w:ascii="Calibri" w:hAnsi="Calibri"/>
                <w:sz w:val="18"/>
              </w:rPr>
              <w:t xml:space="preserve">Monetisation</w:t>
            </w:r>
          </w:p>
        </w:tc>
        <w:tc>
          <w:tcPr>
            <w:tcW w:w="3837" w:type="dxa"/>
            <w:shd w:val="clear" w:color="auto" w:fill="EEF2F8"/>
            <w:vAlign w:val="center"/>
          </w:tcPr>
          <w:p>
            <w:pPr>
              <w:spacing w:after="40" w:line="240" w:lineRule="auto"/>
            </w:pPr>
            <w:r>
              <w:rPr>
                <w:rFonts w:ascii="Calibri" w:hAnsi="Calibri"/>
                <w:sz w:val="18"/>
              </w:rPr>
              <w:t xml:space="preserve">Welcome Back 2x double, VIP Pass, Instant Revive — all product/pass IDs are 0 (disabled)</w:t>
            </w:r>
          </w:p>
        </w:tc>
        <w:tc>
          <w:tcPr>
            <w:tcW w:w="2340" w:type="dxa"/>
            <w:shd w:val="clear" w:color="auto" w:fill="EEF2F8"/>
            <w:vAlign w:val="center"/>
          </w:tcPr>
          <w:p>
            <w:pPr>
              <w:spacing w:after="40" w:line="240" w:lineRule="auto"/>
            </w:pPr>
            <w:r>
              <w:rPr>
                <w:rFonts w:ascii="Calibri" w:hAnsi="Calibri"/>
                <w:sz w:val="18"/>
              </w:rPr>
              <w:t xml:space="preserve">PARTIALLY IMPLEMENTED (code paths complete; disabled by design until IDs are configured)</w:t>
            </w:r>
          </w:p>
        </w:tc>
        <w:tc>
          <w:tcPr>
            <w:tcW w:w="1592" w:type="dxa"/>
            <w:shd w:val="clear" w:color="auto" w:fill="EEF2F8"/>
            <w:vAlign w:val="center"/>
          </w:tcPr>
          <w:p>
            <w:pPr>
              <w:spacing w:after="40" w:line="240" w:lineRule="auto"/>
            </w:pPr>
            <w:r>
              <w:rPr>
                <w:rFonts w:ascii="Calibri" w:hAnsi="Calibri"/>
                <w:sz w:val="18"/>
              </w:rPr>
              <w:t xml:space="preserve">MonetizationService</w:t>
            </w:r>
          </w:p>
        </w:tc>
      </w:tr>
      <w:tr>
        <w:tc>
          <w:tcPr>
            <w:tcW w:w="1591" w:type="dxa"/>
            <w:shd w:val="clear" w:color="auto" w:fill="FFFFFF"/>
            <w:vAlign w:val="center"/>
          </w:tcPr>
          <w:p>
            <w:pPr>
              <w:spacing w:after="40" w:line="240" w:lineRule="auto"/>
            </w:pPr>
            <w:r>
              <w:rPr>
                <w:rFonts w:ascii="Calibri" w:hAnsi="Calibri"/>
                <w:sz w:val="18"/>
              </w:rPr>
              <w:t xml:space="preserve">Admin commands</w:t>
            </w:r>
          </w:p>
        </w:tc>
        <w:tc>
          <w:tcPr>
            <w:tcW w:w="3837" w:type="dxa"/>
            <w:shd w:val="clear" w:color="auto" w:fill="FFFFFF"/>
            <w:vAlign w:val="center"/>
          </w:tcPr>
          <w:p>
            <w:pPr>
              <w:spacing w:after="40" w:line="240" w:lineRule="auto"/>
            </w:pPr>
            <w:r>
              <w:rPr>
                <w:rFonts w:ascii="Calibri" w:hAnsi="Calibri"/>
                <w:sz w:val="18"/>
              </w:rPr>
              <w:t xml:space="preserve">Studio-only chat commands for testing (!rh_gold, !rh_relic, …)</w:t>
            </w:r>
          </w:p>
        </w:tc>
        <w:tc>
          <w:tcPr>
            <w:tcW w:w="2340" w:type="dxa"/>
            <w:shd w:val="clear" w:color="auto" w:fill="FFFFFF"/>
            <w:vAlign w:val="center"/>
          </w:tcPr>
          <w:p>
            <w:pPr>
              <w:spacing w:after="40" w:line="240" w:lineRule="auto"/>
            </w:pPr>
            <w:r>
              <w:rPr>
                <w:rFonts w:ascii="Calibri" w:hAnsi="Calibri"/>
                <w:sz w:val="18"/>
              </w:rPr>
              <w:t xml:space="preserve">VERIFIED WORKING (Studio gate confirmed in code; behaviour not playtest-recorded)</w:t>
            </w:r>
          </w:p>
        </w:tc>
        <w:tc>
          <w:tcPr>
            <w:tcW w:w="1592" w:type="dxa"/>
            <w:shd w:val="clear" w:color="auto" w:fill="FFFFFF"/>
            <w:vAlign w:val="center"/>
          </w:tcPr>
          <w:p>
            <w:pPr>
              <w:spacing w:after="40" w:line="240" w:lineRule="auto"/>
            </w:pPr>
            <w:r>
              <w:rPr>
                <w:rFonts w:ascii="Calibri" w:hAnsi="Calibri"/>
                <w:sz w:val="18"/>
              </w:rPr>
              <w:t xml:space="preserve">AdminService</w:t>
            </w:r>
          </w:p>
        </w:tc>
      </w:tr>
      <w:tr>
        <w:tc>
          <w:tcPr>
            <w:tcW w:w="1591" w:type="dxa"/>
            <w:shd w:val="clear" w:color="auto" w:fill="EEF2F8"/>
            <w:vAlign w:val="center"/>
          </w:tcPr>
          <w:p>
            <w:pPr>
              <w:spacing w:after="40" w:line="240" w:lineRule="auto"/>
            </w:pPr>
            <w:r>
              <w:rPr>
                <w:rFonts w:ascii="Calibri" w:hAnsi="Calibri"/>
                <w:sz w:val="18"/>
              </w:rPr>
              <w:t xml:space="preserve">Analytics</w:t>
            </w:r>
          </w:p>
        </w:tc>
        <w:tc>
          <w:tcPr>
            <w:tcW w:w="3837" w:type="dxa"/>
            <w:shd w:val="clear" w:color="auto" w:fill="EEF2F8"/>
            <w:vAlign w:val="center"/>
          </w:tcPr>
          <w:p>
            <w:pPr>
              <w:spacing w:after="40" w:line="240" w:lineRule="auto"/>
            </w:pPr>
            <w:r>
              <w:rPr>
                <w:rFonts w:ascii="Calibri" w:hAnsi="Calibri"/>
                <w:sz w:val="18"/>
              </w:rPr>
              <w:t xml:space="preserve">In-memory counters for design telemetry (no external sink wired)</w:t>
            </w:r>
          </w:p>
        </w:tc>
        <w:tc>
          <w:tcPr>
            <w:tcW w:w="2340" w:type="dxa"/>
            <w:shd w:val="clear" w:color="auto" w:fill="EEF2F8"/>
            <w:vAlign w:val="center"/>
          </w:tcPr>
          <w:p>
            <w:pPr>
              <w:spacing w:after="40" w:line="240" w:lineRule="auto"/>
            </w:pPr>
            <w:r>
              <w:rPr>
                <w:rFonts w:ascii="Calibri" w:hAnsi="Calibri"/>
                <w:sz w:val="18"/>
              </w:rPr>
              <w:t xml:space="preserve">PARTIALLY IMPLEMENTED</w:t>
            </w:r>
          </w:p>
        </w:tc>
        <w:tc>
          <w:tcPr>
            <w:tcW w:w="1592" w:type="dxa"/>
            <w:shd w:val="clear" w:color="auto" w:fill="EEF2F8"/>
            <w:vAlign w:val="center"/>
          </w:tcPr>
          <w:p>
            <w:pPr>
              <w:spacing w:after="40" w:line="240" w:lineRule="auto"/>
            </w:pPr>
            <w:r>
              <w:rPr>
                <w:rFonts w:ascii="Calibri" w:hAnsi="Calibri"/>
                <w:sz w:val="18"/>
              </w:rPr>
              <w:t xml:space="preserve">AnalyticsService</w:t>
            </w:r>
          </w:p>
        </w:tc>
      </w:tr>
      <w:tr>
        <w:tc>
          <w:tcPr>
            <w:tcW w:w="1591" w:type="dxa"/>
            <w:shd w:val="clear" w:color="auto" w:fill="FFFFFF"/>
            <w:vAlign w:val="center"/>
          </w:tcPr>
          <w:p>
            <w:pPr>
              <w:spacing w:after="40" w:line="240" w:lineRule="auto"/>
            </w:pPr>
            <w:r>
              <w:rPr>
                <w:rFonts w:ascii="Calibri" w:hAnsi="Calibri"/>
                <w:sz w:val="18"/>
              </w:rPr>
              <w:t xml:space="preserve">World generation</w:t>
            </w:r>
          </w:p>
        </w:tc>
        <w:tc>
          <w:tcPr>
            <w:tcW w:w="3837" w:type="dxa"/>
            <w:shd w:val="clear" w:color="auto" w:fill="FFFFFF"/>
            <w:vAlign w:val="center"/>
          </w:tcPr>
          <w:p>
            <w:pPr>
              <w:spacing w:after="40" w:line="240" w:lineRule="auto"/>
            </w:pPr>
            <w:r>
              <w:rPr>
                <w:rFonts w:ascii="Calibri" w:hAnsi="Calibri"/>
                <w:sz w:val="18"/>
              </w:rPr>
              <w:t xml:space="preserve">Builds ground, hub, avenues, plots, temples, relics at boot</w:t>
            </w:r>
          </w:p>
        </w:tc>
        <w:tc>
          <w:tcPr>
            <w:tcW w:w="2340" w:type="dxa"/>
            <w:shd w:val="clear" w:color="auto" w:fill="FFFFFF"/>
            <w:vAlign w:val="center"/>
          </w:tcPr>
          <w:p>
            <w:pPr>
              <w:spacing w:after="40" w:line="240" w:lineRule="auto"/>
            </w:pPr>
            <w:r>
              <w:rPr>
                <w:rFonts w:ascii="Calibri" w:hAnsi="Calibri"/>
                <w:sz w:val="18"/>
              </w:rPr>
              <w:t xml:space="preserve">PRESENT BUT UNTESTED</w:t>
            </w:r>
          </w:p>
        </w:tc>
        <w:tc>
          <w:tcPr>
            <w:tcW w:w="1592" w:type="dxa"/>
            <w:shd w:val="clear" w:color="auto" w:fill="FFFFFF"/>
            <w:vAlign w:val="center"/>
          </w:tcPr>
          <w:p>
            <w:pPr>
              <w:spacing w:after="40" w:line="240" w:lineRule="auto"/>
            </w:pPr>
            <w:r>
              <w:rPr>
                <w:rFonts w:ascii="Calibri" w:hAnsi="Calibri"/>
                <w:sz w:val="18"/>
              </w:rPr>
              <w:t xml:space="preserve">WorldBuilder + 7 builder modules</w:t>
            </w:r>
          </w:p>
        </w:tc>
      </w:tr>
      <w:tr>
        <w:tc>
          <w:tcPr>
            <w:tcW w:w="1591" w:type="dxa"/>
            <w:shd w:val="clear" w:color="auto" w:fill="EEF2F8"/>
            <w:vAlign w:val="center"/>
          </w:tcPr>
          <w:p>
            <w:pPr>
              <w:spacing w:after="40" w:line="240" w:lineRule="auto"/>
            </w:pPr>
            <w:r>
              <w:rPr>
                <w:rFonts w:ascii="Calibri" w:hAnsi="Calibri"/>
                <w:sz w:val="18"/>
              </w:rPr>
              <w:t xml:space="preserve">Client UI layer</w:t>
            </w:r>
          </w:p>
        </w:tc>
        <w:tc>
          <w:tcPr>
            <w:tcW w:w="3837" w:type="dxa"/>
            <w:shd w:val="clear" w:color="auto" w:fill="EEF2F8"/>
            <w:vAlign w:val="center"/>
          </w:tcPr>
          <w:p>
            <w:pPr>
              <w:spacing w:after="40" w:line="240" w:lineRule="auto"/>
            </w:pPr>
            <w:r>
              <w:rPr>
                <w:rFonts w:ascii="Calibri" w:hAnsi="Calibri"/>
                <w:sz w:val="18"/>
              </w:rPr>
              <w:t xml:space="preserve">Single ScreenGui with top bar, panels, HUD, modals, toasts, tutorial</w:t>
            </w:r>
          </w:p>
        </w:tc>
        <w:tc>
          <w:tcPr>
            <w:tcW w:w="2340" w:type="dxa"/>
            <w:shd w:val="clear" w:color="auto" w:fill="EEF2F8"/>
            <w:vAlign w:val="center"/>
          </w:tcPr>
          <w:p>
            <w:pPr>
              <w:spacing w:after="40" w:line="240" w:lineRule="auto"/>
            </w:pPr>
            <w:r>
              <w:rPr>
                <w:rFonts w:ascii="Calibri" w:hAnsi="Calibri"/>
                <w:sz w:val="18"/>
              </w:rPr>
              <w:t xml:space="preserve">PRESENT BUT UNTESTED (several known issues in Section 11)</w:t>
            </w:r>
          </w:p>
        </w:tc>
        <w:tc>
          <w:tcPr>
            <w:tcW w:w="1592" w:type="dxa"/>
            <w:shd w:val="clear" w:color="auto" w:fill="EEF2F8"/>
            <w:vAlign w:val="center"/>
          </w:tcPr>
          <w:p>
            <w:pPr>
              <w:spacing w:after="40" w:line="240" w:lineRule="auto"/>
            </w:pPr>
            <w:r>
              <w:rPr>
                <w:rFonts w:ascii="Calibri" w:hAnsi="Calibri"/>
                <w:sz w:val="18"/>
              </w:rPr>
              <w:t xml:space="preserve">UIRoot, Panels, Components, Theme</w:t>
            </w:r>
          </w:p>
        </w:tc>
      </w:tr>
      <w:tr>
        <w:tc>
          <w:tcPr>
            <w:tcW w:w="1591" w:type="dxa"/>
            <w:shd w:val="clear" w:color="auto" w:fill="FFFFFF"/>
            <w:vAlign w:val="center"/>
          </w:tcPr>
          <w:p>
            <w:pPr>
              <w:spacing w:after="40" w:line="240" w:lineRule="auto"/>
            </w:pPr>
            <w:r>
              <w:rPr>
                <w:rFonts w:ascii="Calibri" w:hAnsi="Calibri"/>
                <w:sz w:val="18"/>
              </w:rPr>
              <w:t xml:space="preserve">Input</w:t>
            </w:r>
          </w:p>
        </w:tc>
        <w:tc>
          <w:tcPr>
            <w:tcW w:w="3837" w:type="dxa"/>
            <w:shd w:val="clear" w:color="auto" w:fill="FFFFFF"/>
            <w:vAlign w:val="center"/>
          </w:tcPr>
          <w:p>
            <w:pPr>
              <w:spacing w:after="40" w:line="240" w:lineRule="auto"/>
            </w:pPr>
            <w:r>
              <w:rPr>
                <w:rFonts w:ascii="Calibri" w:hAnsi="Calibri"/>
                <w:sz w:val="18"/>
              </w:rPr>
              <w:t xml:space="preserve">Keyboard/gamepad panel shortcuts, touch nav, close handling</w:t>
            </w:r>
          </w:p>
        </w:tc>
        <w:tc>
          <w:tcPr>
            <w:tcW w:w="2340" w:type="dxa"/>
            <w:shd w:val="clear" w:color="auto" w:fill="FFFFFF"/>
            <w:vAlign w:val="center"/>
          </w:tcPr>
          <w:p>
            <w:pPr>
              <w:spacing w:after="40" w:line="240" w:lineRule="auto"/>
            </w:pPr>
            <w:r>
              <w:rPr>
                <w:rFonts w:ascii="Calibri" w:hAnsi="Calibri"/>
                <w:sz w:val="18"/>
              </w:rPr>
              <w:t xml:space="preserve">PARTIALLY IMPLEMENTED (gamepad Museum button broken — Section 11)</w:t>
            </w:r>
          </w:p>
        </w:tc>
        <w:tc>
          <w:tcPr>
            <w:tcW w:w="1592" w:type="dxa"/>
            <w:shd w:val="clear" w:color="auto" w:fill="FFFFFF"/>
            <w:vAlign w:val="center"/>
          </w:tcPr>
          <w:p>
            <w:pPr>
              <w:spacing w:after="40" w:line="240" w:lineRule="auto"/>
            </w:pPr>
            <w:r>
              <w:rPr>
                <w:rFonts w:ascii="Calibri" w:hAnsi="Calibri"/>
                <w:sz w:val="18"/>
              </w:rPr>
              <w:t xml:space="preserve">InputController</w:t>
            </w:r>
          </w:p>
        </w:tc>
      </w:tr>
      <w:tr>
        <w:tc>
          <w:tcPr>
            <w:tcW w:w="1591" w:type="dxa"/>
            <w:shd w:val="clear" w:color="auto" w:fill="EEF2F8"/>
            <w:vAlign w:val="center"/>
          </w:tcPr>
          <w:p>
            <w:pPr>
              <w:spacing w:after="40" w:line="240" w:lineRule="auto"/>
            </w:pPr>
            <w:r>
              <w:rPr>
                <w:rFonts w:ascii="Calibri" w:hAnsi="Calibri"/>
                <w:sz w:val="18"/>
              </w:rPr>
              <w:t xml:space="preserve">Audio</w:t>
            </w:r>
          </w:p>
        </w:tc>
        <w:tc>
          <w:tcPr>
            <w:tcW w:w="3837" w:type="dxa"/>
            <w:shd w:val="clear" w:color="auto" w:fill="EEF2F8"/>
            <w:vAlign w:val="center"/>
          </w:tcPr>
          <w:p>
            <w:pPr>
              <w:spacing w:after="40" w:line="240" w:lineRule="auto"/>
            </w:pPr>
            <w:r>
              <w:rPr>
                <w:rFonts w:ascii="Calibri" w:hAnsi="Calibri"/>
                <w:sz w:val="18"/>
              </w:rPr>
              <w:t xml:space="preserve">8-voice pooled playback driven by GameConfig.Audio</w:t>
            </w:r>
          </w:p>
        </w:tc>
        <w:tc>
          <w:tcPr>
            <w:tcW w:w="2340" w:type="dxa"/>
            <w:shd w:val="clear" w:color="auto" w:fill="EEF2F8"/>
            <w:vAlign w:val="center"/>
          </w:tcPr>
          <w:p>
            <w:pPr>
              <w:spacing w:after="40" w:line="240" w:lineRule="auto"/>
            </w:pPr>
            <w:r>
              <w:rPr>
                <w:rFonts w:ascii="Calibri" w:hAnsi="Calibri"/>
                <w:sz w:val="18"/>
              </w:rPr>
              <w:t xml:space="preserve">PARTIALLY IMPLEMENTED (all assetIds 0 — silent)</w:t>
            </w:r>
          </w:p>
        </w:tc>
        <w:tc>
          <w:tcPr>
            <w:tcW w:w="1592" w:type="dxa"/>
            <w:shd w:val="clear" w:color="auto" w:fill="EEF2F8"/>
            <w:vAlign w:val="center"/>
          </w:tcPr>
          <w:p>
            <w:pPr>
              <w:spacing w:after="40" w:line="240" w:lineRule="auto"/>
            </w:pPr>
            <w:r>
              <w:rPr>
                <w:rFonts w:ascii="Calibri" w:hAnsi="Calibri"/>
                <w:sz w:val="18"/>
              </w:rPr>
              <w:t xml:space="preserve">SoundController</w:t>
            </w:r>
          </w:p>
        </w:tc>
      </w:tr>
      <w:tr>
        <w:tc>
          <w:tcPr>
            <w:tcW w:w="1591" w:type="dxa"/>
            <w:shd w:val="clear" w:color="auto" w:fill="FFFFFF"/>
            <w:vAlign w:val="center"/>
          </w:tcPr>
          <w:p>
            <w:pPr>
              <w:spacing w:after="40" w:line="240" w:lineRule="auto"/>
            </w:pPr>
            <w:r>
              <w:rPr>
                <w:rFonts w:ascii="Calibri" w:hAnsi="Calibri"/>
                <w:sz w:val="18"/>
              </w:rPr>
              <w:t xml:space="preserve">Cosmetic effects</w:t>
            </w:r>
          </w:p>
        </w:tc>
        <w:tc>
          <w:tcPr>
            <w:tcW w:w="3837" w:type="dxa"/>
            <w:shd w:val="clear" w:color="auto" w:fill="FFFFFF"/>
            <w:vAlign w:val="center"/>
          </w:tcPr>
          <w:p>
            <w:pPr>
              <w:spacing w:after="40" w:line="240" w:lineRule="auto"/>
            </w:pPr>
            <w:r>
              <w:rPr>
                <w:rFonts w:ascii="Calibri" w:hAnsi="Calibri"/>
                <w:sz w:val="18"/>
              </w:rPr>
              <w:t xml:space="preserve">Pedestal relic rotation and pickup bobbing via CollectionService tags</w:t>
            </w:r>
          </w:p>
        </w:tc>
        <w:tc>
          <w:tcPr>
            <w:tcW w:w="2340" w:type="dxa"/>
            <w:shd w:val="clear" w:color="auto" w:fill="FFFFFF"/>
            <w:vAlign w:val="center"/>
          </w:tcPr>
          <w:p>
            <w:pPr>
              <w:spacing w:after="40" w:line="240" w:lineRule="auto"/>
            </w:pPr>
            <w:r>
              <w:rPr>
                <w:rFonts w:ascii="Calibri" w:hAnsi="Calibri"/>
                <w:sz w:val="18"/>
              </w:rPr>
              <w:t xml:space="preserve">PARTIALLY IMPLEMENTED (rotation accumulation bug — Section 11)</w:t>
            </w:r>
          </w:p>
        </w:tc>
        <w:tc>
          <w:tcPr>
            <w:tcW w:w="1592" w:type="dxa"/>
            <w:shd w:val="clear" w:color="auto" w:fill="FFFFFF"/>
            <w:vAlign w:val="center"/>
          </w:tcPr>
          <w:p>
            <w:pPr>
              <w:spacing w:after="40" w:line="240" w:lineRule="auto"/>
            </w:pPr>
            <w:r>
              <w:rPr>
                <w:rFonts w:ascii="Calibri" w:hAnsi="Calibri"/>
                <w:sz w:val="18"/>
              </w:rPr>
              <w:t xml:space="preserve">EffectsController</w:t>
            </w:r>
          </w:p>
        </w:tc>
      </w:tr>
    </w:tbl>
    <w:p>
      <w:pPr>
        <w:spacing w:after="120"/>
      </w:pPr>
    </w:p>
    <w:p>
      <w:r>
        <w:br w:type="page"/>
      </w:r>
    </w:p>
    <w:p>
      <w:pPr>
        <w:pStyle w:val="Heading1"/>
        <w:keepNext/>
        <w:spacing w:before="240" w:after="120"/>
      </w:pPr>
      <w:r>
        <w:rPr>
          <w:color w:val="1F3864"/>
          <w:b/>
        </w:rPr>
        <w:t xml:space="preserve">6. Script Reference (every file)</w:t>
      </w:r>
    </w:p>
    <w:p>
      <w:pPr>
        <w:spacing/>
      </w:pPr>
      <w:r>
        <w:rPr/>
        <w:t xml:space="preserve">Rojo maps the folders into Roblox like this: src/shared → ReplicatedStorage.Shared, src/server → ServerScriptService.Server, src/client → StarterPlayer.StarterPlayerScripts.Client, plus three RemoteEvents in ReplicatedStorage.Remotes (Request, State, Event). Because the entry files are named init.server.luau / init.client.luau, each folder behaves like a single Script/LocalScript whose children are the module files (ADR 0004).</w:t>
      </w:r>
    </w:p>
    <w:p>
      <w:pPr>
        <w:pStyle w:val="Heading2"/>
        <w:keepNext/>
        <w:spacing w:before="240" w:after="120"/>
      </w:pPr>
      <w:r>
        <w:rPr>
          <w:color w:val="2E5496"/>
          <w:b/>
        </w:rPr>
        <w:t xml:space="preserve">6.1 Entry points and boot order</w:t>
      </w:r>
    </w:p>
    <w:p>
      <w:pPr>
        <w:shd w:val="clear" w:color="auto" w:fill="F2F2F2"/>
        <w:spacing w:after="0"/>
        <w:ind w:left="120"/>
      </w:pPr>
      <w:r>
        <w:rPr>
          <w:rFonts w:ascii="Consolas" w:hAnsi="Consolas"/>
          <w:sz w:val="18"/>
        </w:rPr>
        <w:t xml:space="preserve">Server (src/server/init.server.luau):</w:t>
      </w:r>
    </w:p>
    <w:p>
      <w:pPr>
        <w:shd w:val="clear" w:color="auto" w:fill="F2F2F2"/>
        <w:spacing w:after="0"/>
        <w:ind w:left="120"/>
      </w:pPr>
      <w:r>
        <w:rPr>
          <w:rFonts w:ascii="Consolas" w:hAnsi="Consolas"/>
          <w:sz w:val="18"/>
        </w:rPr>
        <w:t xml:space="preserve">  1. Build context (logger, services table, signals)</w:t>
      </w:r>
    </w:p>
    <w:p>
      <w:pPr>
        <w:shd w:val="clear" w:color="auto" w:fill="F2F2F2"/>
        <w:spacing w:after="0"/>
        <w:ind w:left="120"/>
      </w:pPr>
      <w:r>
        <w:rPr>
          <w:rFonts w:ascii="Consolas" w:hAnsi="Consolas"/>
          <w:sz w:val="18"/>
        </w:rPr>
        <w:t xml:space="preserve">  2. ctx.World = WorldBuilder.Build()   -- ground, hub, avenues, plots, temples</w:t>
      </w:r>
    </w:p>
    <w:p>
      <w:pPr>
        <w:shd w:val="clear" w:color="auto" w:fill="F2F2F2"/>
        <w:spacing w:after="0"/>
        <w:ind w:left="120"/>
      </w:pPr>
      <w:r>
        <w:rPr>
          <w:rFonts w:ascii="Consolas" w:hAnsi="Consolas"/>
          <w:sz w:val="18"/>
        </w:rPr>
        <w:t xml:space="preserve">  3. Init(ctx) each service, then Start() each service, in fixed order:</w:t>
      </w:r>
    </w:p>
    <w:p>
      <w:pPr>
        <w:shd w:val="clear" w:color="auto" w:fill="F2F2F2"/>
        <w:spacing w:after="0"/>
        <w:ind w:left="120"/>
      </w:pPr>
      <w:r>
        <w:rPr>
          <w:rFonts w:ascii="Consolas" w:hAnsi="Consolas"/>
          <w:sz w:val="18"/>
        </w:rPr>
        <w:t xml:space="preserve">     initOrder = Network, Analytics, View, PlayerData, Monetization, Economy, Upgrade,</w:t>
      </w:r>
    </w:p>
    <w:p>
      <w:pPr>
        <w:shd w:val="clear" w:color="auto" w:fill="F2F2F2"/>
        <w:spacing w:after="0"/>
        <w:ind w:left="120"/>
      </w:pPr>
      <w:r>
        <w:rPr>
          <w:rFonts w:ascii="Consolas" w:hAnsi="Consolas"/>
          <w:sz w:val="18"/>
        </w:rPr>
        <w:t xml:space="preserve">                 Progression, Settings, Tutorial, Plot, Museum, Relic, Expedition,</w:t>
      </w:r>
    </w:p>
    <w:p>
      <w:pPr>
        <w:shd w:val="clear" w:color="auto" w:fill="F2F2F2"/>
        <w:spacing w:after="0"/>
        <w:ind w:left="120"/>
      </w:pPr>
      <w:r>
        <w:rPr>
          <w:rFonts w:ascii="Consolas" w:hAnsi="Consolas"/>
          <w:sz w:val="18"/>
        </w:rPr>
        <w:t xml:space="preserve">                 Hazard, Guardian, Extraction, Admin</w:t>
      </w:r>
    </w:p>
    <w:p>
      <w:pPr>
        <w:shd w:val="clear" w:color="auto" w:fill="F2F2F2"/>
        <w:spacing w:after="0"/>
        <w:ind w:left="120"/>
      </w:pPr>
      <w:r>
        <w:rPr>
          <w:rFonts w:ascii="Consolas" w:hAnsi="Consolas"/>
          <w:sz w:val="18"/>
        </w:rPr>
        <w:t xml:space="preserve">     startOrder = same list minus View, PlayerData, Relic (they init-only)</w:t>
      </w:r>
    </w:p>
    <w:p>
      <w:pPr>
        <w:shd w:val="clear" w:color="auto" w:fill="F2F2F2"/>
        <w:spacing w:after="0"/>
        <w:ind w:left="120"/>
      </w:pPr>
      <w:r>
        <w:rPr>
          <w:rFonts w:ascii="Consolas" w:hAnsi="Consolas"/>
          <w:sz w:val="18"/>
        </w:rPr>
        <w:t xml:space="preserve">  4. On ProfileLoaded: push a State snapshot to that client</w:t>
      </w:r>
    </w:p>
    <w:p>
      <w:pPr>
        <w:shd w:val="clear" w:color="auto" w:fill="F2F2F2"/>
        <w:spacing w:after="0"/>
        <w:ind w:left="120"/>
      </w:pPr>
      <w:r>
        <w:rPr>
          <w:rFonts w:ascii="Consolas" w:hAnsi="Consolas"/>
          <w:sz w:val="18"/>
        </w:rPr>
        <w:t xml:space="preserve"/>
      </w:r>
    </w:p>
    <w:p>
      <w:pPr>
        <w:shd w:val="clear" w:color="auto" w:fill="F2F2F2"/>
        <w:spacing w:after="0"/>
        <w:ind w:left="120"/>
      </w:pPr>
      <w:r>
        <w:rPr>
          <w:rFonts w:ascii="Consolas" w:hAnsi="Consolas"/>
          <w:sz w:val="18"/>
        </w:rPr>
        <w:t xml:space="preserve">Client (src/client/init.client.luau):</w:t>
      </w:r>
    </w:p>
    <w:p>
      <w:pPr>
        <w:shd w:val="clear" w:color="auto" w:fill="F2F2F2"/>
        <w:spacing w:after="0"/>
        <w:ind w:left="120"/>
      </w:pPr>
      <w:r>
        <w:rPr>
          <w:rFonts w:ascii="Consolas" w:hAnsi="Consolas"/>
          <w:sz w:val="18"/>
        </w:rPr>
        <w:t xml:space="preserve">  1. UIRoot.build(PlayerGui)  -- creates the whole ScreenGui</w:t>
      </w:r>
    </w:p>
    <w:p>
      <w:pPr>
        <w:shd w:val="clear" w:color="auto" w:fill="F2F2F2"/>
        <w:spacing w:after="0"/>
        <w:ind w:left="120"/>
      </w:pPr>
      <w:r>
        <w:rPr>
          <w:rFonts w:ascii="Consolas" w:hAnsi="Consolas"/>
          <w:sz w:val="18"/>
        </w:rPr>
        <w:t xml:space="preserve">  2. Register State/Event handlers, apply preferences</w:t>
      </w:r>
    </w:p>
    <w:p>
      <w:pPr>
        <w:shd w:val="clear" w:color="auto" w:fill="F2F2F2"/>
        <w:spacing w:after="0"/>
        <w:ind w:left="120"/>
      </w:pPr>
      <w:r>
        <w:rPr>
          <w:rFonts w:ascii="Consolas" w:hAnsi="Consolas"/>
          <w:sz w:val="18"/>
        </w:rPr>
        <w:t xml:space="preserve">  3. Audio.start(), InputController.start(), EffectsController.start()</w:t>
      </w:r>
    </w:p>
    <w:p>
      <w:pPr>
        <w:shd w:val="clear" w:color="auto" w:fill="F2F2F2"/>
        <w:spacing w:after="0"/>
        <w:ind w:left="120"/>
      </w:pPr>
      <w:r>
        <w:rPr>
          <w:rFonts w:ascii="Consolas" w:hAnsi="Consolas"/>
          <w:sz w:val="18"/>
        </w:rPr>
        <w:t xml:space="preserve">  4. Net.send('RequestState')  -- pull the authoritative snapshot</w:t>
      </w:r>
    </w:p>
    <w:p>
      <w:pPr>
        <w:spacing w:after="160"/>
      </w:pPr>
    </w:p>
    <w:p>
      <w:pPr>
        <w:pStyle w:val="Note"/>
        <w:spacing/>
      </w:pPr>
      <w:r>
        <w:rPr/>
        <w:t xml:space="preserve">Boot failures are caught by a top-level pcall and logged (init.server.luau:154–157); the server continues in a partially booted state rather than stopping — a robustness weakness noted in Section 11.</w:t>
      </w:r>
    </w:p>
    <w:p>
      <w:pPr>
        <w:pStyle w:val="Heading2"/>
        <w:keepNext/>
        <w:spacing w:before="240" w:after="120"/>
      </w:pPr>
      <w:r>
        <w:rPr>
          <w:color w:val="2E5496"/>
          <w:b/>
        </w:rPr>
        <w:t xml:space="preserve">6.2 Shared modules (ReplicatedStorage.Shared) — 15 files</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1684"/>
        <w:gridCol w:w="3182"/>
        <w:gridCol w:w="1497"/>
        <w:gridCol w:w="1684"/>
        <w:gridCol w:w="1313"/>
      </w:tblGrid>
      <w:tr>
        <w:trPr>
          <w:tblHeader/>
        </w:trPr>
        <w:tc>
          <w:tcPr>
            <w:tcW w:w="1684" w:type="dxa"/>
            <w:shd w:val="clear" w:color="auto" w:fill="1F3864"/>
            <w:vAlign w:val="center"/>
          </w:tcPr>
          <w:p>
            <w:pPr>
              <w:spacing w:after="40" w:line="240" w:lineRule="auto"/>
            </w:pPr>
            <w:r>
              <w:rPr>
                <w:rFonts w:ascii="Calibri" w:hAnsi="Calibri"/>
                <w:b/>
                <w:color w:val="FFFFFF"/>
                <w:sz w:val="18"/>
              </w:rPr>
              <w:t xml:space="preserve">File</w:t>
            </w:r>
          </w:p>
        </w:tc>
        <w:tc>
          <w:tcPr>
            <w:tcW w:w="3182" w:type="dxa"/>
            <w:shd w:val="clear" w:color="auto" w:fill="1F3864"/>
            <w:vAlign w:val="center"/>
          </w:tcPr>
          <w:p>
            <w:pPr>
              <w:spacing w:after="40" w:line="240" w:lineRule="auto"/>
            </w:pPr>
            <w:r>
              <w:rPr>
                <w:rFonts w:ascii="Calibri" w:hAnsi="Calibri"/>
                <w:b/>
                <w:color w:val="FFFFFF"/>
                <w:sz w:val="18"/>
              </w:rPr>
              <w:t xml:space="preserve">Purpose</w:t>
            </w:r>
          </w:p>
        </w:tc>
        <w:tc>
          <w:tcPr>
            <w:tcW w:w="1497" w:type="dxa"/>
            <w:shd w:val="clear" w:color="auto" w:fill="1F3864"/>
            <w:vAlign w:val="center"/>
          </w:tcPr>
          <w:p>
            <w:pPr>
              <w:spacing w:after="40" w:line="240" w:lineRule="auto"/>
            </w:pPr>
            <w:r>
              <w:rPr>
                <w:rFonts w:ascii="Calibri" w:hAnsi="Calibri"/>
                <w:b/>
                <w:color w:val="FFFFFF"/>
                <w:sz w:val="18"/>
              </w:rPr>
              <w:t xml:space="preserve">Inputs</w:t>
            </w:r>
          </w:p>
        </w:tc>
        <w:tc>
          <w:tcPr>
            <w:tcW w:w="1684" w:type="dxa"/>
            <w:shd w:val="clear" w:color="auto" w:fill="1F3864"/>
            <w:vAlign w:val="center"/>
          </w:tcPr>
          <w:p>
            <w:pPr>
              <w:spacing w:after="40" w:line="240" w:lineRule="auto"/>
            </w:pPr>
            <w:r>
              <w:rPr>
                <w:rFonts w:ascii="Calibri" w:hAnsi="Calibri"/>
                <w:b/>
                <w:color w:val="FFFFFF"/>
                <w:sz w:val="18"/>
              </w:rPr>
              <w:t xml:space="preserve">Outputs</w:t>
            </w:r>
          </w:p>
        </w:tc>
        <w:tc>
          <w:tcPr>
            <w:tcW w:w="1313" w:type="dxa"/>
            <w:shd w:val="clear" w:color="auto" w:fill="1F3864"/>
            <w:vAlign w:val="center"/>
          </w:tcPr>
          <w:p>
            <w:pPr>
              <w:spacing w:after="40" w:line="240" w:lineRule="auto"/>
            </w:pPr>
            <w:r>
              <w:rPr>
                <w:rFonts w:ascii="Calibri" w:hAnsi="Calibri"/>
                <w:b/>
                <w:color w:val="FFFFFF"/>
                <w:sz w:val="18"/>
              </w:rPr>
              <w:t xml:space="preserve">Dependencies</w:t>
            </w:r>
          </w:p>
        </w:tc>
      </w:tr>
      <w:tr>
        <w:tc>
          <w:tcPr>
            <w:tcW w:w="1684" w:type="dxa"/>
            <w:shd w:val="clear" w:color="auto" w:fill="FFFFFF"/>
            <w:vAlign w:val="center"/>
          </w:tcPr>
          <w:p>
            <w:pPr>
              <w:spacing w:after="40" w:line="240" w:lineRule="auto"/>
            </w:pPr>
            <w:r>
              <w:rPr>
                <w:rFonts w:ascii="Calibri" w:hAnsi="Calibri"/>
                <w:sz w:val="18"/>
              </w:rPr>
              <w:t xml:space="preserve">Config/GameConfig.luau</w:t>
            </w:r>
          </w:p>
        </w:tc>
        <w:tc>
          <w:tcPr>
            <w:tcW w:w="3182" w:type="dxa"/>
            <w:shd w:val="clear" w:color="auto" w:fill="FFFFFF"/>
            <w:vAlign w:val="center"/>
          </w:tcPr>
          <w:p>
            <w:pPr>
              <w:spacing w:after="40" w:line="240" w:lineRule="auto"/>
            </w:pPr>
            <w:r>
              <w:rPr>
                <w:rFonts w:ascii="Calibri" w:hAnsi="Calibri"/>
                <w:sz w:val="18"/>
              </w:rPr>
              <w:t xml:space="preserve">Single data-driven source for ALL content and balance (temples, relics, upgrades, enemies, economy, audio, tutorial, rate limits, save keys)</w:t>
            </w:r>
          </w:p>
        </w:tc>
        <w:tc>
          <w:tcPr>
            <w:tcW w:w="1497" w:type="dxa"/>
            <w:shd w:val="clear" w:color="auto" w:fill="FFFFFF"/>
            <w:vAlign w:val="center"/>
          </w:tcPr>
          <w:p>
            <w:pPr>
              <w:spacing w:after="40" w:line="240" w:lineRule="auto"/>
            </w:pPr>
            <w:r>
              <w:rPr>
                <w:rFonts w:ascii="Calibri" w:hAnsi="Calibri"/>
                <w:sz w:val="18"/>
              </w:rPr>
              <w:t xml:space="preserve">Nothing (pure data)</w:t>
            </w:r>
          </w:p>
        </w:tc>
        <w:tc>
          <w:tcPr>
            <w:tcW w:w="1684" w:type="dxa"/>
            <w:shd w:val="clear" w:color="auto" w:fill="FFFFFF"/>
            <w:vAlign w:val="center"/>
          </w:tcPr>
          <w:p>
            <w:pPr>
              <w:spacing w:after="40" w:line="240" w:lineRule="auto"/>
            </w:pPr>
            <w:r>
              <w:rPr>
                <w:rFonts w:ascii="Calibri" w:hAnsi="Calibri"/>
                <w:sz w:val="18"/>
              </w:rPr>
              <w:t xml:space="preserve">GameConfig table read by nearly everything</w:t>
            </w:r>
          </w:p>
        </w:tc>
        <w:tc>
          <w:tcPr>
            <w:tcW w:w="1313" w:type="dxa"/>
            <w:shd w:val="clear" w:color="auto" w:fill="FFFFFF"/>
            <w:vAlign w:val="center"/>
          </w:tcPr>
          <w:p>
            <w:pPr>
              <w:spacing w:after="40" w:line="240" w:lineRule="auto"/>
            </w:pPr>
            <w:r>
              <w:rPr>
                <w:rFonts w:ascii="Calibri" w:hAnsi="Calibri"/>
                <w:sz w:val="18"/>
              </w:rPr>
              <w:t xml:space="preserve">none</w:t>
            </w:r>
          </w:p>
        </w:tc>
      </w:tr>
      <w:tr>
        <w:tc>
          <w:tcPr>
            <w:tcW w:w="1684" w:type="dxa"/>
            <w:shd w:val="clear" w:color="auto" w:fill="EEF2F8"/>
            <w:vAlign w:val="center"/>
          </w:tcPr>
          <w:p>
            <w:pPr>
              <w:spacing w:after="40" w:line="240" w:lineRule="auto"/>
            </w:pPr>
            <w:r>
              <w:rPr>
                <w:rFonts w:ascii="Calibri" w:hAnsi="Calibri"/>
                <w:sz w:val="18"/>
              </w:rPr>
              <w:t xml:space="preserve">Domain/Economy.luau</w:t>
            </w:r>
          </w:p>
        </w:tc>
        <w:tc>
          <w:tcPr>
            <w:tcW w:w="3182" w:type="dxa"/>
            <w:shd w:val="clear" w:color="auto" w:fill="EEF2F8"/>
            <w:vAlign w:val="center"/>
          </w:tcPr>
          <w:p>
            <w:pPr>
              <w:spacing w:after="40" w:line="240" w:lineRule="auto"/>
            </w:pPr>
            <w:r>
              <w:rPr>
                <w:rFonts w:ascii="Calibri" w:hAnsi="Calibri"/>
                <w:sz w:val="18"/>
              </w:rPr>
              <w:t xml:space="preserve">Upgrade cost, income rate, offline pending, extraction bonus math</w:t>
            </w:r>
          </w:p>
        </w:tc>
        <w:tc>
          <w:tcPr>
            <w:tcW w:w="1497" w:type="dxa"/>
            <w:shd w:val="clear" w:color="auto" w:fill="EEF2F8"/>
            <w:vAlign w:val="center"/>
          </w:tcPr>
          <w:p>
            <w:pPr>
              <w:spacing w:after="40" w:line="240" w:lineRule="auto"/>
            </w:pPr>
            <w:r>
              <w:rPr>
                <w:rFonts w:ascii="Calibri" w:hAnsi="Calibri"/>
                <w:sz w:val="18"/>
              </w:rPr>
              <w:t xml:space="preserve">numbers/config</w:t>
            </w:r>
          </w:p>
        </w:tc>
        <w:tc>
          <w:tcPr>
            <w:tcW w:w="1684" w:type="dxa"/>
            <w:shd w:val="clear" w:color="auto" w:fill="EEF2F8"/>
            <w:vAlign w:val="center"/>
          </w:tcPr>
          <w:p>
            <w:pPr>
              <w:spacing w:after="40" w:line="240" w:lineRule="auto"/>
            </w:pPr>
            <w:r>
              <w:rPr>
                <w:rFonts w:ascii="Calibri" w:hAnsi="Calibri"/>
                <w:sz w:val="18"/>
              </w:rPr>
              <w:t xml:space="preserve">gold amounts per second</w:t>
            </w:r>
          </w:p>
        </w:tc>
        <w:tc>
          <w:tcPr>
            <w:tcW w:w="1313" w:type="dxa"/>
            <w:shd w:val="clear" w:color="auto" w:fill="EEF2F8"/>
            <w:vAlign w:val="center"/>
          </w:tcPr>
          <w:p>
            <w:pPr>
              <w:spacing w:after="40" w:line="240" w:lineRule="auto"/>
            </w:pPr>
            <w:r>
              <w:rPr>
                <w:rFonts w:ascii="Calibri" w:hAnsi="Calibri"/>
                <w:sz w:val="18"/>
              </w:rPr>
              <w:t xml:space="preserve">none</w:t>
            </w:r>
          </w:p>
        </w:tc>
      </w:tr>
      <w:tr>
        <w:tc>
          <w:tcPr>
            <w:tcW w:w="1684" w:type="dxa"/>
            <w:shd w:val="clear" w:color="auto" w:fill="FFFFFF"/>
            <w:vAlign w:val="center"/>
          </w:tcPr>
          <w:p>
            <w:pPr>
              <w:spacing w:after="40" w:line="240" w:lineRule="auto"/>
            </w:pPr>
            <w:r>
              <w:rPr>
                <w:rFonts w:ascii="Calibri" w:hAnsi="Calibri"/>
                <w:sz w:val="18"/>
              </w:rPr>
              <w:t xml:space="preserve">Domain/Encumbrance.luau</w:t>
            </w:r>
          </w:p>
        </w:tc>
        <w:tc>
          <w:tcPr>
            <w:tcW w:w="3182" w:type="dxa"/>
            <w:shd w:val="clear" w:color="auto" w:fill="FFFFFF"/>
            <w:vAlign w:val="center"/>
          </w:tcPr>
          <w:p>
            <w:pPr>
              <w:spacing w:after="40" w:line="240" w:lineRule="auto"/>
            </w:pPr>
            <w:r>
              <w:rPr>
                <w:rFonts w:ascii="Calibri" w:hAnsi="Calibri"/>
                <w:sz w:val="18"/>
              </w:rPr>
              <w:t xml:space="preserve">Weight penalty, walk speed, capacity checks</w:t>
            </w:r>
          </w:p>
        </w:tc>
        <w:tc>
          <w:tcPr>
            <w:tcW w:w="1497" w:type="dxa"/>
            <w:shd w:val="clear" w:color="auto" w:fill="FFFFFF"/>
            <w:vAlign w:val="center"/>
          </w:tcPr>
          <w:p>
            <w:pPr>
              <w:spacing w:after="40" w:line="240" w:lineRule="auto"/>
            </w:pPr>
            <w:r>
              <w:rPr>
                <w:rFonts w:ascii="Calibri" w:hAnsi="Calibri"/>
                <w:sz w:val="18"/>
              </w:rPr>
              <w:t xml:space="preserve">weight/level</w:t>
            </w:r>
          </w:p>
        </w:tc>
        <w:tc>
          <w:tcPr>
            <w:tcW w:w="1684" w:type="dxa"/>
            <w:shd w:val="clear" w:color="auto" w:fill="FFFFFF"/>
            <w:vAlign w:val="center"/>
          </w:tcPr>
          <w:p>
            <w:pPr>
              <w:spacing w:after="40" w:line="240" w:lineRule="auto"/>
            </w:pPr>
            <w:r>
              <w:rPr>
                <w:rFonts w:ascii="Calibri" w:hAnsi="Calibri"/>
                <w:sz w:val="18"/>
              </w:rPr>
              <w:t xml:space="preserve">speed multiplier, capacity verdict</w:t>
            </w:r>
          </w:p>
        </w:tc>
        <w:tc>
          <w:tcPr>
            <w:tcW w:w="1313" w:type="dxa"/>
            <w:shd w:val="clear" w:color="auto" w:fill="FFFFFF"/>
            <w:vAlign w:val="center"/>
          </w:tcPr>
          <w:p>
            <w:pPr>
              <w:spacing w:after="40" w:line="240" w:lineRule="auto"/>
            </w:pPr>
            <w:r>
              <w:rPr>
                <w:rFonts w:ascii="Calibri" w:hAnsi="Calibri"/>
                <w:sz w:val="18"/>
              </w:rPr>
              <w:t xml:space="preserve">none</w:t>
            </w:r>
          </w:p>
        </w:tc>
      </w:tr>
      <w:tr>
        <w:tc>
          <w:tcPr>
            <w:tcW w:w="1684" w:type="dxa"/>
            <w:shd w:val="clear" w:color="auto" w:fill="EEF2F8"/>
            <w:vAlign w:val="center"/>
          </w:tcPr>
          <w:p>
            <w:pPr>
              <w:spacing w:after="40" w:line="240" w:lineRule="auto"/>
            </w:pPr>
            <w:r>
              <w:rPr>
                <w:rFonts w:ascii="Calibri" w:hAnsi="Calibri"/>
                <w:sz w:val="18"/>
              </w:rPr>
              <w:t xml:space="preserve">Domain/Inventory.luau</w:t>
            </w:r>
          </w:p>
        </w:tc>
        <w:tc>
          <w:tcPr>
            <w:tcW w:w="3182" w:type="dxa"/>
            <w:shd w:val="clear" w:color="auto" w:fill="EEF2F8"/>
            <w:vAlign w:val="center"/>
          </w:tcPr>
          <w:p>
            <w:pPr>
              <w:spacing w:after="40" w:line="240" w:lineRule="auto"/>
            </w:pPr>
            <w:r>
              <w:rPr>
                <w:rFonts w:ascii="Calibri" w:hAnsi="Calibri"/>
                <w:sz w:val="18"/>
              </w:rPr>
              <w:t xml:space="preserve">Relic ownership, exhibit/un exhibit rules, uniqueness</w:t>
            </w:r>
          </w:p>
        </w:tc>
        <w:tc>
          <w:tcPr>
            <w:tcW w:w="1497" w:type="dxa"/>
            <w:shd w:val="clear" w:color="auto" w:fill="EEF2F8"/>
            <w:vAlign w:val="center"/>
          </w:tcPr>
          <w:p>
            <w:pPr>
              <w:spacing w:after="40" w:line="240" w:lineRule="auto"/>
            </w:pPr>
            <w:r>
              <w:rPr>
                <w:rFonts w:ascii="Calibri" w:hAnsi="Calibri"/>
                <w:sz w:val="18"/>
              </w:rPr>
              <w:t xml:space="preserve">profile, uid, pedestal</w:t>
            </w:r>
          </w:p>
        </w:tc>
        <w:tc>
          <w:tcPr>
            <w:tcW w:w="1684" w:type="dxa"/>
            <w:shd w:val="clear" w:color="auto" w:fill="EEF2F8"/>
            <w:vAlign w:val="center"/>
          </w:tcPr>
          <w:p>
            <w:pPr>
              <w:spacing w:after="40" w:line="240" w:lineRule="auto"/>
            </w:pPr>
            <w:r>
              <w:rPr>
                <w:rFonts w:ascii="Calibri" w:hAnsi="Calibri"/>
                <w:sz w:val="18"/>
              </w:rPr>
              <w:t xml:space="preserve">mutated inventory tables</w:t>
            </w:r>
          </w:p>
        </w:tc>
        <w:tc>
          <w:tcPr>
            <w:tcW w:w="1313" w:type="dxa"/>
            <w:shd w:val="clear" w:color="auto" w:fill="EEF2F8"/>
            <w:vAlign w:val="center"/>
          </w:tcPr>
          <w:p>
            <w:pPr>
              <w:spacing w:after="40" w:line="240" w:lineRule="auto"/>
            </w:pPr>
            <w:r>
              <w:rPr>
                <w:rFonts w:ascii="Calibri" w:hAnsi="Calibri"/>
                <w:sz w:val="18"/>
              </w:rPr>
              <w:t xml:space="preserve">none</w:t>
            </w:r>
          </w:p>
        </w:tc>
      </w:tr>
      <w:tr>
        <w:tc>
          <w:tcPr>
            <w:tcW w:w="1684" w:type="dxa"/>
            <w:shd w:val="clear" w:color="auto" w:fill="FFFFFF"/>
            <w:vAlign w:val="center"/>
          </w:tcPr>
          <w:p>
            <w:pPr>
              <w:spacing w:after="40" w:line="240" w:lineRule="auto"/>
            </w:pPr>
            <w:r>
              <w:rPr>
                <w:rFonts w:ascii="Calibri" w:hAnsi="Calibri"/>
                <w:sz w:val="18"/>
              </w:rPr>
              <w:t xml:space="preserve">Domain/Progression.luau</w:t>
            </w:r>
          </w:p>
        </w:tc>
        <w:tc>
          <w:tcPr>
            <w:tcW w:w="3182" w:type="dxa"/>
            <w:shd w:val="clear" w:color="auto" w:fill="FFFFFF"/>
            <w:vAlign w:val="center"/>
          </w:tcPr>
          <w:p>
            <w:pPr>
              <w:spacing w:after="40" w:line="240" w:lineRule="auto"/>
            </w:pPr>
            <w:r>
              <w:rPr>
                <w:rFonts w:ascii="Calibri" w:hAnsi="Calibri"/>
                <w:sz w:val="18"/>
              </w:rPr>
              <w:t xml:space="preserve">Temple unlock rule (extractions AND gold), feature levels</w:t>
            </w:r>
          </w:p>
        </w:tc>
        <w:tc>
          <w:tcPr>
            <w:tcW w:w="1497" w:type="dxa"/>
            <w:shd w:val="clear" w:color="auto" w:fill="FFFFFF"/>
            <w:vAlign w:val="center"/>
          </w:tcPr>
          <w:p>
            <w:pPr>
              <w:spacing w:after="40" w:line="240" w:lineRule="auto"/>
            </w:pPr>
            <w:r>
              <w:rPr>
                <w:rFonts w:ascii="Calibri" w:hAnsi="Calibri"/>
                <w:sz w:val="18"/>
              </w:rPr>
              <w:t xml:space="preserve">profile, temple</w:t>
            </w:r>
          </w:p>
        </w:tc>
        <w:tc>
          <w:tcPr>
            <w:tcW w:w="1684" w:type="dxa"/>
            <w:shd w:val="clear" w:color="auto" w:fill="FFFFFF"/>
            <w:vAlign w:val="center"/>
          </w:tcPr>
          <w:p>
            <w:pPr>
              <w:spacing w:after="40" w:line="240" w:lineRule="auto"/>
            </w:pPr>
            <w:r>
              <w:rPr>
                <w:rFonts w:ascii="Calibri" w:hAnsi="Calibri"/>
                <w:sz w:val="18"/>
              </w:rPr>
              <w:t xml:space="preserve">canUnlock decision</w:t>
            </w:r>
          </w:p>
        </w:tc>
        <w:tc>
          <w:tcPr>
            <w:tcW w:w="1313" w:type="dxa"/>
            <w:shd w:val="clear" w:color="auto" w:fill="FFFFFF"/>
            <w:vAlign w:val="center"/>
          </w:tcPr>
          <w:p>
            <w:pPr>
              <w:spacing w:after="40" w:line="240" w:lineRule="auto"/>
            </w:pPr>
            <w:r>
              <w:rPr>
                <w:rFonts w:ascii="Calibri" w:hAnsi="Calibri"/>
                <w:sz w:val="18"/>
              </w:rPr>
              <w:t xml:space="preserve">none</w:t>
            </w:r>
          </w:p>
        </w:tc>
      </w:tr>
      <w:tr>
        <w:tc>
          <w:tcPr>
            <w:tcW w:w="1684" w:type="dxa"/>
            <w:shd w:val="clear" w:color="auto" w:fill="EEF2F8"/>
            <w:vAlign w:val="center"/>
          </w:tcPr>
          <w:p>
            <w:pPr>
              <w:spacing w:after="40" w:line="240" w:lineRule="auto"/>
            </w:pPr>
            <w:r>
              <w:rPr>
                <w:rFonts w:ascii="Calibri" w:hAnsi="Calibri"/>
                <w:sz w:val="18"/>
              </w:rPr>
              <w:t xml:space="preserve">Domain/RunRules.luau</w:t>
            </w:r>
          </w:p>
        </w:tc>
        <w:tc>
          <w:tcPr>
            <w:tcW w:w="3182" w:type="dxa"/>
            <w:shd w:val="clear" w:color="auto" w:fill="EEF2F8"/>
            <w:vAlign w:val="center"/>
          </w:tcPr>
          <w:p>
            <w:pPr>
              <w:spacing w:after="40" w:line="240" w:lineRule="auto"/>
            </w:pPr>
            <w:r>
              <w:rPr>
                <w:rFonts w:ascii="Calibri" w:hAnsi="Calibri"/>
                <w:sz w:val="18"/>
              </w:rPr>
              <w:t xml:space="preserve">Expedition spawn plan, extraction-credit rule, haulability invariant</w:t>
            </w:r>
          </w:p>
        </w:tc>
        <w:tc>
          <w:tcPr>
            <w:tcW w:w="1497" w:type="dxa"/>
            <w:shd w:val="clear" w:color="auto" w:fill="EEF2F8"/>
            <w:vAlign w:val="center"/>
          </w:tcPr>
          <w:p>
            <w:pPr>
              <w:spacing w:after="40" w:line="240" w:lineRule="auto"/>
            </w:pPr>
            <w:r>
              <w:rPr>
                <w:rFonts w:ascii="Calibri" w:hAnsi="Calibri"/>
                <w:sz w:val="18"/>
              </w:rPr>
              <w:t xml:space="preserve">temple, capacity</w:t>
            </w:r>
          </w:p>
        </w:tc>
        <w:tc>
          <w:tcPr>
            <w:tcW w:w="1684" w:type="dxa"/>
            <w:shd w:val="clear" w:color="auto" w:fill="EEF2F8"/>
            <w:vAlign w:val="center"/>
          </w:tcPr>
          <w:p>
            <w:pPr>
              <w:spacing w:after="40" w:line="240" w:lineRule="auto"/>
            </w:pPr>
            <w:r>
              <w:rPr>
                <w:rFonts w:ascii="Calibri" w:hAnsi="Calibri"/>
                <w:sz w:val="18"/>
              </w:rPr>
              <w:t xml:space="preserve">spawn list, credit verdict</w:t>
            </w:r>
          </w:p>
        </w:tc>
        <w:tc>
          <w:tcPr>
            <w:tcW w:w="1313" w:type="dxa"/>
            <w:shd w:val="clear" w:color="auto" w:fill="EEF2F8"/>
            <w:vAlign w:val="center"/>
          </w:tcPr>
          <w:p>
            <w:pPr>
              <w:spacing w:after="40" w:line="240" w:lineRule="auto"/>
            </w:pPr>
            <w:r>
              <w:rPr>
                <w:rFonts w:ascii="Calibri" w:hAnsi="Calibri"/>
                <w:sz w:val="18"/>
              </w:rPr>
              <w:t xml:space="preserve">GameConfig</w:t>
            </w:r>
          </w:p>
        </w:tc>
      </w:tr>
      <w:tr>
        <w:tc>
          <w:tcPr>
            <w:tcW w:w="1684" w:type="dxa"/>
            <w:shd w:val="clear" w:color="auto" w:fill="FFFFFF"/>
            <w:vAlign w:val="center"/>
          </w:tcPr>
          <w:p>
            <w:pPr>
              <w:spacing w:after="40" w:line="240" w:lineRule="auto"/>
            </w:pPr>
            <w:r>
              <w:rPr>
                <w:rFonts w:ascii="Calibri" w:hAnsi="Calibri"/>
                <w:sz w:val="18"/>
              </w:rPr>
              <w:t xml:space="preserve">Domain/Schema.luau</w:t>
            </w:r>
          </w:p>
        </w:tc>
        <w:tc>
          <w:tcPr>
            <w:tcW w:w="3182" w:type="dxa"/>
            <w:shd w:val="clear" w:color="auto" w:fill="FFFFFF"/>
            <w:vAlign w:val="center"/>
          </w:tcPr>
          <w:p>
            <w:pPr>
              <w:spacing w:after="40" w:line="240" w:lineRule="auto"/>
            </w:pPr>
            <w:r>
              <w:rPr>
                <w:rFonts w:ascii="Calibri" w:hAnsi="Calibri"/>
                <w:sz w:val="18"/>
              </w:rPr>
              <w:t xml:space="preserve">Profile create/migrate/normalize (schema v0→v4)</w:t>
            </w:r>
          </w:p>
        </w:tc>
        <w:tc>
          <w:tcPr>
            <w:tcW w:w="1497" w:type="dxa"/>
            <w:shd w:val="clear" w:color="auto" w:fill="FFFFFF"/>
            <w:vAlign w:val="center"/>
          </w:tcPr>
          <w:p>
            <w:pPr>
              <w:spacing w:after="40" w:line="240" w:lineRule="auto"/>
            </w:pPr>
            <w:r>
              <w:rPr>
                <w:rFonts w:ascii="Calibri" w:hAnsi="Calibri"/>
                <w:sz w:val="18"/>
              </w:rPr>
              <w:t xml:space="preserve">raw saved table</w:t>
            </w:r>
          </w:p>
        </w:tc>
        <w:tc>
          <w:tcPr>
            <w:tcW w:w="1684" w:type="dxa"/>
            <w:shd w:val="clear" w:color="auto" w:fill="FFFFFF"/>
            <w:vAlign w:val="center"/>
          </w:tcPr>
          <w:p>
            <w:pPr>
              <w:spacing w:after="40" w:line="240" w:lineRule="auto"/>
            </w:pPr>
            <w:r>
              <w:rPr>
                <w:rFonts w:ascii="Calibri" w:hAnsi="Calibri"/>
                <w:sz w:val="18"/>
              </w:rPr>
              <w:t xml:space="preserve">valid profile</w:t>
            </w:r>
          </w:p>
        </w:tc>
        <w:tc>
          <w:tcPr>
            <w:tcW w:w="1313" w:type="dxa"/>
            <w:shd w:val="clear" w:color="auto" w:fill="FFFFFF"/>
            <w:vAlign w:val="center"/>
          </w:tcPr>
          <w:p>
            <w:pPr>
              <w:spacing w:after="40" w:line="240" w:lineRule="auto"/>
            </w:pPr>
            <w:r>
              <w:rPr>
                <w:rFonts w:ascii="Calibri" w:hAnsi="Calibri"/>
                <w:sz w:val="18"/>
              </w:rPr>
              <w:t xml:space="preserve">GameConfig</w:t>
            </w:r>
          </w:p>
        </w:tc>
      </w:tr>
      <w:tr>
        <w:tc>
          <w:tcPr>
            <w:tcW w:w="1684" w:type="dxa"/>
            <w:shd w:val="clear" w:color="auto" w:fill="EEF2F8"/>
            <w:vAlign w:val="center"/>
          </w:tcPr>
          <w:p>
            <w:pPr>
              <w:spacing w:after="40" w:line="240" w:lineRule="auto"/>
            </w:pPr>
            <w:r>
              <w:rPr>
                <w:rFonts w:ascii="Calibri" w:hAnsi="Calibri"/>
                <w:sz w:val="18"/>
              </w:rPr>
              <w:t xml:space="preserve">Domain/MuseumBuilder.luau</w:t>
            </w:r>
          </w:p>
        </w:tc>
        <w:tc>
          <w:tcPr>
            <w:tcW w:w="3182" w:type="dxa"/>
            <w:shd w:val="clear" w:color="auto" w:fill="EEF2F8"/>
            <w:vAlign w:val="center"/>
          </w:tcPr>
          <w:p>
            <w:pPr>
              <w:spacing w:after="40" w:line="240" w:lineRule="auto"/>
            </w:pPr>
            <w:r>
              <w:rPr>
                <w:rFonts w:ascii="Calibri" w:hAnsi="Calibri"/>
                <w:sz w:val="18"/>
              </w:rPr>
              <w:t xml:space="preserve">Pure layout/tier/enhancement rules for museum wings</w:t>
            </w:r>
          </w:p>
        </w:tc>
        <w:tc>
          <w:tcPr>
            <w:tcW w:w="1497" w:type="dxa"/>
            <w:shd w:val="clear" w:color="auto" w:fill="EEF2F8"/>
            <w:vAlign w:val="center"/>
          </w:tcPr>
          <w:p>
            <w:pPr>
              <w:spacing w:after="40" w:line="240" w:lineRule="auto"/>
            </w:pPr>
            <w:r>
              <w:rPr>
                <w:rFonts w:ascii="Calibri" w:hAnsi="Calibri"/>
                <w:sz w:val="18"/>
              </w:rPr>
              <w:t xml:space="preserve">config levels</w:t>
            </w:r>
          </w:p>
        </w:tc>
        <w:tc>
          <w:tcPr>
            <w:tcW w:w="1684" w:type="dxa"/>
            <w:shd w:val="clear" w:color="auto" w:fill="EEF2F8"/>
            <w:vAlign w:val="center"/>
          </w:tcPr>
          <w:p>
            <w:pPr>
              <w:spacing w:after="40" w:line="240" w:lineRule="auto"/>
            </w:pPr>
            <w:r>
              <w:rPr>
                <w:rFonts w:ascii="Calibri" w:hAnsi="Calibri"/>
                <w:sz w:val="18"/>
              </w:rPr>
              <w:t xml:space="preserve">pedestal counts, wing data</w:t>
            </w:r>
          </w:p>
        </w:tc>
        <w:tc>
          <w:tcPr>
            <w:tcW w:w="1313" w:type="dxa"/>
            <w:shd w:val="clear" w:color="auto" w:fill="EEF2F8"/>
            <w:vAlign w:val="center"/>
          </w:tcPr>
          <w:p>
            <w:pPr>
              <w:spacing w:after="40" w:line="240" w:lineRule="auto"/>
            </w:pPr>
            <w:r>
              <w:rPr>
                <w:rFonts w:ascii="Calibri" w:hAnsi="Calibri"/>
                <w:sz w:val="18"/>
              </w:rPr>
              <w:t xml:space="preserve">GameConfig</w:t>
            </w:r>
          </w:p>
        </w:tc>
      </w:tr>
      <w:tr>
        <w:tc>
          <w:tcPr>
            <w:tcW w:w="1684" w:type="dxa"/>
            <w:shd w:val="clear" w:color="auto" w:fill="FFFFFF"/>
            <w:vAlign w:val="center"/>
          </w:tcPr>
          <w:p>
            <w:pPr>
              <w:spacing w:after="40" w:line="240" w:lineRule="auto"/>
            </w:pPr>
            <w:r>
              <w:rPr>
                <w:rFonts w:ascii="Calibri" w:hAnsi="Calibri"/>
                <w:sz w:val="18"/>
              </w:rPr>
              <w:t xml:space="preserve">Domain/Tutorial.luau</w:t>
            </w:r>
          </w:p>
        </w:tc>
        <w:tc>
          <w:tcPr>
            <w:tcW w:w="3182" w:type="dxa"/>
            <w:shd w:val="clear" w:color="auto" w:fill="FFFFFF"/>
            <w:vAlign w:val="center"/>
          </w:tcPr>
          <w:p>
            <w:pPr>
              <w:spacing w:after="40" w:line="240" w:lineRule="auto"/>
            </w:pPr>
            <w:r>
              <w:rPr>
                <w:rFonts w:ascii="Calibri" w:hAnsi="Calibri"/>
                <w:sz w:val="18"/>
              </w:rPr>
              <w:t xml:space="preserve">Tutorial step ordering and completion rules</w:t>
            </w:r>
          </w:p>
        </w:tc>
        <w:tc>
          <w:tcPr>
            <w:tcW w:w="1497" w:type="dxa"/>
            <w:shd w:val="clear" w:color="auto" w:fill="FFFFFF"/>
            <w:vAlign w:val="center"/>
          </w:tcPr>
          <w:p>
            <w:pPr>
              <w:spacing w:after="40" w:line="240" w:lineRule="auto"/>
            </w:pPr>
            <w:r>
              <w:rPr>
                <w:rFonts w:ascii="Calibri" w:hAnsi="Calibri"/>
                <w:sz w:val="18"/>
              </w:rPr>
              <w:t xml:space="preserve">profile, action</w:t>
            </w:r>
          </w:p>
        </w:tc>
        <w:tc>
          <w:tcPr>
            <w:tcW w:w="1684" w:type="dxa"/>
            <w:shd w:val="clear" w:color="auto" w:fill="FFFFFF"/>
            <w:vAlign w:val="center"/>
          </w:tcPr>
          <w:p>
            <w:pPr>
              <w:spacing w:after="40" w:line="240" w:lineRule="auto"/>
            </w:pPr>
            <w:r>
              <w:rPr>
                <w:rFonts w:ascii="Calibri" w:hAnsi="Calibri"/>
                <w:sz w:val="18"/>
              </w:rPr>
              <w:t xml:space="preserve">step advance verdict</w:t>
            </w:r>
          </w:p>
        </w:tc>
        <w:tc>
          <w:tcPr>
            <w:tcW w:w="1313" w:type="dxa"/>
            <w:shd w:val="clear" w:color="auto" w:fill="FFFFFF"/>
            <w:vAlign w:val="center"/>
          </w:tcPr>
          <w:p>
            <w:pPr>
              <w:spacing w:after="40" w:line="240" w:lineRule="auto"/>
            </w:pPr>
            <w:r>
              <w:rPr>
                <w:rFonts w:ascii="Calibri" w:hAnsi="Calibri"/>
                <w:sz w:val="18"/>
              </w:rPr>
              <w:t xml:space="preserve">GameConfig</w:t>
            </w:r>
          </w:p>
        </w:tc>
      </w:tr>
      <w:tr>
        <w:tc>
          <w:tcPr>
            <w:tcW w:w="1684" w:type="dxa"/>
            <w:shd w:val="clear" w:color="auto" w:fill="EEF2F8"/>
            <w:vAlign w:val="center"/>
          </w:tcPr>
          <w:p>
            <w:pPr>
              <w:spacing w:after="40" w:line="240" w:lineRule="auto"/>
            </w:pPr>
            <w:r>
              <w:rPr>
                <w:rFonts w:ascii="Calibri" w:hAnsi="Calibri"/>
                <w:sz w:val="18"/>
              </w:rPr>
              <w:t xml:space="preserve">Net/Contracts.luau</w:t>
            </w:r>
          </w:p>
        </w:tc>
        <w:tc>
          <w:tcPr>
            <w:tcW w:w="3182" w:type="dxa"/>
            <w:shd w:val="clear" w:color="auto" w:fill="EEF2F8"/>
            <w:vAlign w:val="center"/>
          </w:tcPr>
          <w:p>
            <w:pPr>
              <w:spacing w:after="40" w:line="240" w:lineRule="auto"/>
            </w:pPr>
            <w:r>
              <w:rPr>
                <w:rFonts w:ascii="Calibri" w:hAnsi="Calibri"/>
                <w:sz w:val="18"/>
              </w:rPr>
              <w:t xml:space="preserve">Registry of the 12 request actions + required data shapes</w:t>
            </w:r>
          </w:p>
        </w:tc>
        <w:tc>
          <w:tcPr>
            <w:tcW w:w="1497" w:type="dxa"/>
            <w:shd w:val="clear" w:color="auto" w:fill="EEF2F8"/>
            <w:vAlign w:val="center"/>
          </w:tcPr>
          <w:p>
            <w:pPr>
              <w:spacing w:after="40" w:line="240" w:lineRule="auto"/>
            </w:pPr>
            <w:r>
              <w:rPr>
                <w:rFonts w:ascii="Calibri" w:hAnsi="Calibri"/>
                <w:sz w:val="18"/>
              </w:rPr>
              <w:t xml:space="preserve">action envelope</w:t>
            </w:r>
          </w:p>
        </w:tc>
        <w:tc>
          <w:tcPr>
            <w:tcW w:w="1684" w:type="dxa"/>
            <w:shd w:val="clear" w:color="auto" w:fill="EEF2F8"/>
            <w:vAlign w:val="center"/>
          </w:tcPr>
          <w:p>
            <w:pPr>
              <w:spacing w:after="40" w:line="240" w:lineRule="auto"/>
            </w:pPr>
            <w:r>
              <w:rPr>
                <w:rFonts w:ascii="Calibri" w:hAnsi="Calibri"/>
                <w:sz w:val="18"/>
              </w:rPr>
              <w:t xml:space="preserve">pass/fail reason</w:t>
            </w:r>
          </w:p>
        </w:tc>
        <w:tc>
          <w:tcPr>
            <w:tcW w:w="1313" w:type="dxa"/>
            <w:shd w:val="clear" w:color="auto" w:fill="EEF2F8"/>
            <w:vAlign w:val="center"/>
          </w:tcPr>
          <w:p>
            <w:pPr>
              <w:spacing w:after="40" w:line="240" w:lineRule="auto"/>
            </w:pPr>
            <w:r>
              <w:rPr>
                <w:rFonts w:ascii="Calibri" w:hAnsi="Calibri"/>
                <w:sz w:val="18"/>
              </w:rPr>
              <w:t xml:space="preserve">none</w:t>
            </w:r>
          </w:p>
        </w:tc>
      </w:tr>
      <w:tr>
        <w:tc>
          <w:tcPr>
            <w:tcW w:w="1684" w:type="dxa"/>
            <w:shd w:val="clear" w:color="auto" w:fill="FFFFFF"/>
            <w:vAlign w:val="center"/>
          </w:tcPr>
          <w:p>
            <w:pPr>
              <w:spacing w:after="40" w:line="240" w:lineRule="auto"/>
            </w:pPr>
            <w:r>
              <w:rPr>
                <w:rFonts w:ascii="Calibri" w:hAnsi="Calibri"/>
                <w:sz w:val="18"/>
              </w:rPr>
              <w:t xml:space="preserve">Utilities/Signal.luau</w:t>
            </w:r>
          </w:p>
        </w:tc>
        <w:tc>
          <w:tcPr>
            <w:tcW w:w="3182" w:type="dxa"/>
            <w:shd w:val="clear" w:color="auto" w:fill="FFFFFF"/>
            <w:vAlign w:val="center"/>
          </w:tcPr>
          <w:p>
            <w:pPr>
              <w:spacing w:after="40" w:line="240" w:lineRule="auto"/>
            </w:pPr>
            <w:r>
              <w:rPr>
                <w:rFonts w:ascii="Calibri" w:hAnsi="Calibri"/>
                <w:sz w:val="18"/>
              </w:rPr>
              <w:t xml:space="preserve">Tiny event/observer implementation</w:t>
            </w:r>
          </w:p>
        </w:tc>
        <w:tc>
          <w:tcPr>
            <w:tcW w:w="1497" w:type="dxa"/>
            <w:shd w:val="clear" w:color="auto" w:fill="FFFFFF"/>
            <w:vAlign w:val="center"/>
          </w:tcPr>
          <w:p>
            <w:pPr>
              <w:spacing w:after="40" w:line="240" w:lineRule="auto"/>
            </w:pPr>
            <w:r>
              <w:rPr>
                <w:rFonts w:ascii="Calibri" w:hAnsi="Calibri"/>
                <w:sz w:val="18"/>
              </w:rPr>
              <w:t xml:space="preserve">handlers</w:t>
            </w:r>
          </w:p>
        </w:tc>
        <w:tc>
          <w:tcPr>
            <w:tcW w:w="1684" w:type="dxa"/>
            <w:shd w:val="clear" w:color="auto" w:fill="FFFFFF"/>
            <w:vAlign w:val="center"/>
          </w:tcPr>
          <w:p>
            <w:pPr>
              <w:spacing w:after="40" w:line="240" w:lineRule="auto"/>
            </w:pPr>
            <w:r>
              <w:rPr>
                <w:rFonts w:ascii="Calibri" w:hAnsi="Calibri"/>
                <w:sz w:val="18"/>
              </w:rPr>
              <w:t xml:space="preserve">fire/connect</w:t>
            </w:r>
          </w:p>
        </w:tc>
        <w:tc>
          <w:tcPr>
            <w:tcW w:w="1313" w:type="dxa"/>
            <w:shd w:val="clear" w:color="auto" w:fill="FFFFFF"/>
            <w:vAlign w:val="center"/>
          </w:tcPr>
          <w:p>
            <w:pPr>
              <w:spacing w:after="40" w:line="240" w:lineRule="auto"/>
            </w:pPr>
            <w:r>
              <w:rPr>
                <w:rFonts w:ascii="Calibri" w:hAnsi="Calibri"/>
                <w:sz w:val="18"/>
              </w:rPr>
              <w:t xml:space="preserve">none</w:t>
            </w:r>
          </w:p>
        </w:tc>
      </w:tr>
      <w:tr>
        <w:tc>
          <w:tcPr>
            <w:tcW w:w="1684" w:type="dxa"/>
            <w:shd w:val="clear" w:color="auto" w:fill="EEF2F8"/>
            <w:vAlign w:val="center"/>
          </w:tcPr>
          <w:p>
            <w:pPr>
              <w:spacing w:after="40" w:line="240" w:lineRule="auto"/>
            </w:pPr>
            <w:r>
              <w:rPr>
                <w:rFonts w:ascii="Calibri" w:hAnsi="Calibri"/>
                <w:sz w:val="18"/>
              </w:rPr>
              <w:t xml:space="preserve">Utilities/Util.luau</w:t>
            </w:r>
          </w:p>
        </w:tc>
        <w:tc>
          <w:tcPr>
            <w:tcW w:w="3182" w:type="dxa"/>
            <w:shd w:val="clear" w:color="auto" w:fill="EEF2F8"/>
            <w:vAlign w:val="center"/>
          </w:tcPr>
          <w:p>
            <w:pPr>
              <w:spacing w:after="40" w:line="240" w:lineRule="auto"/>
            </w:pPr>
            <w:r>
              <w:rPr>
                <w:rFonts w:ascii="Calibri" w:hAnsi="Calibri"/>
                <w:sz w:val="18"/>
              </w:rPr>
              <w:t xml:space="preserve">Formatting and distance helpers (formatNumber, distanceToSegment2D)</w:t>
            </w:r>
          </w:p>
        </w:tc>
        <w:tc>
          <w:tcPr>
            <w:tcW w:w="1497" w:type="dxa"/>
            <w:shd w:val="clear" w:color="auto" w:fill="EEF2F8"/>
            <w:vAlign w:val="center"/>
          </w:tcPr>
          <w:p>
            <w:pPr>
              <w:spacing w:after="40" w:line="240" w:lineRule="auto"/>
            </w:pPr>
            <w:r>
              <w:rPr>
                <w:rFonts w:ascii="Calibri" w:hAnsi="Calibri"/>
                <w:sz w:val="18"/>
              </w:rPr>
              <w:t xml:space="preserve">numbers</w:t>
            </w:r>
          </w:p>
        </w:tc>
        <w:tc>
          <w:tcPr>
            <w:tcW w:w="1684" w:type="dxa"/>
            <w:shd w:val="clear" w:color="auto" w:fill="EEF2F8"/>
            <w:vAlign w:val="center"/>
          </w:tcPr>
          <w:p>
            <w:pPr>
              <w:spacing w:after="40" w:line="240" w:lineRule="auto"/>
            </w:pPr>
            <w:r>
              <w:rPr>
                <w:rFonts w:ascii="Calibri" w:hAnsi="Calibri"/>
                <w:sz w:val="18"/>
              </w:rPr>
              <w:t xml:space="preserve">strings/distances</w:t>
            </w:r>
          </w:p>
        </w:tc>
        <w:tc>
          <w:tcPr>
            <w:tcW w:w="1313" w:type="dxa"/>
            <w:shd w:val="clear" w:color="auto" w:fill="EEF2F8"/>
            <w:vAlign w:val="center"/>
          </w:tcPr>
          <w:p>
            <w:pPr>
              <w:spacing w:after="40" w:line="240" w:lineRule="auto"/>
            </w:pPr>
            <w:r>
              <w:rPr>
                <w:rFonts w:ascii="Calibri" w:hAnsi="Calibri"/>
                <w:sz w:val="18"/>
              </w:rPr>
              <w:t xml:space="preserve">none</w:t>
            </w:r>
          </w:p>
        </w:tc>
      </w:tr>
      <w:tr>
        <w:tc>
          <w:tcPr>
            <w:tcW w:w="1684" w:type="dxa"/>
            <w:shd w:val="clear" w:color="auto" w:fill="FFFFFF"/>
            <w:vAlign w:val="center"/>
          </w:tcPr>
          <w:p>
            <w:pPr>
              <w:spacing w:after="40" w:line="240" w:lineRule="auto"/>
            </w:pPr>
            <w:r>
              <w:rPr>
                <w:rFonts w:ascii="Calibri" w:hAnsi="Calibri"/>
                <w:sz w:val="18"/>
              </w:rPr>
              <w:t xml:space="preserve">Utilities/Validate.luau</w:t>
            </w:r>
          </w:p>
        </w:tc>
        <w:tc>
          <w:tcPr>
            <w:tcW w:w="3182" w:type="dxa"/>
            <w:shd w:val="clear" w:color="auto" w:fill="FFFFFF"/>
            <w:vAlign w:val="center"/>
          </w:tcPr>
          <w:p>
            <w:pPr>
              <w:spacing w:after="40" w:line="240" w:lineRule="auto"/>
            </w:pPr>
            <w:r>
              <w:rPr>
                <w:rFonts w:ascii="Calibri" w:hAnsi="Calibri"/>
                <w:sz w:val="18"/>
              </w:rPr>
              <w:t xml:space="preserve">Request payload shape validation</w:t>
            </w:r>
          </w:p>
        </w:tc>
        <w:tc>
          <w:tcPr>
            <w:tcW w:w="1497" w:type="dxa"/>
            <w:shd w:val="clear" w:color="auto" w:fill="FFFFFF"/>
            <w:vAlign w:val="center"/>
          </w:tcPr>
          <w:p>
            <w:pPr>
              <w:spacing w:after="40" w:line="240" w:lineRule="auto"/>
            </w:pPr>
            <w:r>
              <w:rPr>
                <w:rFonts w:ascii="Calibri" w:hAnsi="Calibri"/>
                <w:sz w:val="18"/>
              </w:rPr>
              <w:t xml:space="preserve">raw payload</w:t>
            </w:r>
          </w:p>
        </w:tc>
        <w:tc>
          <w:tcPr>
            <w:tcW w:w="1684" w:type="dxa"/>
            <w:shd w:val="clear" w:color="auto" w:fill="FFFFFF"/>
            <w:vAlign w:val="center"/>
          </w:tcPr>
          <w:p>
            <w:pPr>
              <w:spacing w:after="40" w:line="240" w:lineRule="auto"/>
            </w:pPr>
            <w:r>
              <w:rPr>
                <w:rFonts w:ascii="Calibri" w:hAnsi="Calibri"/>
                <w:sz w:val="18"/>
              </w:rPr>
              <w:t xml:space="preserve">clean payload or reject reason</w:t>
            </w:r>
          </w:p>
        </w:tc>
        <w:tc>
          <w:tcPr>
            <w:tcW w:w="1313" w:type="dxa"/>
            <w:shd w:val="clear" w:color="auto" w:fill="FFFFFF"/>
            <w:vAlign w:val="center"/>
          </w:tcPr>
          <w:p>
            <w:pPr>
              <w:spacing w:after="40" w:line="240" w:lineRule="auto"/>
            </w:pPr>
            <w:r>
              <w:rPr>
                <w:rFonts w:ascii="Calibri" w:hAnsi="Calibri"/>
                <w:sz w:val="18"/>
              </w:rPr>
              <w:t xml:space="preserve">none</w:t>
            </w:r>
          </w:p>
        </w:tc>
      </w:tr>
      <w:tr>
        <w:tc>
          <w:tcPr>
            <w:tcW w:w="1684" w:type="dxa"/>
            <w:shd w:val="clear" w:color="auto" w:fill="EEF2F8"/>
            <w:vAlign w:val="center"/>
          </w:tcPr>
          <w:p>
            <w:pPr>
              <w:spacing w:after="40" w:line="240" w:lineRule="auto"/>
            </w:pPr>
            <w:r>
              <w:rPr>
                <w:rFonts w:ascii="Calibri" w:hAnsi="Calibri"/>
                <w:sz w:val="18"/>
              </w:rPr>
              <w:t xml:space="preserve">Utilities/Persist.luau</w:t>
            </w:r>
          </w:p>
        </w:tc>
        <w:tc>
          <w:tcPr>
            <w:tcW w:w="3182" w:type="dxa"/>
            <w:shd w:val="clear" w:color="auto" w:fill="EEF2F8"/>
            <w:vAlign w:val="center"/>
          </w:tcPr>
          <w:p>
            <w:pPr>
              <w:spacing w:after="40" w:line="240" w:lineRule="auto"/>
            </w:pPr>
            <w:r>
              <w:rPr>
                <w:rFonts w:ascii="Calibri" w:hAnsi="Calibri"/>
                <w:sz w:val="18"/>
              </w:rPr>
              <w:t xml:space="preserve">Save decision logic: load outcomes, writability, retry backoff</w:t>
            </w:r>
          </w:p>
        </w:tc>
        <w:tc>
          <w:tcPr>
            <w:tcW w:w="1497" w:type="dxa"/>
            <w:shd w:val="clear" w:color="auto" w:fill="EEF2F8"/>
            <w:vAlign w:val="center"/>
          </w:tcPr>
          <w:p>
            <w:pPr>
              <w:spacing w:after="40" w:line="240" w:lineRule="auto"/>
            </w:pPr>
            <w:r>
              <w:rPr>
                <w:rFonts w:ascii="Calibri" w:hAnsi="Calibri"/>
                <w:sz w:val="18"/>
              </w:rPr>
              <w:t xml:space="preserve">load status</w:t>
            </w:r>
          </w:p>
        </w:tc>
        <w:tc>
          <w:tcPr>
            <w:tcW w:w="1684" w:type="dxa"/>
            <w:shd w:val="clear" w:color="auto" w:fill="EEF2F8"/>
            <w:vAlign w:val="center"/>
          </w:tcPr>
          <w:p>
            <w:pPr>
              <w:spacing w:after="40" w:line="240" w:lineRule="auto"/>
            </w:pPr>
            <w:r>
              <w:rPr>
                <w:rFonts w:ascii="Calibri" w:hAnsi="Calibri"/>
                <w:sz w:val="18"/>
              </w:rPr>
              <w:t xml:space="preserve">commit/backoff decision</w:t>
            </w:r>
          </w:p>
        </w:tc>
        <w:tc>
          <w:tcPr>
            <w:tcW w:w="1313" w:type="dxa"/>
            <w:shd w:val="clear" w:color="auto" w:fill="EEF2F8"/>
            <w:vAlign w:val="center"/>
          </w:tcPr>
          <w:p>
            <w:pPr>
              <w:spacing w:after="40" w:line="240" w:lineRule="auto"/>
            </w:pPr>
            <w:r>
              <w:rPr>
                <w:rFonts w:ascii="Calibri" w:hAnsi="Calibri"/>
                <w:sz w:val="18"/>
              </w:rPr>
              <w:t xml:space="preserve">none</w:t>
            </w:r>
          </w:p>
        </w:tc>
      </w:tr>
      <w:tr>
        <w:tc>
          <w:tcPr>
            <w:tcW w:w="1684" w:type="dxa"/>
            <w:shd w:val="clear" w:color="auto" w:fill="FFFFFF"/>
            <w:vAlign w:val="center"/>
          </w:tcPr>
          <w:p>
            <w:pPr>
              <w:spacing w:after="40" w:line="240" w:lineRule="auto"/>
            </w:pPr>
            <w:r>
              <w:rPr>
                <w:rFonts w:ascii="Calibri" w:hAnsi="Calibri"/>
                <w:sz w:val="18"/>
              </w:rPr>
              <w:t xml:space="preserve">Types.luau</w:t>
            </w:r>
          </w:p>
        </w:tc>
        <w:tc>
          <w:tcPr>
            <w:tcW w:w="3182" w:type="dxa"/>
            <w:shd w:val="clear" w:color="auto" w:fill="FFFFFF"/>
            <w:vAlign w:val="center"/>
          </w:tcPr>
          <w:p>
            <w:pPr>
              <w:spacing w:after="40" w:line="240" w:lineRule="auto"/>
            </w:pPr>
            <w:r>
              <w:rPr>
                <w:rFonts w:ascii="Calibri" w:hAnsi="Calibri"/>
                <w:sz w:val="18"/>
              </w:rPr>
              <w:t xml:space="preserve">Shared type definitions</w:t>
            </w:r>
          </w:p>
        </w:tc>
        <w:tc>
          <w:tcPr>
            <w:tcW w:w="1497" w:type="dxa"/>
            <w:shd w:val="clear" w:color="auto" w:fill="FFFFFF"/>
            <w:vAlign w:val="center"/>
          </w:tcPr>
          <w:p>
            <w:pPr>
              <w:spacing w:after="40" w:line="240" w:lineRule="auto"/>
            </w:pPr>
            <w:r>
              <w:rPr>
                <w:rFonts w:ascii="Calibri" w:hAnsi="Calibri"/>
                <w:sz w:val="18"/>
              </w:rPr>
              <w:t xml:space="preserve">—</w:t>
            </w:r>
          </w:p>
        </w:tc>
        <w:tc>
          <w:tcPr>
            <w:tcW w:w="1684" w:type="dxa"/>
            <w:shd w:val="clear" w:color="auto" w:fill="FFFFFF"/>
            <w:vAlign w:val="center"/>
          </w:tcPr>
          <w:p>
            <w:pPr>
              <w:spacing w:after="40" w:line="240" w:lineRule="auto"/>
            </w:pPr>
            <w:r>
              <w:rPr>
                <w:rFonts w:ascii="Calibri" w:hAnsi="Calibri"/>
                <w:sz w:val="18"/>
              </w:rPr>
              <w:t xml:space="preserve">types</w:t>
            </w:r>
          </w:p>
        </w:tc>
        <w:tc>
          <w:tcPr>
            <w:tcW w:w="1313" w:type="dxa"/>
            <w:shd w:val="clear" w:color="auto" w:fill="FFFFFF"/>
            <w:vAlign w:val="center"/>
          </w:tcPr>
          <w:p>
            <w:pPr>
              <w:spacing w:after="40" w:line="240" w:lineRule="auto"/>
            </w:pPr>
            <w:r>
              <w:rPr>
                <w:rFonts w:ascii="Calibri" w:hAnsi="Calibri"/>
                <w:sz w:val="18"/>
              </w:rPr>
              <w:t xml:space="preserve">—</w:t>
            </w:r>
          </w:p>
        </w:tc>
      </w:tr>
    </w:tbl>
    <w:p>
      <w:pPr>
        <w:spacing w:after="120"/>
      </w:pPr>
    </w:p>
    <w:p>
      <w:pPr>
        <w:spacing/>
      </w:pPr>
      <w:r>
        <w:rPr/>
        <w:t xml:space="preserve">Status: every pure module above is VERIFIED WORKING by the test suite, except Types.luau (types only). These modules contain no Roblox APIs, which is why the standalone Luau CLI can test them.</w:t>
      </w:r>
    </w:p>
    <w:p>
      <w:pPr>
        <w:pStyle w:val="Heading2"/>
        <w:keepNext/>
        <w:spacing w:before="240" w:after="120"/>
      </w:pPr>
      <w:r>
        <w:rPr>
          <w:color w:val="2E5496"/>
          <w:b/>
        </w:rPr>
        <w:t xml:space="preserve">6.3 Server — services (src/server/Services) — 19 files</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1591"/>
        <w:gridCol w:w="3088"/>
        <w:gridCol w:w="1497"/>
        <w:gridCol w:w="1684"/>
        <w:gridCol w:w="1500"/>
      </w:tblGrid>
      <w:tr>
        <w:trPr>
          <w:tblHeader/>
        </w:trPr>
        <w:tc>
          <w:tcPr>
            <w:tcW w:w="1591" w:type="dxa"/>
            <w:shd w:val="clear" w:color="auto" w:fill="1F3864"/>
            <w:vAlign w:val="center"/>
          </w:tcPr>
          <w:p>
            <w:pPr>
              <w:spacing w:after="40" w:line="240" w:lineRule="auto"/>
            </w:pPr>
            <w:r>
              <w:rPr>
                <w:rFonts w:ascii="Calibri" w:hAnsi="Calibri"/>
                <w:b/>
                <w:color w:val="FFFFFF"/>
                <w:sz w:val="18"/>
              </w:rPr>
              <w:t xml:space="preserve">File</w:t>
            </w:r>
          </w:p>
        </w:tc>
        <w:tc>
          <w:tcPr>
            <w:tcW w:w="3088" w:type="dxa"/>
            <w:shd w:val="clear" w:color="auto" w:fill="1F3864"/>
            <w:vAlign w:val="center"/>
          </w:tcPr>
          <w:p>
            <w:pPr>
              <w:spacing w:after="40" w:line="240" w:lineRule="auto"/>
            </w:pPr>
            <w:r>
              <w:rPr>
                <w:rFonts w:ascii="Calibri" w:hAnsi="Calibri"/>
                <w:b/>
                <w:color w:val="FFFFFF"/>
                <w:sz w:val="18"/>
              </w:rPr>
              <w:t xml:space="preserve">Purpose</w:t>
            </w:r>
          </w:p>
        </w:tc>
        <w:tc>
          <w:tcPr>
            <w:tcW w:w="1497" w:type="dxa"/>
            <w:shd w:val="clear" w:color="auto" w:fill="1F3864"/>
            <w:vAlign w:val="center"/>
          </w:tcPr>
          <w:p>
            <w:pPr>
              <w:spacing w:after="40" w:line="240" w:lineRule="auto"/>
            </w:pPr>
            <w:r>
              <w:rPr>
                <w:rFonts w:ascii="Calibri" w:hAnsi="Calibri"/>
                <w:b/>
                <w:color w:val="FFFFFF"/>
                <w:sz w:val="18"/>
              </w:rPr>
              <w:t xml:space="preserve">Inputs</w:t>
            </w:r>
          </w:p>
        </w:tc>
        <w:tc>
          <w:tcPr>
            <w:tcW w:w="1684" w:type="dxa"/>
            <w:shd w:val="clear" w:color="auto" w:fill="1F3864"/>
            <w:vAlign w:val="center"/>
          </w:tcPr>
          <w:p>
            <w:pPr>
              <w:spacing w:after="40" w:line="240" w:lineRule="auto"/>
            </w:pPr>
            <w:r>
              <w:rPr>
                <w:rFonts w:ascii="Calibri" w:hAnsi="Calibri"/>
                <w:b/>
                <w:color w:val="FFFFFF"/>
                <w:sz w:val="18"/>
              </w:rPr>
              <w:t xml:space="preserve">Outputs</w:t>
            </w:r>
          </w:p>
        </w:tc>
        <w:tc>
          <w:tcPr>
            <w:tcW w:w="1500" w:type="dxa"/>
            <w:shd w:val="clear" w:color="auto" w:fill="1F3864"/>
            <w:vAlign w:val="center"/>
          </w:tcPr>
          <w:p>
            <w:pPr>
              <w:spacing w:after="40" w:line="240" w:lineRule="auto"/>
            </w:pPr>
            <w:r>
              <w:rPr>
                <w:rFonts w:ascii="Calibri" w:hAnsi="Calibri"/>
                <w:b/>
                <w:color w:val="FFFFFF"/>
                <w:sz w:val="18"/>
              </w:rPr>
              <w:t xml:space="preserve">Dependencies</w:t>
            </w:r>
          </w:p>
        </w:tc>
      </w:tr>
      <w:tr>
        <w:tc>
          <w:tcPr>
            <w:tcW w:w="1591" w:type="dxa"/>
            <w:shd w:val="clear" w:color="auto" w:fill="FFFFFF"/>
            <w:vAlign w:val="center"/>
          </w:tcPr>
          <w:p>
            <w:pPr>
              <w:spacing w:after="40" w:line="240" w:lineRule="auto"/>
            </w:pPr>
            <w:r>
              <w:rPr>
                <w:rFonts w:ascii="Calibri" w:hAnsi="Calibri"/>
                <w:sz w:val="18"/>
              </w:rPr>
              <w:t xml:space="preserve">NetworkService.luau</w:t>
            </w:r>
          </w:p>
        </w:tc>
        <w:tc>
          <w:tcPr>
            <w:tcW w:w="3088" w:type="dxa"/>
            <w:shd w:val="clear" w:color="auto" w:fill="FFFFFF"/>
            <w:vAlign w:val="center"/>
          </w:tcPr>
          <w:p>
            <w:pPr>
              <w:spacing w:after="40" w:line="240" w:lineRule="auto"/>
            </w:pPr>
            <w:r>
              <w:rPr>
                <w:rFonts w:ascii="Calibri" w:hAnsi="Calibri"/>
                <w:sz w:val="18"/>
              </w:rPr>
              <w:t xml:space="preserve">Creates the three remotes, validates every Request against Contracts, applies global + per-action rate limiting, dispatches to services</w:t>
            </w:r>
          </w:p>
        </w:tc>
        <w:tc>
          <w:tcPr>
            <w:tcW w:w="1497" w:type="dxa"/>
            <w:shd w:val="clear" w:color="auto" w:fill="FFFFFF"/>
            <w:vAlign w:val="center"/>
          </w:tcPr>
          <w:p>
            <w:pPr>
              <w:spacing w:after="40" w:line="240" w:lineRule="auto"/>
            </w:pPr>
            <w:r>
              <w:rPr>
                <w:rFonts w:ascii="Calibri" w:hAnsi="Calibri"/>
                <w:sz w:val="18"/>
              </w:rPr>
              <w:t xml:space="preserve">Request envelopes from clients</w:t>
            </w:r>
          </w:p>
        </w:tc>
        <w:tc>
          <w:tcPr>
            <w:tcW w:w="1684" w:type="dxa"/>
            <w:shd w:val="clear" w:color="auto" w:fill="FFFFFF"/>
            <w:vAlign w:val="center"/>
          </w:tcPr>
          <w:p>
            <w:pPr>
              <w:spacing w:after="40" w:line="240" w:lineRule="auto"/>
            </w:pPr>
            <w:r>
              <w:rPr>
                <w:rFonts w:ascii="Calibri" w:hAnsi="Calibri"/>
                <w:sz w:val="18"/>
              </w:rPr>
              <w:t xml:space="preserve">routed action calls, State/Event broadcasts</w:t>
            </w:r>
          </w:p>
        </w:tc>
        <w:tc>
          <w:tcPr>
            <w:tcW w:w="1500" w:type="dxa"/>
            <w:shd w:val="clear" w:color="auto" w:fill="FFFFFF"/>
            <w:vAlign w:val="center"/>
          </w:tcPr>
          <w:p>
            <w:pPr>
              <w:spacing w:after="40" w:line="240" w:lineRule="auto"/>
            </w:pPr>
            <w:r>
              <w:rPr>
                <w:rFonts w:ascii="Calibri" w:hAnsi="Calibri"/>
                <w:sz w:val="18"/>
              </w:rPr>
              <w:t xml:space="preserve">Contracts, Validate, RateLimiter</w:t>
            </w:r>
          </w:p>
        </w:tc>
      </w:tr>
      <w:tr>
        <w:tc>
          <w:tcPr>
            <w:tcW w:w="1591" w:type="dxa"/>
            <w:shd w:val="clear" w:color="auto" w:fill="EEF2F8"/>
            <w:vAlign w:val="center"/>
          </w:tcPr>
          <w:p>
            <w:pPr>
              <w:spacing w:after="40" w:line="240" w:lineRule="auto"/>
            </w:pPr>
            <w:r>
              <w:rPr>
                <w:rFonts w:ascii="Calibri" w:hAnsi="Calibri"/>
                <w:sz w:val="18"/>
              </w:rPr>
              <w:t xml:space="preserve">PlayerDataService.luau</w:t>
            </w:r>
          </w:p>
        </w:tc>
        <w:tc>
          <w:tcPr>
            <w:tcW w:w="3088" w:type="dxa"/>
            <w:shd w:val="clear" w:color="auto" w:fill="EEF2F8"/>
            <w:vAlign w:val="center"/>
          </w:tcPr>
          <w:p>
            <w:pPr>
              <w:spacing w:after="40" w:line="240" w:lineRule="auto"/>
            </w:pPr>
            <w:r>
              <w:rPr>
                <w:rFonts w:ascii="Calibri" w:hAnsi="Calibri"/>
                <w:sz w:val="18"/>
              </w:rPr>
              <w:t xml:space="preserve">Profile load/save lifecycle: DataStore Get/UpdateAsync, migrations, 3 s save tick, 4 s dirty debounce, BindToClose flush, ephemeral fallback when API services are off</w:t>
            </w:r>
          </w:p>
        </w:tc>
        <w:tc>
          <w:tcPr>
            <w:tcW w:w="1497" w:type="dxa"/>
            <w:shd w:val="clear" w:color="auto" w:fill="EEF2F8"/>
            <w:vAlign w:val="center"/>
          </w:tcPr>
          <w:p>
            <w:pPr>
              <w:spacing w:after="40" w:line="240" w:lineRule="auto"/>
            </w:pPr>
            <w:r>
              <w:rPr>
                <w:rFonts w:ascii="Calibri" w:hAnsi="Calibri"/>
                <w:sz w:val="18"/>
              </w:rPr>
              <w:t xml:space="preserve">Player join/leave, service mutation events</w:t>
            </w:r>
          </w:p>
        </w:tc>
        <w:tc>
          <w:tcPr>
            <w:tcW w:w="1684" w:type="dxa"/>
            <w:shd w:val="clear" w:color="auto" w:fill="EEF2F8"/>
            <w:vAlign w:val="center"/>
          </w:tcPr>
          <w:p>
            <w:pPr>
              <w:spacing w:after="40" w:line="240" w:lineRule="auto"/>
            </w:pPr>
            <w:r>
              <w:rPr>
                <w:rFonts w:ascii="Calibri" w:hAnsi="Calibri"/>
                <w:sz w:val="18"/>
              </w:rPr>
              <w:t xml:space="preserve">ProfileLoaded/ProfileUnloading/ProfileChanged signals, saved data</w:t>
            </w:r>
          </w:p>
        </w:tc>
        <w:tc>
          <w:tcPr>
            <w:tcW w:w="1500" w:type="dxa"/>
            <w:shd w:val="clear" w:color="auto" w:fill="EEF2F8"/>
            <w:vAlign w:val="center"/>
          </w:tcPr>
          <w:p>
            <w:pPr>
              <w:spacing w:after="40" w:line="240" w:lineRule="auto"/>
            </w:pPr>
            <w:r>
              <w:rPr>
                <w:rFonts w:ascii="Calibri" w:hAnsi="Calibri"/>
                <w:sz w:val="18"/>
              </w:rPr>
              <w:t xml:space="preserve">Schema, Persist, GameConfig</w:t>
            </w:r>
          </w:p>
        </w:tc>
      </w:tr>
      <w:tr>
        <w:tc>
          <w:tcPr>
            <w:tcW w:w="1591" w:type="dxa"/>
            <w:shd w:val="clear" w:color="auto" w:fill="FFFFFF"/>
            <w:vAlign w:val="center"/>
          </w:tcPr>
          <w:p>
            <w:pPr>
              <w:spacing w:after="40" w:line="240" w:lineRule="auto"/>
            </w:pPr>
            <w:r>
              <w:rPr>
                <w:rFonts w:ascii="Calibri" w:hAnsi="Calibri"/>
                <w:sz w:val="18"/>
              </w:rPr>
              <w:t xml:space="preserve">ViewService.luau</w:t>
            </w:r>
          </w:p>
        </w:tc>
        <w:tc>
          <w:tcPr>
            <w:tcW w:w="3088" w:type="dxa"/>
            <w:shd w:val="clear" w:color="auto" w:fill="FFFFFF"/>
            <w:vAlign w:val="center"/>
          </w:tcPr>
          <w:p>
            <w:pPr>
              <w:spacing w:after="40" w:line="240" w:lineRule="auto"/>
            </w:pPr>
            <w:r>
              <w:rPr>
                <w:rFonts w:ascii="Calibri" w:hAnsi="Calibri"/>
                <w:sz w:val="18"/>
              </w:rPr>
              <w:t xml:space="preserve">Builds the client-facing state snapshot (gold, income, inventory, expedition, settings, stats, wings)</w:t>
            </w:r>
          </w:p>
        </w:tc>
        <w:tc>
          <w:tcPr>
            <w:tcW w:w="1497" w:type="dxa"/>
            <w:shd w:val="clear" w:color="auto" w:fill="FFFFFF"/>
            <w:vAlign w:val="center"/>
          </w:tcPr>
          <w:p>
            <w:pPr>
              <w:spacing w:after="40" w:line="240" w:lineRule="auto"/>
            </w:pPr>
            <w:r>
              <w:rPr>
                <w:rFonts w:ascii="Calibri" w:hAnsi="Calibri"/>
                <w:sz w:val="18"/>
              </w:rPr>
              <w:t xml:space="preserve">profile + runtime state</w:t>
            </w:r>
          </w:p>
        </w:tc>
        <w:tc>
          <w:tcPr>
            <w:tcW w:w="1684" w:type="dxa"/>
            <w:shd w:val="clear" w:color="auto" w:fill="FFFFFF"/>
            <w:vAlign w:val="center"/>
          </w:tcPr>
          <w:p>
            <w:pPr>
              <w:spacing w:after="40" w:line="240" w:lineRule="auto"/>
            </w:pPr>
            <w:r>
              <w:rPr>
                <w:rFonts w:ascii="Calibri" w:hAnsi="Calibri"/>
                <w:sz w:val="18"/>
              </w:rPr>
              <w:t xml:space="preserve">State RemoteEvent payload</w:t>
            </w:r>
          </w:p>
        </w:tc>
        <w:tc>
          <w:tcPr>
            <w:tcW w:w="1500" w:type="dxa"/>
            <w:shd w:val="clear" w:color="auto" w:fill="FFFFFF"/>
            <w:vAlign w:val="center"/>
          </w:tcPr>
          <w:p>
            <w:pPr>
              <w:spacing w:after="40" w:line="240" w:lineRule="auto"/>
            </w:pPr>
            <w:r>
              <w:rPr>
                <w:rFonts w:ascii="Calibri" w:hAnsi="Calibri"/>
                <w:sz w:val="18"/>
              </w:rPr>
              <w:t xml:space="preserve">GameConfig, Inventory</w:t>
            </w:r>
          </w:p>
        </w:tc>
      </w:tr>
      <w:tr>
        <w:tc>
          <w:tcPr>
            <w:tcW w:w="1591" w:type="dxa"/>
            <w:shd w:val="clear" w:color="auto" w:fill="EEF2F8"/>
            <w:vAlign w:val="center"/>
          </w:tcPr>
          <w:p>
            <w:pPr>
              <w:spacing w:after="40" w:line="240" w:lineRule="auto"/>
            </w:pPr>
            <w:r>
              <w:rPr>
                <w:rFonts w:ascii="Calibri" w:hAnsi="Calibri"/>
                <w:sz w:val="18"/>
              </w:rPr>
              <w:t xml:space="preserve">EconomyService.luau</w:t>
            </w:r>
          </w:p>
        </w:tc>
        <w:tc>
          <w:tcPr>
            <w:tcW w:w="3088" w:type="dxa"/>
            <w:shd w:val="clear" w:color="auto" w:fill="EEF2F8"/>
            <w:vAlign w:val="center"/>
          </w:tcPr>
          <w:p>
            <w:pPr>
              <w:spacing w:after="40" w:line="240" w:lineRule="auto"/>
            </w:pPr>
            <w:r>
              <w:rPr>
                <w:rFonts w:ascii="Calibri" w:hAnsi="Calibri"/>
                <w:sz w:val="18"/>
              </w:rPr>
              <w:t xml:space="preserve">Online 1-second income auto-deposit; offline pending accrual (window + ceiling); offline claim / 2x double</w:t>
            </w:r>
          </w:p>
        </w:tc>
        <w:tc>
          <w:tcPr>
            <w:tcW w:w="1497" w:type="dxa"/>
            <w:shd w:val="clear" w:color="auto" w:fill="EEF2F8"/>
            <w:vAlign w:val="center"/>
          </w:tcPr>
          <w:p>
            <w:pPr>
              <w:spacing w:after="40" w:line="240" w:lineRule="auto"/>
            </w:pPr>
            <w:r>
              <w:rPr>
                <w:rFonts w:ascii="Calibri" w:hAnsi="Calibri"/>
                <w:sz w:val="18"/>
              </w:rPr>
              <w:t xml:space="preserve">claim actions, time</w:t>
            </w:r>
          </w:p>
        </w:tc>
        <w:tc>
          <w:tcPr>
            <w:tcW w:w="1684" w:type="dxa"/>
            <w:shd w:val="clear" w:color="auto" w:fill="EEF2F8"/>
            <w:vAlign w:val="center"/>
          </w:tcPr>
          <w:p>
            <w:pPr>
              <w:spacing w:after="40" w:line="240" w:lineRule="auto"/>
            </w:pPr>
            <w:r>
              <w:rPr>
                <w:rFonts w:ascii="Calibri" w:hAnsi="Calibri"/>
                <w:sz w:val="18"/>
              </w:rPr>
              <w:t xml:space="preserve">gold changes, pendingOfflineGold</w:t>
            </w:r>
          </w:p>
        </w:tc>
        <w:tc>
          <w:tcPr>
            <w:tcW w:w="1500" w:type="dxa"/>
            <w:shd w:val="clear" w:color="auto" w:fill="EEF2F8"/>
            <w:vAlign w:val="center"/>
          </w:tcPr>
          <w:p>
            <w:pPr>
              <w:spacing w:after="40" w:line="240" w:lineRule="auto"/>
            </w:pPr>
            <w:r>
              <w:rPr>
                <w:rFonts w:ascii="Calibri" w:hAnsi="Calibri"/>
                <w:sz w:val="18"/>
              </w:rPr>
              <w:t xml:space="preserve">Economy, GameConfig</w:t>
            </w:r>
          </w:p>
        </w:tc>
      </w:tr>
      <w:tr>
        <w:tc>
          <w:tcPr>
            <w:tcW w:w="1591" w:type="dxa"/>
            <w:shd w:val="clear" w:color="auto" w:fill="FFFFFF"/>
            <w:vAlign w:val="center"/>
          </w:tcPr>
          <w:p>
            <w:pPr>
              <w:spacing w:after="40" w:line="240" w:lineRule="auto"/>
            </w:pPr>
            <w:r>
              <w:rPr>
                <w:rFonts w:ascii="Calibri" w:hAnsi="Calibri"/>
                <w:sz w:val="18"/>
              </w:rPr>
              <w:t xml:space="preserve">UpgradeService.luau</w:t>
            </w:r>
          </w:p>
        </w:tc>
        <w:tc>
          <w:tcPr>
            <w:tcW w:w="3088" w:type="dxa"/>
            <w:shd w:val="clear" w:color="auto" w:fill="FFFFFF"/>
            <w:vAlign w:val="center"/>
          </w:tcPr>
          <w:p>
            <w:pPr>
              <w:spacing w:after="40" w:line="240" w:lineRule="auto"/>
            </w:pPr>
            <w:r>
              <w:rPr>
                <w:rFonts w:ascii="Calibri" w:hAnsi="Calibri"/>
                <w:sz w:val="18"/>
              </w:rPr>
              <w:t xml:space="preserve">Buys upgrades (gold check, level increment, effects)</w:t>
            </w:r>
          </w:p>
        </w:tc>
        <w:tc>
          <w:tcPr>
            <w:tcW w:w="1497" w:type="dxa"/>
            <w:shd w:val="clear" w:color="auto" w:fill="FFFFFF"/>
            <w:vAlign w:val="center"/>
          </w:tcPr>
          <w:p>
            <w:pPr>
              <w:spacing w:after="40" w:line="240" w:lineRule="auto"/>
            </w:pPr>
            <w:r>
              <w:rPr>
                <w:rFonts w:ascii="Calibri" w:hAnsi="Calibri"/>
                <w:sz w:val="18"/>
              </w:rPr>
              <w:t xml:space="preserve">BuyUpgrade request</w:t>
            </w:r>
          </w:p>
        </w:tc>
        <w:tc>
          <w:tcPr>
            <w:tcW w:w="1684" w:type="dxa"/>
            <w:shd w:val="clear" w:color="auto" w:fill="FFFFFF"/>
            <w:vAlign w:val="center"/>
          </w:tcPr>
          <w:p>
            <w:pPr>
              <w:spacing w:after="40" w:line="240" w:lineRule="auto"/>
            </w:pPr>
            <w:r>
              <w:rPr>
                <w:rFonts w:ascii="Calibri" w:hAnsi="Calibri"/>
                <w:sz w:val="18"/>
              </w:rPr>
              <w:t xml:space="preserve">profile.upgrades changes</w:t>
            </w:r>
          </w:p>
        </w:tc>
        <w:tc>
          <w:tcPr>
            <w:tcW w:w="1500" w:type="dxa"/>
            <w:shd w:val="clear" w:color="auto" w:fill="FFFFFF"/>
            <w:vAlign w:val="center"/>
          </w:tcPr>
          <w:p>
            <w:pPr>
              <w:spacing w:after="40" w:line="240" w:lineRule="auto"/>
            </w:pPr>
            <w:r>
              <w:rPr>
                <w:rFonts w:ascii="Calibri" w:hAnsi="Calibri"/>
                <w:sz w:val="18"/>
              </w:rPr>
              <w:t xml:space="preserve">Economy, GameConfig</w:t>
            </w:r>
          </w:p>
        </w:tc>
      </w:tr>
      <w:tr>
        <w:tc>
          <w:tcPr>
            <w:tcW w:w="1591" w:type="dxa"/>
            <w:shd w:val="clear" w:color="auto" w:fill="EEF2F8"/>
            <w:vAlign w:val="center"/>
          </w:tcPr>
          <w:p>
            <w:pPr>
              <w:spacing w:after="40" w:line="240" w:lineRule="auto"/>
            </w:pPr>
            <w:r>
              <w:rPr>
                <w:rFonts w:ascii="Calibri" w:hAnsi="Calibri"/>
                <w:sz w:val="18"/>
              </w:rPr>
              <w:t xml:space="preserve">ProgressionService.luau</w:t>
            </w:r>
          </w:p>
        </w:tc>
        <w:tc>
          <w:tcPr>
            <w:tcW w:w="3088" w:type="dxa"/>
            <w:shd w:val="clear" w:color="auto" w:fill="EEF2F8"/>
            <w:vAlign w:val="center"/>
          </w:tcPr>
          <w:p>
            <w:pPr>
              <w:spacing w:after="40" w:line="240" w:lineRule="auto"/>
            </w:pPr>
            <w:r>
              <w:rPr>
                <w:rFonts w:ascii="Calibri" w:hAnsi="Calibri"/>
                <w:sz w:val="18"/>
              </w:rPr>
              <w:t xml:space="preserve">Temple unlocks (extractions + gold gate)</w:t>
            </w:r>
          </w:p>
        </w:tc>
        <w:tc>
          <w:tcPr>
            <w:tcW w:w="1497" w:type="dxa"/>
            <w:shd w:val="clear" w:color="auto" w:fill="EEF2F8"/>
            <w:vAlign w:val="center"/>
          </w:tcPr>
          <w:p>
            <w:pPr>
              <w:spacing w:after="40" w:line="240" w:lineRule="auto"/>
            </w:pPr>
            <w:r>
              <w:rPr>
                <w:rFonts w:ascii="Calibri" w:hAnsi="Calibri"/>
                <w:sz w:val="18"/>
              </w:rPr>
              <w:t xml:space="preserve">UnlockTemple request</w:t>
            </w:r>
          </w:p>
        </w:tc>
        <w:tc>
          <w:tcPr>
            <w:tcW w:w="1684" w:type="dxa"/>
            <w:shd w:val="clear" w:color="auto" w:fill="EEF2F8"/>
            <w:vAlign w:val="center"/>
          </w:tcPr>
          <w:p>
            <w:pPr>
              <w:spacing w:after="40" w:line="240" w:lineRule="auto"/>
            </w:pPr>
            <w:r>
              <w:rPr>
                <w:rFonts w:ascii="Calibri" w:hAnsi="Calibri"/>
                <w:sz w:val="18"/>
              </w:rPr>
              <w:t xml:space="preserve">unlockedTempleIds changes</w:t>
            </w:r>
          </w:p>
        </w:tc>
        <w:tc>
          <w:tcPr>
            <w:tcW w:w="1500" w:type="dxa"/>
            <w:shd w:val="clear" w:color="auto" w:fill="EEF2F8"/>
            <w:vAlign w:val="center"/>
          </w:tcPr>
          <w:p>
            <w:pPr>
              <w:spacing w:after="40" w:line="240" w:lineRule="auto"/>
            </w:pPr>
            <w:r>
              <w:rPr>
                <w:rFonts w:ascii="Calibri" w:hAnsi="Calibri"/>
                <w:sz w:val="18"/>
              </w:rPr>
              <w:t xml:space="preserve">Progression, GameConfig</w:t>
            </w:r>
          </w:p>
        </w:tc>
      </w:tr>
      <w:tr>
        <w:tc>
          <w:tcPr>
            <w:tcW w:w="1591" w:type="dxa"/>
            <w:shd w:val="clear" w:color="auto" w:fill="FFFFFF"/>
            <w:vAlign w:val="center"/>
          </w:tcPr>
          <w:p>
            <w:pPr>
              <w:spacing w:after="40" w:line="240" w:lineRule="auto"/>
            </w:pPr>
            <w:r>
              <w:rPr>
                <w:rFonts w:ascii="Calibri" w:hAnsi="Calibri"/>
                <w:sz w:val="18"/>
              </w:rPr>
              <w:t xml:space="preserve">ExtractionService.luau</w:t>
            </w:r>
          </w:p>
        </w:tc>
        <w:tc>
          <w:tcPr>
            <w:tcW w:w="3088" w:type="dxa"/>
            <w:shd w:val="clear" w:color="auto" w:fill="FFFFFF"/>
            <w:vAlign w:val="center"/>
          </w:tcPr>
          <w:p>
            <w:pPr>
              <w:spacing w:after="40" w:line="240" w:lineRule="auto"/>
            </w:pPr>
            <w:r>
              <w:rPr>
                <w:rFonts w:ascii="Calibri" w:hAnsi="Calibri"/>
                <w:sz w:val="18"/>
              </w:rPr>
              <w:t xml:space="preserve">Altar extraction: pays 15% of carried value, applies extraction credit, shows summary</w:t>
            </w:r>
          </w:p>
        </w:tc>
        <w:tc>
          <w:tcPr>
            <w:tcW w:w="1497" w:type="dxa"/>
            <w:shd w:val="clear" w:color="auto" w:fill="FFFFFF"/>
            <w:vAlign w:val="center"/>
          </w:tcPr>
          <w:p>
            <w:pPr>
              <w:spacing w:after="40" w:line="240" w:lineRule="auto"/>
            </w:pPr>
            <w:r>
              <w:rPr>
                <w:rFonts w:ascii="Calibri" w:hAnsi="Calibri"/>
                <w:sz w:val="18"/>
              </w:rPr>
              <w:t xml:space="preserve">extract trigger, carried relics</w:t>
            </w:r>
          </w:p>
        </w:tc>
        <w:tc>
          <w:tcPr>
            <w:tcW w:w="1684" w:type="dxa"/>
            <w:shd w:val="clear" w:color="auto" w:fill="FFFFFF"/>
            <w:vAlign w:val="center"/>
          </w:tcPr>
          <w:p>
            <w:pPr>
              <w:spacing w:after="40" w:line="240" w:lineRule="auto"/>
            </w:pPr>
            <w:r>
              <w:rPr>
                <w:rFonts w:ascii="Calibri" w:hAnsi="Calibri"/>
                <w:sz w:val="18"/>
              </w:rPr>
              <w:t xml:space="preserve">gold, stats.extractions, ExpeditionSummary event</w:t>
            </w:r>
          </w:p>
        </w:tc>
        <w:tc>
          <w:tcPr>
            <w:tcW w:w="1500" w:type="dxa"/>
            <w:shd w:val="clear" w:color="auto" w:fill="FFFFFF"/>
            <w:vAlign w:val="center"/>
          </w:tcPr>
          <w:p>
            <w:pPr>
              <w:spacing w:after="40" w:line="240" w:lineRule="auto"/>
            </w:pPr>
            <w:r>
              <w:rPr>
                <w:rFonts w:ascii="Calibri" w:hAnsi="Calibri"/>
                <w:sz w:val="18"/>
              </w:rPr>
              <w:t xml:space="preserve">RunRules, Economy, GameConfig</w:t>
            </w:r>
          </w:p>
        </w:tc>
      </w:tr>
      <w:tr>
        <w:tc>
          <w:tcPr>
            <w:tcW w:w="1591" w:type="dxa"/>
            <w:shd w:val="clear" w:color="auto" w:fill="EEF2F8"/>
            <w:vAlign w:val="center"/>
          </w:tcPr>
          <w:p>
            <w:pPr>
              <w:spacing w:after="40" w:line="240" w:lineRule="auto"/>
            </w:pPr>
            <w:r>
              <w:rPr>
                <w:rFonts w:ascii="Calibri" w:hAnsi="Calibri"/>
                <w:sz w:val="18"/>
              </w:rPr>
              <w:t xml:space="preserve">ExpeditionService.luau</w:t>
            </w:r>
          </w:p>
        </w:tc>
        <w:tc>
          <w:tcPr>
            <w:tcW w:w="3088" w:type="dxa"/>
            <w:shd w:val="clear" w:color="auto" w:fill="EEF2F8"/>
            <w:vAlign w:val="center"/>
          </w:tcPr>
          <w:p>
            <w:pPr>
              <w:spacing w:after="40" w:line="240" w:lineRule="auto"/>
            </w:pPr>
            <w:r>
              <w:rPr>
                <w:rFonts w:ascii="Calibri" w:hAnsi="Calibri"/>
                <w:sz w:val="18"/>
              </w:rPr>
              <w:t xml:space="preserve">Expedition lifecycle: enter (capacity check), timer, abandon, death/loss, revive window</w:t>
            </w:r>
          </w:p>
        </w:tc>
        <w:tc>
          <w:tcPr>
            <w:tcW w:w="1497" w:type="dxa"/>
            <w:shd w:val="clear" w:color="auto" w:fill="EEF2F8"/>
            <w:vAlign w:val="center"/>
          </w:tcPr>
          <w:p>
            <w:pPr>
              <w:spacing w:after="40" w:line="240" w:lineRule="auto"/>
            </w:pPr>
            <w:r>
              <w:rPr>
                <w:rFonts w:ascii="Calibri" w:hAnsi="Calibri"/>
                <w:sz w:val="18"/>
              </w:rPr>
              <w:t xml:space="preserve">EnterExpedition / Abandon / revive actions</w:t>
            </w:r>
          </w:p>
        </w:tc>
        <w:tc>
          <w:tcPr>
            <w:tcW w:w="1684" w:type="dxa"/>
            <w:shd w:val="clear" w:color="auto" w:fill="EEF2F8"/>
            <w:vAlign w:val="center"/>
          </w:tcPr>
          <w:p>
            <w:pPr>
              <w:spacing w:after="40" w:line="240" w:lineRule="auto"/>
            </w:pPr>
            <w:r>
              <w:rPr>
                <w:rFonts w:ascii="Calibri" w:hAnsi="Calibri"/>
                <w:sz w:val="18"/>
              </w:rPr>
              <w:t xml:space="preserve">expedition state, ExpeditionStarted/Ended signals, summary events</w:t>
            </w:r>
          </w:p>
        </w:tc>
        <w:tc>
          <w:tcPr>
            <w:tcW w:w="1500" w:type="dxa"/>
            <w:shd w:val="clear" w:color="auto" w:fill="EEF2F8"/>
            <w:vAlign w:val="center"/>
          </w:tcPr>
          <w:p>
            <w:pPr>
              <w:spacing w:after="40" w:line="240" w:lineRule="auto"/>
            </w:pPr>
            <w:r>
              <w:rPr>
                <w:rFonts w:ascii="Calibri" w:hAnsi="Calibri"/>
                <w:sz w:val="18"/>
              </w:rPr>
              <w:t xml:space="preserve">Progression, Relic, GameConfig</w:t>
            </w:r>
          </w:p>
        </w:tc>
      </w:tr>
      <w:tr>
        <w:tc>
          <w:tcPr>
            <w:tcW w:w="1591" w:type="dxa"/>
            <w:shd w:val="clear" w:color="auto" w:fill="FFFFFF"/>
            <w:vAlign w:val="center"/>
          </w:tcPr>
          <w:p>
            <w:pPr>
              <w:spacing w:after="40" w:line="240" w:lineRule="auto"/>
            </w:pPr>
            <w:r>
              <w:rPr>
                <w:rFonts w:ascii="Calibri" w:hAnsi="Calibri"/>
                <w:sz w:val="18"/>
              </w:rPr>
              <w:t xml:space="preserve">RelicService.luau</w:t>
            </w:r>
          </w:p>
        </w:tc>
        <w:tc>
          <w:tcPr>
            <w:tcW w:w="3088" w:type="dxa"/>
            <w:shd w:val="clear" w:color="auto" w:fill="FFFFFF"/>
            <w:vAlign w:val="center"/>
          </w:tcPr>
          <w:p>
            <w:pPr>
              <w:spacing w:after="40" w:line="240" w:lineRule="auto"/>
            </w:pPr>
            <w:r>
              <w:rPr>
                <w:rFonts w:ascii="Calibri" w:hAnsi="Calibri"/>
                <w:sz w:val="18"/>
              </w:rPr>
              <w:t xml:space="preserve">Occupancy-scoped relic pools per temple; collection (server-side claim of pickups)</w:t>
            </w:r>
          </w:p>
        </w:tc>
        <w:tc>
          <w:tcPr>
            <w:tcW w:w="1497" w:type="dxa"/>
            <w:shd w:val="clear" w:color="auto" w:fill="FFFFFF"/>
            <w:vAlign w:val="center"/>
          </w:tcPr>
          <w:p>
            <w:pPr>
              <w:spacing w:after="40" w:line="240" w:lineRule="auto"/>
            </w:pPr>
            <w:r>
              <w:rPr>
                <w:rFonts w:ascii="Calibri" w:hAnsi="Calibri"/>
                <w:sz w:val="18"/>
              </w:rPr>
              <w:t xml:space="preserve">expedition start/end, touch claims</w:t>
            </w:r>
          </w:p>
        </w:tc>
        <w:tc>
          <w:tcPr>
            <w:tcW w:w="1684" w:type="dxa"/>
            <w:shd w:val="clear" w:color="auto" w:fill="FFFFFF"/>
            <w:vAlign w:val="center"/>
          </w:tcPr>
          <w:p>
            <w:pPr>
              <w:spacing w:after="40" w:line="240" w:lineRule="auto"/>
            </w:pPr>
            <w:r>
              <w:rPr>
                <w:rFonts w:ascii="Calibri" w:hAnsi="Calibri"/>
                <w:sz w:val="18"/>
              </w:rPr>
              <w:t xml:space="preserve">spawned/despawned parts, relic ownership</w:t>
            </w:r>
          </w:p>
        </w:tc>
        <w:tc>
          <w:tcPr>
            <w:tcW w:w="1500" w:type="dxa"/>
            <w:shd w:val="clear" w:color="auto" w:fill="FFFFFF"/>
            <w:vAlign w:val="center"/>
          </w:tcPr>
          <w:p>
            <w:pPr>
              <w:spacing w:after="40" w:line="240" w:lineRule="auto"/>
            </w:pPr>
            <w:r>
              <w:rPr>
                <w:rFonts w:ascii="Calibri" w:hAnsi="Calibri"/>
                <w:sz w:val="18"/>
              </w:rPr>
              <w:t xml:space="preserve">RunRules, GameConfig</w:t>
            </w:r>
          </w:p>
        </w:tc>
      </w:tr>
      <w:tr>
        <w:tc>
          <w:tcPr>
            <w:tcW w:w="1591" w:type="dxa"/>
            <w:shd w:val="clear" w:color="auto" w:fill="EEF2F8"/>
            <w:vAlign w:val="center"/>
          </w:tcPr>
          <w:p>
            <w:pPr>
              <w:spacing w:after="40" w:line="240" w:lineRule="auto"/>
            </w:pPr>
            <w:r>
              <w:rPr>
                <w:rFonts w:ascii="Calibri" w:hAnsi="Calibri"/>
                <w:sz w:val="18"/>
              </w:rPr>
              <w:t xml:space="preserve">MuseumService.luau</w:t>
            </w:r>
          </w:p>
        </w:tc>
        <w:tc>
          <w:tcPr>
            <w:tcW w:w="3088" w:type="dxa"/>
            <w:shd w:val="clear" w:color="auto" w:fill="EEF2F8"/>
            <w:vAlign w:val="center"/>
          </w:tcPr>
          <w:p>
            <w:pPr>
              <w:spacing w:after="40" w:line="240" w:lineRule="auto"/>
            </w:pPr>
            <w:r>
              <w:rPr>
                <w:rFonts w:ascii="Calibri" w:hAnsi="Calibri"/>
                <w:sz w:val="18"/>
              </w:rPr>
              <w:t xml:space="preserve">Exhibit/un exhibit relics, display models, income contribution, pedestal prompt payload</w:t>
            </w:r>
          </w:p>
        </w:tc>
        <w:tc>
          <w:tcPr>
            <w:tcW w:w="1497" w:type="dxa"/>
            <w:shd w:val="clear" w:color="auto" w:fill="EEF2F8"/>
            <w:vAlign w:val="center"/>
          </w:tcPr>
          <w:p>
            <w:pPr>
              <w:spacing w:after="40" w:line="240" w:lineRule="auto"/>
            </w:pPr>
            <w:r>
              <w:rPr>
                <w:rFonts w:ascii="Calibri" w:hAnsi="Calibri"/>
                <w:sz w:val="18"/>
              </w:rPr>
              <w:t xml:space="preserve">PlaceRelic / RemoveRelic requests</w:t>
            </w:r>
          </w:p>
        </w:tc>
        <w:tc>
          <w:tcPr>
            <w:tcW w:w="1684" w:type="dxa"/>
            <w:shd w:val="clear" w:color="auto" w:fill="EEF2F8"/>
            <w:vAlign w:val="center"/>
          </w:tcPr>
          <w:p>
            <w:pPr>
              <w:spacing w:after="40" w:line="240" w:lineRule="auto"/>
            </w:pPr>
            <w:r>
              <w:rPr>
                <w:rFonts w:ascii="Calibri" w:hAnsi="Calibri"/>
                <w:sz w:val="18"/>
              </w:rPr>
              <w:t xml:space="preserve">display models, income events</w:t>
            </w:r>
          </w:p>
        </w:tc>
        <w:tc>
          <w:tcPr>
            <w:tcW w:w="1500" w:type="dxa"/>
            <w:shd w:val="clear" w:color="auto" w:fill="EEF2F8"/>
            <w:vAlign w:val="center"/>
          </w:tcPr>
          <w:p>
            <w:pPr>
              <w:spacing w:after="40" w:line="240" w:lineRule="auto"/>
            </w:pPr>
            <w:r>
              <w:rPr>
                <w:rFonts w:ascii="Calibri" w:hAnsi="Calibri"/>
                <w:sz w:val="18"/>
              </w:rPr>
              <w:t xml:space="preserve">Inventory, GameConfig</w:t>
            </w:r>
          </w:p>
        </w:tc>
      </w:tr>
      <w:tr>
        <w:tc>
          <w:tcPr>
            <w:tcW w:w="1591" w:type="dxa"/>
            <w:shd w:val="clear" w:color="auto" w:fill="FFFFFF"/>
            <w:vAlign w:val="center"/>
          </w:tcPr>
          <w:p>
            <w:pPr>
              <w:spacing w:after="40" w:line="240" w:lineRule="auto"/>
            </w:pPr>
            <w:r>
              <w:rPr>
                <w:rFonts w:ascii="Calibri" w:hAnsi="Calibri"/>
                <w:sz w:val="18"/>
              </w:rPr>
              <w:t xml:space="preserve">PlotService.luau</w:t>
            </w:r>
          </w:p>
        </w:tc>
        <w:tc>
          <w:tcPr>
            <w:tcW w:w="3088" w:type="dxa"/>
            <w:shd w:val="clear" w:color="auto" w:fill="FFFFFF"/>
            <w:vAlign w:val="center"/>
          </w:tcPr>
          <w:p>
            <w:pPr>
              <w:spacing w:after="40" w:line="240" w:lineRule="auto"/>
            </w:pPr>
            <w:r>
              <w:rPr>
                <w:rFonts w:ascii="Calibri" w:hAnsi="Calibri"/>
                <w:sz w:val="18"/>
              </w:rPr>
              <w:t xml:space="preserve">Assigns and releases per-player museum plots</w:t>
            </w:r>
          </w:p>
        </w:tc>
        <w:tc>
          <w:tcPr>
            <w:tcW w:w="1497" w:type="dxa"/>
            <w:shd w:val="clear" w:color="auto" w:fill="FFFFFF"/>
            <w:vAlign w:val="center"/>
          </w:tcPr>
          <w:p>
            <w:pPr>
              <w:spacing w:after="40" w:line="240" w:lineRule="auto"/>
            </w:pPr>
            <w:r>
              <w:rPr>
                <w:rFonts w:ascii="Calibri" w:hAnsi="Calibri"/>
                <w:sz w:val="18"/>
              </w:rPr>
              <w:t xml:space="preserve">player join/leave</w:t>
            </w:r>
          </w:p>
        </w:tc>
        <w:tc>
          <w:tcPr>
            <w:tcW w:w="1684" w:type="dxa"/>
            <w:shd w:val="clear" w:color="auto" w:fill="FFFFFF"/>
            <w:vAlign w:val="center"/>
          </w:tcPr>
          <w:p>
            <w:pPr>
              <w:spacing w:after="40" w:line="240" w:lineRule="auto"/>
            </w:pPr>
            <w:r>
              <w:rPr>
                <w:rFonts w:ascii="Calibri" w:hAnsi="Calibri"/>
                <w:sz w:val="18"/>
              </w:rPr>
              <w:t xml:space="preserve">PlotAssigned/PlotReleased signals</w:t>
            </w:r>
          </w:p>
        </w:tc>
        <w:tc>
          <w:tcPr>
            <w:tcW w:w="1500" w:type="dxa"/>
            <w:shd w:val="clear" w:color="auto" w:fill="FFFFFF"/>
            <w:vAlign w:val="center"/>
          </w:tcPr>
          <w:p>
            <w:pPr>
              <w:spacing w:after="40" w:line="240" w:lineRule="auto"/>
            </w:pPr>
            <w:r>
              <w:rPr>
                <w:rFonts w:ascii="Calibri" w:hAnsi="Calibri"/>
                <w:sz w:val="18"/>
              </w:rPr>
              <w:t xml:space="preserve">GameConfig</w:t>
            </w:r>
          </w:p>
        </w:tc>
      </w:tr>
      <w:tr>
        <w:tc>
          <w:tcPr>
            <w:tcW w:w="1591" w:type="dxa"/>
            <w:shd w:val="clear" w:color="auto" w:fill="EEF2F8"/>
            <w:vAlign w:val="center"/>
          </w:tcPr>
          <w:p>
            <w:pPr>
              <w:spacing w:after="40" w:line="240" w:lineRule="auto"/>
            </w:pPr>
            <w:r>
              <w:rPr>
                <w:rFonts w:ascii="Calibri" w:hAnsi="Calibri"/>
                <w:sz w:val="18"/>
              </w:rPr>
              <w:t xml:space="preserve">GuardianService.luau</w:t>
            </w:r>
          </w:p>
        </w:tc>
        <w:tc>
          <w:tcPr>
            <w:tcW w:w="3088" w:type="dxa"/>
            <w:shd w:val="clear" w:color="auto" w:fill="EEF2F8"/>
            <w:vAlign w:val="center"/>
          </w:tcPr>
          <w:p>
            <w:pPr>
              <w:spacing w:after="40" w:line="240" w:lineRule="auto"/>
            </w:pPr>
            <w:r>
              <w:rPr>
                <w:rFonts w:ascii="Calibri" w:hAnsi="Calibri"/>
                <w:sz w:val="18"/>
              </w:rPr>
              <w:t xml:space="preserve">Guardian spawning, patrol, line-of-sight chase, last-known-position hunting, damage</w:t>
            </w:r>
          </w:p>
        </w:tc>
        <w:tc>
          <w:tcPr>
            <w:tcW w:w="1497" w:type="dxa"/>
            <w:shd w:val="clear" w:color="auto" w:fill="EEF2F8"/>
            <w:vAlign w:val="center"/>
          </w:tcPr>
          <w:p>
            <w:pPr>
              <w:spacing w:after="40" w:line="240" w:lineRule="auto"/>
            </w:pPr>
            <w:r>
              <w:rPr>
                <w:rFonts w:ascii="Calibri" w:hAnsi="Calibri"/>
                <w:sz w:val="18"/>
              </w:rPr>
              <w:t xml:space="preserve">player positions</w:t>
            </w:r>
          </w:p>
        </w:tc>
        <w:tc>
          <w:tcPr>
            <w:tcW w:w="1684" w:type="dxa"/>
            <w:shd w:val="clear" w:color="auto" w:fill="EEF2F8"/>
            <w:vAlign w:val="center"/>
          </w:tcPr>
          <w:p>
            <w:pPr>
              <w:spacing w:after="40" w:line="240" w:lineRule="auto"/>
            </w:pPr>
            <w:r>
              <w:rPr>
                <w:rFonts w:ascii="Calibri" w:hAnsi="Calibri"/>
                <w:sz w:val="18"/>
              </w:rPr>
              <w:t xml:space="preserve">guardian AI updates, damage</w:t>
            </w:r>
          </w:p>
        </w:tc>
        <w:tc>
          <w:tcPr>
            <w:tcW w:w="1500" w:type="dxa"/>
            <w:shd w:val="clear" w:color="auto" w:fill="EEF2F8"/>
            <w:vAlign w:val="center"/>
          </w:tcPr>
          <w:p>
            <w:pPr>
              <w:spacing w:after="40" w:line="240" w:lineRule="auto"/>
            </w:pPr>
            <w:r>
              <w:rPr>
                <w:rFonts w:ascii="Calibri" w:hAnsi="Calibri"/>
                <w:sz w:val="18"/>
              </w:rPr>
              <w:t xml:space="preserve">GameConfig, Util</w:t>
            </w:r>
          </w:p>
        </w:tc>
      </w:tr>
      <w:tr>
        <w:tc>
          <w:tcPr>
            <w:tcW w:w="1591" w:type="dxa"/>
            <w:shd w:val="clear" w:color="auto" w:fill="FFFFFF"/>
            <w:vAlign w:val="center"/>
          </w:tcPr>
          <w:p>
            <w:pPr>
              <w:spacing w:after="40" w:line="240" w:lineRule="auto"/>
            </w:pPr>
            <w:r>
              <w:rPr>
                <w:rFonts w:ascii="Calibri" w:hAnsi="Calibri"/>
                <w:sz w:val="18"/>
              </w:rPr>
              <w:t xml:space="preserve">HazardService.luau</w:t>
            </w:r>
          </w:p>
        </w:tc>
        <w:tc>
          <w:tcPr>
            <w:tcW w:w="3088" w:type="dxa"/>
            <w:shd w:val="clear" w:color="auto" w:fill="FFFFFF"/>
            <w:vAlign w:val="center"/>
          </w:tcPr>
          <w:p>
            <w:pPr>
              <w:spacing w:after="40" w:line="240" w:lineRule="auto"/>
            </w:pPr>
            <w:r>
              <w:rPr>
                <w:rFonts w:ascii="Calibri" w:hAnsi="Calibri"/>
                <w:sz w:val="18"/>
              </w:rPr>
              <w:t xml:space="preserve">Trap loops (dart, boulder, blade), warnings and damage</w:t>
            </w:r>
          </w:p>
        </w:tc>
        <w:tc>
          <w:tcPr>
            <w:tcW w:w="1497" w:type="dxa"/>
            <w:shd w:val="clear" w:color="auto" w:fill="FFFFFF"/>
            <w:vAlign w:val="center"/>
          </w:tcPr>
          <w:p>
            <w:pPr>
              <w:spacing w:after="40" w:line="240" w:lineRule="auto"/>
            </w:pPr>
            <w:r>
              <w:rPr>
                <w:rFonts w:ascii="Calibri" w:hAnsi="Calibri"/>
                <w:sz w:val="18"/>
              </w:rPr>
              <w:t xml:space="preserve">temple occupancy</w:t>
            </w:r>
          </w:p>
        </w:tc>
        <w:tc>
          <w:tcPr>
            <w:tcW w:w="1684" w:type="dxa"/>
            <w:shd w:val="clear" w:color="auto" w:fill="FFFFFF"/>
            <w:vAlign w:val="center"/>
          </w:tcPr>
          <w:p>
            <w:pPr>
              <w:spacing w:after="40" w:line="240" w:lineRule="auto"/>
            </w:pPr>
            <w:r>
              <w:rPr>
                <w:rFonts w:ascii="Calibri" w:hAnsi="Calibri"/>
                <w:sz w:val="18"/>
              </w:rPr>
              <w:t xml:space="preserve">HazardWarning/HazardFired events, damage</w:t>
            </w:r>
          </w:p>
        </w:tc>
        <w:tc>
          <w:tcPr>
            <w:tcW w:w="1500" w:type="dxa"/>
            <w:shd w:val="clear" w:color="auto" w:fill="FFFFFF"/>
            <w:vAlign w:val="center"/>
          </w:tcPr>
          <w:p>
            <w:pPr>
              <w:spacing w:after="40" w:line="240" w:lineRule="auto"/>
            </w:pPr>
            <w:r>
              <w:rPr>
                <w:rFonts w:ascii="Calibri" w:hAnsi="Calibri"/>
                <w:sz w:val="18"/>
              </w:rPr>
              <w:t xml:space="preserve">GameConfig</w:t>
            </w:r>
          </w:p>
        </w:tc>
      </w:tr>
      <w:tr>
        <w:tc>
          <w:tcPr>
            <w:tcW w:w="1591" w:type="dxa"/>
            <w:shd w:val="clear" w:color="auto" w:fill="EEF2F8"/>
            <w:vAlign w:val="center"/>
          </w:tcPr>
          <w:p>
            <w:pPr>
              <w:spacing w:after="40" w:line="240" w:lineRule="auto"/>
            </w:pPr>
            <w:r>
              <w:rPr>
                <w:rFonts w:ascii="Calibri" w:hAnsi="Calibri"/>
                <w:sz w:val="18"/>
              </w:rPr>
              <w:t xml:space="preserve">MonetizationService.luau</w:t>
            </w:r>
          </w:p>
        </w:tc>
        <w:tc>
          <w:tcPr>
            <w:tcW w:w="3088" w:type="dxa"/>
            <w:shd w:val="clear" w:color="auto" w:fill="EEF2F8"/>
            <w:vAlign w:val="center"/>
          </w:tcPr>
          <w:p>
            <w:pPr>
              <w:spacing w:after="40" w:line="240" w:lineRule="auto"/>
            </w:pPr>
            <w:r>
              <w:rPr>
                <w:rFonts w:ascii="Calibri" w:hAnsi="Calibri"/>
                <w:sz w:val="18"/>
              </w:rPr>
              <w:t xml:space="preserve">Welcome Back offer, offline double purchase, VIP pass check, Instant Revive offer/grant via ProcessReceipt</w:t>
            </w:r>
          </w:p>
        </w:tc>
        <w:tc>
          <w:tcPr>
            <w:tcW w:w="1497" w:type="dxa"/>
            <w:shd w:val="clear" w:color="auto" w:fill="EEF2F8"/>
            <w:vAlign w:val="center"/>
          </w:tcPr>
          <w:p>
            <w:pPr>
              <w:spacing w:after="40" w:line="240" w:lineRule="auto"/>
            </w:pPr>
            <w:r>
              <w:rPr>
                <w:rFonts w:ascii="Calibri" w:hAnsi="Calibri"/>
                <w:sz w:val="18"/>
              </w:rPr>
              <w:t xml:space="preserve">purchase actions, receipts</w:t>
            </w:r>
          </w:p>
        </w:tc>
        <w:tc>
          <w:tcPr>
            <w:tcW w:w="1684" w:type="dxa"/>
            <w:shd w:val="clear" w:color="auto" w:fill="EEF2F8"/>
            <w:vAlign w:val="center"/>
          </w:tcPr>
          <w:p>
            <w:pPr>
              <w:spacing w:after="40" w:line="240" w:lineRule="auto"/>
            </w:pPr>
            <w:r>
              <w:rPr>
                <w:rFonts w:ascii="Calibri" w:hAnsi="Calibri"/>
                <w:sz w:val="18"/>
              </w:rPr>
              <w:t xml:space="preserve">offer events, grants (never client-side)</w:t>
            </w:r>
          </w:p>
        </w:tc>
        <w:tc>
          <w:tcPr>
            <w:tcW w:w="1500" w:type="dxa"/>
            <w:shd w:val="clear" w:color="auto" w:fill="EEF2F8"/>
            <w:vAlign w:val="center"/>
          </w:tcPr>
          <w:p>
            <w:pPr>
              <w:spacing w:after="40" w:line="240" w:lineRule="auto"/>
            </w:pPr>
            <w:r>
              <w:rPr>
                <w:rFonts w:ascii="Calibri" w:hAnsi="Calibri"/>
                <w:sz w:val="18"/>
              </w:rPr>
              <w:t xml:space="preserve">GameConfig</w:t>
            </w:r>
          </w:p>
        </w:tc>
      </w:tr>
      <w:tr>
        <w:tc>
          <w:tcPr>
            <w:tcW w:w="1591" w:type="dxa"/>
            <w:shd w:val="clear" w:color="auto" w:fill="FFFFFF"/>
            <w:vAlign w:val="center"/>
          </w:tcPr>
          <w:p>
            <w:pPr>
              <w:spacing w:after="40" w:line="240" w:lineRule="auto"/>
            </w:pPr>
            <w:r>
              <w:rPr>
                <w:rFonts w:ascii="Calibri" w:hAnsi="Calibri"/>
                <w:sz w:val="18"/>
              </w:rPr>
              <w:t xml:space="preserve">SettingsService.luau</w:t>
            </w:r>
          </w:p>
        </w:tc>
        <w:tc>
          <w:tcPr>
            <w:tcW w:w="3088" w:type="dxa"/>
            <w:shd w:val="clear" w:color="auto" w:fill="FFFFFF"/>
            <w:vAlign w:val="center"/>
          </w:tcPr>
          <w:p>
            <w:pPr>
              <w:spacing w:after="40" w:line="240" w:lineRule="auto"/>
            </w:pPr>
            <w:r>
              <w:rPr>
                <w:rFonts w:ascii="Calibri" w:hAnsi="Calibri"/>
                <w:sz w:val="18"/>
              </w:rPr>
              <w:t xml:space="preserve">Persists accessibility settings</w:t>
            </w:r>
          </w:p>
        </w:tc>
        <w:tc>
          <w:tcPr>
            <w:tcW w:w="1497" w:type="dxa"/>
            <w:shd w:val="clear" w:color="auto" w:fill="FFFFFF"/>
            <w:vAlign w:val="center"/>
          </w:tcPr>
          <w:p>
            <w:pPr>
              <w:spacing w:after="40" w:line="240" w:lineRule="auto"/>
            </w:pPr>
            <w:r>
              <w:rPr>
                <w:rFonts w:ascii="Calibri" w:hAnsi="Calibri"/>
                <w:sz w:val="18"/>
              </w:rPr>
              <w:t xml:space="preserve">UpdateSettings request</w:t>
            </w:r>
          </w:p>
        </w:tc>
        <w:tc>
          <w:tcPr>
            <w:tcW w:w="1684" w:type="dxa"/>
            <w:shd w:val="clear" w:color="auto" w:fill="FFFFFF"/>
            <w:vAlign w:val="center"/>
          </w:tcPr>
          <w:p>
            <w:pPr>
              <w:spacing w:after="40" w:line="240" w:lineRule="auto"/>
            </w:pPr>
            <w:r>
              <w:rPr>
                <w:rFonts w:ascii="Calibri" w:hAnsi="Calibri"/>
                <w:sz w:val="18"/>
              </w:rPr>
              <w:t xml:space="preserve">profile.settings changes</w:t>
            </w:r>
          </w:p>
        </w:tc>
        <w:tc>
          <w:tcPr>
            <w:tcW w:w="1500" w:type="dxa"/>
            <w:shd w:val="clear" w:color="auto" w:fill="FFFFFF"/>
            <w:vAlign w:val="center"/>
          </w:tcPr>
          <w:p>
            <w:pPr>
              <w:spacing w:after="40" w:line="240" w:lineRule="auto"/>
            </w:pPr>
            <w:r>
              <w:rPr>
                <w:rFonts w:ascii="Calibri" w:hAnsi="Calibri"/>
                <w:sz w:val="18"/>
              </w:rPr>
              <w:t xml:space="preserve">Schema</w:t>
            </w:r>
          </w:p>
        </w:tc>
      </w:tr>
      <w:tr>
        <w:tc>
          <w:tcPr>
            <w:tcW w:w="1591" w:type="dxa"/>
            <w:shd w:val="clear" w:color="auto" w:fill="EEF2F8"/>
            <w:vAlign w:val="center"/>
          </w:tcPr>
          <w:p>
            <w:pPr>
              <w:spacing w:after="40" w:line="240" w:lineRule="auto"/>
            </w:pPr>
            <w:r>
              <w:rPr>
                <w:rFonts w:ascii="Calibri" w:hAnsi="Calibri"/>
                <w:sz w:val="18"/>
              </w:rPr>
              <w:t xml:space="preserve">TutorialService.luau</w:t>
            </w:r>
          </w:p>
        </w:tc>
        <w:tc>
          <w:tcPr>
            <w:tcW w:w="3088" w:type="dxa"/>
            <w:shd w:val="clear" w:color="auto" w:fill="EEF2F8"/>
            <w:vAlign w:val="center"/>
          </w:tcPr>
          <w:p>
            <w:pPr>
              <w:spacing w:after="40" w:line="240" w:lineRule="auto"/>
            </w:pPr>
            <w:r>
              <w:rPr>
                <w:rFonts w:ascii="Calibri" w:hAnsi="Calibri"/>
                <w:sz w:val="18"/>
              </w:rPr>
              <w:t xml:space="preserve">Advances tutorial steps on real actions</w:t>
            </w:r>
          </w:p>
        </w:tc>
        <w:tc>
          <w:tcPr>
            <w:tcW w:w="1497" w:type="dxa"/>
            <w:shd w:val="clear" w:color="auto" w:fill="EEF2F8"/>
            <w:vAlign w:val="center"/>
          </w:tcPr>
          <w:p>
            <w:pPr>
              <w:spacing w:after="40" w:line="240" w:lineRule="auto"/>
            </w:pPr>
            <w:r>
              <w:rPr>
                <w:rFonts w:ascii="Calibri" w:hAnsi="Calibri"/>
                <w:sz w:val="18"/>
              </w:rPr>
              <w:t xml:space="preserve">player actions</w:t>
            </w:r>
          </w:p>
        </w:tc>
        <w:tc>
          <w:tcPr>
            <w:tcW w:w="1684" w:type="dxa"/>
            <w:shd w:val="clear" w:color="auto" w:fill="EEF2F8"/>
            <w:vAlign w:val="center"/>
          </w:tcPr>
          <w:p>
            <w:pPr>
              <w:spacing w:after="40" w:line="240" w:lineRule="auto"/>
            </w:pPr>
            <w:r>
              <w:rPr>
                <w:rFonts w:ascii="Calibri" w:hAnsi="Calibri"/>
                <w:sz w:val="18"/>
              </w:rPr>
              <w:t xml:space="preserve">TutorialStep/TutorialComplete events</w:t>
            </w:r>
          </w:p>
        </w:tc>
        <w:tc>
          <w:tcPr>
            <w:tcW w:w="1500" w:type="dxa"/>
            <w:shd w:val="clear" w:color="auto" w:fill="EEF2F8"/>
            <w:vAlign w:val="center"/>
          </w:tcPr>
          <w:p>
            <w:pPr>
              <w:spacing w:after="40" w:line="240" w:lineRule="auto"/>
            </w:pPr>
            <w:r>
              <w:rPr>
                <w:rFonts w:ascii="Calibri" w:hAnsi="Calibri"/>
                <w:sz w:val="18"/>
              </w:rPr>
              <w:t xml:space="preserve">Tutorial, GameConfig</w:t>
            </w:r>
          </w:p>
        </w:tc>
      </w:tr>
      <w:tr>
        <w:tc>
          <w:tcPr>
            <w:tcW w:w="1591" w:type="dxa"/>
            <w:shd w:val="clear" w:color="auto" w:fill="FFFFFF"/>
            <w:vAlign w:val="center"/>
          </w:tcPr>
          <w:p>
            <w:pPr>
              <w:spacing w:after="40" w:line="240" w:lineRule="auto"/>
            </w:pPr>
            <w:r>
              <w:rPr>
                <w:rFonts w:ascii="Calibri" w:hAnsi="Calibri"/>
                <w:sz w:val="18"/>
              </w:rPr>
              <w:t xml:space="preserve">AdminService.luau</w:t>
            </w:r>
          </w:p>
        </w:tc>
        <w:tc>
          <w:tcPr>
            <w:tcW w:w="3088" w:type="dxa"/>
            <w:shd w:val="clear" w:color="auto" w:fill="FFFFFF"/>
            <w:vAlign w:val="center"/>
          </w:tcPr>
          <w:p>
            <w:pPr>
              <w:spacing w:after="40" w:line="240" w:lineRule="auto"/>
            </w:pPr>
            <w:r>
              <w:rPr>
                <w:rFonts w:ascii="Calibri" w:hAnsi="Calibri"/>
                <w:sz w:val="18"/>
              </w:rPr>
              <w:t xml:space="preserve">Studio-only chat commands (!rh_help, !rh_state, !rh_gold, !rh_relic, !rh_save, !rh_unlock, !rh_reset)</w:t>
            </w:r>
          </w:p>
        </w:tc>
        <w:tc>
          <w:tcPr>
            <w:tcW w:w="1497" w:type="dxa"/>
            <w:shd w:val="clear" w:color="auto" w:fill="FFFFFF"/>
            <w:vAlign w:val="center"/>
          </w:tcPr>
          <w:p>
            <w:pPr>
              <w:spacing w:after="40" w:line="240" w:lineRule="auto"/>
            </w:pPr>
            <w:r>
              <w:rPr>
                <w:rFonts w:ascii="Calibri" w:hAnsi="Calibri"/>
                <w:sz w:val="18"/>
              </w:rPr>
              <w:t xml:space="preserve">player.Chatted in Studio</w:t>
            </w:r>
          </w:p>
        </w:tc>
        <w:tc>
          <w:tcPr>
            <w:tcW w:w="1684" w:type="dxa"/>
            <w:shd w:val="clear" w:color="auto" w:fill="FFFFFF"/>
            <w:vAlign w:val="center"/>
          </w:tcPr>
          <w:p>
            <w:pPr>
              <w:spacing w:after="40" w:line="240" w:lineRule="auto"/>
            </w:pPr>
            <w:r>
              <w:rPr>
                <w:rFonts w:ascii="Calibri" w:hAnsi="Calibri"/>
                <w:sz w:val="18"/>
              </w:rPr>
              <w:t xml:space="preserve">toast replies, profile mutations</w:t>
            </w:r>
          </w:p>
        </w:tc>
        <w:tc>
          <w:tcPr>
            <w:tcW w:w="1500" w:type="dxa"/>
            <w:shd w:val="clear" w:color="auto" w:fill="FFFFFF"/>
            <w:vAlign w:val="center"/>
          </w:tcPr>
          <w:p>
            <w:pPr>
              <w:spacing w:after="40" w:line="240" w:lineRule="auto"/>
            </w:pPr>
            <w:r>
              <w:rPr>
                <w:rFonts w:ascii="Calibri" w:hAnsi="Calibri"/>
                <w:sz w:val="18"/>
              </w:rPr>
              <w:t xml:space="preserve">RunService gate</w:t>
            </w:r>
          </w:p>
        </w:tc>
      </w:tr>
      <w:tr>
        <w:tc>
          <w:tcPr>
            <w:tcW w:w="1591" w:type="dxa"/>
            <w:shd w:val="clear" w:color="auto" w:fill="EEF2F8"/>
            <w:vAlign w:val="center"/>
          </w:tcPr>
          <w:p>
            <w:pPr>
              <w:spacing w:after="40" w:line="240" w:lineRule="auto"/>
            </w:pPr>
            <w:r>
              <w:rPr>
                <w:rFonts w:ascii="Calibri" w:hAnsi="Calibri"/>
                <w:sz w:val="18"/>
              </w:rPr>
              <w:t xml:space="preserve">AnalyticsService.luau</w:t>
            </w:r>
          </w:p>
        </w:tc>
        <w:tc>
          <w:tcPr>
            <w:tcW w:w="3088" w:type="dxa"/>
            <w:shd w:val="clear" w:color="auto" w:fill="EEF2F8"/>
            <w:vAlign w:val="center"/>
          </w:tcPr>
          <w:p>
            <w:pPr>
              <w:spacing w:after="40" w:line="240" w:lineRule="auto"/>
            </w:pPr>
            <w:r>
              <w:rPr>
                <w:rFonts w:ascii="Calibri" w:hAnsi="Calibri"/>
                <w:sz w:val="18"/>
              </w:rPr>
              <w:t xml:space="preserve">In-memory event counters (deaths, extractions, purchases)</w:t>
            </w:r>
          </w:p>
        </w:tc>
        <w:tc>
          <w:tcPr>
            <w:tcW w:w="1497" w:type="dxa"/>
            <w:shd w:val="clear" w:color="auto" w:fill="EEF2F8"/>
            <w:vAlign w:val="center"/>
          </w:tcPr>
          <w:p>
            <w:pPr>
              <w:spacing w:after="40" w:line="240" w:lineRule="auto"/>
            </w:pPr>
            <w:r>
              <w:rPr>
                <w:rFonts w:ascii="Calibri" w:hAnsi="Calibri"/>
                <w:sz w:val="18"/>
              </w:rPr>
              <w:t xml:space="preserve">service signals</w:t>
            </w:r>
          </w:p>
        </w:tc>
        <w:tc>
          <w:tcPr>
            <w:tcW w:w="1684" w:type="dxa"/>
            <w:shd w:val="clear" w:color="auto" w:fill="EEF2F8"/>
            <w:vAlign w:val="center"/>
          </w:tcPr>
          <w:p>
            <w:pPr>
              <w:spacing w:after="40" w:line="240" w:lineRule="auto"/>
            </w:pPr>
            <w:r>
              <w:rPr>
                <w:rFonts w:ascii="Calibri" w:hAnsi="Calibri"/>
                <w:sz w:val="18"/>
              </w:rPr>
              <w:t xml:space="preserve">counter table (not exported anywhere yet)</w:t>
            </w:r>
          </w:p>
        </w:tc>
        <w:tc>
          <w:tcPr>
            <w:tcW w:w="1500" w:type="dxa"/>
            <w:shd w:val="clear" w:color="auto" w:fill="EEF2F8"/>
            <w:vAlign w:val="center"/>
          </w:tcPr>
          <w:p>
            <w:pPr>
              <w:spacing w:after="40" w:line="240" w:lineRule="auto"/>
            </w:pPr>
            <w:r>
              <w:rPr>
                <w:rFonts w:ascii="Calibri" w:hAnsi="Calibri"/>
                <w:sz w:val="18"/>
              </w:rPr>
              <w:t xml:space="preserve">none</w:t>
            </w:r>
          </w:p>
        </w:tc>
      </w:tr>
      <w:tr>
        <w:tc>
          <w:tcPr>
            <w:tcW w:w="1591" w:type="dxa"/>
            <w:shd w:val="clear" w:color="auto" w:fill="FFFFFF"/>
            <w:vAlign w:val="center"/>
          </w:tcPr>
          <w:p>
            <w:pPr>
              <w:spacing w:after="40" w:line="240" w:lineRule="auto"/>
            </w:pPr>
            <w:r>
              <w:rPr>
                <w:rFonts w:ascii="Calibri" w:hAnsi="Calibri"/>
                <w:sz w:val="18"/>
              </w:rPr>
              <w:t xml:space="preserve">Security/RateLimiter.luau</w:t>
            </w:r>
          </w:p>
        </w:tc>
        <w:tc>
          <w:tcPr>
            <w:tcW w:w="3088" w:type="dxa"/>
            <w:shd w:val="clear" w:color="auto" w:fill="FFFFFF"/>
            <w:vAlign w:val="center"/>
          </w:tcPr>
          <w:p>
            <w:pPr>
              <w:spacing w:after="40" w:line="240" w:lineRule="auto"/>
            </w:pPr>
            <w:r>
              <w:rPr>
                <w:rFonts w:ascii="Calibri" w:hAnsi="Calibri"/>
                <w:sz w:val="18"/>
              </w:rPr>
              <w:t xml:space="preserve">Token-bucket limiter (per-second refill + burst)</w:t>
            </w:r>
          </w:p>
        </w:tc>
        <w:tc>
          <w:tcPr>
            <w:tcW w:w="1497" w:type="dxa"/>
            <w:shd w:val="clear" w:color="auto" w:fill="FFFFFF"/>
            <w:vAlign w:val="center"/>
          </w:tcPr>
          <w:p>
            <w:pPr>
              <w:spacing w:after="40" w:line="240" w:lineRule="auto"/>
            </w:pPr>
            <w:r>
              <w:rPr>
                <w:rFonts w:ascii="Calibri" w:hAnsi="Calibri"/>
                <w:sz w:val="18"/>
              </w:rPr>
              <w:t xml:space="preserve">allow(cost) calls</w:t>
            </w:r>
          </w:p>
        </w:tc>
        <w:tc>
          <w:tcPr>
            <w:tcW w:w="1684" w:type="dxa"/>
            <w:shd w:val="clear" w:color="auto" w:fill="FFFFFF"/>
            <w:vAlign w:val="center"/>
          </w:tcPr>
          <w:p>
            <w:pPr>
              <w:spacing w:after="40" w:line="240" w:lineRule="auto"/>
            </w:pPr>
            <w:r>
              <w:rPr>
                <w:rFonts w:ascii="Calibri" w:hAnsi="Calibri"/>
                <w:sz w:val="18"/>
              </w:rPr>
              <w:t xml:space="preserve">true/false</w:t>
            </w:r>
          </w:p>
        </w:tc>
        <w:tc>
          <w:tcPr>
            <w:tcW w:w="1500" w:type="dxa"/>
            <w:shd w:val="clear" w:color="auto" w:fill="FFFFFF"/>
            <w:vAlign w:val="center"/>
          </w:tcPr>
          <w:p>
            <w:pPr>
              <w:spacing w:after="40" w:line="240" w:lineRule="auto"/>
            </w:pPr>
            <w:r>
              <w:rPr>
                <w:rFonts w:ascii="Calibri" w:hAnsi="Calibri"/>
                <w:sz w:val="18"/>
              </w:rPr>
              <w:t xml:space="preserve">none</w:t>
            </w:r>
          </w:p>
        </w:tc>
      </w:tr>
    </w:tbl>
    <w:p>
      <w:pPr>
        <w:spacing w:after="120"/>
      </w:pPr>
    </w:p>
    <w:p>
      <w:pPr>
        <w:pStyle w:val="Note"/>
        <w:spacing/>
      </w:pPr>
      <w:r>
        <w:rPr/>
        <w:t xml:space="preserve">Status: NetworkService validation, RateLimiter, and the pure decision logic are VERIFIED WORKING (exploit-resistance tests). Everything in this table that involves Roblox runtime services (damage, AI, purchases, DataStore) is PRESENT BUT UNTESTED unless stated otherwise.</w:t>
      </w:r>
    </w:p>
    <w:p>
      <w:pPr>
        <w:pStyle w:val="Heading2"/>
        <w:keepNext/>
        <w:spacing w:before="240" w:after="120"/>
      </w:pPr>
      <w:r>
        <w:rPr>
          <w:color w:val="2E5496"/>
          <w:b/>
        </w:rPr>
        <w:t xml:space="preserve">6.4 Server — utilities and world builders (11 files)</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2059"/>
        <w:gridCol w:w="5148"/>
        <w:gridCol w:w="2153"/>
      </w:tblGrid>
      <w:tr>
        <w:trPr>
          <w:tblHeader/>
        </w:trPr>
        <w:tc>
          <w:tcPr>
            <w:tcW w:w="2059" w:type="dxa"/>
            <w:shd w:val="clear" w:color="auto" w:fill="1F3864"/>
            <w:vAlign w:val="center"/>
          </w:tcPr>
          <w:p>
            <w:pPr>
              <w:spacing w:after="40" w:line="240" w:lineRule="auto"/>
            </w:pPr>
            <w:r>
              <w:rPr>
                <w:rFonts w:ascii="Calibri" w:hAnsi="Calibri"/>
                <w:b/>
                <w:color w:val="FFFFFF"/>
                <w:sz w:val="18"/>
              </w:rPr>
              <w:t xml:space="preserve">File</w:t>
            </w:r>
          </w:p>
        </w:tc>
        <w:tc>
          <w:tcPr>
            <w:tcW w:w="5148" w:type="dxa"/>
            <w:shd w:val="clear" w:color="auto" w:fill="1F3864"/>
            <w:vAlign w:val="center"/>
          </w:tcPr>
          <w:p>
            <w:pPr>
              <w:spacing w:after="40" w:line="240" w:lineRule="auto"/>
            </w:pPr>
            <w:r>
              <w:rPr>
                <w:rFonts w:ascii="Calibri" w:hAnsi="Calibri"/>
                <w:b/>
                <w:color w:val="FFFFFF"/>
                <w:sz w:val="18"/>
              </w:rPr>
              <w:t xml:space="preserve">Purpose</w:t>
            </w:r>
          </w:p>
        </w:tc>
        <w:tc>
          <w:tcPr>
            <w:tcW w:w="2153" w:type="dxa"/>
            <w:shd w:val="clear" w:color="auto" w:fill="1F3864"/>
            <w:vAlign w:val="center"/>
          </w:tcPr>
          <w:p>
            <w:pPr>
              <w:spacing w:after="40" w:line="240" w:lineRule="auto"/>
            </w:pPr>
            <w:r>
              <w:rPr>
                <w:rFonts w:ascii="Calibri" w:hAnsi="Calibri"/>
                <w:b/>
                <w:color w:val="FFFFFF"/>
                <w:sz w:val="18"/>
              </w:rPr>
              <w:t xml:space="preserve">Status</w:t>
            </w:r>
          </w:p>
        </w:tc>
      </w:tr>
      <w:tr>
        <w:tc>
          <w:tcPr>
            <w:tcW w:w="2059" w:type="dxa"/>
            <w:shd w:val="clear" w:color="auto" w:fill="FFFFFF"/>
            <w:vAlign w:val="center"/>
          </w:tcPr>
          <w:p>
            <w:pPr>
              <w:spacing w:after="40" w:line="240" w:lineRule="auto"/>
            </w:pPr>
            <w:r>
              <w:rPr>
                <w:rFonts w:ascii="Calibri" w:hAnsi="Calibri"/>
                <w:sz w:val="18"/>
              </w:rPr>
              <w:t xml:space="preserve">Utilities/Logger.luau</w:t>
            </w:r>
          </w:p>
        </w:tc>
        <w:tc>
          <w:tcPr>
            <w:tcW w:w="5148" w:type="dxa"/>
            <w:shd w:val="clear" w:color="auto" w:fill="FFFFFF"/>
            <w:vAlign w:val="center"/>
          </w:tcPr>
          <w:p>
            <w:pPr>
              <w:spacing w:after="40" w:line="240" w:lineRule="auto"/>
            </w:pPr>
            <w:r>
              <w:rPr>
                <w:rFonts w:ascii="Calibri" w:hAnsi="Calibri"/>
                <w:sz w:val="18"/>
              </w:rPr>
              <w:t xml:space="preserve">Levelled logging (info/warn/error) with formatted output</w:t>
            </w:r>
          </w:p>
        </w:tc>
        <w:tc>
          <w:tcPr>
            <w:tcW w:w="2153" w:type="dxa"/>
            <w:shd w:val="clear" w:color="auto" w:fill="FFFFFF"/>
            <w:vAlign w:val="center"/>
          </w:tcPr>
          <w:p>
            <w:pPr>
              <w:spacing w:after="40" w:line="240" w:lineRule="auto"/>
            </w:pPr>
            <w:r>
              <w:rPr>
                <w:rFonts w:ascii="Calibri" w:hAnsi="Calibri"/>
                <w:sz w:val="18"/>
              </w:rPr>
              <w:t xml:space="preserve">PRESENT BUT UNTESTED</w:t>
            </w:r>
          </w:p>
        </w:tc>
      </w:tr>
      <w:tr>
        <w:tc>
          <w:tcPr>
            <w:tcW w:w="2059" w:type="dxa"/>
            <w:shd w:val="clear" w:color="auto" w:fill="EEF2F8"/>
            <w:vAlign w:val="center"/>
          </w:tcPr>
          <w:p>
            <w:pPr>
              <w:spacing w:after="40" w:line="240" w:lineRule="auto"/>
            </w:pPr>
            <w:r>
              <w:rPr>
                <w:rFonts w:ascii="Calibri" w:hAnsi="Calibri"/>
                <w:sz w:val="18"/>
              </w:rPr>
              <w:t xml:space="preserve">Utilities/PlayerUtil.luau</w:t>
            </w:r>
          </w:p>
        </w:tc>
        <w:tc>
          <w:tcPr>
            <w:tcW w:w="5148" w:type="dxa"/>
            <w:shd w:val="clear" w:color="auto" w:fill="EEF2F8"/>
            <w:vAlign w:val="center"/>
          </w:tcPr>
          <w:p>
            <w:pPr>
              <w:spacing w:after="40" w:line="240" w:lineRule="auto"/>
            </w:pPr>
            <w:r>
              <w:rPr>
                <w:rFonts w:ascii="Calibri" w:hAnsi="Calibri"/>
                <w:sz w:val="18"/>
              </w:rPr>
              <w:t xml:space="preserve">Player helpers (character/root resolution)</w:t>
            </w:r>
          </w:p>
        </w:tc>
        <w:tc>
          <w:tcPr>
            <w:tcW w:w="2153" w:type="dxa"/>
            <w:shd w:val="clear" w:color="auto" w:fill="EEF2F8"/>
            <w:vAlign w:val="center"/>
          </w:tcPr>
          <w:p>
            <w:pPr>
              <w:spacing w:after="40" w:line="240" w:lineRule="auto"/>
            </w:pPr>
            <w:r>
              <w:rPr>
                <w:rFonts w:ascii="Calibri" w:hAnsi="Calibri"/>
                <w:sz w:val="18"/>
              </w:rPr>
              <w:t xml:space="preserve">PRESENT BUT UNTESTED</w:t>
            </w:r>
          </w:p>
        </w:tc>
      </w:tr>
      <w:tr>
        <w:tc>
          <w:tcPr>
            <w:tcW w:w="2059" w:type="dxa"/>
            <w:shd w:val="clear" w:color="auto" w:fill="FFFFFF"/>
            <w:vAlign w:val="center"/>
          </w:tcPr>
          <w:p>
            <w:pPr>
              <w:spacing w:after="40" w:line="240" w:lineRule="auto"/>
            </w:pPr>
            <w:r>
              <w:rPr>
                <w:rFonts w:ascii="Calibri" w:hAnsi="Calibri"/>
                <w:sz w:val="18"/>
              </w:rPr>
              <w:t xml:space="preserve">Utilities/Ids.luau</w:t>
            </w:r>
          </w:p>
        </w:tc>
        <w:tc>
          <w:tcPr>
            <w:tcW w:w="5148" w:type="dxa"/>
            <w:shd w:val="clear" w:color="auto" w:fill="FFFFFF"/>
            <w:vAlign w:val="center"/>
          </w:tcPr>
          <w:p>
            <w:pPr>
              <w:spacing w:after="40" w:line="240" w:lineRule="auto"/>
            </w:pPr>
            <w:r>
              <w:rPr>
                <w:rFonts w:ascii="Calibri" w:hAnsi="Calibri"/>
                <w:sz w:val="18"/>
              </w:rPr>
              <w:t xml:space="preserve">Stable id helpers (pedestal/plot ids)</w:t>
            </w:r>
          </w:p>
        </w:tc>
        <w:tc>
          <w:tcPr>
            <w:tcW w:w="2153" w:type="dxa"/>
            <w:shd w:val="clear" w:color="auto" w:fill="FFFFFF"/>
            <w:vAlign w:val="center"/>
          </w:tcPr>
          <w:p>
            <w:pPr>
              <w:spacing w:after="40" w:line="240" w:lineRule="auto"/>
            </w:pPr>
            <w:r>
              <w:rPr>
                <w:rFonts w:ascii="Calibri" w:hAnsi="Calibri"/>
                <w:sz w:val="18"/>
              </w:rPr>
              <w:t xml:space="preserve">PRESENT BUT UNTESTED</w:t>
            </w:r>
          </w:p>
        </w:tc>
      </w:tr>
      <w:tr>
        <w:tc>
          <w:tcPr>
            <w:tcW w:w="2059" w:type="dxa"/>
            <w:shd w:val="clear" w:color="auto" w:fill="EEF2F8"/>
            <w:vAlign w:val="center"/>
          </w:tcPr>
          <w:p>
            <w:pPr>
              <w:spacing w:after="40" w:line="240" w:lineRule="auto"/>
            </w:pPr>
            <w:r>
              <w:rPr>
                <w:rFonts w:ascii="Calibri" w:hAnsi="Calibri"/>
                <w:sz w:val="18"/>
              </w:rPr>
              <w:t xml:space="preserve">World/WorldBuilder.luau</w:t>
            </w:r>
          </w:p>
        </w:tc>
        <w:tc>
          <w:tcPr>
            <w:tcW w:w="5148" w:type="dxa"/>
            <w:shd w:val="clear" w:color="auto" w:fill="EEF2F8"/>
            <w:vAlign w:val="center"/>
          </w:tcPr>
          <w:p>
            <w:pPr>
              <w:spacing w:after="40" w:line="240" w:lineRule="auto"/>
            </w:pPr>
            <w:r>
              <w:rPr>
                <w:rFonts w:ascii="Calibri" w:hAnsi="Calibri"/>
                <w:sz w:val="18"/>
              </w:rPr>
              <w:t xml:space="preserve">Composes ground → hub → temples → avenues at boot</w:t>
            </w:r>
          </w:p>
        </w:tc>
        <w:tc>
          <w:tcPr>
            <w:tcW w:w="2153" w:type="dxa"/>
            <w:shd w:val="clear" w:color="auto" w:fill="EEF2F8"/>
            <w:vAlign w:val="center"/>
          </w:tcPr>
          <w:p>
            <w:pPr>
              <w:spacing w:after="40" w:line="240" w:lineRule="auto"/>
            </w:pPr>
            <w:r>
              <w:rPr>
                <w:rFonts w:ascii="Calibri" w:hAnsi="Calibri"/>
                <w:sz w:val="18"/>
              </w:rPr>
              <w:t xml:space="preserve">PRESENT BUT UNTESTED</w:t>
            </w:r>
          </w:p>
        </w:tc>
      </w:tr>
      <w:tr>
        <w:tc>
          <w:tcPr>
            <w:tcW w:w="2059" w:type="dxa"/>
            <w:shd w:val="clear" w:color="auto" w:fill="FFFFFF"/>
            <w:vAlign w:val="center"/>
          </w:tcPr>
          <w:p>
            <w:pPr>
              <w:spacing w:after="40" w:line="240" w:lineRule="auto"/>
            </w:pPr>
            <w:r>
              <w:rPr>
                <w:rFonts w:ascii="Calibri" w:hAnsi="Calibri"/>
                <w:sz w:val="18"/>
              </w:rPr>
              <w:t xml:space="preserve">World/GroundBuilder.luau</w:t>
            </w:r>
          </w:p>
        </w:tc>
        <w:tc>
          <w:tcPr>
            <w:tcW w:w="5148" w:type="dxa"/>
            <w:shd w:val="clear" w:color="auto" w:fill="FFFFFF"/>
            <w:vAlign w:val="center"/>
          </w:tcPr>
          <w:p>
            <w:pPr>
              <w:spacing w:after="40" w:line="240" w:lineRule="auto"/>
            </w:pPr>
            <w:r>
              <w:rPr>
                <w:rFonts w:ascii="Calibri" w:hAnsi="Calibri"/>
                <w:sz w:val="18"/>
              </w:rPr>
              <w:t xml:space="preserve">One 3,600×3,600 ground plane</w:t>
            </w:r>
          </w:p>
        </w:tc>
        <w:tc>
          <w:tcPr>
            <w:tcW w:w="2153" w:type="dxa"/>
            <w:shd w:val="clear" w:color="auto" w:fill="FFFFFF"/>
            <w:vAlign w:val="center"/>
          </w:tcPr>
          <w:p>
            <w:pPr>
              <w:spacing w:after="40" w:line="240" w:lineRule="auto"/>
            </w:pPr>
            <w:r>
              <w:rPr>
                <w:rFonts w:ascii="Calibri" w:hAnsi="Calibri"/>
                <w:sz w:val="18"/>
              </w:rPr>
              <w:t xml:space="preserve">PRESENT BUT UNTESTED</w:t>
            </w:r>
          </w:p>
        </w:tc>
      </w:tr>
      <w:tr>
        <w:tc>
          <w:tcPr>
            <w:tcW w:w="2059" w:type="dxa"/>
            <w:shd w:val="clear" w:color="auto" w:fill="EEF2F8"/>
            <w:vAlign w:val="center"/>
          </w:tcPr>
          <w:p>
            <w:pPr>
              <w:spacing w:after="40" w:line="240" w:lineRule="auto"/>
            </w:pPr>
            <w:r>
              <w:rPr>
                <w:rFonts w:ascii="Calibri" w:hAnsi="Calibri"/>
                <w:sz w:val="18"/>
              </w:rPr>
              <w:t xml:space="preserve">World/HubBuilder.luau</w:t>
            </w:r>
          </w:p>
        </w:tc>
        <w:tc>
          <w:tcPr>
            <w:tcW w:w="5148" w:type="dxa"/>
            <w:shd w:val="clear" w:color="auto" w:fill="EEF2F8"/>
            <w:vAlign w:val="center"/>
          </w:tcPr>
          <w:p>
            <w:pPr>
              <w:spacing w:after="40" w:line="240" w:lineRule="auto"/>
            </w:pPr>
            <w:r>
              <w:rPr>
                <w:rFonts w:ascii="Calibri" w:hAnsi="Calibri"/>
                <w:sz w:val="18"/>
              </w:rPr>
              <w:t xml:space="preserve">Hub plaza, kiosk prompts (Shop/Museum), temple portal frames</w:t>
            </w:r>
          </w:p>
        </w:tc>
        <w:tc>
          <w:tcPr>
            <w:tcW w:w="2153" w:type="dxa"/>
            <w:shd w:val="clear" w:color="auto" w:fill="EEF2F8"/>
            <w:vAlign w:val="center"/>
          </w:tcPr>
          <w:p>
            <w:pPr>
              <w:spacing w:after="40" w:line="240" w:lineRule="auto"/>
            </w:pPr>
            <w:r>
              <w:rPr>
                <w:rFonts w:ascii="Calibri" w:hAnsi="Calibri"/>
                <w:sz w:val="18"/>
              </w:rPr>
              <w:t xml:space="preserve">PRESENT BUT UNTESTED</w:t>
            </w:r>
          </w:p>
        </w:tc>
      </w:tr>
      <w:tr>
        <w:tc>
          <w:tcPr>
            <w:tcW w:w="2059" w:type="dxa"/>
            <w:shd w:val="clear" w:color="auto" w:fill="FFFFFF"/>
            <w:vAlign w:val="center"/>
          </w:tcPr>
          <w:p>
            <w:pPr>
              <w:spacing w:after="40" w:line="240" w:lineRule="auto"/>
            </w:pPr>
            <w:r>
              <w:rPr>
                <w:rFonts w:ascii="Calibri" w:hAnsi="Calibri"/>
                <w:sz w:val="18"/>
              </w:rPr>
              <w:t xml:space="preserve">World/PathBuilder.luau</w:t>
            </w:r>
          </w:p>
        </w:tc>
        <w:tc>
          <w:tcPr>
            <w:tcW w:w="5148" w:type="dxa"/>
            <w:shd w:val="clear" w:color="auto" w:fill="FFFFFF"/>
            <w:vAlign w:val="center"/>
          </w:tcPr>
          <w:p>
            <w:pPr>
              <w:spacing w:after="40" w:line="240" w:lineRule="auto"/>
            </w:pPr>
            <w:r>
              <w:rPr>
                <w:rFonts w:ascii="Calibri" w:hAnsi="Calibri"/>
                <w:sz w:val="18"/>
              </w:rPr>
              <w:t xml:space="preserve">Marble avenues with inlay runners, balustrades, lantern posts</w:t>
            </w:r>
          </w:p>
        </w:tc>
        <w:tc>
          <w:tcPr>
            <w:tcW w:w="2153" w:type="dxa"/>
            <w:shd w:val="clear" w:color="auto" w:fill="FFFFFF"/>
            <w:vAlign w:val="center"/>
          </w:tcPr>
          <w:p>
            <w:pPr>
              <w:spacing w:after="40" w:line="240" w:lineRule="auto"/>
            </w:pPr>
            <w:r>
              <w:rPr>
                <w:rFonts w:ascii="Calibri" w:hAnsi="Calibri"/>
                <w:sz w:val="18"/>
              </w:rPr>
              <w:t xml:space="preserve">PRESENT BUT UNTESTED</w:t>
            </w:r>
          </w:p>
        </w:tc>
      </w:tr>
      <w:tr>
        <w:tc>
          <w:tcPr>
            <w:tcW w:w="2059" w:type="dxa"/>
            <w:shd w:val="clear" w:color="auto" w:fill="EEF2F8"/>
            <w:vAlign w:val="center"/>
          </w:tcPr>
          <w:p>
            <w:pPr>
              <w:spacing w:after="40" w:line="240" w:lineRule="auto"/>
            </w:pPr>
            <w:r>
              <w:rPr>
                <w:rFonts w:ascii="Calibri" w:hAnsi="Calibri"/>
                <w:sz w:val="18"/>
              </w:rPr>
              <w:t xml:space="preserve">World/PlotBuilder.luau</w:t>
            </w:r>
          </w:p>
        </w:tc>
        <w:tc>
          <w:tcPr>
            <w:tcW w:w="5148" w:type="dxa"/>
            <w:shd w:val="clear" w:color="auto" w:fill="EEF2F8"/>
            <w:vAlign w:val="center"/>
          </w:tcPr>
          <w:p>
            <w:pPr>
              <w:spacing w:after="40" w:line="240" w:lineRule="auto"/>
            </w:pPr>
            <w:r>
              <w:rPr>
                <w:rFonts w:ascii="Calibri" w:hAnsi="Calibri"/>
                <w:sz w:val="18"/>
              </w:rPr>
              <w:t xml:space="preserve">12 museum plots with wings, pedestals, labels, prompts</w:t>
            </w:r>
          </w:p>
        </w:tc>
        <w:tc>
          <w:tcPr>
            <w:tcW w:w="2153" w:type="dxa"/>
            <w:shd w:val="clear" w:color="auto" w:fill="EEF2F8"/>
            <w:vAlign w:val="center"/>
          </w:tcPr>
          <w:p>
            <w:pPr>
              <w:spacing w:after="40" w:line="240" w:lineRule="auto"/>
            </w:pPr>
            <w:r>
              <w:rPr>
                <w:rFonts w:ascii="Calibri" w:hAnsi="Calibri"/>
                <w:sz w:val="18"/>
              </w:rPr>
              <w:t xml:space="preserve">PRESENT BUT UNTESTED (layout math tested via MuseumBuilder)</w:t>
            </w:r>
          </w:p>
        </w:tc>
      </w:tr>
      <w:tr>
        <w:tc>
          <w:tcPr>
            <w:tcW w:w="2059" w:type="dxa"/>
            <w:shd w:val="clear" w:color="auto" w:fill="FFFFFF"/>
            <w:vAlign w:val="center"/>
          </w:tcPr>
          <w:p>
            <w:pPr>
              <w:spacing w:after="40" w:line="240" w:lineRule="auto"/>
            </w:pPr>
            <w:r>
              <w:rPr>
                <w:rFonts w:ascii="Calibri" w:hAnsi="Calibri"/>
                <w:sz w:val="18"/>
              </w:rPr>
              <w:t xml:space="preserve">World/TempleBuilder.luau</w:t>
            </w:r>
          </w:p>
        </w:tc>
        <w:tc>
          <w:tcPr>
            <w:tcW w:w="5148" w:type="dxa"/>
            <w:shd w:val="clear" w:color="auto" w:fill="FFFFFF"/>
            <w:vAlign w:val="center"/>
          </w:tcPr>
          <w:p>
            <w:pPr>
              <w:spacing w:after="40" w:line="240" w:lineRule="auto"/>
            </w:pPr>
            <w:r>
              <w:rPr>
                <w:rFonts w:ascii="Calibri" w:hAnsi="Calibri"/>
                <w:sz w:val="18"/>
              </w:rPr>
              <w:t xml:space="preserve">Per-theme temple geometry, traps, guardians, extraction altar prompt</w:t>
            </w:r>
          </w:p>
        </w:tc>
        <w:tc>
          <w:tcPr>
            <w:tcW w:w="2153" w:type="dxa"/>
            <w:shd w:val="clear" w:color="auto" w:fill="FFFFFF"/>
            <w:vAlign w:val="center"/>
          </w:tcPr>
          <w:p>
            <w:pPr>
              <w:spacing w:after="40" w:line="240" w:lineRule="auto"/>
            </w:pPr>
            <w:r>
              <w:rPr>
                <w:rFonts w:ascii="Calibri" w:hAnsi="Calibri"/>
                <w:sz w:val="18"/>
              </w:rPr>
              <w:t xml:space="preserve">PRESENT BUT UNTESTED</w:t>
            </w:r>
          </w:p>
        </w:tc>
      </w:tr>
      <w:tr>
        <w:tc>
          <w:tcPr>
            <w:tcW w:w="2059" w:type="dxa"/>
            <w:shd w:val="clear" w:color="auto" w:fill="EEF2F8"/>
            <w:vAlign w:val="center"/>
          </w:tcPr>
          <w:p>
            <w:pPr>
              <w:spacing w:after="40" w:line="240" w:lineRule="auto"/>
            </w:pPr>
            <w:r>
              <w:rPr>
                <w:rFonts w:ascii="Calibri" w:hAnsi="Calibri"/>
                <w:sz w:val="18"/>
              </w:rPr>
              <w:t xml:space="preserve">World/RelicVisuals.luau</w:t>
            </w:r>
          </w:p>
        </w:tc>
        <w:tc>
          <w:tcPr>
            <w:tcW w:w="5148" w:type="dxa"/>
            <w:shd w:val="clear" w:color="auto" w:fill="EEF2F8"/>
            <w:vAlign w:val="center"/>
          </w:tcPr>
          <w:p>
            <w:pPr>
              <w:spacing w:after="40" w:line="240" w:lineRule="auto"/>
            </w:pPr>
            <w:r>
              <w:rPr>
                <w:rFonts w:ascii="Calibri" w:hAnsi="Calibri"/>
                <w:sz w:val="18"/>
              </w:rPr>
              <w:t xml:space="preserve">Builds the procedural model for each of the 8 relic visual kinds</w:t>
            </w:r>
          </w:p>
        </w:tc>
        <w:tc>
          <w:tcPr>
            <w:tcW w:w="2153" w:type="dxa"/>
            <w:shd w:val="clear" w:color="auto" w:fill="EEF2F8"/>
            <w:vAlign w:val="center"/>
          </w:tcPr>
          <w:p>
            <w:pPr>
              <w:spacing w:after="40" w:line="240" w:lineRule="auto"/>
            </w:pPr>
            <w:r>
              <w:rPr>
                <w:rFonts w:ascii="Calibri" w:hAnsi="Calibri"/>
                <w:sz w:val="18"/>
              </w:rPr>
              <w:t xml:space="preserve">PRESENT BUT UNTESTED (every visual kind is test-covered for config)</w:t>
            </w:r>
          </w:p>
        </w:tc>
      </w:tr>
      <w:tr>
        <w:tc>
          <w:tcPr>
            <w:tcW w:w="2059" w:type="dxa"/>
            <w:shd w:val="clear" w:color="auto" w:fill="FFFFFF"/>
            <w:vAlign w:val="center"/>
          </w:tcPr>
          <w:p>
            <w:pPr>
              <w:spacing w:after="40" w:line="240" w:lineRule="auto"/>
            </w:pPr>
            <w:r>
              <w:rPr>
                <w:rFonts w:ascii="Calibri" w:hAnsi="Calibri"/>
                <w:sz w:val="18"/>
              </w:rPr>
              <w:t xml:space="preserve">World/BuilderUtil.luau</w:t>
            </w:r>
          </w:p>
        </w:tc>
        <w:tc>
          <w:tcPr>
            <w:tcW w:w="5148" w:type="dxa"/>
            <w:shd w:val="clear" w:color="auto" w:fill="FFFFFF"/>
            <w:vAlign w:val="center"/>
          </w:tcPr>
          <w:p>
            <w:pPr>
              <w:spacing w:after="40" w:line="240" w:lineRule="auto"/>
            </w:pPr>
            <w:r>
              <w:rPr>
                <w:rFonts w:ascii="Calibri" w:hAnsi="Calibri"/>
                <w:sz w:val="18"/>
              </w:rPr>
              <w:t xml:space="preserve">Shared part-creation helpers (colors, wedges, CFrame math)</w:t>
            </w:r>
          </w:p>
        </w:tc>
        <w:tc>
          <w:tcPr>
            <w:tcW w:w="2153" w:type="dxa"/>
            <w:shd w:val="clear" w:color="auto" w:fill="FFFFFF"/>
            <w:vAlign w:val="center"/>
          </w:tcPr>
          <w:p>
            <w:pPr>
              <w:spacing w:after="40" w:line="240" w:lineRule="auto"/>
            </w:pPr>
            <w:r>
              <w:rPr>
                <w:rFonts w:ascii="Calibri" w:hAnsi="Calibri"/>
                <w:sz w:val="18"/>
              </w:rPr>
              <w:t xml:space="preserve">PRESENT BUT UNTESTED</w:t>
            </w:r>
          </w:p>
        </w:tc>
      </w:tr>
    </w:tbl>
    <w:p>
      <w:pPr>
        <w:spacing w:after="120"/>
      </w:pPr>
    </w:p>
    <w:p>
      <w:pPr>
        <w:pStyle w:val="Heading2"/>
        <w:keepNext/>
        <w:spacing w:before="240" w:after="120"/>
      </w:pPr>
      <w:r>
        <w:rPr>
          <w:color w:val="2E5496"/>
          <w:b/>
        </w:rPr>
        <w:t xml:space="preserve">6.5 Client (src/client) — 11 files</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1591"/>
        <w:gridCol w:w="2808"/>
        <w:gridCol w:w="1310"/>
        <w:gridCol w:w="2152"/>
        <w:gridCol w:w="1499"/>
      </w:tblGrid>
      <w:tr>
        <w:trPr>
          <w:tblHeader/>
        </w:trPr>
        <w:tc>
          <w:tcPr>
            <w:tcW w:w="1591" w:type="dxa"/>
            <w:shd w:val="clear" w:color="auto" w:fill="1F3864"/>
            <w:vAlign w:val="center"/>
          </w:tcPr>
          <w:p>
            <w:pPr>
              <w:spacing w:after="40" w:line="240" w:lineRule="auto"/>
            </w:pPr>
            <w:r>
              <w:rPr>
                <w:rFonts w:ascii="Calibri" w:hAnsi="Calibri"/>
                <w:b/>
                <w:color w:val="FFFFFF"/>
                <w:sz w:val="18"/>
              </w:rPr>
              <w:t xml:space="preserve">File</w:t>
            </w:r>
          </w:p>
        </w:tc>
        <w:tc>
          <w:tcPr>
            <w:tcW w:w="2808" w:type="dxa"/>
            <w:shd w:val="clear" w:color="auto" w:fill="1F3864"/>
            <w:vAlign w:val="center"/>
          </w:tcPr>
          <w:p>
            <w:pPr>
              <w:spacing w:after="40" w:line="240" w:lineRule="auto"/>
            </w:pPr>
            <w:r>
              <w:rPr>
                <w:rFonts w:ascii="Calibri" w:hAnsi="Calibri"/>
                <w:b/>
                <w:color w:val="FFFFFF"/>
                <w:sz w:val="18"/>
              </w:rPr>
              <w:t xml:space="preserve">Purpose</w:t>
            </w:r>
          </w:p>
        </w:tc>
        <w:tc>
          <w:tcPr>
            <w:tcW w:w="1310" w:type="dxa"/>
            <w:shd w:val="clear" w:color="auto" w:fill="1F3864"/>
            <w:vAlign w:val="center"/>
          </w:tcPr>
          <w:p>
            <w:pPr>
              <w:spacing w:after="40" w:line="240" w:lineRule="auto"/>
            </w:pPr>
            <w:r>
              <w:rPr>
                <w:rFonts w:ascii="Calibri" w:hAnsi="Calibri"/>
                <w:b/>
                <w:color w:val="FFFFFF"/>
                <w:sz w:val="18"/>
              </w:rPr>
              <w:t xml:space="preserve">Inputs</w:t>
            </w:r>
          </w:p>
        </w:tc>
        <w:tc>
          <w:tcPr>
            <w:tcW w:w="2152" w:type="dxa"/>
            <w:shd w:val="clear" w:color="auto" w:fill="1F3864"/>
            <w:vAlign w:val="center"/>
          </w:tcPr>
          <w:p>
            <w:pPr>
              <w:spacing w:after="40" w:line="240" w:lineRule="auto"/>
            </w:pPr>
            <w:r>
              <w:rPr>
                <w:rFonts w:ascii="Calibri" w:hAnsi="Calibri"/>
                <w:b/>
                <w:color w:val="FFFFFF"/>
                <w:sz w:val="18"/>
              </w:rPr>
              <w:t xml:space="preserve">Outputs</w:t>
            </w:r>
          </w:p>
        </w:tc>
        <w:tc>
          <w:tcPr>
            <w:tcW w:w="1499" w:type="dxa"/>
            <w:shd w:val="clear" w:color="auto" w:fill="1F3864"/>
            <w:vAlign w:val="center"/>
          </w:tcPr>
          <w:p>
            <w:pPr>
              <w:spacing w:after="40" w:line="240" w:lineRule="auto"/>
            </w:pPr>
            <w:r>
              <w:rPr>
                <w:rFonts w:ascii="Calibri" w:hAnsi="Calibri"/>
                <w:b/>
                <w:color w:val="FFFFFF"/>
                <w:sz w:val="18"/>
              </w:rPr>
              <w:t xml:space="preserve">Dependencies</w:t>
            </w:r>
          </w:p>
        </w:tc>
      </w:tr>
      <w:tr>
        <w:tc>
          <w:tcPr>
            <w:tcW w:w="1591" w:type="dxa"/>
            <w:shd w:val="clear" w:color="auto" w:fill="FFFFFF"/>
            <w:vAlign w:val="center"/>
          </w:tcPr>
          <w:p>
            <w:pPr>
              <w:spacing w:after="40" w:line="240" w:lineRule="auto"/>
            </w:pPr>
            <w:r>
              <w:rPr>
                <w:rFonts w:ascii="Calibri" w:hAnsi="Calibri"/>
                <w:sz w:val="18"/>
              </w:rPr>
              <w:t xml:space="preserve">init.client.luau</w:t>
            </w:r>
          </w:p>
        </w:tc>
        <w:tc>
          <w:tcPr>
            <w:tcW w:w="2808" w:type="dxa"/>
            <w:shd w:val="clear" w:color="auto" w:fill="FFFFFF"/>
            <w:vAlign w:val="center"/>
          </w:tcPr>
          <w:p>
            <w:pPr>
              <w:spacing w:after="40" w:line="240" w:lineRule="auto"/>
            </w:pPr>
            <w:r>
              <w:rPr>
                <w:rFonts w:ascii="Calibri" w:hAnsi="Calibri"/>
                <w:sz w:val="18"/>
              </w:rPr>
              <w:t xml:space="preserve">Client entry: wires State/Event handlers, boots UI + controllers, first RequestState</w:t>
            </w:r>
          </w:p>
        </w:tc>
        <w:tc>
          <w:tcPr>
            <w:tcW w:w="1310" w:type="dxa"/>
            <w:shd w:val="clear" w:color="auto" w:fill="FFFFFF"/>
            <w:vAlign w:val="center"/>
          </w:tcPr>
          <w:p>
            <w:pPr>
              <w:spacing w:after="40" w:line="240" w:lineRule="auto"/>
            </w:pPr>
            <w:r>
              <w:rPr>
                <w:rFonts w:ascii="Calibri" w:hAnsi="Calibri"/>
                <w:sz w:val="18"/>
              </w:rPr>
              <w:t xml:space="preserve">State/Event remotes</w:t>
            </w:r>
          </w:p>
        </w:tc>
        <w:tc>
          <w:tcPr>
            <w:tcW w:w="2152" w:type="dxa"/>
            <w:shd w:val="clear" w:color="auto" w:fill="FFFFFF"/>
            <w:vAlign w:val="center"/>
          </w:tcPr>
          <w:p>
            <w:pPr>
              <w:spacing w:after="40" w:line="240" w:lineRule="auto"/>
            </w:pPr>
            <w:r>
              <w:rPr>
                <w:rFonts w:ascii="Calibri" w:hAnsi="Calibri"/>
                <w:sz w:val="18"/>
              </w:rPr>
              <w:t xml:space="preserve">UI rendering, audio/input/effects start</w:t>
            </w:r>
          </w:p>
        </w:tc>
        <w:tc>
          <w:tcPr>
            <w:tcW w:w="1499" w:type="dxa"/>
            <w:shd w:val="clear" w:color="auto" w:fill="FFFFFF"/>
            <w:vAlign w:val="center"/>
          </w:tcPr>
          <w:p>
            <w:pPr>
              <w:spacing w:after="40" w:line="240" w:lineRule="auto"/>
            </w:pPr>
            <w:r>
              <w:rPr>
                <w:rFonts w:ascii="Calibri" w:hAnsi="Calibri"/>
                <w:sz w:val="18"/>
              </w:rPr>
              <w:t xml:space="preserve">all client modules</w:t>
            </w:r>
          </w:p>
        </w:tc>
      </w:tr>
      <w:tr>
        <w:tc>
          <w:tcPr>
            <w:tcW w:w="1591" w:type="dxa"/>
            <w:shd w:val="clear" w:color="auto" w:fill="EEF2F8"/>
            <w:vAlign w:val="center"/>
          </w:tcPr>
          <w:p>
            <w:pPr>
              <w:spacing w:after="40" w:line="240" w:lineRule="auto"/>
            </w:pPr>
            <w:r>
              <w:rPr>
                <w:rFonts w:ascii="Calibri" w:hAnsi="Calibri"/>
                <w:sz w:val="18"/>
              </w:rPr>
              <w:t xml:space="preserve">Net.luau</w:t>
            </w:r>
          </w:p>
        </w:tc>
        <w:tc>
          <w:tcPr>
            <w:tcW w:w="2808" w:type="dxa"/>
            <w:shd w:val="clear" w:color="auto" w:fill="EEF2F8"/>
            <w:vAlign w:val="center"/>
          </w:tcPr>
          <w:p>
            <w:pPr>
              <w:spacing w:after="40" w:line="240" w:lineRule="auto"/>
            </w:pPr>
            <w:r>
              <w:rPr>
                <w:rFonts w:ascii="Calibri" w:hAnsi="Calibri"/>
                <w:sz w:val="18"/>
              </w:rPr>
              <w:t xml:space="preserve">Typed wrapper over the three remotes (send/onState/onEvent)</w:t>
            </w:r>
          </w:p>
        </w:tc>
        <w:tc>
          <w:tcPr>
            <w:tcW w:w="1310" w:type="dxa"/>
            <w:shd w:val="clear" w:color="auto" w:fill="EEF2F8"/>
            <w:vAlign w:val="center"/>
          </w:tcPr>
          <w:p>
            <w:pPr>
              <w:spacing w:after="40" w:line="240" w:lineRule="auto"/>
            </w:pPr>
            <w:r>
              <w:rPr>
                <w:rFonts w:ascii="Calibri" w:hAnsi="Calibri"/>
                <w:sz w:val="18"/>
              </w:rPr>
              <w:t xml:space="preserve">action+data</w:t>
            </w:r>
          </w:p>
        </w:tc>
        <w:tc>
          <w:tcPr>
            <w:tcW w:w="2152" w:type="dxa"/>
            <w:shd w:val="clear" w:color="auto" w:fill="EEF2F8"/>
            <w:vAlign w:val="center"/>
          </w:tcPr>
          <w:p>
            <w:pPr>
              <w:spacing w:after="40" w:line="240" w:lineRule="auto"/>
            </w:pPr>
            <w:r>
              <w:rPr>
                <w:rFonts w:ascii="Calibri" w:hAnsi="Calibri"/>
                <w:sz w:val="18"/>
              </w:rPr>
              <w:t xml:space="preserve">FireServer / OnClientEvent handlers</w:t>
            </w:r>
          </w:p>
        </w:tc>
        <w:tc>
          <w:tcPr>
            <w:tcW w:w="1499" w:type="dxa"/>
            <w:shd w:val="clear" w:color="auto" w:fill="EEF2F8"/>
            <w:vAlign w:val="center"/>
          </w:tcPr>
          <w:p>
            <w:pPr>
              <w:spacing w:after="40" w:line="240" w:lineRule="auto"/>
            </w:pPr>
            <w:r>
              <w:rPr>
                <w:rFonts w:ascii="Calibri" w:hAnsi="Calibri"/>
                <w:sz w:val="18"/>
              </w:rPr>
              <w:t xml:space="preserve">ReplicatedStorage.Remotes</w:t>
            </w:r>
          </w:p>
        </w:tc>
      </w:tr>
      <w:tr>
        <w:tc>
          <w:tcPr>
            <w:tcW w:w="1591" w:type="dxa"/>
            <w:shd w:val="clear" w:color="auto" w:fill="FFFFFF"/>
            <w:vAlign w:val="center"/>
          </w:tcPr>
          <w:p>
            <w:pPr>
              <w:spacing w:after="40" w:line="240" w:lineRule="auto"/>
            </w:pPr>
            <w:r>
              <w:rPr>
                <w:rFonts w:ascii="Calibri" w:hAnsi="Calibri"/>
                <w:sz w:val="18"/>
              </w:rPr>
              <w:t xml:space="preserve">State.luau</w:t>
            </w:r>
          </w:p>
        </w:tc>
        <w:tc>
          <w:tcPr>
            <w:tcW w:w="2808" w:type="dxa"/>
            <w:shd w:val="clear" w:color="auto" w:fill="FFFFFF"/>
            <w:vAlign w:val="center"/>
          </w:tcPr>
          <w:p>
            <w:pPr>
              <w:spacing w:after="40" w:line="240" w:lineRule="auto"/>
            </w:pPr>
            <w:r>
              <w:rPr>
                <w:rFonts w:ascii="Calibri" w:hAnsi="Calibri"/>
                <w:sz w:val="18"/>
              </w:rPr>
              <w:t xml:space="preserve">Observable store of the latest server snapshot</w:t>
            </w:r>
          </w:p>
        </w:tc>
        <w:tc>
          <w:tcPr>
            <w:tcW w:w="1310" w:type="dxa"/>
            <w:shd w:val="clear" w:color="auto" w:fill="FFFFFF"/>
            <w:vAlign w:val="center"/>
          </w:tcPr>
          <w:p>
            <w:pPr>
              <w:spacing w:after="40" w:line="240" w:lineRule="auto"/>
            </w:pPr>
            <w:r>
              <w:rPr>
                <w:rFonts w:ascii="Calibri" w:hAnsi="Calibri"/>
                <w:sz w:val="18"/>
              </w:rPr>
              <w:t xml:space="preserve">State events</w:t>
            </w:r>
          </w:p>
        </w:tc>
        <w:tc>
          <w:tcPr>
            <w:tcW w:w="2152" w:type="dxa"/>
            <w:shd w:val="clear" w:color="auto" w:fill="FFFFFF"/>
            <w:vAlign w:val="center"/>
          </w:tcPr>
          <w:p>
            <w:pPr>
              <w:spacing w:after="40" w:line="240" w:lineRule="auto"/>
            </w:pPr>
            <w:r>
              <w:rPr>
                <w:rFonts w:ascii="Calibri" w:hAnsi="Calibri"/>
                <w:sz w:val="18"/>
              </w:rPr>
              <w:t xml:space="preserve">State.get/onChanged (+ 3 unused helpers)</w:t>
            </w:r>
          </w:p>
        </w:tc>
        <w:tc>
          <w:tcPr>
            <w:tcW w:w="1499" w:type="dxa"/>
            <w:shd w:val="clear" w:color="auto" w:fill="FFFFFF"/>
            <w:vAlign w:val="center"/>
          </w:tcPr>
          <w:p>
            <w:pPr>
              <w:spacing w:after="40" w:line="240" w:lineRule="auto"/>
            </w:pPr>
            <w:r>
              <w:rPr>
                <w:rFonts w:ascii="Calibri" w:hAnsi="Calibri"/>
                <w:sz w:val="18"/>
              </w:rPr>
              <w:t xml:space="preserve">Signal, GameConfig</w:t>
            </w:r>
          </w:p>
        </w:tc>
      </w:tr>
      <w:tr>
        <w:tc>
          <w:tcPr>
            <w:tcW w:w="1591" w:type="dxa"/>
            <w:shd w:val="clear" w:color="auto" w:fill="EEF2F8"/>
            <w:vAlign w:val="center"/>
          </w:tcPr>
          <w:p>
            <w:pPr>
              <w:spacing w:after="40" w:line="240" w:lineRule="auto"/>
            </w:pPr>
            <w:r>
              <w:rPr>
                <w:rFonts w:ascii="Calibri" w:hAnsi="Calibri"/>
                <w:sz w:val="18"/>
              </w:rPr>
              <w:t xml:space="preserve">Preferences.luau</w:t>
            </w:r>
          </w:p>
        </w:tc>
        <w:tc>
          <w:tcPr>
            <w:tcW w:w="2808" w:type="dxa"/>
            <w:shd w:val="clear" w:color="auto" w:fill="EEF2F8"/>
            <w:vAlign w:val="center"/>
          </w:tcPr>
          <w:p>
            <w:pPr>
              <w:spacing w:after="40" w:line="240" w:lineRule="auto"/>
            </w:pPr>
            <w:r>
              <w:rPr>
                <w:rFonts w:ascii="Calibri" w:hAnsi="Calibri"/>
                <w:sz w:val="18"/>
              </w:rPr>
              <w:t xml:space="preserve">Applies settings from the snapshot to the Theme</w:t>
            </w:r>
          </w:p>
        </w:tc>
        <w:tc>
          <w:tcPr>
            <w:tcW w:w="1310" w:type="dxa"/>
            <w:shd w:val="clear" w:color="auto" w:fill="EEF2F8"/>
            <w:vAlign w:val="center"/>
          </w:tcPr>
          <w:p>
            <w:pPr>
              <w:spacing w:after="40" w:line="240" w:lineRule="auto"/>
            </w:pPr>
            <w:r>
              <w:rPr>
                <w:rFonts w:ascii="Calibri" w:hAnsi="Calibri"/>
                <w:sz w:val="18"/>
              </w:rPr>
              <w:t xml:space="preserve">snapshot.settings</w:t>
            </w:r>
          </w:p>
        </w:tc>
        <w:tc>
          <w:tcPr>
            <w:tcW w:w="2152" w:type="dxa"/>
            <w:shd w:val="clear" w:color="auto" w:fill="EEF2F8"/>
            <w:vAlign w:val="center"/>
          </w:tcPr>
          <w:p>
            <w:pPr>
              <w:spacing w:after="40" w:line="240" w:lineRule="auto"/>
            </w:pPr>
            <w:r>
              <w:rPr>
                <w:rFonts w:ascii="Calibri" w:hAnsi="Calibri"/>
                <w:sz w:val="18"/>
              </w:rPr>
              <w:t xml:space="preserve">Theme colors/text scale, accessors</w:t>
            </w:r>
          </w:p>
        </w:tc>
        <w:tc>
          <w:tcPr>
            <w:tcW w:w="1499" w:type="dxa"/>
            <w:shd w:val="clear" w:color="auto" w:fill="EEF2F8"/>
            <w:vAlign w:val="center"/>
          </w:tcPr>
          <w:p>
            <w:pPr>
              <w:spacing w:after="40" w:line="240" w:lineRule="auto"/>
            </w:pPr>
            <w:r>
              <w:rPr>
                <w:rFonts w:ascii="Calibri" w:hAnsi="Calibri"/>
                <w:sz w:val="18"/>
              </w:rPr>
              <w:t xml:space="preserve">Theme</w:t>
            </w:r>
          </w:p>
        </w:tc>
      </w:tr>
      <w:tr>
        <w:tc>
          <w:tcPr>
            <w:tcW w:w="1591" w:type="dxa"/>
            <w:shd w:val="clear" w:color="auto" w:fill="FFFFFF"/>
            <w:vAlign w:val="center"/>
          </w:tcPr>
          <w:p>
            <w:pPr>
              <w:spacing w:after="40" w:line="240" w:lineRule="auto"/>
            </w:pPr>
            <w:r>
              <w:rPr>
                <w:rFonts w:ascii="Calibri" w:hAnsi="Calibri"/>
                <w:sz w:val="18"/>
              </w:rPr>
              <w:t xml:space="preserve">UI/UIRoot.luau</w:t>
            </w:r>
          </w:p>
        </w:tc>
        <w:tc>
          <w:tcPr>
            <w:tcW w:w="2808" w:type="dxa"/>
            <w:shd w:val="clear" w:color="auto" w:fill="FFFFFF"/>
            <w:vAlign w:val="center"/>
          </w:tcPr>
          <w:p>
            <w:pPr>
              <w:spacing w:after="40" w:line="240" w:lineRule="auto"/>
            </w:pPr>
            <w:r>
              <w:rPr>
                <w:rFonts w:ascii="Calibri" w:hAnsi="Calibri"/>
                <w:sz w:val="18"/>
              </w:rPr>
              <w:t xml:space="preserve">Builds all always-on chrome and hosts every panel/modal; owns event handlers (toast, summary, welcome-back, revive, tutorial, pedestal prompt)</w:t>
            </w:r>
          </w:p>
        </w:tc>
        <w:tc>
          <w:tcPr>
            <w:tcW w:w="1310" w:type="dxa"/>
            <w:shd w:val="clear" w:color="auto" w:fill="FFFFFF"/>
            <w:vAlign w:val="center"/>
          </w:tcPr>
          <w:p>
            <w:pPr>
              <w:spacing w:after="40" w:line="240" w:lineRule="auto"/>
            </w:pPr>
            <w:r>
              <w:rPr>
                <w:rFonts w:ascii="Calibri" w:hAnsi="Calibri"/>
                <w:sz w:val="18"/>
              </w:rPr>
              <w:t xml:space="preserve">State, Events, input</w:t>
            </w:r>
          </w:p>
        </w:tc>
        <w:tc>
          <w:tcPr>
            <w:tcW w:w="2152" w:type="dxa"/>
            <w:shd w:val="clear" w:color="auto" w:fill="FFFFFF"/>
            <w:vAlign w:val="center"/>
          </w:tcPr>
          <w:p>
            <w:pPr>
              <w:spacing w:after="40" w:line="240" w:lineRule="auto"/>
            </w:pPr>
            <w:r>
              <w:rPr>
                <w:rFonts w:ascii="Calibri" w:hAnsi="Calibri"/>
                <w:sz w:val="18"/>
              </w:rPr>
              <w:t xml:space="preserve">ScreenGui structure, request sends</w:t>
            </w:r>
          </w:p>
        </w:tc>
        <w:tc>
          <w:tcPr>
            <w:tcW w:w="1499" w:type="dxa"/>
            <w:shd w:val="clear" w:color="auto" w:fill="FFFFFF"/>
            <w:vAlign w:val="center"/>
          </w:tcPr>
          <w:p>
            <w:pPr>
              <w:spacing w:after="40" w:line="240" w:lineRule="auto"/>
            </w:pPr>
            <w:r>
              <w:rPr>
                <w:rFonts w:ascii="Calibri" w:hAnsi="Calibri"/>
                <w:sz w:val="18"/>
              </w:rPr>
              <w:t xml:space="preserve">Theme, Components, Panels, State, Net</w:t>
            </w:r>
          </w:p>
        </w:tc>
      </w:tr>
      <w:tr>
        <w:tc>
          <w:tcPr>
            <w:tcW w:w="1591" w:type="dxa"/>
            <w:shd w:val="clear" w:color="auto" w:fill="EEF2F8"/>
            <w:vAlign w:val="center"/>
          </w:tcPr>
          <w:p>
            <w:pPr>
              <w:spacing w:after="40" w:line="240" w:lineRule="auto"/>
            </w:pPr>
            <w:r>
              <w:rPr>
                <w:rFonts w:ascii="Calibri" w:hAnsi="Calibri"/>
                <w:sz w:val="18"/>
              </w:rPr>
              <w:t xml:space="preserve">UI/Panels.luau</w:t>
            </w:r>
          </w:p>
        </w:tc>
        <w:tc>
          <w:tcPr>
            <w:tcW w:w="2808" w:type="dxa"/>
            <w:shd w:val="clear" w:color="auto" w:fill="EEF2F8"/>
            <w:vAlign w:val="center"/>
          </w:tcPr>
          <w:p>
            <w:pPr>
              <w:spacing w:after="40" w:line="240" w:lineRule="auto"/>
            </w:pPr>
            <w:r>
              <w:rPr>
                <w:rFonts w:ascii="Calibri" w:hAnsi="Calibri"/>
                <w:sz w:val="18"/>
              </w:rPr>
              <w:t xml:space="preserve">Content of the five panels: Expeditions, Shop, Inventory, Museum, Settings</w:t>
            </w:r>
          </w:p>
        </w:tc>
        <w:tc>
          <w:tcPr>
            <w:tcW w:w="1310" w:type="dxa"/>
            <w:shd w:val="clear" w:color="auto" w:fill="EEF2F8"/>
            <w:vAlign w:val="center"/>
          </w:tcPr>
          <w:p>
            <w:pPr>
              <w:spacing w:after="40" w:line="240" w:lineRule="auto"/>
            </w:pPr>
            <w:r>
              <w:rPr>
                <w:rFonts w:ascii="Calibri" w:hAnsi="Calibri"/>
                <w:sz w:val="18"/>
              </w:rPr>
              <w:t xml:space="preserve">snapshot</w:t>
            </w:r>
          </w:p>
        </w:tc>
        <w:tc>
          <w:tcPr>
            <w:tcW w:w="2152" w:type="dxa"/>
            <w:shd w:val="clear" w:color="auto" w:fill="EEF2F8"/>
            <w:vAlign w:val="center"/>
          </w:tcPr>
          <w:p>
            <w:pPr>
              <w:spacing w:after="40" w:line="240" w:lineRule="auto"/>
            </w:pPr>
            <w:r>
              <w:rPr>
                <w:rFonts w:ascii="Calibri" w:hAnsi="Calibri"/>
                <w:sz w:val="18"/>
              </w:rPr>
              <w:t xml:space="preserve">panel bodies + requests (EnterExpedition, UnlockTemple, BuyUpgrade, PlaceRelic, RemoveRelic, UpdateSettings)</w:t>
            </w:r>
          </w:p>
        </w:tc>
        <w:tc>
          <w:tcPr>
            <w:tcW w:w="1499" w:type="dxa"/>
            <w:shd w:val="clear" w:color="auto" w:fill="EEF2F8"/>
            <w:vAlign w:val="center"/>
          </w:tcPr>
          <w:p>
            <w:pPr>
              <w:spacing w:after="40" w:line="240" w:lineRule="auto"/>
            </w:pPr>
            <w:r>
              <w:rPr>
                <w:rFonts w:ascii="Calibri" w:hAnsi="Calibri"/>
                <w:sz w:val="18"/>
              </w:rPr>
              <w:t xml:space="preserve">Net, GameConfig, Economy</w:t>
            </w:r>
          </w:p>
        </w:tc>
      </w:tr>
      <w:tr>
        <w:tc>
          <w:tcPr>
            <w:tcW w:w="1591" w:type="dxa"/>
            <w:shd w:val="clear" w:color="auto" w:fill="FFFFFF"/>
            <w:vAlign w:val="center"/>
          </w:tcPr>
          <w:p>
            <w:pPr>
              <w:spacing w:after="40" w:line="240" w:lineRule="auto"/>
            </w:pPr>
            <w:r>
              <w:rPr>
                <w:rFonts w:ascii="Calibri" w:hAnsi="Calibri"/>
                <w:sz w:val="18"/>
              </w:rPr>
              <w:t xml:space="preserve">UI/Components.luau</w:t>
            </w:r>
          </w:p>
        </w:tc>
        <w:tc>
          <w:tcPr>
            <w:tcW w:w="2808" w:type="dxa"/>
            <w:shd w:val="clear" w:color="auto" w:fill="FFFFFF"/>
            <w:vAlign w:val="center"/>
          </w:tcPr>
          <w:p>
            <w:pPr>
              <w:spacing w:after="40" w:line="240" w:lineRule="auto"/>
            </w:pPr>
            <w:r>
              <w:rPr>
                <w:rFonts w:ascii="Calibri" w:hAnsi="Calibri"/>
                <w:sz w:val="18"/>
              </w:rPr>
              <w:t xml:space="preserve">GUI factory: panels, buttons, badges, bars, scrolls, toasts with tween feedback</w:t>
            </w:r>
          </w:p>
        </w:tc>
        <w:tc>
          <w:tcPr>
            <w:tcW w:w="1310" w:type="dxa"/>
            <w:shd w:val="clear" w:color="auto" w:fill="FFFFFF"/>
            <w:vAlign w:val="center"/>
          </w:tcPr>
          <w:p>
            <w:pPr>
              <w:spacing w:after="40" w:line="240" w:lineRule="auto"/>
            </w:pPr>
            <w:r>
              <w:rPr>
                <w:rFonts w:ascii="Calibri" w:hAnsi="Calibri"/>
                <w:sz w:val="18"/>
              </w:rPr>
              <w:t xml:space="preserve">props</w:t>
            </w:r>
          </w:p>
        </w:tc>
        <w:tc>
          <w:tcPr>
            <w:tcW w:w="2152" w:type="dxa"/>
            <w:shd w:val="clear" w:color="auto" w:fill="FFFFFF"/>
            <w:vAlign w:val="center"/>
          </w:tcPr>
          <w:p>
            <w:pPr>
              <w:spacing w:after="40" w:line="240" w:lineRule="auto"/>
            </w:pPr>
            <w:r>
              <w:rPr>
                <w:rFonts w:ascii="Calibri" w:hAnsi="Calibri"/>
                <w:sz w:val="18"/>
              </w:rPr>
              <w:t xml:space="preserve">GuiObjects</w:t>
            </w:r>
          </w:p>
        </w:tc>
        <w:tc>
          <w:tcPr>
            <w:tcW w:w="1499" w:type="dxa"/>
            <w:shd w:val="clear" w:color="auto" w:fill="FFFFFF"/>
            <w:vAlign w:val="center"/>
          </w:tcPr>
          <w:p>
            <w:pPr>
              <w:spacing w:after="40" w:line="240" w:lineRule="auto"/>
            </w:pPr>
            <w:r>
              <w:rPr>
                <w:rFonts w:ascii="Calibri" w:hAnsi="Calibri"/>
                <w:sz w:val="18"/>
              </w:rPr>
              <w:t xml:space="preserve">Theme, TweenService</w:t>
            </w:r>
          </w:p>
        </w:tc>
      </w:tr>
      <w:tr>
        <w:tc>
          <w:tcPr>
            <w:tcW w:w="1591" w:type="dxa"/>
            <w:shd w:val="clear" w:color="auto" w:fill="EEF2F8"/>
            <w:vAlign w:val="center"/>
          </w:tcPr>
          <w:p>
            <w:pPr>
              <w:spacing w:after="40" w:line="240" w:lineRule="auto"/>
            </w:pPr>
            <w:r>
              <w:rPr>
                <w:rFonts w:ascii="Calibri" w:hAnsi="Calibri"/>
                <w:sz w:val="18"/>
              </w:rPr>
              <w:t xml:space="preserve">UI/Theme.luau</w:t>
            </w:r>
          </w:p>
        </w:tc>
        <w:tc>
          <w:tcPr>
            <w:tcW w:w="2808" w:type="dxa"/>
            <w:shd w:val="clear" w:color="auto" w:fill="EEF2F8"/>
            <w:vAlign w:val="center"/>
          </w:tcPr>
          <w:p>
            <w:pPr>
              <w:spacing w:after="40" w:line="240" w:lineRule="auto"/>
            </w:pPr>
            <w:r>
              <w:rPr>
                <w:rFonts w:ascii="Calibri" w:hAnsi="Calibri"/>
                <w:sz w:val="18"/>
              </w:rPr>
              <w:t xml:space="preserve">Design system: colors, typography, rarity colors, colorblind palette, text scale</w:t>
            </w:r>
          </w:p>
        </w:tc>
        <w:tc>
          <w:tcPr>
            <w:tcW w:w="1310" w:type="dxa"/>
            <w:shd w:val="clear" w:color="auto" w:fill="EEF2F8"/>
            <w:vAlign w:val="center"/>
          </w:tcPr>
          <w:p>
            <w:pPr>
              <w:spacing w:after="40" w:line="240" w:lineRule="auto"/>
            </w:pPr>
            <w:r>
              <w:rPr>
                <w:rFonts w:ascii="Calibri" w:hAnsi="Calibri"/>
                <w:sz w:val="18"/>
              </w:rPr>
              <w:t xml:space="preserve">settings</w:t>
            </w:r>
          </w:p>
        </w:tc>
        <w:tc>
          <w:tcPr>
            <w:tcW w:w="2152" w:type="dxa"/>
            <w:shd w:val="clear" w:color="auto" w:fill="EEF2F8"/>
            <w:vAlign w:val="center"/>
          </w:tcPr>
          <w:p>
            <w:pPr>
              <w:spacing w:after="40" w:line="240" w:lineRule="auto"/>
            </w:pPr>
            <w:r>
              <w:rPr>
                <w:rFonts w:ascii="Calibri" w:hAnsi="Calibri"/>
                <w:sz w:val="18"/>
              </w:rPr>
              <w:t xml:space="preserve">Theme tables</w:t>
            </w:r>
          </w:p>
        </w:tc>
        <w:tc>
          <w:tcPr>
            <w:tcW w:w="1499" w:type="dxa"/>
            <w:shd w:val="clear" w:color="auto" w:fill="EEF2F8"/>
            <w:vAlign w:val="center"/>
          </w:tcPr>
          <w:p>
            <w:pPr>
              <w:spacing w:after="40" w:line="240" w:lineRule="auto"/>
            </w:pPr>
            <w:r>
              <w:rPr>
                <w:rFonts w:ascii="Calibri" w:hAnsi="Calibri"/>
                <w:sz w:val="18"/>
              </w:rPr>
              <w:t xml:space="preserve">none</w:t>
            </w:r>
          </w:p>
        </w:tc>
      </w:tr>
      <w:tr>
        <w:tc>
          <w:tcPr>
            <w:tcW w:w="1591" w:type="dxa"/>
            <w:shd w:val="clear" w:color="auto" w:fill="FFFFFF"/>
            <w:vAlign w:val="center"/>
          </w:tcPr>
          <w:p>
            <w:pPr>
              <w:spacing w:after="40" w:line="240" w:lineRule="auto"/>
            </w:pPr>
            <w:r>
              <w:rPr>
                <w:rFonts w:ascii="Calibri" w:hAnsi="Calibri"/>
                <w:sz w:val="18"/>
              </w:rPr>
              <w:t xml:space="preserve">Controllers/InputController.luau</w:t>
            </w:r>
          </w:p>
        </w:tc>
        <w:tc>
          <w:tcPr>
            <w:tcW w:w="2808" w:type="dxa"/>
            <w:shd w:val="clear" w:color="auto" w:fill="FFFFFF"/>
            <w:vAlign w:val="center"/>
          </w:tcPr>
          <w:p>
            <w:pPr>
              <w:spacing w:after="40" w:line="240" w:lineRule="auto"/>
            </w:pPr>
            <w:r>
              <w:rPr>
                <w:rFonts w:ascii="Calibri" w:hAnsi="Calibri"/>
                <w:sz w:val="18"/>
              </w:rPr>
              <w:t xml:space="preserve">Keyboard (E/B/I/M/O, Esc) and gamepad shortcuts; close handling</w:t>
            </w:r>
          </w:p>
        </w:tc>
        <w:tc>
          <w:tcPr>
            <w:tcW w:w="1310" w:type="dxa"/>
            <w:shd w:val="clear" w:color="auto" w:fill="FFFFFF"/>
            <w:vAlign w:val="center"/>
          </w:tcPr>
          <w:p>
            <w:pPr>
              <w:spacing w:after="40" w:line="240" w:lineRule="auto"/>
            </w:pPr>
            <w:r>
              <w:rPr>
                <w:rFonts w:ascii="Calibri" w:hAnsi="Calibri"/>
                <w:sz w:val="18"/>
              </w:rPr>
              <w:t xml:space="preserve">UserInputService, CAS</w:t>
            </w:r>
          </w:p>
        </w:tc>
        <w:tc>
          <w:tcPr>
            <w:tcW w:w="2152" w:type="dxa"/>
            <w:shd w:val="clear" w:color="auto" w:fill="FFFFFF"/>
            <w:vAlign w:val="center"/>
          </w:tcPr>
          <w:p>
            <w:pPr>
              <w:spacing w:after="40" w:line="240" w:lineRule="auto"/>
            </w:pPr>
            <w:r>
              <w:rPr>
                <w:rFonts w:ascii="Calibri" w:hAnsi="Calibri"/>
                <w:sz w:val="18"/>
              </w:rPr>
              <w:t xml:space="preserve">UIRoot.togglePanel/closePanel</w:t>
            </w:r>
          </w:p>
        </w:tc>
        <w:tc>
          <w:tcPr>
            <w:tcW w:w="1499" w:type="dxa"/>
            <w:shd w:val="clear" w:color="auto" w:fill="FFFFFF"/>
            <w:vAlign w:val="center"/>
          </w:tcPr>
          <w:p>
            <w:pPr>
              <w:spacing w:after="40" w:line="240" w:lineRule="auto"/>
            </w:pPr>
            <w:r>
              <w:rPr>
                <w:rFonts w:ascii="Calibri" w:hAnsi="Calibri"/>
                <w:sz w:val="18"/>
              </w:rPr>
              <w:t xml:space="preserve">UIRoot</w:t>
            </w:r>
          </w:p>
        </w:tc>
      </w:tr>
      <w:tr>
        <w:tc>
          <w:tcPr>
            <w:tcW w:w="1591" w:type="dxa"/>
            <w:shd w:val="clear" w:color="auto" w:fill="EEF2F8"/>
            <w:vAlign w:val="center"/>
          </w:tcPr>
          <w:p>
            <w:pPr>
              <w:spacing w:after="40" w:line="240" w:lineRule="auto"/>
            </w:pPr>
            <w:r>
              <w:rPr>
                <w:rFonts w:ascii="Calibri" w:hAnsi="Calibri"/>
                <w:sz w:val="18"/>
              </w:rPr>
              <w:t xml:space="preserve">Controllers/SoundController.luau</w:t>
            </w:r>
          </w:p>
        </w:tc>
        <w:tc>
          <w:tcPr>
            <w:tcW w:w="2808" w:type="dxa"/>
            <w:shd w:val="clear" w:color="auto" w:fill="EEF2F8"/>
            <w:vAlign w:val="center"/>
          </w:tcPr>
          <w:p>
            <w:pPr>
              <w:spacing w:after="40" w:line="240" w:lineRule="auto"/>
            </w:pPr>
            <w:r>
              <w:rPr>
                <w:rFonts w:ascii="Calibri" w:hAnsi="Calibri"/>
                <w:sz w:val="18"/>
              </w:rPr>
              <w:t xml:space="preserve">Pooled 8-voice playback of GameConfig.Audio cues</w:t>
            </w:r>
          </w:p>
        </w:tc>
        <w:tc>
          <w:tcPr>
            <w:tcW w:w="1310" w:type="dxa"/>
            <w:shd w:val="clear" w:color="auto" w:fill="EEF2F8"/>
            <w:vAlign w:val="center"/>
          </w:tcPr>
          <w:p>
            <w:pPr>
              <w:spacing w:after="40" w:line="240" w:lineRule="auto"/>
            </w:pPr>
            <w:r>
              <w:rPr>
                <w:rFonts w:ascii="Calibri" w:hAnsi="Calibri"/>
                <w:sz w:val="18"/>
              </w:rPr>
              <w:t xml:space="preserve">sound name</w:t>
            </w:r>
          </w:p>
        </w:tc>
        <w:tc>
          <w:tcPr>
            <w:tcW w:w="2152" w:type="dxa"/>
            <w:shd w:val="clear" w:color="auto" w:fill="EEF2F8"/>
            <w:vAlign w:val="center"/>
          </w:tcPr>
          <w:p>
            <w:pPr>
              <w:spacing w:after="40" w:line="240" w:lineRule="auto"/>
            </w:pPr>
            <w:r>
              <w:rPr>
                <w:rFonts w:ascii="Calibri" w:hAnsi="Calibri"/>
                <w:sz w:val="18"/>
              </w:rPr>
              <w:t xml:space="preserve">Sound instances (silent today: assetIds 0)</w:t>
            </w:r>
          </w:p>
        </w:tc>
        <w:tc>
          <w:tcPr>
            <w:tcW w:w="1499" w:type="dxa"/>
            <w:shd w:val="clear" w:color="auto" w:fill="EEF2F8"/>
            <w:vAlign w:val="center"/>
          </w:tcPr>
          <w:p>
            <w:pPr>
              <w:spacing w:after="40" w:line="240" w:lineRule="auto"/>
            </w:pPr>
            <w:r>
              <w:rPr>
                <w:rFonts w:ascii="Calibri" w:hAnsi="Calibri"/>
                <w:sz w:val="18"/>
              </w:rPr>
              <w:t xml:space="preserve">GameConfig, Preferences</w:t>
            </w:r>
          </w:p>
        </w:tc>
      </w:tr>
      <w:tr>
        <w:tc>
          <w:tcPr>
            <w:tcW w:w="1591" w:type="dxa"/>
            <w:shd w:val="clear" w:color="auto" w:fill="FFFFFF"/>
            <w:vAlign w:val="center"/>
          </w:tcPr>
          <w:p>
            <w:pPr>
              <w:spacing w:after="40" w:line="240" w:lineRule="auto"/>
            </w:pPr>
            <w:r>
              <w:rPr>
                <w:rFonts w:ascii="Calibri" w:hAnsi="Calibri"/>
                <w:sz w:val="18"/>
              </w:rPr>
              <w:t xml:space="preserve">Controllers/EffectsController.luau</w:t>
            </w:r>
          </w:p>
        </w:tc>
        <w:tc>
          <w:tcPr>
            <w:tcW w:w="2808" w:type="dxa"/>
            <w:shd w:val="clear" w:color="auto" w:fill="FFFFFF"/>
            <w:vAlign w:val="center"/>
          </w:tcPr>
          <w:p>
            <w:pPr>
              <w:spacing w:after="40" w:line="240" w:lineRule="auto"/>
            </w:pPr>
            <w:r>
              <w:rPr>
                <w:rFonts w:ascii="Calibri" w:hAnsi="Calibri"/>
                <w:sz w:val="18"/>
              </w:rPr>
              <w:t xml:space="preserve">Rotates museum displays, bobs pickups (CollectionService tags)</w:t>
            </w:r>
          </w:p>
        </w:tc>
        <w:tc>
          <w:tcPr>
            <w:tcW w:w="1310" w:type="dxa"/>
            <w:shd w:val="clear" w:color="auto" w:fill="FFFFFF"/>
            <w:vAlign w:val="center"/>
          </w:tcPr>
          <w:p>
            <w:pPr>
              <w:spacing w:after="40" w:line="240" w:lineRule="auto"/>
            </w:pPr>
            <w:r>
              <w:rPr>
                <w:rFonts w:ascii="Calibri" w:hAnsi="Calibri"/>
                <w:sz w:val="18"/>
              </w:rPr>
              <w:t xml:space="preserve">tags, Heartbeat</w:t>
            </w:r>
          </w:p>
        </w:tc>
        <w:tc>
          <w:tcPr>
            <w:tcW w:w="2152" w:type="dxa"/>
            <w:shd w:val="clear" w:color="auto" w:fill="FFFFFF"/>
            <w:vAlign w:val="center"/>
          </w:tcPr>
          <w:p>
            <w:pPr>
              <w:spacing w:after="40" w:line="240" w:lineRule="auto"/>
            </w:pPr>
            <w:r>
              <w:rPr>
                <w:rFonts w:ascii="Calibri" w:hAnsi="Calibri"/>
                <w:sz w:val="18"/>
              </w:rPr>
              <w:t xml:space="preserve">PivotTo transforms</w:t>
            </w:r>
          </w:p>
        </w:tc>
        <w:tc>
          <w:tcPr>
            <w:tcW w:w="1499" w:type="dxa"/>
            <w:shd w:val="clear" w:color="auto" w:fill="FFFFFF"/>
            <w:vAlign w:val="center"/>
          </w:tcPr>
          <w:p>
            <w:pPr>
              <w:spacing w:after="40" w:line="240" w:lineRule="auto"/>
            </w:pPr>
            <w:r>
              <w:rPr>
                <w:rFonts w:ascii="Calibri" w:hAnsi="Calibri"/>
                <w:sz w:val="18"/>
              </w:rPr>
              <w:t xml:space="preserve">Preferences</w:t>
            </w:r>
          </w:p>
        </w:tc>
      </w:tr>
    </w:tbl>
    <w:p>
      <w:pPr>
        <w:spacing w:after="120"/>
      </w:pPr>
    </w:p>
    <w:p>
      <w:pPr>
        <w:pStyle w:val="Note"/>
        <w:spacing/>
      </w:pPr>
      <w:r>
        <w:rPr/>
        <w:t xml:space="preserve">Client status overall: PRESENT BUT UNTESTED, with specific KNOWN ISSUES listed in Section 11. The client never receives reward authority — it only renders state and fires request envelopes (ADR 0001, VERIFIED by code reading).</w:t>
      </w:r>
    </w:p>
    <w:p>
      <w:pPr>
        <w:pStyle w:val="Heading2"/>
        <w:keepNext/>
        <w:spacing w:before="240" w:after="120"/>
      </w:pPr>
      <w:r>
        <w:rPr>
          <w:color w:val="2E5496"/>
          <w:b/>
        </w:rPr>
        <w:t xml:space="preserve">6.6 Tests and tooling (4 files)</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2059"/>
        <w:gridCol w:w="4492"/>
        <w:gridCol w:w="2809"/>
      </w:tblGrid>
      <w:tr>
        <w:trPr>
          <w:tblHeader/>
        </w:trPr>
        <w:tc>
          <w:tcPr>
            <w:tcW w:w="2059" w:type="dxa"/>
            <w:shd w:val="clear" w:color="auto" w:fill="1F3864"/>
            <w:vAlign w:val="center"/>
          </w:tcPr>
          <w:p>
            <w:pPr>
              <w:spacing w:after="40" w:line="240" w:lineRule="auto"/>
            </w:pPr>
            <w:r>
              <w:rPr>
                <w:rFonts w:ascii="Calibri" w:hAnsi="Calibri"/>
                <w:b/>
                <w:color w:val="FFFFFF"/>
                <w:sz w:val="18"/>
              </w:rPr>
              <w:t xml:space="preserve">File</w:t>
            </w:r>
          </w:p>
        </w:tc>
        <w:tc>
          <w:tcPr>
            <w:tcW w:w="4492" w:type="dxa"/>
            <w:shd w:val="clear" w:color="auto" w:fill="1F3864"/>
            <w:vAlign w:val="center"/>
          </w:tcPr>
          <w:p>
            <w:pPr>
              <w:spacing w:after="40" w:line="240" w:lineRule="auto"/>
            </w:pPr>
            <w:r>
              <w:rPr>
                <w:rFonts w:ascii="Calibri" w:hAnsi="Calibri"/>
                <w:b/>
                <w:color w:val="FFFFFF"/>
                <w:sz w:val="18"/>
              </w:rPr>
              <w:t xml:space="preserve">Purpose</w:t>
            </w:r>
          </w:p>
        </w:tc>
        <w:tc>
          <w:tcPr>
            <w:tcW w:w="2809" w:type="dxa"/>
            <w:shd w:val="clear" w:color="auto" w:fill="1F3864"/>
            <w:vAlign w:val="center"/>
          </w:tcPr>
          <w:p>
            <w:pPr>
              <w:spacing w:after="40" w:line="240" w:lineRule="auto"/>
            </w:pPr>
            <w:r>
              <w:rPr>
                <w:rFonts w:ascii="Calibri" w:hAnsi="Calibri"/>
                <w:b/>
                <w:color w:val="FFFFFF"/>
                <w:sz w:val="18"/>
              </w:rPr>
              <w:t xml:space="preserve">Status</w:t>
            </w:r>
          </w:p>
        </w:tc>
      </w:tr>
      <w:tr>
        <w:tc>
          <w:tcPr>
            <w:tcW w:w="2059" w:type="dxa"/>
            <w:shd w:val="clear" w:color="auto" w:fill="FFFFFF"/>
            <w:vAlign w:val="center"/>
          </w:tcPr>
          <w:p>
            <w:pPr>
              <w:spacing w:after="40" w:line="240" w:lineRule="auto"/>
            </w:pPr>
            <w:r>
              <w:rPr>
                <w:rFonts w:ascii="Calibri" w:hAnsi="Calibri"/>
                <w:sz w:val="18"/>
              </w:rPr>
              <w:t xml:space="preserve">tests/run_tests.luau</w:t>
            </w:r>
          </w:p>
        </w:tc>
        <w:tc>
          <w:tcPr>
            <w:tcW w:w="4492" w:type="dxa"/>
            <w:shd w:val="clear" w:color="auto" w:fill="FFFFFF"/>
            <w:vAlign w:val="center"/>
          </w:tcPr>
          <w:p>
            <w:pPr>
              <w:spacing w:after="40" w:line="240" w:lineRule="auto"/>
            </w:pPr>
            <w:r>
              <w:rPr>
                <w:rFonts w:ascii="Calibri" w:hAnsi="Calibri"/>
                <w:sz w:val="18"/>
              </w:rPr>
              <w:t xml:space="preserve">97 standalone assertions over every pure module + config integrity; run with: luau tests/run_tests.luau</w:t>
            </w:r>
          </w:p>
        </w:tc>
        <w:tc>
          <w:tcPr>
            <w:tcW w:w="2809" w:type="dxa"/>
            <w:shd w:val="clear" w:color="auto" w:fill="FFFFFF"/>
            <w:vAlign w:val="center"/>
          </w:tcPr>
          <w:p>
            <w:pPr>
              <w:spacing w:after="40" w:line="240" w:lineRule="auto"/>
            </w:pPr>
            <w:r>
              <w:rPr>
                <w:rFonts w:ascii="Calibri" w:hAnsi="Calibri"/>
                <w:sz w:val="18"/>
              </w:rPr>
              <w:t xml:space="preserve">VERIFIED WORKING (97 passed / 0 failed on 2026-10-21)</w:t>
            </w:r>
          </w:p>
        </w:tc>
      </w:tr>
      <w:tr>
        <w:tc>
          <w:tcPr>
            <w:tcW w:w="2059" w:type="dxa"/>
            <w:shd w:val="clear" w:color="auto" w:fill="EEF2F8"/>
            <w:vAlign w:val="center"/>
          </w:tcPr>
          <w:p>
            <w:pPr>
              <w:spacing w:after="40" w:line="240" w:lineRule="auto"/>
            </w:pPr>
            <w:r>
              <w:rPr>
                <w:rFonts w:ascii="Calibri" w:hAnsi="Calibri"/>
                <w:sz w:val="18"/>
              </w:rPr>
              <w:t xml:space="preserve">tests/bench.luau</w:t>
            </w:r>
          </w:p>
        </w:tc>
        <w:tc>
          <w:tcPr>
            <w:tcW w:w="4492" w:type="dxa"/>
            <w:shd w:val="clear" w:color="auto" w:fill="EEF2F8"/>
            <w:vAlign w:val="center"/>
          </w:tcPr>
          <w:p>
            <w:pPr>
              <w:spacing w:after="40" w:line="240" w:lineRule="auto"/>
            </w:pPr>
            <w:r>
              <w:rPr>
                <w:rFonts w:ascii="Calibri" w:hAnsi="Calibri"/>
                <w:sz w:val="18"/>
              </w:rPr>
              <w:t xml:space="preserve">Micro-benchmarks for hot functions against documented budgets</w:t>
            </w:r>
          </w:p>
        </w:tc>
        <w:tc>
          <w:tcPr>
            <w:tcW w:w="2809" w:type="dxa"/>
            <w:shd w:val="clear" w:color="auto" w:fill="EEF2F8"/>
            <w:vAlign w:val="center"/>
          </w:tcPr>
          <w:p>
            <w:pPr>
              <w:spacing w:after="40" w:line="240" w:lineRule="auto"/>
            </w:pPr>
            <w:r>
              <w:rPr>
                <w:rFonts w:ascii="Calibri" w:hAnsi="Calibri"/>
                <w:sz w:val="18"/>
              </w:rPr>
              <w:t xml:space="preserve">VERIFIED WORKING (report runs in the pipeline)</w:t>
            </w:r>
          </w:p>
        </w:tc>
      </w:tr>
      <w:tr>
        <w:tc>
          <w:tcPr>
            <w:tcW w:w="2059" w:type="dxa"/>
            <w:shd w:val="clear" w:color="auto" w:fill="FFFFFF"/>
            <w:vAlign w:val="center"/>
          </w:tcPr>
          <w:p>
            <w:pPr>
              <w:spacing w:after="40" w:line="240" w:lineRule="auto"/>
            </w:pPr>
            <w:r>
              <w:rPr>
                <w:rFonts w:ascii="Calibri" w:hAnsi="Calibri"/>
                <w:sz w:val="18"/>
              </w:rPr>
              <w:t xml:space="preserve">scripts/check.ps1</w:t>
            </w:r>
          </w:p>
        </w:tc>
        <w:tc>
          <w:tcPr>
            <w:tcW w:w="4492" w:type="dxa"/>
            <w:shd w:val="clear" w:color="auto" w:fill="FFFFFF"/>
            <w:vAlign w:val="center"/>
          </w:tcPr>
          <w:p>
            <w:pPr>
              <w:spacing w:after="40" w:line="240" w:lineRule="auto"/>
            </w:pPr>
            <w:r>
              <w:rPr>
                <w:rFonts w:ascii="Calibri" w:hAnsi="Calibri"/>
                <w:sz w:val="18"/>
              </w:rPr>
              <w:t xml:space="preserve">Local validation pipeline: build, format check, lint, tests, bench, type check</w:t>
            </w:r>
          </w:p>
        </w:tc>
        <w:tc>
          <w:tcPr>
            <w:tcW w:w="2809" w:type="dxa"/>
            <w:shd w:val="clear" w:color="auto" w:fill="FFFFFF"/>
            <w:vAlign w:val="center"/>
          </w:tcPr>
          <w:p>
            <w:pPr>
              <w:spacing w:after="40" w:line="240" w:lineRule="auto"/>
            </w:pPr>
            <w:r>
              <w:rPr>
                <w:rFonts w:ascii="Calibri" w:hAnsi="Calibri"/>
                <w:sz w:val="18"/>
              </w:rPr>
              <w:t xml:space="preserve">VERIFIED WORKING (All checks passed on 2026-10-21)</w:t>
            </w:r>
          </w:p>
        </w:tc>
      </w:tr>
      <w:tr>
        <w:tc>
          <w:tcPr>
            <w:tcW w:w="2059" w:type="dxa"/>
            <w:shd w:val="clear" w:color="auto" w:fill="EEF2F8"/>
            <w:vAlign w:val="center"/>
          </w:tcPr>
          <w:p>
            <w:pPr>
              <w:spacing w:after="40" w:line="240" w:lineRule="auto"/>
            </w:pPr>
            <w:r>
              <w:rPr>
                <w:rFonts w:ascii="Calibri" w:hAnsi="Calibri"/>
                <w:sz w:val="18"/>
              </w:rPr>
              <w:t xml:space="preserve">.github/workflows/ci.yml</w:t>
            </w:r>
          </w:p>
        </w:tc>
        <w:tc>
          <w:tcPr>
            <w:tcW w:w="4492" w:type="dxa"/>
            <w:shd w:val="clear" w:color="auto" w:fill="EEF2F8"/>
            <w:vAlign w:val="center"/>
          </w:tcPr>
          <w:p>
            <w:pPr>
              <w:spacing w:after="40" w:line="240" w:lineRule="auto"/>
            </w:pPr>
            <w:r>
              <w:rPr>
                <w:rFonts w:ascii="Calibri" w:hAnsi="Calibri"/>
                <w:sz w:val="18"/>
              </w:rPr>
              <w:t xml:space="preserve">Same checks on GitHub for push/PR</w:t>
            </w:r>
          </w:p>
        </w:tc>
        <w:tc>
          <w:tcPr>
            <w:tcW w:w="2809" w:type="dxa"/>
            <w:shd w:val="clear" w:color="auto" w:fill="EEF2F8"/>
            <w:vAlign w:val="center"/>
          </w:tcPr>
          <w:p>
            <w:pPr>
              <w:spacing w:after="40" w:line="240" w:lineRule="auto"/>
            </w:pPr>
            <w:r>
              <w:rPr>
                <w:rFonts w:ascii="Calibri" w:hAnsi="Calibri"/>
                <w:sz w:val="18"/>
              </w:rPr>
              <w:t xml:space="preserve">PRESENT BUT UNTESTED (workflow file valid; run history not inspected)</w:t>
            </w:r>
          </w:p>
        </w:tc>
      </w:tr>
    </w:tbl>
    <w:p>
      <w:pPr>
        <w:spacing w:after="120"/>
      </w:pPr>
    </w:p>
    <w:p>
      <w:r>
        <w:br w:type="page"/>
      </w:r>
    </w:p>
    <w:p>
      <w:pPr>
        <w:pStyle w:val="Heading1"/>
        <w:keepNext/>
        <w:spacing w:before="240" w:after="120"/>
      </w:pPr>
      <w:r>
        <w:rPr>
          <w:color w:val="1F3864"/>
          <w:b/>
        </w:rPr>
        <w:t xml:space="preserve">7. UI, HUD, Menus, and Inventory</w:t>
      </w:r>
    </w:p>
    <w:p>
      <w:pPr>
        <w:spacing/>
      </w:pPr>
      <w:r>
        <w:rPr/>
        <w:t xml:space="preserve">The whole interface is built at runtime in code — there are no ScreenGui instances saved in a place file. One ScreenGui (“RelicHeistUI”) is created by UIRoot.build. Status for everything in this section: PRESENT BUT UNTESTED, except where a specific issue is named.</w:t>
      </w:r>
    </w:p>
    <w:p>
      <w:pPr>
        <w:pStyle w:val="Heading2"/>
        <w:keepNext/>
        <w:spacing w:before="240" w:after="120"/>
      </w:pPr>
      <w:r>
        <w:rPr>
          <w:color w:val="2E5496"/>
          <w:b/>
        </w:rPr>
        <w:t xml:space="preserve">7.1 Always-on HUD</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2059"/>
        <w:gridCol w:w="7301"/>
      </w:tblGrid>
      <w:tr>
        <w:trPr>
          <w:tblHeader/>
        </w:trPr>
        <w:tc>
          <w:tcPr>
            <w:tcW w:w="2059" w:type="dxa"/>
            <w:shd w:val="clear" w:color="auto" w:fill="1F3864"/>
            <w:vAlign w:val="center"/>
          </w:tcPr>
          <w:p>
            <w:pPr>
              <w:spacing w:after="40" w:line="240" w:lineRule="auto"/>
            </w:pPr>
            <w:r>
              <w:rPr>
                <w:rFonts w:ascii="Calibri" w:hAnsi="Calibri"/>
                <w:b/>
                <w:color w:val="FFFFFF"/>
                <w:sz w:val="18"/>
              </w:rPr>
              <w:t xml:space="preserve">Element</w:t>
            </w:r>
          </w:p>
        </w:tc>
        <w:tc>
          <w:tcPr>
            <w:tcW w:w="7301" w:type="dxa"/>
            <w:shd w:val="clear" w:color="auto" w:fill="1F3864"/>
            <w:vAlign w:val="center"/>
          </w:tcPr>
          <w:p>
            <w:pPr>
              <w:spacing w:after="40" w:line="240" w:lineRule="auto"/>
            </w:pPr>
            <w:r>
              <w:rPr>
                <w:rFonts w:ascii="Calibri" w:hAnsi="Calibri"/>
                <w:b/>
                <w:color w:val="FFFFFF"/>
                <w:sz w:val="18"/>
              </w:rPr>
              <w:t xml:space="preserve">Contents</w:t>
            </w:r>
          </w:p>
        </w:tc>
      </w:tr>
      <w:tr>
        <w:tc>
          <w:tcPr>
            <w:tcW w:w="2059" w:type="dxa"/>
            <w:shd w:val="clear" w:color="auto" w:fill="FFFFFF"/>
            <w:vAlign w:val="center"/>
          </w:tcPr>
          <w:p>
            <w:pPr>
              <w:spacing w:after="40" w:line="240" w:lineRule="auto"/>
            </w:pPr>
            <w:r>
              <w:rPr>
                <w:rFonts w:ascii="Calibri" w:hAnsi="Calibri"/>
                <w:sz w:val="18"/>
              </w:rPr>
              <w:t xml:space="preserve">Top bar</w:t>
            </w:r>
          </w:p>
        </w:tc>
        <w:tc>
          <w:tcPr>
            <w:tcW w:w="7301" w:type="dxa"/>
            <w:shd w:val="clear" w:color="auto" w:fill="FFFFFF"/>
            <w:vAlign w:val="center"/>
          </w:tcPr>
          <w:p>
            <w:pPr>
              <w:spacing w:after="40" w:line="240" w:lineRule="auto"/>
            </w:pPr>
            <w:r>
              <w:rPr>
                <w:rFonts w:ascii="Calibri" w:hAnsi="Calibri"/>
                <w:sz w:val="18"/>
              </w:rPr>
              <w:t xml:space="preserve">“RELIC HEIST” title, gold counter with eased animation, +gold/sec income label, nav button row</w:t>
            </w:r>
          </w:p>
        </w:tc>
      </w:tr>
      <w:tr>
        <w:tc>
          <w:tcPr>
            <w:tcW w:w="2059" w:type="dxa"/>
            <w:shd w:val="clear" w:color="auto" w:fill="EEF2F8"/>
            <w:vAlign w:val="center"/>
          </w:tcPr>
          <w:p>
            <w:pPr>
              <w:spacing w:after="40" w:line="240" w:lineRule="auto"/>
            </w:pPr>
            <w:r>
              <w:rPr>
                <w:rFonts w:ascii="Calibri" w:hAnsi="Calibri"/>
                <w:sz w:val="18"/>
              </w:rPr>
              <w:t xml:space="preserve">Nav buttons</w:t>
            </w:r>
          </w:p>
        </w:tc>
        <w:tc>
          <w:tcPr>
            <w:tcW w:w="7301" w:type="dxa"/>
            <w:shd w:val="clear" w:color="auto" w:fill="EEF2F8"/>
            <w:vAlign w:val="center"/>
          </w:tcPr>
          <w:p>
            <w:pPr>
              <w:spacing w:after="40" w:line="240" w:lineRule="auto"/>
            </w:pPr>
            <w:r>
              <w:rPr>
                <w:rFonts w:ascii="Calibri" w:hAnsi="Calibri"/>
                <w:sz w:val="18"/>
              </w:rPr>
              <w:t xml:space="preserve">Expeditions, Shop, Inventory, Museum, Settings — larger touch targets on mobile, key hints on desktop</w:t>
            </w:r>
          </w:p>
        </w:tc>
      </w:tr>
      <w:tr>
        <w:tc>
          <w:tcPr>
            <w:tcW w:w="2059" w:type="dxa"/>
            <w:shd w:val="clear" w:color="auto" w:fill="FFFFFF"/>
            <w:vAlign w:val="center"/>
          </w:tcPr>
          <w:p>
            <w:pPr>
              <w:spacing w:after="40" w:line="240" w:lineRule="auto"/>
            </w:pPr>
            <w:r>
              <w:rPr>
                <w:rFonts w:ascii="Calibri" w:hAnsi="Calibri"/>
                <w:sz w:val="18"/>
              </w:rPr>
              <w:t xml:space="preserve">Expedition HUD</w:t>
            </w:r>
          </w:p>
        </w:tc>
        <w:tc>
          <w:tcPr>
            <w:tcW w:w="7301" w:type="dxa"/>
            <w:shd w:val="clear" w:color="auto" w:fill="FFFFFF"/>
            <w:vAlign w:val="center"/>
          </w:tcPr>
          <w:p>
            <w:pPr>
              <w:spacing w:after="40" w:line="240" w:lineRule="auto"/>
            </w:pPr>
            <w:r>
              <w:rPr>
                <w:rFonts w:ascii="Calibri" w:hAnsi="Calibri"/>
                <w:sz w:val="18"/>
              </w:rPr>
              <w:t xml:space="preserve">Temple name, escape/collapse countdown, carried-weight bar with current speed %, relic count, Abandon Expedition button</w:t>
            </w:r>
          </w:p>
        </w:tc>
      </w:tr>
      <w:tr>
        <w:tc>
          <w:tcPr>
            <w:tcW w:w="2059" w:type="dxa"/>
            <w:shd w:val="clear" w:color="auto" w:fill="EEF2F8"/>
            <w:vAlign w:val="center"/>
          </w:tcPr>
          <w:p>
            <w:pPr>
              <w:spacing w:after="40" w:line="240" w:lineRule="auto"/>
            </w:pPr>
            <w:r>
              <w:rPr>
                <w:rFonts w:ascii="Calibri" w:hAnsi="Calibri"/>
                <w:sz w:val="18"/>
              </w:rPr>
              <w:t xml:space="preserve">Tutorial objective bar</w:t>
            </w:r>
          </w:p>
        </w:tc>
        <w:tc>
          <w:tcPr>
            <w:tcW w:w="7301" w:type="dxa"/>
            <w:shd w:val="clear" w:color="auto" w:fill="EEF2F8"/>
            <w:vAlign w:val="center"/>
          </w:tcPr>
          <w:p>
            <w:pPr>
              <w:spacing w:after="40" w:line="240" w:lineRule="auto"/>
            </w:pPr>
            <w:r>
              <w:rPr>
                <w:rFonts w:ascii="Calibri" w:hAnsi="Calibri"/>
                <w:sz w:val="18"/>
              </w:rPr>
              <w:t xml:space="preserve">Current step title, hint, progress n/total</w:t>
            </w:r>
          </w:p>
        </w:tc>
      </w:tr>
      <w:tr>
        <w:tc>
          <w:tcPr>
            <w:tcW w:w="2059" w:type="dxa"/>
            <w:shd w:val="clear" w:color="auto" w:fill="FFFFFF"/>
            <w:vAlign w:val="center"/>
          </w:tcPr>
          <w:p>
            <w:pPr>
              <w:spacing w:after="40" w:line="240" w:lineRule="auto"/>
            </w:pPr>
            <w:r>
              <w:rPr>
                <w:rFonts w:ascii="Calibri" w:hAnsi="Calibri"/>
                <w:sz w:val="18"/>
              </w:rPr>
              <w:t xml:space="preserve">Toast stack</w:t>
            </w:r>
          </w:p>
        </w:tc>
        <w:tc>
          <w:tcPr>
            <w:tcW w:w="7301" w:type="dxa"/>
            <w:shd w:val="clear" w:color="auto" w:fill="FFFFFF"/>
            <w:vAlign w:val="center"/>
          </w:tcPr>
          <w:p>
            <w:pPr>
              <w:spacing w:after="40" w:line="240" w:lineRule="auto"/>
            </w:pPr>
            <w:r>
              <w:rPr>
                <w:rFonts w:ascii="Calibri" w:hAnsi="Calibri"/>
                <w:sz w:val="18"/>
              </w:rPr>
              <w:t xml:space="preserve">Transient centre-top messages (3 s auto-dismiss)</w:t>
            </w:r>
          </w:p>
        </w:tc>
      </w:tr>
      <w:tr>
        <w:tc>
          <w:tcPr>
            <w:tcW w:w="2059" w:type="dxa"/>
            <w:shd w:val="clear" w:color="auto" w:fill="EEF2F8"/>
            <w:vAlign w:val="center"/>
          </w:tcPr>
          <w:p>
            <w:pPr>
              <w:spacing w:after="40" w:line="240" w:lineRule="auto"/>
            </w:pPr>
            <w:r>
              <w:rPr>
                <w:rFonts w:ascii="Calibri" w:hAnsi="Calibri"/>
                <w:sz w:val="18"/>
              </w:rPr>
              <w:t xml:space="preserve">Damage flash</w:t>
            </w:r>
          </w:p>
        </w:tc>
        <w:tc>
          <w:tcPr>
            <w:tcW w:w="7301" w:type="dxa"/>
            <w:shd w:val="clear" w:color="auto" w:fill="EEF2F8"/>
            <w:vAlign w:val="center"/>
          </w:tcPr>
          <w:p>
            <w:pPr>
              <w:spacing w:after="40" w:line="240" w:lineRule="auto"/>
            </w:pPr>
            <w:r>
              <w:rPr>
                <w:rFonts w:ascii="Calibri" w:hAnsi="Calibri"/>
                <w:sz w:val="18"/>
              </w:rPr>
              <w:t xml:space="preserve">Full-screen red flash (disabled when Visual effects is off)</w:t>
            </w:r>
          </w:p>
        </w:tc>
      </w:tr>
      <w:tr>
        <w:tc>
          <w:tcPr>
            <w:tcW w:w="2059" w:type="dxa"/>
            <w:shd w:val="clear" w:color="auto" w:fill="FFFFFF"/>
            <w:vAlign w:val="center"/>
          </w:tcPr>
          <w:p>
            <w:pPr>
              <w:spacing w:after="40" w:line="240" w:lineRule="auto"/>
            </w:pPr>
            <w:r>
              <w:rPr>
                <w:rFonts w:ascii="Calibri" w:hAnsi="Calibri"/>
                <w:sz w:val="18"/>
              </w:rPr>
              <w:t xml:space="preserve">Responsive scale</w:t>
            </w:r>
          </w:p>
        </w:tc>
        <w:tc>
          <w:tcPr>
            <w:tcW w:w="7301" w:type="dxa"/>
            <w:shd w:val="clear" w:color="auto" w:fill="FFFFFF"/>
            <w:vAlign w:val="center"/>
          </w:tcPr>
          <w:p>
            <w:pPr>
              <w:spacing w:after="40" w:line="240" w:lineRule="auto"/>
            </w:pPr>
            <w:r>
              <w:rPr>
                <w:rFonts w:ascii="Calibri" w:hAnsi="Calibri"/>
                <w:sz w:val="18"/>
              </w:rPr>
              <w:t xml:space="preserve">UIScale driven by viewport, clamped 0.62–1.0 against 1280×720</w:t>
            </w:r>
          </w:p>
        </w:tc>
      </w:tr>
    </w:tbl>
    <w:p>
      <w:pPr>
        <w:spacing w:after="120"/>
      </w:pPr>
    </w:p>
    <w:p>
      <w:pPr>
        <w:pStyle w:val="Heading2"/>
        <w:keepNext/>
        <w:spacing w:before="240" w:after="120"/>
      </w:pPr>
      <w:r>
        <w:rPr>
          <w:color w:val="2E5496"/>
          <w:b/>
        </w:rPr>
        <w:t xml:space="preserve">7.2 Panels (modals)</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1684"/>
        <w:gridCol w:w="5148"/>
        <w:gridCol w:w="2528"/>
      </w:tblGrid>
      <w:tr>
        <w:trPr>
          <w:tblHeader/>
        </w:trPr>
        <w:tc>
          <w:tcPr>
            <w:tcW w:w="1684" w:type="dxa"/>
            <w:shd w:val="clear" w:color="auto" w:fill="1F3864"/>
            <w:vAlign w:val="center"/>
          </w:tcPr>
          <w:p>
            <w:pPr>
              <w:spacing w:after="40" w:line="240" w:lineRule="auto"/>
            </w:pPr>
            <w:r>
              <w:rPr>
                <w:rFonts w:ascii="Calibri" w:hAnsi="Calibri"/>
                <w:b/>
                <w:color w:val="FFFFFF"/>
                <w:sz w:val="18"/>
              </w:rPr>
              <w:t xml:space="preserve">Panel (key)</w:t>
            </w:r>
          </w:p>
        </w:tc>
        <w:tc>
          <w:tcPr>
            <w:tcW w:w="5148" w:type="dxa"/>
            <w:shd w:val="clear" w:color="auto" w:fill="1F3864"/>
            <w:vAlign w:val="center"/>
          </w:tcPr>
          <w:p>
            <w:pPr>
              <w:spacing w:after="40" w:line="240" w:lineRule="auto"/>
            </w:pPr>
            <w:r>
              <w:rPr>
                <w:rFonts w:ascii="Calibri" w:hAnsi="Calibri"/>
                <w:b/>
                <w:color w:val="FFFFFF"/>
                <w:sz w:val="18"/>
              </w:rPr>
              <w:t xml:space="preserve">Shows</w:t>
            </w:r>
          </w:p>
        </w:tc>
        <w:tc>
          <w:tcPr>
            <w:tcW w:w="2528" w:type="dxa"/>
            <w:shd w:val="clear" w:color="auto" w:fill="1F3864"/>
            <w:vAlign w:val="center"/>
          </w:tcPr>
          <w:p>
            <w:pPr>
              <w:spacing w:after="40" w:line="240" w:lineRule="auto"/>
            </w:pPr>
            <w:r>
              <w:rPr>
                <w:rFonts w:ascii="Calibri" w:hAnsi="Calibri"/>
                <w:b/>
                <w:color w:val="FFFFFF"/>
                <w:sz w:val="18"/>
              </w:rPr>
              <w:t xml:space="preserve">Requests it sends</w:t>
            </w:r>
          </w:p>
        </w:tc>
      </w:tr>
      <w:tr>
        <w:tc>
          <w:tcPr>
            <w:tcW w:w="1684" w:type="dxa"/>
            <w:shd w:val="clear" w:color="auto" w:fill="FFFFFF"/>
            <w:vAlign w:val="center"/>
          </w:tcPr>
          <w:p>
            <w:pPr>
              <w:spacing w:after="40" w:line="240" w:lineRule="auto"/>
            </w:pPr>
            <w:r>
              <w:rPr>
                <w:rFonts w:ascii="Calibri" w:hAnsi="Calibri"/>
                <w:sz w:val="18"/>
              </w:rPr>
              <w:t xml:space="preserve">Expeditions (E)</w:t>
            </w:r>
          </w:p>
        </w:tc>
        <w:tc>
          <w:tcPr>
            <w:tcW w:w="5148" w:type="dxa"/>
            <w:shd w:val="clear" w:color="auto" w:fill="FFFFFF"/>
            <w:vAlign w:val="center"/>
          </w:tcPr>
          <w:p>
            <w:pPr>
              <w:spacing w:after="40" w:line="240" w:lineRule="auto"/>
            </w:pPr>
            <w:r>
              <w:rPr>
                <w:rFonts w:ascii="Calibri" w:hAnsi="Calibri"/>
                <w:sz w:val="18"/>
              </w:rPr>
              <w:t xml:space="preserve">Per-temple cards: difficulty, relics, duration, description; Enter / Unlock / requirement readout</w:t>
            </w:r>
          </w:p>
        </w:tc>
        <w:tc>
          <w:tcPr>
            <w:tcW w:w="2528" w:type="dxa"/>
            <w:shd w:val="clear" w:color="auto" w:fill="FFFFFF"/>
            <w:vAlign w:val="center"/>
          </w:tcPr>
          <w:p>
            <w:pPr>
              <w:spacing w:after="40" w:line="240" w:lineRule="auto"/>
            </w:pPr>
            <w:r>
              <w:rPr>
                <w:rFonts w:ascii="Calibri" w:hAnsi="Calibri"/>
                <w:sz w:val="18"/>
              </w:rPr>
              <w:t xml:space="preserve">EnterExpedition, UnlockTemple</w:t>
            </w:r>
          </w:p>
        </w:tc>
      </w:tr>
      <w:tr>
        <w:tc>
          <w:tcPr>
            <w:tcW w:w="1684" w:type="dxa"/>
            <w:shd w:val="clear" w:color="auto" w:fill="EEF2F8"/>
            <w:vAlign w:val="center"/>
          </w:tcPr>
          <w:p>
            <w:pPr>
              <w:spacing w:after="40" w:line="240" w:lineRule="auto"/>
            </w:pPr>
            <w:r>
              <w:rPr>
                <w:rFonts w:ascii="Calibri" w:hAnsi="Calibri"/>
                <w:sz w:val="18"/>
              </w:rPr>
              <w:t xml:space="preserve">Shop (B)</w:t>
            </w:r>
          </w:p>
        </w:tc>
        <w:tc>
          <w:tcPr>
            <w:tcW w:w="5148" w:type="dxa"/>
            <w:shd w:val="clear" w:color="auto" w:fill="EEF2F8"/>
            <w:vAlign w:val="center"/>
          </w:tcPr>
          <w:p>
            <w:pPr>
              <w:spacing w:after="40" w:line="240" w:lineRule="auto"/>
            </w:pPr>
            <w:r>
              <w:rPr>
                <w:rFonts w:ascii="Calibri" w:hAnsi="Calibri"/>
                <w:sz w:val="18"/>
              </w:rPr>
              <w:t xml:space="preserve">All 10 upgrades with level, effect, price, Buy/Maxed button</w:t>
            </w:r>
          </w:p>
        </w:tc>
        <w:tc>
          <w:tcPr>
            <w:tcW w:w="2528" w:type="dxa"/>
            <w:shd w:val="clear" w:color="auto" w:fill="EEF2F8"/>
            <w:vAlign w:val="center"/>
          </w:tcPr>
          <w:p>
            <w:pPr>
              <w:spacing w:after="40" w:line="240" w:lineRule="auto"/>
            </w:pPr>
            <w:r>
              <w:rPr>
                <w:rFonts w:ascii="Calibri" w:hAnsi="Calibri"/>
                <w:sz w:val="18"/>
              </w:rPr>
              <w:t xml:space="preserve">BuyUpgrade</w:t>
            </w:r>
          </w:p>
        </w:tc>
      </w:tr>
      <w:tr>
        <w:tc>
          <w:tcPr>
            <w:tcW w:w="1684" w:type="dxa"/>
            <w:shd w:val="clear" w:color="auto" w:fill="FFFFFF"/>
            <w:vAlign w:val="center"/>
          </w:tcPr>
          <w:p>
            <w:pPr>
              <w:spacing w:after="40" w:line="240" w:lineRule="auto"/>
            </w:pPr>
            <w:r>
              <w:rPr>
                <w:rFonts w:ascii="Calibri" w:hAnsi="Calibri"/>
                <w:sz w:val="18"/>
              </w:rPr>
              <w:t xml:space="preserve">Inventory (I)</w:t>
            </w:r>
          </w:p>
        </w:tc>
        <w:tc>
          <w:tcPr>
            <w:tcW w:w="5148" w:type="dxa"/>
            <w:shd w:val="clear" w:color="auto" w:fill="FFFFFF"/>
            <w:vAlign w:val="center"/>
          </w:tcPr>
          <w:p>
            <w:pPr>
              <w:spacing w:after="40" w:line="240" w:lineRule="auto"/>
            </w:pPr>
            <w:r>
              <w:rPr>
                <w:rFonts w:ascii="Calibri" w:hAnsi="Calibri"/>
                <w:sz w:val="18"/>
              </w:rPr>
              <w:t xml:space="preserve">Owned relics: rarity badge, weight, value, income, On display / Auto-Display</w:t>
            </w:r>
          </w:p>
        </w:tc>
        <w:tc>
          <w:tcPr>
            <w:tcW w:w="2528" w:type="dxa"/>
            <w:shd w:val="clear" w:color="auto" w:fill="FFFFFF"/>
            <w:vAlign w:val="center"/>
          </w:tcPr>
          <w:p>
            <w:pPr>
              <w:spacing w:after="40" w:line="240" w:lineRule="auto"/>
            </w:pPr>
            <w:r>
              <w:rPr>
                <w:rFonts w:ascii="Calibri" w:hAnsi="Calibri"/>
                <w:sz w:val="18"/>
              </w:rPr>
              <w:t xml:space="preserve">PlaceRelic</w:t>
            </w:r>
          </w:p>
        </w:tc>
      </w:tr>
      <w:tr>
        <w:tc>
          <w:tcPr>
            <w:tcW w:w="1684" w:type="dxa"/>
            <w:shd w:val="clear" w:color="auto" w:fill="EEF2F8"/>
            <w:vAlign w:val="center"/>
          </w:tcPr>
          <w:p>
            <w:pPr>
              <w:spacing w:after="40" w:line="240" w:lineRule="auto"/>
            </w:pPr>
            <w:r>
              <w:rPr>
                <w:rFonts w:ascii="Calibri" w:hAnsi="Calibri"/>
                <w:sz w:val="18"/>
              </w:rPr>
              <w:t xml:space="preserve">Museum (M)</w:t>
            </w:r>
          </w:p>
        </w:tc>
        <w:tc>
          <w:tcPr>
            <w:tcW w:w="5148" w:type="dxa"/>
            <w:shd w:val="clear" w:color="auto" w:fill="EEF2F8"/>
            <w:vAlign w:val="center"/>
          </w:tcPr>
          <w:p>
            <w:pPr>
              <w:spacing w:after="40" w:line="240" w:lineRule="auto"/>
            </w:pPr>
            <w:r>
              <w:rPr>
                <w:rFonts w:ascii="Calibri" w:hAnsi="Calibri"/>
                <w:sz w:val="18"/>
              </w:rPr>
              <w:t xml:space="preserve">Wings and pedestals with occupancy, Remove button</w:t>
            </w:r>
          </w:p>
        </w:tc>
        <w:tc>
          <w:tcPr>
            <w:tcW w:w="2528" w:type="dxa"/>
            <w:shd w:val="clear" w:color="auto" w:fill="EEF2F8"/>
            <w:vAlign w:val="center"/>
          </w:tcPr>
          <w:p>
            <w:pPr>
              <w:spacing w:after="40" w:line="240" w:lineRule="auto"/>
            </w:pPr>
            <w:r>
              <w:rPr>
                <w:rFonts w:ascii="Calibri" w:hAnsi="Calibri"/>
                <w:sz w:val="18"/>
              </w:rPr>
              <w:t xml:space="preserve">RemoveRelic</w:t>
            </w:r>
          </w:p>
        </w:tc>
      </w:tr>
      <w:tr>
        <w:tc>
          <w:tcPr>
            <w:tcW w:w="1684" w:type="dxa"/>
            <w:shd w:val="clear" w:color="auto" w:fill="FFFFFF"/>
            <w:vAlign w:val="center"/>
          </w:tcPr>
          <w:p>
            <w:pPr>
              <w:spacing w:after="40" w:line="240" w:lineRule="auto"/>
            </w:pPr>
            <w:r>
              <w:rPr>
                <w:rFonts w:ascii="Calibri" w:hAnsi="Calibri"/>
                <w:sz w:val="18"/>
              </w:rPr>
              <w:t xml:space="preserve">Settings (O)</w:t>
            </w:r>
          </w:p>
        </w:tc>
        <w:tc>
          <w:tcPr>
            <w:tcW w:w="5148" w:type="dxa"/>
            <w:shd w:val="clear" w:color="auto" w:fill="FFFFFF"/>
            <w:vAlign w:val="center"/>
          </w:tcPr>
          <w:p>
            <w:pPr>
              <w:spacing w:after="40" w:line="240" w:lineRule="auto"/>
            </w:pPr>
            <w:r>
              <w:rPr>
                <w:rFonts w:ascii="Calibri" w:hAnsi="Calibri"/>
                <w:sz w:val="18"/>
              </w:rPr>
              <w:t xml:space="preserve">Sound, visual effects, reduced motion, text size (Normal/Large/Huge), colorblind palette, progress stats, Studio-not-saved warning</w:t>
            </w:r>
          </w:p>
        </w:tc>
        <w:tc>
          <w:tcPr>
            <w:tcW w:w="2528" w:type="dxa"/>
            <w:shd w:val="clear" w:color="auto" w:fill="FFFFFF"/>
            <w:vAlign w:val="center"/>
          </w:tcPr>
          <w:p>
            <w:pPr>
              <w:spacing w:after="40" w:line="240" w:lineRule="auto"/>
            </w:pPr>
            <w:r>
              <w:rPr>
                <w:rFonts w:ascii="Calibri" w:hAnsi="Calibri"/>
                <w:sz w:val="18"/>
              </w:rPr>
              <w:t xml:space="preserve">UpdateSettings</w:t>
            </w:r>
          </w:p>
        </w:tc>
      </w:tr>
    </w:tbl>
    <w:p>
      <w:pPr>
        <w:spacing w:after="120"/>
      </w:pPr>
    </w:p>
    <w:p>
      <w:pPr>
        <w:pStyle w:val="Heading2"/>
        <w:keepNext/>
        <w:spacing w:before="240" w:after="120"/>
      </w:pPr>
      <w:r>
        <w:rPr>
          <w:color w:val="2E5496"/>
          <w:b/>
        </w:rPr>
        <w:t xml:space="preserve">7.3 Standalone modals</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1872"/>
        <w:gridCol w:w="4867"/>
        <w:gridCol w:w="2621"/>
      </w:tblGrid>
      <w:tr>
        <w:trPr>
          <w:tblHeader/>
        </w:trPr>
        <w:tc>
          <w:tcPr>
            <w:tcW w:w="1872" w:type="dxa"/>
            <w:shd w:val="clear" w:color="auto" w:fill="1F3864"/>
            <w:vAlign w:val="center"/>
          </w:tcPr>
          <w:p>
            <w:pPr>
              <w:spacing w:after="40" w:line="240" w:lineRule="auto"/>
            </w:pPr>
            <w:r>
              <w:rPr>
                <w:rFonts w:ascii="Calibri" w:hAnsi="Calibri"/>
                <w:b/>
                <w:color w:val="FFFFFF"/>
                <w:sz w:val="18"/>
              </w:rPr>
              <w:t xml:space="preserve">Modal</w:t>
            </w:r>
          </w:p>
        </w:tc>
        <w:tc>
          <w:tcPr>
            <w:tcW w:w="4867" w:type="dxa"/>
            <w:shd w:val="clear" w:color="auto" w:fill="1F3864"/>
            <w:vAlign w:val="center"/>
          </w:tcPr>
          <w:p>
            <w:pPr>
              <w:spacing w:after="40" w:line="240" w:lineRule="auto"/>
            </w:pPr>
            <w:r>
              <w:rPr>
                <w:rFonts w:ascii="Calibri" w:hAnsi="Calibri"/>
                <w:b/>
                <w:color w:val="FFFFFF"/>
                <w:sz w:val="18"/>
              </w:rPr>
              <w:t xml:space="preserve">Contents</w:t>
            </w:r>
          </w:p>
        </w:tc>
        <w:tc>
          <w:tcPr>
            <w:tcW w:w="2621" w:type="dxa"/>
            <w:shd w:val="clear" w:color="auto" w:fill="1F3864"/>
            <w:vAlign w:val="center"/>
          </w:tcPr>
          <w:p>
            <w:pPr>
              <w:spacing w:after="40" w:line="240" w:lineRule="auto"/>
            </w:pPr>
            <w:r>
              <w:rPr>
                <w:rFonts w:ascii="Calibri" w:hAnsi="Calibri"/>
                <w:b/>
                <w:color w:val="FFFFFF"/>
                <w:sz w:val="18"/>
              </w:rPr>
              <w:t xml:space="preserve">Requests it sends</w:t>
            </w:r>
          </w:p>
        </w:tc>
      </w:tr>
      <w:tr>
        <w:tc>
          <w:tcPr>
            <w:tcW w:w="1872" w:type="dxa"/>
            <w:shd w:val="clear" w:color="auto" w:fill="FFFFFF"/>
            <w:vAlign w:val="center"/>
          </w:tcPr>
          <w:p>
            <w:pPr>
              <w:spacing w:after="40" w:line="240" w:lineRule="auto"/>
            </w:pPr>
            <w:r>
              <w:rPr>
                <w:rFonts w:ascii="Calibri" w:hAnsi="Calibri"/>
                <w:sz w:val="18"/>
              </w:rPr>
              <w:t xml:space="preserve">Extraction / death summary</w:t>
            </w:r>
          </w:p>
        </w:tc>
        <w:tc>
          <w:tcPr>
            <w:tcW w:w="4867" w:type="dxa"/>
            <w:shd w:val="clear" w:color="auto" w:fill="FFFFFF"/>
            <w:vAlign w:val="center"/>
          </w:tcPr>
          <w:p>
            <w:pPr>
              <w:spacing w:after="40" w:line="240" w:lineRule="auto"/>
            </w:pPr>
            <w:r>
              <w:rPr>
                <w:rFonts w:ascii="Calibri" w:hAnsi="Calibri"/>
                <w:sz w:val="18"/>
              </w:rPr>
              <w:t xml:space="preserve">Title, result lines, per-relic value list, Continue</w:t>
            </w:r>
          </w:p>
        </w:tc>
        <w:tc>
          <w:tcPr>
            <w:tcW w:w="2621" w:type="dxa"/>
            <w:shd w:val="clear" w:color="auto" w:fill="FFFFFF"/>
            <w:vAlign w:val="center"/>
          </w:tcPr>
          <w:p>
            <w:pPr>
              <w:spacing w:after="40" w:line="240" w:lineRule="auto"/>
            </w:pPr>
            <w:r>
              <w:rPr>
                <w:rFonts w:ascii="Calibri" w:hAnsi="Calibri"/>
                <w:sz w:val="18"/>
              </w:rPr>
              <w:t xml:space="preserve">—</w:t>
            </w:r>
          </w:p>
        </w:tc>
      </w:tr>
      <w:tr>
        <w:tc>
          <w:tcPr>
            <w:tcW w:w="1872" w:type="dxa"/>
            <w:shd w:val="clear" w:color="auto" w:fill="EEF2F8"/>
            <w:vAlign w:val="center"/>
          </w:tcPr>
          <w:p>
            <w:pPr>
              <w:spacing w:after="40" w:line="240" w:lineRule="auto"/>
            </w:pPr>
            <w:r>
              <w:rPr>
                <w:rFonts w:ascii="Calibri" w:hAnsi="Calibri"/>
                <w:sz w:val="18"/>
              </w:rPr>
              <w:t xml:space="preserve">Welcome Back</w:t>
            </w:r>
          </w:p>
        </w:tc>
        <w:tc>
          <w:tcPr>
            <w:tcW w:w="4867" w:type="dxa"/>
            <w:shd w:val="clear" w:color="auto" w:fill="EEF2F8"/>
            <w:vAlign w:val="center"/>
          </w:tcPr>
          <w:p>
            <w:pPr>
              <w:spacing w:after="40" w:line="240" w:lineRule="auto"/>
            </w:pPr>
            <w:r>
              <w:rPr>
                <w:rFonts w:ascii="Calibri" w:hAnsi="Calibri"/>
                <w:sz w:val="18"/>
              </w:rPr>
              <w:t xml:space="preserve">Offline earnings, window note (4 h / VIP 24 h), Claim 1x free, Claim 2x for 199 Robux</w:t>
            </w:r>
          </w:p>
        </w:tc>
        <w:tc>
          <w:tcPr>
            <w:tcW w:w="2621" w:type="dxa"/>
            <w:shd w:val="clear" w:color="auto" w:fill="EEF2F8"/>
            <w:vAlign w:val="center"/>
          </w:tcPr>
          <w:p>
            <w:pPr>
              <w:spacing w:after="40" w:line="240" w:lineRule="auto"/>
            </w:pPr>
            <w:r>
              <w:rPr>
                <w:rFonts w:ascii="Calibri" w:hAnsi="Calibri"/>
                <w:sz w:val="18"/>
              </w:rPr>
              <w:t xml:space="preserve">ClaimOfflineIncome, PurchaseOfflineDouble</w:t>
            </w:r>
          </w:p>
        </w:tc>
      </w:tr>
      <w:tr>
        <w:tc>
          <w:tcPr>
            <w:tcW w:w="1872" w:type="dxa"/>
            <w:shd w:val="clear" w:color="auto" w:fill="FFFFFF"/>
            <w:vAlign w:val="center"/>
          </w:tcPr>
          <w:p>
            <w:pPr>
              <w:spacing w:after="40" w:line="240" w:lineRule="auto"/>
            </w:pPr>
            <w:r>
              <w:rPr>
                <w:rFonts w:ascii="Calibri" w:hAnsi="Calibri"/>
                <w:sz w:val="18"/>
              </w:rPr>
              <w:t xml:space="preserve">Instant Revive</w:t>
            </w:r>
          </w:p>
        </w:tc>
        <w:tc>
          <w:tcPr>
            <w:tcW w:w="4867" w:type="dxa"/>
            <w:shd w:val="clear" w:color="auto" w:fill="FFFFFF"/>
            <w:vAlign w:val="center"/>
          </w:tcPr>
          <w:p>
            <w:pPr>
              <w:spacing w:after="40" w:line="240" w:lineRule="auto"/>
            </w:pPr>
            <w:r>
              <w:rPr>
                <w:rFonts w:ascii="Calibri" w:hAnsi="Calibri"/>
                <w:sz w:val="18"/>
              </w:rPr>
              <w:t xml:space="preserve">“You Have Fallen”, local countdown, Revive Now (99 Robux), Let me perish</w:t>
            </w:r>
          </w:p>
        </w:tc>
        <w:tc>
          <w:tcPr>
            <w:tcW w:w="2621" w:type="dxa"/>
            <w:shd w:val="clear" w:color="auto" w:fill="FFFFFF"/>
            <w:vAlign w:val="center"/>
          </w:tcPr>
          <w:p>
            <w:pPr>
              <w:spacing w:after="40" w:line="240" w:lineRule="auto"/>
            </w:pPr>
            <w:r>
              <w:rPr>
                <w:rFonts w:ascii="Calibri" w:hAnsi="Calibri"/>
                <w:sz w:val="18"/>
              </w:rPr>
              <w:t xml:space="preserve">PurchaseInstantRevive, DeclineInstantRevive</w:t>
            </w:r>
          </w:p>
        </w:tc>
      </w:tr>
      <w:tr>
        <w:tc>
          <w:tcPr>
            <w:tcW w:w="1872" w:type="dxa"/>
            <w:shd w:val="clear" w:color="auto" w:fill="EEF2F8"/>
            <w:vAlign w:val="center"/>
          </w:tcPr>
          <w:p>
            <w:pPr>
              <w:spacing w:after="40" w:line="240" w:lineRule="auto"/>
            </w:pPr>
            <w:r>
              <w:rPr>
                <w:rFonts w:ascii="Calibri" w:hAnsi="Calibri"/>
                <w:sz w:val="18"/>
              </w:rPr>
              <w:t xml:space="preserve">Pedestal prompt</w:t>
            </w:r>
          </w:p>
        </w:tc>
        <w:tc>
          <w:tcPr>
            <w:tcW w:w="4867" w:type="dxa"/>
            <w:shd w:val="clear" w:color="auto" w:fill="EEF2F8"/>
            <w:vAlign w:val="center"/>
          </w:tcPr>
          <w:p>
            <w:pPr>
              <w:spacing w:after="40" w:line="240" w:lineRule="auto"/>
            </w:pPr>
            <w:r>
              <w:rPr>
                <w:rFonts w:ascii="Calibri" w:hAnsi="Calibri"/>
                <w:sz w:val="18"/>
              </w:rPr>
              <w:t xml:space="preserve">Pick a relic to display, Remove Display, Cancel</w:t>
            </w:r>
          </w:p>
        </w:tc>
        <w:tc>
          <w:tcPr>
            <w:tcW w:w="2621" w:type="dxa"/>
            <w:shd w:val="clear" w:color="auto" w:fill="EEF2F8"/>
            <w:vAlign w:val="center"/>
          </w:tcPr>
          <w:p>
            <w:pPr>
              <w:spacing w:after="40" w:line="240" w:lineRule="auto"/>
            </w:pPr>
            <w:r>
              <w:rPr>
                <w:rFonts w:ascii="Calibri" w:hAnsi="Calibri"/>
                <w:sz w:val="18"/>
              </w:rPr>
              <w:t xml:space="preserve">PlaceRelic, RemoveRelic</w:t>
            </w:r>
          </w:p>
        </w:tc>
      </w:tr>
      <w:tr>
        <w:tc>
          <w:tcPr>
            <w:tcW w:w="1872" w:type="dxa"/>
            <w:shd w:val="clear" w:color="auto" w:fill="FFFFFF"/>
            <w:vAlign w:val="center"/>
          </w:tcPr>
          <w:p>
            <w:pPr>
              <w:spacing w:after="40" w:line="240" w:lineRule="auto"/>
            </w:pPr>
            <w:r>
              <w:rPr>
                <w:rFonts w:ascii="Calibri" w:hAnsi="Calibri"/>
                <w:sz w:val="18"/>
              </w:rPr>
              <w:t xml:space="preserve">Tutorial intro card</w:t>
            </w:r>
          </w:p>
        </w:tc>
        <w:tc>
          <w:tcPr>
            <w:tcW w:w="4867" w:type="dxa"/>
            <w:shd w:val="clear" w:color="auto" w:fill="FFFFFF"/>
            <w:vAlign w:val="center"/>
          </w:tcPr>
          <w:p>
            <w:pPr>
              <w:spacing w:after="40" w:line="240" w:lineRule="auto"/>
            </w:pPr>
            <w:r>
              <w:rPr>
                <w:rFonts w:ascii="Calibri" w:hAnsi="Calibri"/>
                <w:sz w:val="18"/>
              </w:rPr>
              <w:t xml:space="preserve">First-step title/body, Understood (client-side close only)</w:t>
            </w:r>
          </w:p>
        </w:tc>
        <w:tc>
          <w:tcPr>
            <w:tcW w:w="2621" w:type="dxa"/>
            <w:shd w:val="clear" w:color="auto" w:fill="FFFFFF"/>
            <w:vAlign w:val="center"/>
          </w:tcPr>
          <w:p>
            <w:pPr>
              <w:spacing w:after="40" w:line="240" w:lineRule="auto"/>
            </w:pPr>
            <w:r>
              <w:rPr>
                <w:rFonts w:ascii="Calibri" w:hAnsi="Calibri"/>
                <w:sz w:val="18"/>
              </w:rPr>
              <w:t xml:space="preserve">—</w:t>
            </w:r>
          </w:p>
        </w:tc>
      </w:tr>
    </w:tbl>
    <w:p>
      <w:pPr>
        <w:spacing w:after="120"/>
      </w:pPr>
    </w:p>
    <w:p>
      <w:pPr>
        <w:spacing/>
      </w:pPr>
      <w:r>
        <w:rPr/>
        <w:t xml:space="preserve">Known UI defects found during this inspection are compiled in Section 11 (IDs UI-1 … UI-9).</w:t>
      </w:r>
    </w:p>
    <w:p>
      <w:pPr>
        <w:pStyle w:val="Heading1"/>
        <w:keepNext/>
        <w:spacing w:before="240" w:after="120"/>
      </w:pPr>
      <w:r>
        <w:rPr>
          <w:color w:val="1F3864"/>
          <w:b/>
        </w:rPr>
        <w:t xml:space="preserve">8. Currency, Rewards, Upgrades, and Monetisation</w:t>
      </w:r>
    </w:p>
    <w:p>
      <w:pPr>
        <w:pStyle w:val="Heading2"/>
        <w:keepNext/>
        <w:spacing w:before="240" w:after="120"/>
      </w:pPr>
      <w:r>
        <w:rPr>
          <w:color w:val="2E5496"/>
          <w:b/>
        </w:rPr>
        <w:t xml:space="preserve">8.1 The three money flows</w:t>
      </w:r>
    </w:p>
    <w:p>
      <w:pPr>
        <w:pStyle w:val="ListBullet"/>
        <w:spacing/>
      </w:pPr>
      <w:r>
        <w:rPr>
          <w:b/>
        </w:rPr>
        <w:t xml:space="preserve">Expedition gold</w:t>
      </w:r>
      <w:r>
        <w:rPr/>
        <w:t xml:space="preserve"> — earned by extracting: 15% of the carried relic value (ExtractionValueToGold = 0.15). The primary income source.</w:t>
      </w:r>
    </w:p>
    <w:p>
      <w:pPr>
        <w:pStyle w:val="ListBullet"/>
        <w:spacing/>
      </w:pPr>
      <w:r>
        <w:rPr>
          <w:b/>
        </w:rPr>
        <w:t xml:space="preserve">Museum passive income</w:t>
      </w:r>
      <w:r>
        <w:rPr/>
        <w:t xml:space="preserve"> — every exhibited relic pays its incomePerMinute ÷ 60 per second, auto-deposited every second while playing; total 465/min fully collected (5,000/min hard cap).</w:t>
      </w:r>
    </w:p>
    <w:p>
      <w:pPr>
        <w:pStyle w:val="ListBullet"/>
        <w:spacing/>
      </w:pPr>
      <w:r>
        <w:rPr>
          <w:b/>
        </w:rPr>
        <w:t xml:space="preserve">Offline income</w:t>
      </w:r>
      <w:r>
        <w:rPr/>
        <w:t xml:space="preserve"> — while away, the museum keeps accruing but is clamped to a 4-hour window and a 5,000-gold pending ceiling (20,000 and 24 h for VIP Pass holders), then offered back in the Welcome Back modal.</w:t>
      </w:r>
    </w:p>
    <w:p>
      <w:pPr>
        <w:spacing/>
      </w:pPr>
      <w:r>
        <w:rPr/>
        <w:t xml:space="preserve">The rebalanced economy deliberately enforces three targets (each has an automated test): (1) active play strongly beats passive — passive is ≈14% of an endgame run rate; (2) each temple unlock costs 1.2–6 runs of the previous tier’s best haul; (3) total progression sinks (≈46,635 gold) exceed even the VIP offline ceiling, so idling can never buy out the game. Status: VERIFIED WORKING for the arithmetic; live flow untested.</w:t>
      </w:r>
    </w:p>
    <w:p>
      <w:pPr>
        <w:pStyle w:val="Heading2"/>
        <w:keepNext/>
        <w:spacing w:before="240" w:after="120"/>
      </w:pPr>
      <w:r>
        <w:rPr>
          <w:color w:val="2E5496"/>
          <w:b/>
        </w:rPr>
        <w:t xml:space="preserve">8.2 Monetisation (Robux)</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1591"/>
        <w:gridCol w:w="748"/>
        <w:gridCol w:w="2808"/>
        <w:gridCol w:w="1872"/>
        <w:gridCol w:w="2341"/>
      </w:tblGrid>
      <w:tr>
        <w:trPr>
          <w:tblHeader/>
        </w:trPr>
        <w:tc>
          <w:tcPr>
            <w:tcW w:w="1591" w:type="dxa"/>
            <w:shd w:val="clear" w:color="auto" w:fill="1F3864"/>
            <w:vAlign w:val="center"/>
          </w:tcPr>
          <w:p>
            <w:pPr>
              <w:spacing w:after="40" w:line="240" w:lineRule="auto"/>
            </w:pPr>
            <w:r>
              <w:rPr>
                <w:rFonts w:ascii="Calibri" w:hAnsi="Calibri"/>
                <w:b/>
                <w:color w:val="FFFFFF"/>
                <w:sz w:val="18"/>
              </w:rPr>
              <w:t xml:space="preserve">Offer</w:t>
            </w:r>
          </w:p>
        </w:tc>
        <w:tc>
          <w:tcPr>
            <w:tcW w:w="748" w:type="dxa"/>
            <w:shd w:val="clear" w:color="auto" w:fill="1F3864"/>
            <w:vAlign w:val="center"/>
          </w:tcPr>
          <w:p>
            <w:pPr>
              <w:spacing w:after="40" w:line="240" w:lineRule="auto"/>
            </w:pPr>
            <w:r>
              <w:rPr>
                <w:rFonts w:ascii="Calibri" w:hAnsi="Calibri"/>
                <w:b/>
                <w:color w:val="FFFFFF"/>
                <w:sz w:val="18"/>
              </w:rPr>
              <w:t xml:space="preserve">Price</w:t>
            </w:r>
          </w:p>
        </w:tc>
        <w:tc>
          <w:tcPr>
            <w:tcW w:w="2808" w:type="dxa"/>
            <w:shd w:val="clear" w:color="auto" w:fill="1F3864"/>
            <w:vAlign w:val="center"/>
          </w:tcPr>
          <w:p>
            <w:pPr>
              <w:spacing w:after="40" w:line="240" w:lineRule="auto"/>
            </w:pPr>
            <w:r>
              <w:rPr>
                <w:rFonts w:ascii="Calibri" w:hAnsi="Calibri"/>
                <w:b/>
                <w:color w:val="FFFFFF"/>
                <w:sz w:val="18"/>
              </w:rPr>
              <w:t xml:space="preserve">Effect</w:t>
            </w:r>
          </w:p>
        </w:tc>
        <w:tc>
          <w:tcPr>
            <w:tcW w:w="1872" w:type="dxa"/>
            <w:shd w:val="clear" w:color="auto" w:fill="1F3864"/>
            <w:vAlign w:val="center"/>
          </w:tcPr>
          <w:p>
            <w:pPr>
              <w:spacing w:after="40" w:line="240" w:lineRule="auto"/>
            </w:pPr>
            <w:r>
              <w:rPr>
                <w:rFonts w:ascii="Calibri" w:hAnsi="Calibri"/>
                <w:b/>
                <w:color w:val="FFFFFF"/>
                <w:sz w:val="18"/>
              </w:rPr>
              <w:t xml:space="preserve">Configured?</w:t>
            </w:r>
          </w:p>
        </w:tc>
        <w:tc>
          <w:tcPr>
            <w:tcW w:w="2341" w:type="dxa"/>
            <w:shd w:val="clear" w:color="auto" w:fill="1F3864"/>
            <w:vAlign w:val="center"/>
          </w:tcPr>
          <w:p>
            <w:pPr>
              <w:spacing w:after="40" w:line="240" w:lineRule="auto"/>
            </w:pPr>
            <w:r>
              <w:rPr>
                <w:rFonts w:ascii="Calibri" w:hAnsi="Calibri"/>
                <w:b/>
                <w:color w:val="FFFFFF"/>
                <w:sz w:val="18"/>
              </w:rPr>
              <w:t xml:space="preserve">Status</w:t>
            </w:r>
          </w:p>
        </w:tc>
      </w:tr>
      <w:tr>
        <w:tc>
          <w:tcPr>
            <w:tcW w:w="1591" w:type="dxa"/>
            <w:shd w:val="clear" w:color="auto" w:fill="FFFFFF"/>
            <w:vAlign w:val="center"/>
          </w:tcPr>
          <w:p>
            <w:pPr>
              <w:spacing w:after="40" w:line="240" w:lineRule="auto"/>
            </w:pPr>
            <w:r>
              <w:rPr>
                <w:rFonts w:ascii="Calibri" w:hAnsi="Calibri"/>
                <w:sz w:val="18"/>
              </w:rPr>
              <w:t xml:space="preserve">Offline x2 double</w:t>
            </w:r>
          </w:p>
        </w:tc>
        <w:tc>
          <w:tcPr>
            <w:tcW w:w="748" w:type="dxa"/>
            <w:shd w:val="clear" w:color="auto" w:fill="FFFFFF"/>
            <w:vAlign w:val="center"/>
          </w:tcPr>
          <w:p>
            <w:pPr>
              <w:spacing w:after="40" w:line="240" w:lineRule="auto"/>
            </w:pPr>
            <w:r>
              <w:rPr>
                <w:rFonts w:ascii="Calibri" w:hAnsi="Calibri"/>
                <w:sz w:val="18"/>
              </w:rPr>
              <w:t xml:space="preserve">199 R$</w:t>
            </w:r>
          </w:p>
        </w:tc>
        <w:tc>
          <w:tcPr>
            <w:tcW w:w="2808" w:type="dxa"/>
            <w:shd w:val="clear" w:color="auto" w:fill="FFFFFF"/>
            <w:vAlign w:val="center"/>
          </w:tcPr>
          <w:p>
            <w:pPr>
              <w:spacing w:after="40" w:line="240" w:lineRule="auto"/>
            </w:pPr>
            <w:r>
              <w:rPr>
                <w:rFonts w:ascii="Calibri" w:hAnsi="Calibri"/>
                <w:sz w:val="18"/>
              </w:rPr>
              <w:t xml:space="preserve">Doubles one Welcome Back payout</w:t>
            </w:r>
          </w:p>
        </w:tc>
        <w:tc>
          <w:tcPr>
            <w:tcW w:w="1872" w:type="dxa"/>
            <w:shd w:val="clear" w:color="auto" w:fill="FFFFFF"/>
            <w:vAlign w:val="center"/>
          </w:tcPr>
          <w:p>
            <w:pPr>
              <w:spacing w:after="40" w:line="240" w:lineRule="auto"/>
            </w:pPr>
            <w:r>
              <w:rPr>
                <w:rFonts w:ascii="Calibri" w:hAnsi="Calibri"/>
                <w:sz w:val="18"/>
              </w:rPr>
              <w:t xml:space="preserve">OfflineDoubleProductId = 0</w:t>
            </w:r>
          </w:p>
        </w:tc>
        <w:tc>
          <w:tcPr>
            <w:tcW w:w="2341" w:type="dxa"/>
            <w:shd w:val="clear" w:color="auto" w:fill="FFFFFF"/>
            <w:vAlign w:val="center"/>
          </w:tcPr>
          <w:p>
            <w:pPr>
              <w:spacing w:after="40" w:line="240" w:lineRule="auto"/>
            </w:pPr>
            <w:r>
              <w:rPr>
                <w:rFonts w:ascii="Calibri" w:hAnsi="Calibri"/>
                <w:sz w:val="18"/>
              </w:rPr>
              <w:t xml:space="preserve">PARTIALLY IMPLEMENTED — code path complete, product ID stubbed so it never appears in a live game</w:t>
            </w:r>
          </w:p>
        </w:tc>
      </w:tr>
      <w:tr>
        <w:tc>
          <w:tcPr>
            <w:tcW w:w="1591" w:type="dxa"/>
            <w:shd w:val="clear" w:color="auto" w:fill="EEF2F8"/>
            <w:vAlign w:val="center"/>
          </w:tcPr>
          <w:p>
            <w:pPr>
              <w:spacing w:after="40" w:line="240" w:lineRule="auto"/>
            </w:pPr>
            <w:r>
              <w:rPr>
                <w:rFonts w:ascii="Calibri" w:hAnsi="Calibri"/>
                <w:sz w:val="18"/>
              </w:rPr>
              <w:t xml:space="preserve">VIP Pass (Game Pass)</w:t>
            </w:r>
          </w:p>
        </w:tc>
        <w:tc>
          <w:tcPr>
            <w:tcW w:w="748" w:type="dxa"/>
            <w:shd w:val="clear" w:color="auto" w:fill="EEF2F8"/>
            <w:vAlign w:val="center"/>
          </w:tcPr>
          <w:p>
            <w:pPr>
              <w:spacing w:after="40" w:line="240" w:lineRule="auto"/>
            </w:pPr>
            <w:r>
              <w:rPr>
                <w:rFonts w:ascii="Calibri" w:hAnsi="Calibri"/>
                <w:sz w:val="18"/>
              </w:rPr>
              <w:t xml:space="preserve">—</w:t>
            </w:r>
          </w:p>
        </w:tc>
        <w:tc>
          <w:tcPr>
            <w:tcW w:w="2808" w:type="dxa"/>
            <w:shd w:val="clear" w:color="auto" w:fill="EEF2F8"/>
            <w:vAlign w:val="center"/>
          </w:tcPr>
          <w:p>
            <w:pPr>
              <w:spacing w:after="40" w:line="240" w:lineRule="auto"/>
            </w:pPr>
            <w:r>
              <w:rPr>
                <w:rFonts w:ascii="Calibri" w:hAnsi="Calibri"/>
                <w:sz w:val="18"/>
              </w:rPr>
              <w:t xml:space="preserve">24 h offline window (vs 4 h), 20,000 pending ceiling (vs 5,000)</w:t>
            </w:r>
          </w:p>
        </w:tc>
        <w:tc>
          <w:tcPr>
            <w:tcW w:w="1872" w:type="dxa"/>
            <w:shd w:val="clear" w:color="auto" w:fill="EEF2F8"/>
            <w:vAlign w:val="center"/>
          </w:tcPr>
          <w:p>
            <w:pPr>
              <w:spacing w:after="40" w:line="240" w:lineRule="auto"/>
            </w:pPr>
            <w:r>
              <w:rPr>
                <w:rFonts w:ascii="Calibri" w:hAnsi="Calibri"/>
                <w:sz w:val="18"/>
              </w:rPr>
              <w:t xml:space="preserve">VipPassId = 0</w:t>
            </w:r>
          </w:p>
        </w:tc>
        <w:tc>
          <w:tcPr>
            <w:tcW w:w="2341" w:type="dxa"/>
            <w:shd w:val="clear" w:color="auto" w:fill="EEF2F8"/>
            <w:vAlign w:val="center"/>
          </w:tcPr>
          <w:p>
            <w:pPr>
              <w:spacing w:after="40" w:line="240" w:lineRule="auto"/>
            </w:pPr>
            <w:r>
              <w:rPr>
                <w:rFonts w:ascii="Calibri" w:hAnsi="Calibri"/>
                <w:sz w:val="18"/>
              </w:rPr>
              <w:t xml:space="preserve">PARTIALLY IMPLEMENTED — pass ID stubbed; ownership check code exists</w:t>
            </w:r>
          </w:p>
        </w:tc>
      </w:tr>
      <w:tr>
        <w:tc>
          <w:tcPr>
            <w:tcW w:w="1591" w:type="dxa"/>
            <w:shd w:val="clear" w:color="auto" w:fill="FFFFFF"/>
            <w:vAlign w:val="center"/>
          </w:tcPr>
          <w:p>
            <w:pPr>
              <w:spacing w:after="40" w:line="240" w:lineRule="auto"/>
            </w:pPr>
            <w:r>
              <w:rPr>
                <w:rFonts w:ascii="Calibri" w:hAnsi="Calibri"/>
                <w:sz w:val="18"/>
              </w:rPr>
              <w:t xml:space="preserve">Instant Revive</w:t>
            </w:r>
          </w:p>
        </w:tc>
        <w:tc>
          <w:tcPr>
            <w:tcW w:w="748" w:type="dxa"/>
            <w:shd w:val="clear" w:color="auto" w:fill="FFFFFF"/>
            <w:vAlign w:val="center"/>
          </w:tcPr>
          <w:p>
            <w:pPr>
              <w:spacing w:after="40" w:line="240" w:lineRule="auto"/>
            </w:pPr>
            <w:r>
              <w:rPr>
                <w:rFonts w:ascii="Calibri" w:hAnsi="Calibri"/>
                <w:sz w:val="18"/>
              </w:rPr>
              <w:t xml:space="preserve">99 R$</w:t>
            </w:r>
          </w:p>
        </w:tc>
        <w:tc>
          <w:tcPr>
            <w:tcW w:w="2808" w:type="dxa"/>
            <w:shd w:val="clear" w:color="auto" w:fill="FFFFFF"/>
            <w:vAlign w:val="center"/>
          </w:tcPr>
          <w:p>
            <w:pPr>
              <w:spacing w:after="40" w:line="240" w:lineRule="auto"/>
            </w:pPr>
            <w:r>
              <w:rPr>
                <w:rFonts w:ascii="Calibri" w:hAnsi="Calibri"/>
                <w:sz w:val="18"/>
              </w:rPr>
              <w:t xml:space="preserve">Revive in place in hard temples, keep carried relics</w:t>
            </w:r>
          </w:p>
        </w:tc>
        <w:tc>
          <w:tcPr>
            <w:tcW w:w="1872" w:type="dxa"/>
            <w:shd w:val="clear" w:color="auto" w:fill="FFFFFF"/>
            <w:vAlign w:val="center"/>
          </w:tcPr>
          <w:p>
            <w:pPr>
              <w:spacing w:after="40" w:line="240" w:lineRule="auto"/>
            </w:pPr>
            <w:r>
              <w:rPr>
                <w:rFonts w:ascii="Calibri" w:hAnsi="Calibri"/>
                <w:sz w:val="18"/>
              </w:rPr>
              <w:t xml:space="preserve">InstantReviveProductId = 0</w:t>
            </w:r>
          </w:p>
        </w:tc>
        <w:tc>
          <w:tcPr>
            <w:tcW w:w="2341" w:type="dxa"/>
            <w:shd w:val="clear" w:color="auto" w:fill="FFFFFF"/>
            <w:vAlign w:val="center"/>
          </w:tcPr>
          <w:p>
            <w:pPr>
              <w:spacing w:after="40" w:line="240" w:lineRule="auto"/>
            </w:pPr>
            <w:r>
              <w:rPr>
                <w:rFonts w:ascii="Calibri" w:hAnsi="Calibri"/>
                <w:sz w:val="18"/>
              </w:rPr>
              <w:t xml:space="preserve">PARTIALLY IMPLEMENTED — offer/grant/ProcessReceipt complete, product ID stubbed</w:t>
            </w:r>
          </w:p>
        </w:tc>
      </w:tr>
    </w:tbl>
    <w:p>
      <w:pPr>
        <w:spacing w:after="120"/>
      </w:pPr>
    </w:p>
    <w:p>
      <w:pPr>
        <w:pStyle w:val="Note"/>
        <w:spacing/>
      </w:pPr>
      <w:r>
        <w:rPr/>
        <w:t xml:space="preserve">Stub IDs (0) are intentional and documented (docs/MONETIZATION.md, ADR 0007): with IDs at 0, paid offers are suppressed and the game stays fully playable. Note also a design gap found during inspection: MonetizationService records a pending “double token” but no code path consumes it when the offline claim is made (Section 11, M-2).</w:t>
      </w:r>
    </w:p>
    <w:p>
      <w:pPr>
        <w:pStyle w:val="Heading2"/>
        <w:keepNext/>
        <w:spacing w:before="240" w:after="120"/>
      </w:pPr>
      <w:r>
        <w:rPr>
          <w:color w:val="2E5496"/>
          <w:b/>
        </w:rPr>
        <w:t xml:space="preserve">8.3 What gold is spent on</w:t>
      </w:r>
    </w:p>
    <w:p>
      <w:pPr>
        <w:spacing/>
      </w:pPr>
      <w:r>
        <w:rPr/>
        <w:t xml:space="preserve">Temple unlocks (0 + 500 + 4,000 + 10,000 = 14,500 total) and the ten upgrades (≈32,135 total at max levels). There is no paid currency and no loot box. Schema note: nothing about gold is trusted from the client — every purchase re-checks the server-side profile (ADR 0001).</w:t>
      </w:r>
    </w:p>
    <w:p>
      <w:pPr>
        <w:pStyle w:val="Heading1"/>
        <w:keepNext/>
        <w:spacing w:before="240" w:after="120"/>
      </w:pPr>
      <w:r>
        <w:rPr>
          <w:color w:val="1F3864"/>
          <w:b/>
        </w:rPr>
        <w:t xml:space="preserve">9. Multiplayer Behaviour and Data Saving</w:t>
      </w:r>
    </w:p>
    <w:p>
      <w:pPr>
        <w:pStyle w:val="Heading2"/>
        <w:keepNext/>
        <w:spacing w:before="240" w:after="120"/>
      </w:pPr>
      <w:r>
        <w:rPr>
          <w:color w:val="2E5496"/>
          <w:b/>
        </w:rPr>
        <w:t xml:space="preserve">9.1 Networking model</w:t>
      </w:r>
    </w:p>
    <w:p>
      <w:pPr>
        <w:spacing/>
      </w:pPr>
      <w:r>
        <w:rPr/>
        <w:t xml:space="preserve">Three RemoteEvents exist, all defined in default.project.json: Request (client → server action envelopes), State (server → client full snapshots), and Event (server → client named notifications such as Toast, ExpeditionSummary, WelcomeBack, ReviveOffer). There are no RemoteFunctions and no client-scripted remotes. Every request passes: shape validation (Contracts) → payload validation (Validate) → rate limiting (token bucket, 5 actions/s with burst 10 globally, plus per-action limiters) → service handler that re-derives everything from the server-side profile. The client never sends amounts, rewards, or positions that are trusted. Status: contract/validation/rate-limit logic VERIFIED WORKING (unit tests); end-to-end multiplayer behaviour PRESENT BUT UNTESTED (a two-player playtest session exists in the test plan but has not been recorded).</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3182"/>
        <w:gridCol w:w="2808"/>
        <w:gridCol w:w="3370"/>
      </w:tblGrid>
      <w:tr>
        <w:trPr>
          <w:tblHeader/>
        </w:trPr>
        <w:tc>
          <w:tcPr>
            <w:tcW w:w="3182" w:type="dxa"/>
            <w:shd w:val="clear" w:color="auto" w:fill="1F3864"/>
            <w:vAlign w:val="center"/>
          </w:tcPr>
          <w:p>
            <w:pPr>
              <w:spacing w:after="40" w:line="240" w:lineRule="auto"/>
            </w:pPr>
            <w:r>
              <w:rPr>
                <w:rFonts w:ascii="Calibri" w:hAnsi="Calibri"/>
                <w:b/>
                <w:color w:val="FFFFFF"/>
                <w:sz w:val="18"/>
              </w:rPr>
              <w:t xml:space="preserve">Request action</w:t>
            </w:r>
          </w:p>
        </w:tc>
        <w:tc>
          <w:tcPr>
            <w:tcW w:w="2808" w:type="dxa"/>
            <w:shd w:val="clear" w:color="auto" w:fill="1F3864"/>
            <w:vAlign w:val="center"/>
          </w:tcPr>
          <w:p>
            <w:pPr>
              <w:spacing w:after="40" w:line="240" w:lineRule="auto"/>
            </w:pPr>
            <w:r>
              <w:rPr>
                <w:rFonts w:ascii="Calibri" w:hAnsi="Calibri"/>
                <w:b/>
                <w:color w:val="FFFFFF"/>
                <w:sz w:val="18"/>
              </w:rPr>
              <w:t xml:space="preserve">Required data</w:t>
            </w:r>
          </w:p>
        </w:tc>
        <w:tc>
          <w:tcPr>
            <w:tcW w:w="3370" w:type="dxa"/>
            <w:shd w:val="clear" w:color="auto" w:fill="1F3864"/>
            <w:vAlign w:val="center"/>
          </w:tcPr>
          <w:p>
            <w:pPr>
              <w:spacing w:after="40" w:line="240" w:lineRule="auto"/>
            </w:pPr>
            <w:r>
              <w:rPr>
                <w:rFonts w:ascii="Calibri" w:hAnsi="Calibri"/>
                <w:b/>
                <w:color w:val="FFFFFF"/>
                <w:sz w:val="18"/>
              </w:rPr>
              <w:t xml:space="preserve">Handled by</w:t>
            </w:r>
          </w:p>
        </w:tc>
      </w:tr>
      <w:tr>
        <w:tc>
          <w:tcPr>
            <w:tcW w:w="3182" w:type="dxa"/>
            <w:shd w:val="clear" w:color="auto" w:fill="FFFFFF"/>
            <w:vAlign w:val="center"/>
          </w:tcPr>
          <w:p>
            <w:pPr>
              <w:spacing w:after="40" w:line="240" w:lineRule="auto"/>
            </w:pPr>
            <w:r>
              <w:rPr>
                <w:rFonts w:ascii="Calibri" w:hAnsi="Calibri"/>
                <w:sz w:val="18"/>
              </w:rPr>
              <w:t xml:space="preserve">RequestState</w:t>
            </w:r>
          </w:p>
        </w:tc>
        <w:tc>
          <w:tcPr>
            <w:tcW w:w="2808" w:type="dxa"/>
            <w:shd w:val="clear" w:color="auto" w:fill="FFFFFF"/>
            <w:vAlign w:val="center"/>
          </w:tcPr>
          <w:p>
            <w:pPr>
              <w:spacing w:after="40" w:line="240" w:lineRule="auto"/>
            </w:pPr>
            <w:r>
              <w:rPr>
                <w:rFonts w:ascii="Calibri" w:hAnsi="Calibri"/>
                <w:sz w:val="18"/>
              </w:rPr>
              <w:t xml:space="preserve">(none)</w:t>
            </w:r>
          </w:p>
        </w:tc>
        <w:tc>
          <w:tcPr>
            <w:tcW w:w="3370" w:type="dxa"/>
            <w:shd w:val="clear" w:color="auto" w:fill="FFFFFF"/>
            <w:vAlign w:val="center"/>
          </w:tcPr>
          <w:p>
            <w:pPr>
              <w:spacing w:after="40" w:line="240" w:lineRule="auto"/>
            </w:pPr>
            <w:r>
              <w:rPr>
                <w:rFonts w:ascii="Calibri" w:hAnsi="Calibri"/>
                <w:sz w:val="18"/>
              </w:rPr>
              <w:t xml:space="preserve">ViewService → pushes snapshot</w:t>
            </w:r>
          </w:p>
        </w:tc>
      </w:tr>
      <w:tr>
        <w:tc>
          <w:tcPr>
            <w:tcW w:w="3182" w:type="dxa"/>
            <w:shd w:val="clear" w:color="auto" w:fill="EEF2F8"/>
            <w:vAlign w:val="center"/>
          </w:tcPr>
          <w:p>
            <w:pPr>
              <w:spacing w:after="40" w:line="240" w:lineRule="auto"/>
            </w:pPr>
            <w:r>
              <w:rPr>
                <w:rFonts w:ascii="Calibri" w:hAnsi="Calibri"/>
                <w:sz w:val="18"/>
              </w:rPr>
              <w:t xml:space="preserve">EnterExpedition</w:t>
            </w:r>
          </w:p>
        </w:tc>
        <w:tc>
          <w:tcPr>
            <w:tcW w:w="2808" w:type="dxa"/>
            <w:shd w:val="clear" w:color="auto" w:fill="EEF2F8"/>
            <w:vAlign w:val="center"/>
          </w:tcPr>
          <w:p>
            <w:pPr>
              <w:spacing w:after="40" w:line="240" w:lineRule="auto"/>
            </w:pPr>
            <w:r>
              <w:rPr>
                <w:rFonts w:ascii="Calibri" w:hAnsi="Calibri"/>
                <w:sz w:val="18"/>
              </w:rPr>
              <w:t xml:space="preserve">templeId</w:t>
            </w:r>
          </w:p>
        </w:tc>
        <w:tc>
          <w:tcPr>
            <w:tcW w:w="3370" w:type="dxa"/>
            <w:shd w:val="clear" w:color="auto" w:fill="EEF2F8"/>
            <w:vAlign w:val="center"/>
          </w:tcPr>
          <w:p>
            <w:pPr>
              <w:spacing w:after="40" w:line="240" w:lineRule="auto"/>
            </w:pPr>
            <w:r>
              <w:rPr>
                <w:rFonts w:ascii="Calibri" w:hAnsi="Calibri"/>
                <w:sz w:val="18"/>
              </w:rPr>
              <w:t xml:space="preserve">ExpeditionService</w:t>
            </w:r>
          </w:p>
        </w:tc>
      </w:tr>
      <w:tr>
        <w:tc>
          <w:tcPr>
            <w:tcW w:w="3182" w:type="dxa"/>
            <w:shd w:val="clear" w:color="auto" w:fill="FFFFFF"/>
            <w:vAlign w:val="center"/>
          </w:tcPr>
          <w:p>
            <w:pPr>
              <w:spacing w:after="40" w:line="240" w:lineRule="auto"/>
            </w:pPr>
            <w:r>
              <w:rPr>
                <w:rFonts w:ascii="Calibri" w:hAnsi="Calibri"/>
                <w:sz w:val="18"/>
              </w:rPr>
              <w:t xml:space="preserve">AbandonExpedition</w:t>
            </w:r>
          </w:p>
        </w:tc>
        <w:tc>
          <w:tcPr>
            <w:tcW w:w="2808" w:type="dxa"/>
            <w:shd w:val="clear" w:color="auto" w:fill="FFFFFF"/>
            <w:vAlign w:val="center"/>
          </w:tcPr>
          <w:p>
            <w:pPr>
              <w:spacing w:after="40" w:line="240" w:lineRule="auto"/>
            </w:pPr>
            <w:r>
              <w:rPr>
                <w:rFonts w:ascii="Calibri" w:hAnsi="Calibri"/>
                <w:sz w:val="18"/>
              </w:rPr>
              <w:t xml:space="preserve">(none)</w:t>
            </w:r>
          </w:p>
        </w:tc>
        <w:tc>
          <w:tcPr>
            <w:tcW w:w="3370" w:type="dxa"/>
            <w:shd w:val="clear" w:color="auto" w:fill="FFFFFF"/>
            <w:vAlign w:val="center"/>
          </w:tcPr>
          <w:p>
            <w:pPr>
              <w:spacing w:after="40" w:line="240" w:lineRule="auto"/>
            </w:pPr>
            <w:r>
              <w:rPr>
                <w:rFonts w:ascii="Calibri" w:hAnsi="Calibri"/>
                <w:sz w:val="18"/>
              </w:rPr>
              <w:t xml:space="preserve">ExpeditionService</w:t>
            </w:r>
          </w:p>
        </w:tc>
      </w:tr>
      <w:tr>
        <w:tc>
          <w:tcPr>
            <w:tcW w:w="3182" w:type="dxa"/>
            <w:shd w:val="clear" w:color="auto" w:fill="EEF2F8"/>
            <w:vAlign w:val="center"/>
          </w:tcPr>
          <w:p>
            <w:pPr>
              <w:spacing w:after="40" w:line="240" w:lineRule="auto"/>
            </w:pPr>
            <w:r>
              <w:rPr>
                <w:rFonts w:ascii="Calibri" w:hAnsi="Calibri"/>
                <w:sz w:val="18"/>
              </w:rPr>
              <w:t xml:space="preserve">BuyUpgrade</w:t>
            </w:r>
          </w:p>
        </w:tc>
        <w:tc>
          <w:tcPr>
            <w:tcW w:w="2808" w:type="dxa"/>
            <w:shd w:val="clear" w:color="auto" w:fill="EEF2F8"/>
            <w:vAlign w:val="center"/>
          </w:tcPr>
          <w:p>
            <w:pPr>
              <w:spacing w:after="40" w:line="240" w:lineRule="auto"/>
            </w:pPr>
            <w:r>
              <w:rPr>
                <w:rFonts w:ascii="Calibri" w:hAnsi="Calibri"/>
                <w:sz w:val="18"/>
              </w:rPr>
              <w:t xml:space="preserve">upgradeId</w:t>
            </w:r>
          </w:p>
        </w:tc>
        <w:tc>
          <w:tcPr>
            <w:tcW w:w="3370" w:type="dxa"/>
            <w:shd w:val="clear" w:color="auto" w:fill="EEF2F8"/>
            <w:vAlign w:val="center"/>
          </w:tcPr>
          <w:p>
            <w:pPr>
              <w:spacing w:after="40" w:line="240" w:lineRule="auto"/>
            </w:pPr>
            <w:r>
              <w:rPr>
                <w:rFonts w:ascii="Calibri" w:hAnsi="Calibri"/>
                <w:sz w:val="18"/>
              </w:rPr>
              <w:t xml:space="preserve">UpgradeService</w:t>
            </w:r>
          </w:p>
        </w:tc>
      </w:tr>
      <w:tr>
        <w:tc>
          <w:tcPr>
            <w:tcW w:w="3182" w:type="dxa"/>
            <w:shd w:val="clear" w:color="auto" w:fill="FFFFFF"/>
            <w:vAlign w:val="center"/>
          </w:tcPr>
          <w:p>
            <w:pPr>
              <w:spacing w:after="40" w:line="240" w:lineRule="auto"/>
            </w:pPr>
            <w:r>
              <w:rPr>
                <w:rFonts w:ascii="Calibri" w:hAnsi="Calibri"/>
                <w:sz w:val="18"/>
              </w:rPr>
              <w:t xml:space="preserve">UnlockTemple</w:t>
            </w:r>
          </w:p>
        </w:tc>
        <w:tc>
          <w:tcPr>
            <w:tcW w:w="2808" w:type="dxa"/>
            <w:shd w:val="clear" w:color="auto" w:fill="FFFFFF"/>
            <w:vAlign w:val="center"/>
          </w:tcPr>
          <w:p>
            <w:pPr>
              <w:spacing w:after="40" w:line="240" w:lineRule="auto"/>
            </w:pPr>
            <w:r>
              <w:rPr>
                <w:rFonts w:ascii="Calibri" w:hAnsi="Calibri"/>
                <w:sz w:val="18"/>
              </w:rPr>
              <w:t xml:space="preserve">templeId</w:t>
            </w:r>
          </w:p>
        </w:tc>
        <w:tc>
          <w:tcPr>
            <w:tcW w:w="3370" w:type="dxa"/>
            <w:shd w:val="clear" w:color="auto" w:fill="FFFFFF"/>
            <w:vAlign w:val="center"/>
          </w:tcPr>
          <w:p>
            <w:pPr>
              <w:spacing w:after="40" w:line="240" w:lineRule="auto"/>
            </w:pPr>
            <w:r>
              <w:rPr>
                <w:rFonts w:ascii="Calibri" w:hAnsi="Calibri"/>
                <w:sz w:val="18"/>
              </w:rPr>
              <w:t xml:space="preserve">ProgressionService</w:t>
            </w:r>
          </w:p>
        </w:tc>
      </w:tr>
      <w:tr>
        <w:tc>
          <w:tcPr>
            <w:tcW w:w="3182" w:type="dxa"/>
            <w:shd w:val="clear" w:color="auto" w:fill="EEF2F8"/>
            <w:vAlign w:val="center"/>
          </w:tcPr>
          <w:p>
            <w:pPr>
              <w:spacing w:after="40" w:line="240" w:lineRule="auto"/>
            </w:pPr>
            <w:r>
              <w:rPr>
                <w:rFonts w:ascii="Calibri" w:hAnsi="Calibri"/>
                <w:sz w:val="18"/>
              </w:rPr>
              <w:t xml:space="preserve">UpdateSettings</w:t>
            </w:r>
          </w:p>
        </w:tc>
        <w:tc>
          <w:tcPr>
            <w:tcW w:w="2808" w:type="dxa"/>
            <w:shd w:val="clear" w:color="auto" w:fill="EEF2F8"/>
            <w:vAlign w:val="center"/>
          </w:tcPr>
          <w:p>
            <w:pPr>
              <w:spacing w:after="40" w:line="240" w:lineRule="auto"/>
            </w:pPr>
            <w:r>
              <w:rPr>
                <w:rFonts w:ascii="Calibri" w:hAnsi="Calibri"/>
                <w:sz w:val="18"/>
              </w:rPr>
              <w:t xml:space="preserve">(partial)</w:t>
            </w:r>
          </w:p>
        </w:tc>
        <w:tc>
          <w:tcPr>
            <w:tcW w:w="3370" w:type="dxa"/>
            <w:shd w:val="clear" w:color="auto" w:fill="EEF2F8"/>
            <w:vAlign w:val="center"/>
          </w:tcPr>
          <w:p>
            <w:pPr>
              <w:spacing w:after="40" w:line="240" w:lineRule="auto"/>
            </w:pPr>
            <w:r>
              <w:rPr>
                <w:rFonts w:ascii="Calibri" w:hAnsi="Calibri"/>
                <w:sz w:val="18"/>
              </w:rPr>
              <w:t xml:space="preserve">SettingsService</w:t>
            </w:r>
          </w:p>
        </w:tc>
      </w:tr>
      <w:tr>
        <w:tc>
          <w:tcPr>
            <w:tcW w:w="3182" w:type="dxa"/>
            <w:shd w:val="clear" w:color="auto" w:fill="FFFFFF"/>
            <w:vAlign w:val="center"/>
          </w:tcPr>
          <w:p>
            <w:pPr>
              <w:spacing w:after="40" w:line="240" w:lineRule="auto"/>
            </w:pPr>
            <w:r>
              <w:rPr>
                <w:rFonts w:ascii="Calibri" w:hAnsi="Calibri"/>
                <w:sz w:val="18"/>
              </w:rPr>
              <w:t xml:space="preserve">PlaceRelic</w:t>
            </w:r>
          </w:p>
        </w:tc>
        <w:tc>
          <w:tcPr>
            <w:tcW w:w="2808" w:type="dxa"/>
            <w:shd w:val="clear" w:color="auto" w:fill="FFFFFF"/>
            <w:vAlign w:val="center"/>
          </w:tcPr>
          <w:p>
            <w:pPr>
              <w:spacing w:after="40" w:line="240" w:lineRule="auto"/>
            </w:pPr>
            <w:r>
              <w:rPr>
                <w:rFonts w:ascii="Calibri" w:hAnsi="Calibri"/>
                <w:sz w:val="18"/>
              </w:rPr>
              <w:t xml:space="preserve">pedestalId, uid</w:t>
            </w:r>
          </w:p>
        </w:tc>
        <w:tc>
          <w:tcPr>
            <w:tcW w:w="3370" w:type="dxa"/>
            <w:shd w:val="clear" w:color="auto" w:fill="FFFFFF"/>
            <w:vAlign w:val="center"/>
          </w:tcPr>
          <w:p>
            <w:pPr>
              <w:spacing w:after="40" w:line="240" w:lineRule="auto"/>
            </w:pPr>
            <w:r>
              <w:rPr>
                <w:rFonts w:ascii="Calibri" w:hAnsi="Calibri"/>
                <w:sz w:val="18"/>
              </w:rPr>
              <w:t xml:space="preserve">MuseumService</w:t>
            </w:r>
          </w:p>
        </w:tc>
      </w:tr>
      <w:tr>
        <w:tc>
          <w:tcPr>
            <w:tcW w:w="3182" w:type="dxa"/>
            <w:shd w:val="clear" w:color="auto" w:fill="EEF2F8"/>
            <w:vAlign w:val="center"/>
          </w:tcPr>
          <w:p>
            <w:pPr>
              <w:spacing w:after="40" w:line="240" w:lineRule="auto"/>
            </w:pPr>
            <w:r>
              <w:rPr>
                <w:rFonts w:ascii="Calibri" w:hAnsi="Calibri"/>
                <w:sz w:val="18"/>
              </w:rPr>
              <w:t xml:space="preserve">RemoveRelic</w:t>
            </w:r>
          </w:p>
        </w:tc>
        <w:tc>
          <w:tcPr>
            <w:tcW w:w="2808" w:type="dxa"/>
            <w:shd w:val="clear" w:color="auto" w:fill="EEF2F8"/>
            <w:vAlign w:val="center"/>
          </w:tcPr>
          <w:p>
            <w:pPr>
              <w:spacing w:after="40" w:line="240" w:lineRule="auto"/>
            </w:pPr>
            <w:r>
              <w:rPr>
                <w:rFonts w:ascii="Calibri" w:hAnsi="Calibri"/>
                <w:sz w:val="18"/>
              </w:rPr>
              <w:t xml:space="preserve">pedestalId</w:t>
            </w:r>
          </w:p>
        </w:tc>
        <w:tc>
          <w:tcPr>
            <w:tcW w:w="3370" w:type="dxa"/>
            <w:shd w:val="clear" w:color="auto" w:fill="EEF2F8"/>
            <w:vAlign w:val="center"/>
          </w:tcPr>
          <w:p>
            <w:pPr>
              <w:spacing w:after="40" w:line="240" w:lineRule="auto"/>
            </w:pPr>
            <w:r>
              <w:rPr>
                <w:rFonts w:ascii="Calibri" w:hAnsi="Calibri"/>
                <w:sz w:val="18"/>
              </w:rPr>
              <w:t xml:space="preserve">MuseumService</w:t>
            </w:r>
          </w:p>
        </w:tc>
      </w:tr>
      <w:tr>
        <w:tc>
          <w:tcPr>
            <w:tcW w:w="3182" w:type="dxa"/>
            <w:shd w:val="clear" w:color="auto" w:fill="FFFFFF"/>
            <w:vAlign w:val="center"/>
          </w:tcPr>
          <w:p>
            <w:pPr>
              <w:spacing w:after="40" w:line="240" w:lineRule="auto"/>
            </w:pPr>
            <w:r>
              <w:rPr>
                <w:rFonts w:ascii="Calibri" w:hAnsi="Calibri"/>
                <w:sz w:val="18"/>
              </w:rPr>
              <w:t xml:space="preserve">ClaimOfflineIncome</w:t>
            </w:r>
          </w:p>
        </w:tc>
        <w:tc>
          <w:tcPr>
            <w:tcW w:w="2808" w:type="dxa"/>
            <w:shd w:val="clear" w:color="auto" w:fill="FFFFFF"/>
            <w:vAlign w:val="center"/>
          </w:tcPr>
          <w:p>
            <w:pPr>
              <w:spacing w:after="40" w:line="240" w:lineRule="auto"/>
            </w:pPr>
            <w:r>
              <w:rPr>
                <w:rFonts w:ascii="Calibri" w:hAnsi="Calibri"/>
                <w:sz w:val="18"/>
              </w:rPr>
              <w:t xml:space="preserve">(none)</w:t>
            </w:r>
          </w:p>
        </w:tc>
        <w:tc>
          <w:tcPr>
            <w:tcW w:w="3370" w:type="dxa"/>
            <w:shd w:val="clear" w:color="auto" w:fill="FFFFFF"/>
            <w:vAlign w:val="center"/>
          </w:tcPr>
          <w:p>
            <w:pPr>
              <w:spacing w:after="40" w:line="240" w:lineRule="auto"/>
            </w:pPr>
            <w:r>
              <w:rPr>
                <w:rFonts w:ascii="Calibri" w:hAnsi="Calibri"/>
                <w:sz w:val="18"/>
              </w:rPr>
              <w:t xml:space="preserve">EconomyService</w:t>
            </w:r>
          </w:p>
        </w:tc>
      </w:tr>
      <w:tr>
        <w:tc>
          <w:tcPr>
            <w:tcW w:w="3182" w:type="dxa"/>
            <w:shd w:val="clear" w:color="auto" w:fill="EEF2F8"/>
            <w:vAlign w:val="center"/>
          </w:tcPr>
          <w:p>
            <w:pPr>
              <w:spacing w:after="40" w:line="240" w:lineRule="auto"/>
            </w:pPr>
            <w:r>
              <w:rPr>
                <w:rFonts w:ascii="Calibri" w:hAnsi="Calibri"/>
                <w:sz w:val="18"/>
              </w:rPr>
              <w:t xml:space="preserve">PurchaseOfflineDouble</w:t>
            </w:r>
          </w:p>
        </w:tc>
        <w:tc>
          <w:tcPr>
            <w:tcW w:w="2808" w:type="dxa"/>
            <w:shd w:val="clear" w:color="auto" w:fill="EEF2F8"/>
            <w:vAlign w:val="center"/>
          </w:tcPr>
          <w:p>
            <w:pPr>
              <w:spacing w:after="40" w:line="240" w:lineRule="auto"/>
            </w:pPr>
            <w:r>
              <w:rPr>
                <w:rFonts w:ascii="Calibri" w:hAnsi="Calibri"/>
                <w:sz w:val="18"/>
              </w:rPr>
              <w:t xml:space="preserve">(none)</w:t>
            </w:r>
          </w:p>
        </w:tc>
        <w:tc>
          <w:tcPr>
            <w:tcW w:w="3370" w:type="dxa"/>
            <w:shd w:val="clear" w:color="auto" w:fill="EEF2F8"/>
            <w:vAlign w:val="center"/>
          </w:tcPr>
          <w:p>
            <w:pPr>
              <w:spacing w:after="40" w:line="240" w:lineRule="auto"/>
            </w:pPr>
            <w:r>
              <w:rPr>
                <w:rFonts w:ascii="Calibri" w:hAnsi="Calibri"/>
                <w:sz w:val="18"/>
              </w:rPr>
              <w:t xml:space="preserve">MonetizationService</w:t>
            </w:r>
          </w:p>
        </w:tc>
      </w:tr>
      <w:tr>
        <w:tc>
          <w:tcPr>
            <w:tcW w:w="3182" w:type="dxa"/>
            <w:shd w:val="clear" w:color="auto" w:fill="FFFFFF"/>
            <w:vAlign w:val="center"/>
          </w:tcPr>
          <w:p>
            <w:pPr>
              <w:spacing w:after="40" w:line="240" w:lineRule="auto"/>
            </w:pPr>
            <w:r>
              <w:rPr>
                <w:rFonts w:ascii="Calibri" w:hAnsi="Calibri"/>
                <w:sz w:val="18"/>
              </w:rPr>
              <w:t xml:space="preserve">PurchaseInstantRevive</w:t>
            </w:r>
          </w:p>
        </w:tc>
        <w:tc>
          <w:tcPr>
            <w:tcW w:w="2808" w:type="dxa"/>
            <w:shd w:val="clear" w:color="auto" w:fill="FFFFFF"/>
            <w:vAlign w:val="center"/>
          </w:tcPr>
          <w:p>
            <w:pPr>
              <w:spacing w:after="40" w:line="240" w:lineRule="auto"/>
            </w:pPr>
            <w:r>
              <w:rPr>
                <w:rFonts w:ascii="Calibri" w:hAnsi="Calibri"/>
                <w:sz w:val="18"/>
              </w:rPr>
              <w:t xml:space="preserve">(none)</w:t>
            </w:r>
          </w:p>
        </w:tc>
        <w:tc>
          <w:tcPr>
            <w:tcW w:w="3370" w:type="dxa"/>
            <w:shd w:val="clear" w:color="auto" w:fill="FFFFFF"/>
            <w:vAlign w:val="center"/>
          </w:tcPr>
          <w:p>
            <w:pPr>
              <w:spacing w:after="40" w:line="240" w:lineRule="auto"/>
            </w:pPr>
            <w:r>
              <w:rPr>
                <w:rFonts w:ascii="Calibri" w:hAnsi="Calibri"/>
                <w:sz w:val="18"/>
              </w:rPr>
              <w:t xml:space="preserve">MonetizationService</w:t>
            </w:r>
          </w:p>
        </w:tc>
      </w:tr>
      <w:tr>
        <w:tc>
          <w:tcPr>
            <w:tcW w:w="3182" w:type="dxa"/>
            <w:shd w:val="clear" w:color="auto" w:fill="EEF2F8"/>
            <w:vAlign w:val="center"/>
          </w:tcPr>
          <w:p>
            <w:pPr>
              <w:spacing w:after="40" w:line="240" w:lineRule="auto"/>
            </w:pPr>
            <w:r>
              <w:rPr>
                <w:rFonts w:ascii="Calibri" w:hAnsi="Calibri"/>
                <w:sz w:val="18"/>
              </w:rPr>
              <w:t xml:space="preserve">DeclineInstantRevive</w:t>
            </w:r>
          </w:p>
        </w:tc>
        <w:tc>
          <w:tcPr>
            <w:tcW w:w="2808" w:type="dxa"/>
            <w:shd w:val="clear" w:color="auto" w:fill="EEF2F8"/>
            <w:vAlign w:val="center"/>
          </w:tcPr>
          <w:p>
            <w:pPr>
              <w:spacing w:after="40" w:line="240" w:lineRule="auto"/>
            </w:pPr>
            <w:r>
              <w:rPr>
                <w:rFonts w:ascii="Calibri" w:hAnsi="Calibri"/>
                <w:sz w:val="18"/>
              </w:rPr>
              <w:t xml:space="preserve">(none)</w:t>
            </w:r>
          </w:p>
        </w:tc>
        <w:tc>
          <w:tcPr>
            <w:tcW w:w="3370" w:type="dxa"/>
            <w:shd w:val="clear" w:color="auto" w:fill="EEF2F8"/>
            <w:vAlign w:val="center"/>
          </w:tcPr>
          <w:p>
            <w:pPr>
              <w:spacing w:after="40" w:line="240" w:lineRule="auto"/>
            </w:pPr>
            <w:r>
              <w:rPr>
                <w:rFonts w:ascii="Calibri" w:hAnsi="Calibri"/>
                <w:sz w:val="18"/>
              </w:rPr>
              <w:t xml:space="preserve">ExpeditionService</w:t>
            </w:r>
          </w:p>
        </w:tc>
      </w:tr>
    </w:tbl>
    <w:p>
      <w:pPr>
        <w:spacing w:after="120"/>
      </w:pPr>
    </w:p>
    <w:p>
      <w:pPr>
        <w:pStyle w:val="Note"/>
        <w:spacing/>
      </w:pPr>
      <w:r>
        <w:rPr/>
        <w:t xml:space="preserve">There are 12 registered actions (the registry is drift-tested against docs/API_CONTRACTS.md). Two server-pushed events (ReviveOffer, ReviveClosed) are missing from that document — a documentation gap noted in Section 11 (DOC-4).</w:t>
      </w:r>
    </w:p>
    <w:p>
      <w:pPr>
        <w:pStyle w:val="Heading2"/>
        <w:keepNext/>
        <w:spacing w:before="240" w:after="120"/>
      </w:pPr>
      <w:r>
        <w:rPr>
          <w:color w:val="2E5496"/>
          <w:b/>
        </w:rPr>
        <w:t xml:space="preserve">9.2 Player data and saving</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2059"/>
        <w:gridCol w:w="7301"/>
      </w:tblGrid>
      <w:tr>
        <w:trPr>
          <w:tblHeader/>
        </w:trPr>
        <w:tc>
          <w:tcPr>
            <w:tcW w:w="2059" w:type="dxa"/>
            <w:shd w:val="clear" w:color="auto" w:fill="1F3864"/>
            <w:vAlign w:val="center"/>
          </w:tcPr>
          <w:p>
            <w:pPr>
              <w:spacing w:after="40" w:line="240" w:lineRule="auto"/>
            </w:pPr>
            <w:r>
              <w:rPr>
                <w:rFonts w:ascii="Calibri" w:hAnsi="Calibri"/>
                <w:b/>
                <w:color w:val="FFFFFF"/>
                <w:sz w:val="18"/>
              </w:rPr>
              <w:t xml:space="preserve">Aspect</w:t>
            </w:r>
          </w:p>
        </w:tc>
        <w:tc>
          <w:tcPr>
            <w:tcW w:w="7301" w:type="dxa"/>
            <w:shd w:val="clear" w:color="auto" w:fill="1F3864"/>
            <w:vAlign w:val="center"/>
          </w:tcPr>
          <w:p>
            <w:pPr>
              <w:spacing w:after="40" w:line="240" w:lineRule="auto"/>
            </w:pPr>
            <w:r>
              <w:rPr>
                <w:rFonts w:ascii="Calibri" w:hAnsi="Calibri"/>
                <w:b/>
                <w:color w:val="FFFFFF"/>
                <w:sz w:val="18"/>
              </w:rPr>
              <w:t xml:space="preserve">Detail</w:t>
            </w:r>
          </w:p>
        </w:tc>
      </w:tr>
      <w:tr>
        <w:tc>
          <w:tcPr>
            <w:tcW w:w="2059" w:type="dxa"/>
            <w:shd w:val="clear" w:color="auto" w:fill="FFFFFF"/>
            <w:vAlign w:val="center"/>
          </w:tcPr>
          <w:p>
            <w:pPr>
              <w:spacing w:after="40" w:line="240" w:lineRule="auto"/>
            </w:pPr>
            <w:r>
              <w:rPr>
                <w:rFonts w:ascii="Calibri" w:hAnsi="Calibri"/>
                <w:sz w:val="18"/>
              </w:rPr>
              <w:t xml:space="preserve">Store</w:t>
            </w:r>
          </w:p>
        </w:tc>
        <w:tc>
          <w:tcPr>
            <w:tcW w:w="7301" w:type="dxa"/>
            <w:shd w:val="clear" w:color="auto" w:fill="FFFFFF"/>
            <w:vAlign w:val="center"/>
          </w:tcPr>
          <w:p>
            <w:pPr>
              <w:spacing w:after="40" w:line="240" w:lineRule="auto"/>
            </w:pPr>
            <w:r>
              <w:rPr>
                <w:rFonts w:ascii="Calibri" w:hAnsi="Calibri"/>
                <w:sz w:val="18"/>
              </w:rPr>
              <w:t xml:space="preserve">DataStoreService:GetDataStore('RelicHeistProfiles', 'v1')</w:t>
            </w:r>
          </w:p>
        </w:tc>
      </w:tr>
      <w:tr>
        <w:tc>
          <w:tcPr>
            <w:tcW w:w="2059" w:type="dxa"/>
            <w:shd w:val="clear" w:color="auto" w:fill="EEF2F8"/>
            <w:vAlign w:val="center"/>
          </w:tcPr>
          <w:p>
            <w:pPr>
              <w:spacing w:after="40" w:line="240" w:lineRule="auto"/>
            </w:pPr>
            <w:r>
              <w:rPr>
                <w:rFonts w:ascii="Calibri" w:hAnsi="Calibri"/>
                <w:sz w:val="18"/>
              </w:rPr>
              <w:t xml:space="preserve">Key</w:t>
            </w:r>
          </w:p>
        </w:tc>
        <w:tc>
          <w:tcPr>
            <w:tcW w:w="7301" w:type="dxa"/>
            <w:shd w:val="clear" w:color="auto" w:fill="EEF2F8"/>
            <w:vAlign w:val="center"/>
          </w:tcPr>
          <w:p>
            <w:pPr>
              <w:spacing w:after="40" w:line="240" w:lineRule="auto"/>
            </w:pPr>
            <w:r>
              <w:rPr>
                <w:rFonts w:ascii="Calibri" w:hAnsi="Calibri"/>
                <w:sz w:val="18"/>
              </w:rPr>
              <w:t xml:space="preserve">per-player profile key (UserId-based)</w:t>
            </w:r>
          </w:p>
        </w:tc>
      </w:tr>
      <w:tr>
        <w:tc>
          <w:tcPr>
            <w:tcW w:w="2059" w:type="dxa"/>
            <w:shd w:val="clear" w:color="auto" w:fill="FFFFFF"/>
            <w:vAlign w:val="center"/>
          </w:tcPr>
          <w:p>
            <w:pPr>
              <w:spacing w:after="40" w:line="240" w:lineRule="auto"/>
            </w:pPr>
            <w:r>
              <w:rPr>
                <w:rFonts w:ascii="Calibri" w:hAnsi="Calibri"/>
                <w:sz w:val="18"/>
              </w:rPr>
              <w:t xml:space="preserve">Schema</w:t>
            </w:r>
          </w:p>
        </w:tc>
        <w:tc>
          <w:tcPr>
            <w:tcW w:w="7301" w:type="dxa"/>
            <w:shd w:val="clear" w:color="auto" w:fill="FFFFFF"/>
            <w:vAlign w:val="center"/>
          </w:tcPr>
          <w:p>
            <w:pPr>
              <w:spacing w:after="40" w:line="240" w:lineRule="auto"/>
            </w:pPr>
            <w:r>
              <w:rPr>
                <w:rFonts w:ascii="Calibri" w:hAnsi="Calibri"/>
                <w:sz w:val="18"/>
              </w:rPr>
              <w:t xml:space="preserve">Version 4, created by Schema.createDefault; migrations v0→v4 are forward-only and tested</w:t>
            </w:r>
          </w:p>
        </w:tc>
      </w:tr>
      <w:tr>
        <w:tc>
          <w:tcPr>
            <w:tcW w:w="2059" w:type="dxa"/>
            <w:shd w:val="clear" w:color="auto" w:fill="EEF2F8"/>
            <w:vAlign w:val="center"/>
          </w:tcPr>
          <w:p>
            <w:pPr>
              <w:spacing w:after="40" w:line="240" w:lineRule="auto"/>
            </w:pPr>
            <w:r>
              <w:rPr>
                <w:rFonts w:ascii="Calibri" w:hAnsi="Calibri"/>
                <w:sz w:val="18"/>
              </w:rPr>
              <w:t xml:space="preserve">Contents</w:t>
            </w:r>
          </w:p>
        </w:tc>
        <w:tc>
          <w:tcPr>
            <w:tcW w:w="7301" w:type="dxa"/>
            <w:shd w:val="clear" w:color="auto" w:fill="EEF2F8"/>
            <w:vAlign w:val="center"/>
          </w:tcPr>
          <w:p>
            <w:pPr>
              <w:spacing w:after="40" w:line="240" w:lineRule="auto"/>
            </w:pPr>
            <w:r>
              <w:rPr>
                <w:rFonts w:ascii="Calibri" w:hAnsi="Calibri"/>
                <w:sz w:val="18"/>
              </w:rPr>
              <w:t xml:space="preserve">gold, relics (ownership + uids), museum placements, upgrade levels, unlocked temples, stats, settings, tutorial step, monetisation flags, pendingOfflineGold, lastIncomeClaimAt</w:t>
            </w:r>
          </w:p>
        </w:tc>
      </w:tr>
      <w:tr>
        <w:tc>
          <w:tcPr>
            <w:tcW w:w="2059" w:type="dxa"/>
            <w:shd w:val="clear" w:color="auto" w:fill="FFFFFF"/>
            <w:vAlign w:val="center"/>
          </w:tcPr>
          <w:p>
            <w:pPr>
              <w:spacing w:after="40" w:line="240" w:lineRule="auto"/>
            </w:pPr>
            <w:r>
              <w:rPr>
                <w:rFonts w:ascii="Calibri" w:hAnsi="Calibri"/>
                <w:sz w:val="18"/>
              </w:rPr>
              <w:t xml:space="preserve">Write policy</w:t>
            </w:r>
          </w:p>
        </w:tc>
        <w:tc>
          <w:tcPr>
            <w:tcW w:w="7301" w:type="dxa"/>
            <w:shd w:val="clear" w:color="auto" w:fill="FFFFFF"/>
            <w:vAlign w:val="center"/>
          </w:tcPr>
          <w:p>
            <w:pPr>
              <w:spacing w:after="40" w:line="240" w:lineRule="auto"/>
            </w:pPr>
            <w:r>
              <w:rPr>
                <w:rFonts w:ascii="Calibri" w:hAnsi="Calibri"/>
                <w:sz w:val="18"/>
              </w:rPr>
              <w:t xml:space="preserve">3-second save tick + 4-second dirty debounce (PlayerDataService.luau:33–34); every write goes through Schema.normalize and Persist.canCommit (conflict guard against stale foreign sessions)</w:t>
            </w:r>
          </w:p>
        </w:tc>
      </w:tr>
      <w:tr>
        <w:tc>
          <w:tcPr>
            <w:tcW w:w="2059" w:type="dxa"/>
            <w:shd w:val="clear" w:color="auto" w:fill="EEF2F8"/>
            <w:vAlign w:val="center"/>
          </w:tcPr>
          <w:p>
            <w:pPr>
              <w:spacing w:after="40" w:line="240" w:lineRule="auto"/>
            </w:pPr>
            <w:r>
              <w:rPr>
                <w:rFonts w:ascii="Calibri" w:hAnsi="Calibri"/>
                <w:sz w:val="18"/>
              </w:rPr>
              <w:t xml:space="preserve">Shutdown</w:t>
            </w:r>
          </w:p>
        </w:tc>
        <w:tc>
          <w:tcPr>
            <w:tcW w:w="7301" w:type="dxa"/>
            <w:shd w:val="clear" w:color="auto" w:fill="EEF2F8"/>
            <w:vAlign w:val="center"/>
          </w:tcPr>
          <w:p>
            <w:pPr>
              <w:spacing w:after="40" w:line="240" w:lineRule="auto"/>
            </w:pPr>
            <w:r>
              <w:rPr>
                <w:rFonts w:ascii="Calibri" w:hAnsi="Calibri"/>
                <w:sz w:val="18"/>
              </w:rPr>
              <w:t xml:space="preserve">BindToClose flushes pending writes within a bounded timeout</w:t>
            </w:r>
          </w:p>
        </w:tc>
      </w:tr>
      <w:tr>
        <w:tc>
          <w:tcPr>
            <w:tcW w:w="2059" w:type="dxa"/>
            <w:shd w:val="clear" w:color="auto" w:fill="FFFFFF"/>
            <w:vAlign w:val="center"/>
          </w:tcPr>
          <w:p>
            <w:pPr>
              <w:spacing w:after="40" w:line="240" w:lineRule="auto"/>
            </w:pPr>
            <w:r>
              <w:rPr>
                <w:rFonts w:ascii="Calibri" w:hAnsi="Calibri"/>
                <w:sz w:val="18"/>
              </w:rPr>
              <w:t xml:space="preserve">Failure handling</w:t>
            </w:r>
          </w:p>
        </w:tc>
        <w:tc>
          <w:tcPr>
            <w:tcW w:w="7301" w:type="dxa"/>
            <w:shd w:val="clear" w:color="auto" w:fill="FFFFFF"/>
            <w:vAlign w:val="center"/>
          </w:tcPr>
          <w:p>
            <w:pPr>
              <w:spacing w:after="40" w:line="240" w:lineRule="auto"/>
            </w:pPr>
            <w:r>
              <w:rPr>
                <w:rFonts w:ascii="Calibri" w:hAnsi="Calibri"/>
                <w:sz w:val="18"/>
              </w:rPr>
              <w:t xml:space="preserve">Classified outcomes: missing/not-found → new profile; transient unavailable → kick (or ephemeral in Studio); corrupt/future version → never overwritten, session runs ephemeral; retry backoff {0.6, 1.5, 3} s</w:t>
            </w:r>
          </w:p>
        </w:tc>
      </w:tr>
      <w:tr>
        <w:tc>
          <w:tcPr>
            <w:tcW w:w="2059" w:type="dxa"/>
            <w:shd w:val="clear" w:color="auto" w:fill="EEF2F8"/>
            <w:vAlign w:val="center"/>
          </w:tcPr>
          <w:p>
            <w:pPr>
              <w:spacing w:after="40" w:line="240" w:lineRule="auto"/>
            </w:pPr>
            <w:r>
              <w:rPr>
                <w:rFonts w:ascii="Calibri" w:hAnsi="Calibri"/>
                <w:sz w:val="18"/>
              </w:rPr>
              <w:t xml:space="preserve">Studio without API services</w:t>
            </w:r>
          </w:p>
        </w:tc>
        <w:tc>
          <w:tcPr>
            <w:tcW w:w="7301" w:type="dxa"/>
            <w:shd w:val="clear" w:color="auto" w:fill="EEF2F8"/>
            <w:vAlign w:val="center"/>
          </w:tcPr>
          <w:p>
            <w:pPr>
              <w:spacing w:after="40" w:line="240" w:lineRule="auto"/>
            </w:pPr>
            <w:r>
              <w:rPr>
                <w:rFonts w:ascii="Calibri" w:hAnsi="Calibri"/>
                <w:sz w:val="18"/>
              </w:rPr>
              <w:t xml:space="preserve">The game runs ephemerally (progress is not saved) and the Settings panel shows a warning — verified by code and by the load-outcome unit tests</w:t>
            </w:r>
          </w:p>
        </w:tc>
      </w:tr>
      <w:tr>
        <w:tc>
          <w:tcPr>
            <w:tcW w:w="2059" w:type="dxa"/>
            <w:shd w:val="clear" w:color="auto" w:fill="FFFFFF"/>
            <w:vAlign w:val="center"/>
          </w:tcPr>
          <w:p>
            <w:pPr>
              <w:spacing w:after="40" w:line="240" w:lineRule="auto"/>
            </w:pPr>
            <w:r>
              <w:rPr>
                <w:rFonts w:ascii="Calibri" w:hAnsi="Calibri"/>
                <w:sz w:val="18"/>
              </w:rPr>
              <w:t xml:space="preserve">Deliberately not saved</w:t>
            </w:r>
          </w:p>
        </w:tc>
        <w:tc>
          <w:tcPr>
            <w:tcW w:w="7301" w:type="dxa"/>
            <w:shd w:val="clear" w:color="auto" w:fill="FFFFFF"/>
            <w:vAlign w:val="center"/>
          </w:tcPr>
          <w:p>
            <w:pPr>
              <w:spacing w:after="40" w:line="240" w:lineRule="auto"/>
            </w:pPr>
            <w:r>
              <w:rPr>
                <w:rFonts w:ascii="Calibri" w:hAnsi="Calibri"/>
                <w:sz w:val="18"/>
              </w:rPr>
              <w:t xml:space="preserve">Positions, expedition-in-progress state, guardian/hazard runtime, display models (rebuilt on join)</w:t>
            </w:r>
          </w:p>
        </w:tc>
      </w:tr>
    </w:tbl>
    <w:p>
      <w:pPr>
        <w:spacing w:after="120"/>
      </w:pPr>
    </w:p>
    <w:p>
      <w:pPr>
        <w:spacing/>
      </w:pPr>
      <w:r>
        <w:rPr/>
        <w:t xml:space="preserve">Status: PRESENT BUT UNTESTED. The pure logic (migrations, normalisation, conflict guard, failure outcomes) is VERIFIED WORKING with unit tests, but the pipeline has never run against a live DataStore — that requires a Studio session with API services enabled (Session E of the test plan). KNOWN DOC ISSUE: GameConfig.Save claims AutosaveSeconds = 120 and SchemaVersion = 1, but nothing reads them; the real cadence is the 3 s / 4 s tick-debounce pair above.</w:t>
      </w:r>
    </w:p>
    <w:p>
      <w:pPr>
        <w:pStyle w:val="Heading2"/>
        <w:keepNext/>
        <w:spacing w:before="240" w:after="120"/>
      </w:pPr>
      <w:r>
        <w:rPr>
          <w:color w:val="2E5496"/>
          <w:b/>
        </w:rPr>
        <w:t xml:space="preserve">9.3 Multiplayer shape</w:t>
      </w:r>
    </w:p>
    <w:p>
      <w:pPr>
        <w:pStyle w:val="ListBullet"/>
        <w:spacing/>
      </w:pPr>
      <w:r>
        <w:rPr>
          <w:b/>
        </w:rPr>
        <w:t xml:space="preserve">Shared:</w:t>
      </w:r>
      <w:r>
        <w:rPr/>
        <w:t xml:space="preserve"> temples and their relic pools (occupancy-scoped: one pool per temple, spawned when the first player enters, destroyed when the last leaves), guardians, hazards.</w:t>
      </w:r>
    </w:p>
    <w:p>
      <w:pPr>
        <w:pStyle w:val="ListBullet"/>
        <w:spacing/>
      </w:pPr>
      <w:r>
        <w:rPr>
          <w:b/>
        </w:rPr>
        <w:t xml:space="preserve">Per-player:</w:t>
      </w:r>
      <w:r>
        <w:rPr/>
        <w:t xml:space="preserve"> museum plot (one of 12), inventory, gold, upgrades, settings, tutorial progress, expeditions (one expedition per player at a time).</w:t>
      </w:r>
    </w:p>
    <w:p>
      <w:pPr>
        <w:pStyle w:val="ListBullet"/>
        <w:spacing/>
      </w:pPr>
      <w:r>
        <w:rPr>
          <w:b/>
        </w:rPr>
        <w:t xml:space="preserve">Join flow:</w:t>
      </w:r>
      <w:r>
        <w:rPr/>
        <w:t xml:space="preserve"> PlayerDataService loads/creates the profile → ProfileLoaded → PlotService assigns a plot → ViewService pushes the first snapshot.</w:t>
      </w:r>
    </w:p>
    <w:p>
      <w:pPr>
        <w:pStyle w:val="ListBullet"/>
        <w:spacing/>
      </w:pPr>
      <w:r>
        <w:rPr>
          <w:b/>
        </w:rPr>
        <w:t xml:space="preserve">Not implemented:</w:t>
      </w:r>
      <w:r>
        <w:rPr/>
        <w:t xml:space="preserve"> visiting other players’ museums (blueprint FR-017) — MISSING for this slice.</w:t>
      </w:r>
    </w:p>
    <w:p>
      <w:pPr>
        <w:pStyle w:val="Heading1"/>
        <w:keepNext/>
        <w:spacing w:before="240" w:after="120"/>
      </w:pPr>
      <w:r>
        <w:rPr>
          <w:color w:val="1F3864"/>
          <w:b/>
        </w:rPr>
        <w:t xml:space="preserve">10. Current Controls and Player Instructions</w:t>
      </w:r>
    </w:p>
    <w:p>
      <w:pPr>
        <w:pStyle w:val="Heading2"/>
        <w:keepNext/>
        <w:spacing w:before="240" w:after="120"/>
      </w:pPr>
      <w:r>
        <w:rPr>
          <w:color w:val="2E5496"/>
          <w:b/>
        </w:rPr>
        <w:t xml:space="preserve">10.1 Keyboard</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2808"/>
        <w:gridCol w:w="6552"/>
      </w:tblGrid>
      <w:tr>
        <w:trPr>
          <w:tblHeader/>
        </w:trPr>
        <w:tc>
          <w:tcPr>
            <w:tcW w:w="2808" w:type="dxa"/>
            <w:shd w:val="clear" w:color="auto" w:fill="1F3864"/>
            <w:vAlign w:val="center"/>
          </w:tcPr>
          <w:p>
            <w:pPr>
              <w:spacing w:after="40" w:line="240" w:lineRule="auto"/>
            </w:pPr>
            <w:r>
              <w:rPr>
                <w:rFonts w:ascii="Calibri" w:hAnsi="Calibri"/>
                <w:b/>
                <w:color w:val="FFFFFF"/>
                <w:sz w:val="18"/>
              </w:rPr>
              <w:t xml:space="preserve">Key</w:t>
            </w:r>
          </w:p>
        </w:tc>
        <w:tc>
          <w:tcPr>
            <w:tcW w:w="6552" w:type="dxa"/>
            <w:shd w:val="clear" w:color="auto" w:fill="1F3864"/>
            <w:vAlign w:val="center"/>
          </w:tcPr>
          <w:p>
            <w:pPr>
              <w:spacing w:after="40" w:line="240" w:lineRule="auto"/>
            </w:pPr>
            <w:r>
              <w:rPr>
                <w:rFonts w:ascii="Calibri" w:hAnsi="Calibri"/>
                <w:b/>
                <w:color w:val="FFFFFF"/>
                <w:sz w:val="18"/>
              </w:rPr>
              <w:t xml:space="preserve">Action</w:t>
            </w:r>
          </w:p>
        </w:tc>
      </w:tr>
      <w:tr>
        <w:tc>
          <w:tcPr>
            <w:tcW w:w="2808" w:type="dxa"/>
            <w:shd w:val="clear" w:color="auto" w:fill="FFFFFF"/>
            <w:vAlign w:val="center"/>
          </w:tcPr>
          <w:p>
            <w:pPr>
              <w:spacing w:after="40" w:line="240" w:lineRule="auto"/>
            </w:pPr>
            <w:r>
              <w:rPr>
                <w:rFonts w:ascii="Calibri" w:hAnsi="Calibri"/>
                <w:sz w:val="18"/>
              </w:rPr>
              <w:t xml:space="preserve">E</w:t>
            </w:r>
          </w:p>
        </w:tc>
        <w:tc>
          <w:tcPr>
            <w:tcW w:w="6552" w:type="dxa"/>
            <w:shd w:val="clear" w:color="auto" w:fill="FFFFFF"/>
            <w:vAlign w:val="center"/>
          </w:tcPr>
          <w:p>
            <w:pPr>
              <w:spacing w:after="40" w:line="240" w:lineRule="auto"/>
            </w:pPr>
            <w:r>
              <w:rPr>
                <w:rFonts w:ascii="Calibri" w:hAnsi="Calibri"/>
                <w:sz w:val="18"/>
              </w:rPr>
              <w:t xml:space="preserve">Open/toggle Expeditions panel</w:t>
            </w:r>
          </w:p>
        </w:tc>
      </w:tr>
      <w:tr>
        <w:tc>
          <w:tcPr>
            <w:tcW w:w="2808" w:type="dxa"/>
            <w:shd w:val="clear" w:color="auto" w:fill="EEF2F8"/>
            <w:vAlign w:val="center"/>
          </w:tcPr>
          <w:p>
            <w:pPr>
              <w:spacing w:after="40" w:line="240" w:lineRule="auto"/>
            </w:pPr>
            <w:r>
              <w:rPr>
                <w:rFonts w:ascii="Calibri" w:hAnsi="Calibri"/>
                <w:sz w:val="18"/>
              </w:rPr>
              <w:t xml:space="preserve">B</w:t>
            </w:r>
          </w:p>
        </w:tc>
        <w:tc>
          <w:tcPr>
            <w:tcW w:w="6552" w:type="dxa"/>
            <w:shd w:val="clear" w:color="auto" w:fill="EEF2F8"/>
            <w:vAlign w:val="center"/>
          </w:tcPr>
          <w:p>
            <w:pPr>
              <w:spacing w:after="40" w:line="240" w:lineRule="auto"/>
            </w:pPr>
            <w:r>
              <w:rPr>
                <w:rFonts w:ascii="Calibri" w:hAnsi="Calibri"/>
                <w:sz w:val="18"/>
              </w:rPr>
              <w:t xml:space="preserve">Open/toggle Shop panel</w:t>
            </w:r>
          </w:p>
        </w:tc>
      </w:tr>
      <w:tr>
        <w:tc>
          <w:tcPr>
            <w:tcW w:w="2808" w:type="dxa"/>
            <w:shd w:val="clear" w:color="auto" w:fill="FFFFFF"/>
            <w:vAlign w:val="center"/>
          </w:tcPr>
          <w:p>
            <w:pPr>
              <w:spacing w:after="40" w:line="240" w:lineRule="auto"/>
            </w:pPr>
            <w:r>
              <w:rPr>
                <w:rFonts w:ascii="Calibri" w:hAnsi="Calibri"/>
                <w:sz w:val="18"/>
              </w:rPr>
              <w:t xml:space="preserve">I</w:t>
            </w:r>
          </w:p>
        </w:tc>
        <w:tc>
          <w:tcPr>
            <w:tcW w:w="6552" w:type="dxa"/>
            <w:shd w:val="clear" w:color="auto" w:fill="FFFFFF"/>
            <w:vAlign w:val="center"/>
          </w:tcPr>
          <w:p>
            <w:pPr>
              <w:spacing w:after="40" w:line="240" w:lineRule="auto"/>
            </w:pPr>
            <w:r>
              <w:rPr>
                <w:rFonts w:ascii="Calibri" w:hAnsi="Calibri"/>
                <w:sz w:val="18"/>
              </w:rPr>
              <w:t xml:space="preserve">Open/toggle Inventory panel</w:t>
            </w:r>
          </w:p>
        </w:tc>
      </w:tr>
      <w:tr>
        <w:tc>
          <w:tcPr>
            <w:tcW w:w="2808" w:type="dxa"/>
            <w:shd w:val="clear" w:color="auto" w:fill="EEF2F8"/>
            <w:vAlign w:val="center"/>
          </w:tcPr>
          <w:p>
            <w:pPr>
              <w:spacing w:after="40" w:line="240" w:lineRule="auto"/>
            </w:pPr>
            <w:r>
              <w:rPr>
                <w:rFonts w:ascii="Calibri" w:hAnsi="Calibri"/>
                <w:sz w:val="18"/>
              </w:rPr>
              <w:t xml:space="preserve">M</w:t>
            </w:r>
          </w:p>
        </w:tc>
        <w:tc>
          <w:tcPr>
            <w:tcW w:w="6552" w:type="dxa"/>
            <w:shd w:val="clear" w:color="auto" w:fill="EEF2F8"/>
            <w:vAlign w:val="center"/>
          </w:tcPr>
          <w:p>
            <w:pPr>
              <w:spacing w:after="40" w:line="240" w:lineRule="auto"/>
            </w:pPr>
            <w:r>
              <w:rPr>
                <w:rFonts w:ascii="Calibri" w:hAnsi="Calibri"/>
                <w:sz w:val="18"/>
              </w:rPr>
              <w:t xml:space="preserve">Open/toggle Museum panel</w:t>
            </w:r>
          </w:p>
        </w:tc>
      </w:tr>
      <w:tr>
        <w:tc>
          <w:tcPr>
            <w:tcW w:w="2808" w:type="dxa"/>
            <w:shd w:val="clear" w:color="auto" w:fill="FFFFFF"/>
            <w:vAlign w:val="center"/>
          </w:tcPr>
          <w:p>
            <w:pPr>
              <w:spacing w:after="40" w:line="240" w:lineRule="auto"/>
            </w:pPr>
            <w:r>
              <w:rPr>
                <w:rFonts w:ascii="Calibri" w:hAnsi="Calibri"/>
                <w:sz w:val="18"/>
              </w:rPr>
              <w:t xml:space="preserve">O</w:t>
            </w:r>
          </w:p>
        </w:tc>
        <w:tc>
          <w:tcPr>
            <w:tcW w:w="6552" w:type="dxa"/>
            <w:shd w:val="clear" w:color="auto" w:fill="FFFFFF"/>
            <w:vAlign w:val="center"/>
          </w:tcPr>
          <w:p>
            <w:pPr>
              <w:spacing w:after="40" w:line="240" w:lineRule="auto"/>
            </w:pPr>
            <w:r>
              <w:rPr>
                <w:rFonts w:ascii="Calibri" w:hAnsi="Calibri"/>
                <w:sz w:val="18"/>
              </w:rPr>
              <w:t xml:space="preserve">Open/toggle Settings panel</w:t>
            </w:r>
          </w:p>
        </w:tc>
      </w:tr>
      <w:tr>
        <w:tc>
          <w:tcPr>
            <w:tcW w:w="2808" w:type="dxa"/>
            <w:shd w:val="clear" w:color="auto" w:fill="EEF2F8"/>
            <w:vAlign w:val="center"/>
          </w:tcPr>
          <w:p>
            <w:pPr>
              <w:spacing w:after="40" w:line="240" w:lineRule="auto"/>
            </w:pPr>
            <w:r>
              <w:rPr>
                <w:rFonts w:ascii="Calibri" w:hAnsi="Calibri"/>
                <w:sz w:val="18"/>
              </w:rPr>
              <w:t xml:space="preserve">Escape</w:t>
            </w:r>
          </w:p>
        </w:tc>
        <w:tc>
          <w:tcPr>
            <w:tcW w:w="6552" w:type="dxa"/>
            <w:shd w:val="clear" w:color="auto" w:fill="EEF2F8"/>
            <w:vAlign w:val="center"/>
          </w:tcPr>
          <w:p>
            <w:pPr>
              <w:spacing w:after="40" w:line="240" w:lineRule="auto"/>
            </w:pPr>
            <w:r>
              <w:rPr>
                <w:rFonts w:ascii="Calibri" w:hAnsi="Calibri"/>
                <w:sz w:val="18"/>
              </w:rPr>
              <w:t xml:space="preserve">Close the active panel</w:t>
            </w:r>
          </w:p>
        </w:tc>
      </w:tr>
      <w:tr>
        <w:tc>
          <w:tcPr>
            <w:tcW w:w="2808" w:type="dxa"/>
            <w:shd w:val="clear" w:color="auto" w:fill="FFFFFF"/>
            <w:vAlign w:val="center"/>
          </w:tcPr>
          <w:p>
            <w:pPr>
              <w:spacing w:after="40" w:line="240" w:lineRule="auto"/>
            </w:pPr>
            <w:r>
              <w:rPr>
                <w:rFonts w:ascii="Calibri" w:hAnsi="Calibri"/>
                <w:sz w:val="18"/>
              </w:rPr>
              <w:t xml:space="preserve">WASD / arrows + mouse</w:t>
            </w:r>
          </w:p>
        </w:tc>
        <w:tc>
          <w:tcPr>
            <w:tcW w:w="6552" w:type="dxa"/>
            <w:shd w:val="clear" w:color="auto" w:fill="FFFFFF"/>
            <w:vAlign w:val="center"/>
          </w:tcPr>
          <w:p>
            <w:pPr>
              <w:spacing w:after="40" w:line="240" w:lineRule="auto"/>
            </w:pPr>
            <w:r>
              <w:rPr>
                <w:rFonts w:ascii="Calibri" w:hAnsi="Calibri"/>
                <w:sz w:val="18"/>
              </w:rPr>
              <w:t xml:space="preserve">Standard Roblox character movement (engine defaults)</w:t>
            </w:r>
          </w:p>
        </w:tc>
      </w:tr>
      <w:tr>
        <w:tc>
          <w:tcPr>
            <w:tcW w:w="2808" w:type="dxa"/>
            <w:shd w:val="clear" w:color="auto" w:fill="EEF2F8"/>
            <w:vAlign w:val="center"/>
          </w:tcPr>
          <w:p>
            <w:pPr>
              <w:spacing w:after="40" w:line="240" w:lineRule="auto"/>
            </w:pPr>
            <w:r>
              <w:rPr>
                <w:rFonts w:ascii="Calibri" w:hAnsi="Calibri"/>
                <w:sz w:val="18"/>
              </w:rPr>
              <w:t xml:space="preserve">Interact (E prompt key)</w:t>
            </w:r>
          </w:p>
        </w:tc>
        <w:tc>
          <w:tcPr>
            <w:tcW w:w="6552" w:type="dxa"/>
            <w:shd w:val="clear" w:color="auto" w:fill="EEF2F8"/>
            <w:vAlign w:val="center"/>
          </w:tcPr>
          <w:p>
            <w:pPr>
              <w:spacing w:after="40" w:line="240" w:lineRule="auto"/>
            </w:pPr>
            <w:r>
              <w:rPr>
                <w:rFonts w:ascii="Calibri" w:hAnsi="Calibri"/>
                <w:sz w:val="18"/>
              </w:rPr>
              <w:t xml:space="preserve">Use ProximityPrompts: temple portals, extraction altar, pedestals, hub kiosks</w:t>
            </w:r>
          </w:p>
        </w:tc>
      </w:tr>
    </w:tbl>
    <w:p>
      <w:pPr>
        <w:spacing w:after="120"/>
      </w:pPr>
    </w:p>
    <w:p>
      <w:pPr>
        <w:pStyle w:val="Heading2"/>
        <w:keepNext/>
        <w:spacing w:before="240" w:after="120"/>
      </w:pPr>
      <w:r>
        <w:rPr>
          <w:color w:val="2E5496"/>
          <w:b/>
        </w:rPr>
        <w:t xml:space="preserve">10.2 Gamepad</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1684"/>
        <w:gridCol w:w="3931"/>
        <w:gridCol w:w="3745"/>
      </w:tblGrid>
      <w:tr>
        <w:trPr>
          <w:tblHeader/>
        </w:trPr>
        <w:tc>
          <w:tcPr>
            <w:tcW w:w="1684" w:type="dxa"/>
            <w:shd w:val="clear" w:color="auto" w:fill="1F3864"/>
            <w:vAlign w:val="center"/>
          </w:tcPr>
          <w:p>
            <w:pPr>
              <w:spacing w:after="40" w:line="240" w:lineRule="auto"/>
            </w:pPr>
            <w:r>
              <w:rPr>
                <w:rFonts w:ascii="Calibri" w:hAnsi="Calibri"/>
                <w:b/>
                <w:color w:val="FFFFFF"/>
                <w:sz w:val="18"/>
              </w:rPr>
              <w:t xml:space="preserve">Button</w:t>
            </w:r>
          </w:p>
        </w:tc>
        <w:tc>
          <w:tcPr>
            <w:tcW w:w="3931" w:type="dxa"/>
            <w:shd w:val="clear" w:color="auto" w:fill="1F3864"/>
            <w:vAlign w:val="center"/>
          </w:tcPr>
          <w:p>
            <w:pPr>
              <w:spacing w:after="40" w:line="240" w:lineRule="auto"/>
            </w:pPr>
            <w:r>
              <w:rPr>
                <w:rFonts w:ascii="Calibri" w:hAnsi="Calibri"/>
                <w:b/>
                <w:color w:val="FFFFFF"/>
                <w:sz w:val="18"/>
              </w:rPr>
              <w:t xml:space="preserve">Action</w:t>
            </w:r>
          </w:p>
        </w:tc>
        <w:tc>
          <w:tcPr>
            <w:tcW w:w="3745" w:type="dxa"/>
            <w:shd w:val="clear" w:color="auto" w:fill="1F3864"/>
            <w:vAlign w:val="center"/>
          </w:tcPr>
          <w:p>
            <w:pPr>
              <w:spacing w:after="40" w:line="240" w:lineRule="auto"/>
            </w:pPr>
            <w:r>
              <w:rPr>
                <w:rFonts w:ascii="Calibri" w:hAnsi="Calibri"/>
                <w:b/>
                <w:color w:val="FFFFFF"/>
                <w:sz w:val="18"/>
              </w:rPr>
              <w:t xml:space="preserve">Status</w:t>
            </w:r>
          </w:p>
        </w:tc>
      </w:tr>
      <w:tr>
        <w:tc>
          <w:tcPr>
            <w:tcW w:w="1684" w:type="dxa"/>
            <w:shd w:val="clear" w:color="auto" w:fill="FFFFFF"/>
            <w:vAlign w:val="center"/>
          </w:tcPr>
          <w:p>
            <w:pPr>
              <w:spacing w:after="40" w:line="240" w:lineRule="auto"/>
            </w:pPr>
            <w:r>
              <w:rPr>
                <w:rFonts w:ascii="Calibri" w:hAnsi="Calibri"/>
                <w:sz w:val="18"/>
              </w:rPr>
              <w:t xml:space="preserve">Y</w:t>
            </w:r>
          </w:p>
        </w:tc>
        <w:tc>
          <w:tcPr>
            <w:tcW w:w="3931" w:type="dxa"/>
            <w:shd w:val="clear" w:color="auto" w:fill="FFFFFF"/>
            <w:vAlign w:val="center"/>
          </w:tcPr>
          <w:p>
            <w:pPr>
              <w:spacing w:after="40" w:line="240" w:lineRule="auto"/>
            </w:pPr>
            <w:r>
              <w:rPr>
                <w:rFonts w:ascii="Calibri" w:hAnsi="Calibri"/>
                <w:sz w:val="18"/>
              </w:rPr>
              <w:t xml:space="preserve">Expeditions panel</w:t>
            </w:r>
          </w:p>
        </w:tc>
        <w:tc>
          <w:tcPr>
            <w:tcW w:w="3745" w:type="dxa"/>
            <w:shd w:val="clear" w:color="auto" w:fill="FFFFFF"/>
            <w:vAlign w:val="center"/>
          </w:tcPr>
          <w:p>
            <w:pPr>
              <w:spacing w:after="40" w:line="240" w:lineRule="auto"/>
            </w:pPr>
            <w:r>
              <w:rPr>
                <w:rFonts w:ascii="Calibri" w:hAnsi="Calibri"/>
                <w:sz w:val="18"/>
              </w:rPr>
              <w:t xml:space="preserve">OK</w:t>
            </w:r>
          </w:p>
        </w:tc>
      </w:tr>
      <w:tr>
        <w:tc>
          <w:tcPr>
            <w:tcW w:w="1684" w:type="dxa"/>
            <w:shd w:val="clear" w:color="auto" w:fill="EEF2F8"/>
            <w:vAlign w:val="center"/>
          </w:tcPr>
          <w:p>
            <w:pPr>
              <w:spacing w:after="40" w:line="240" w:lineRule="auto"/>
            </w:pPr>
            <w:r>
              <w:rPr>
                <w:rFonts w:ascii="Calibri" w:hAnsi="Calibri"/>
                <w:sz w:val="18"/>
              </w:rPr>
              <w:t xml:space="preserve">X</w:t>
            </w:r>
          </w:p>
        </w:tc>
        <w:tc>
          <w:tcPr>
            <w:tcW w:w="3931" w:type="dxa"/>
            <w:shd w:val="clear" w:color="auto" w:fill="EEF2F8"/>
            <w:vAlign w:val="center"/>
          </w:tcPr>
          <w:p>
            <w:pPr>
              <w:spacing w:after="40" w:line="240" w:lineRule="auto"/>
            </w:pPr>
            <w:r>
              <w:rPr>
                <w:rFonts w:ascii="Calibri" w:hAnsi="Calibri"/>
                <w:sz w:val="18"/>
              </w:rPr>
              <w:t xml:space="preserve">Shop panel</w:t>
            </w:r>
          </w:p>
        </w:tc>
        <w:tc>
          <w:tcPr>
            <w:tcW w:w="3745" w:type="dxa"/>
            <w:shd w:val="clear" w:color="auto" w:fill="EEF2F8"/>
            <w:vAlign w:val="center"/>
          </w:tcPr>
          <w:p>
            <w:pPr>
              <w:spacing w:after="40" w:line="240" w:lineRule="auto"/>
            </w:pPr>
            <w:r>
              <w:rPr>
                <w:rFonts w:ascii="Calibri" w:hAnsi="Calibri"/>
                <w:sz w:val="18"/>
              </w:rPr>
              <w:t xml:space="preserve">OK</w:t>
            </w:r>
          </w:p>
        </w:tc>
      </w:tr>
      <w:tr>
        <w:tc>
          <w:tcPr>
            <w:tcW w:w="1684" w:type="dxa"/>
            <w:shd w:val="clear" w:color="auto" w:fill="FFFFFF"/>
            <w:vAlign w:val="center"/>
          </w:tcPr>
          <w:p>
            <w:pPr>
              <w:spacing w:after="40" w:line="240" w:lineRule="auto"/>
            </w:pPr>
            <w:r>
              <w:rPr>
                <w:rFonts w:ascii="Calibri" w:hAnsi="Calibri"/>
                <w:sz w:val="18"/>
              </w:rPr>
              <w:t xml:space="preserve">A</w:t>
            </w:r>
          </w:p>
        </w:tc>
        <w:tc>
          <w:tcPr>
            <w:tcW w:w="3931" w:type="dxa"/>
            <w:shd w:val="clear" w:color="auto" w:fill="FFFFFF"/>
            <w:vAlign w:val="center"/>
          </w:tcPr>
          <w:p>
            <w:pPr>
              <w:spacing w:after="40" w:line="240" w:lineRule="auto"/>
            </w:pPr>
            <w:r>
              <w:rPr>
                <w:rFonts w:ascii="Calibri" w:hAnsi="Calibri"/>
                <w:sz w:val="18"/>
              </w:rPr>
              <w:t xml:space="preserve">Inventory panel</w:t>
            </w:r>
          </w:p>
        </w:tc>
        <w:tc>
          <w:tcPr>
            <w:tcW w:w="3745" w:type="dxa"/>
            <w:shd w:val="clear" w:color="auto" w:fill="FFFFFF"/>
            <w:vAlign w:val="center"/>
          </w:tcPr>
          <w:p>
            <w:pPr>
              <w:spacing w:after="40" w:line="240" w:lineRule="auto"/>
            </w:pPr>
            <w:r>
              <w:rPr>
                <w:rFonts w:ascii="Calibri" w:hAnsi="Calibri"/>
                <w:sz w:val="18"/>
              </w:rPr>
              <w:t xml:space="preserve">OK</w:t>
            </w:r>
          </w:p>
        </w:tc>
      </w:tr>
      <w:tr>
        <w:tc>
          <w:tcPr>
            <w:tcW w:w="1684" w:type="dxa"/>
            <w:shd w:val="clear" w:color="auto" w:fill="EEF2F8"/>
            <w:vAlign w:val="center"/>
          </w:tcPr>
          <w:p>
            <w:pPr>
              <w:spacing w:after="40" w:line="240" w:lineRule="auto"/>
            </w:pPr>
            <w:r>
              <w:rPr>
                <w:rFonts w:ascii="Calibri" w:hAnsi="Calibri"/>
                <w:sz w:val="18"/>
              </w:rPr>
              <w:t xml:space="preserve">B</w:t>
            </w:r>
          </w:p>
        </w:tc>
        <w:tc>
          <w:tcPr>
            <w:tcW w:w="3931" w:type="dxa"/>
            <w:shd w:val="clear" w:color="auto" w:fill="EEF2F8"/>
            <w:vAlign w:val="center"/>
          </w:tcPr>
          <w:p>
            <w:pPr>
              <w:spacing w:after="40" w:line="240" w:lineRule="auto"/>
            </w:pPr>
            <w:r>
              <w:rPr>
                <w:rFonts w:ascii="Calibri" w:hAnsi="Calibri"/>
                <w:sz w:val="18"/>
              </w:rPr>
              <w:t xml:space="preserve">Museum panel (intended)</w:t>
            </w:r>
          </w:p>
        </w:tc>
        <w:tc>
          <w:tcPr>
            <w:tcW w:w="3745" w:type="dxa"/>
            <w:shd w:val="clear" w:color="auto" w:fill="EEF2F8"/>
            <w:vAlign w:val="center"/>
          </w:tcPr>
          <w:p>
            <w:pPr>
              <w:spacing w:after="40" w:line="240" w:lineRule="auto"/>
            </w:pPr>
            <w:r>
              <w:rPr>
                <w:rFonts w:ascii="Calibri" w:hAnsi="Calibri"/>
                <w:sz w:val="18"/>
              </w:rPr>
              <w:t xml:space="preserve">KNOWN ISSUE UI-1 — B always closes instead; Museum cannot be opened by gamepad</w:t>
            </w:r>
          </w:p>
        </w:tc>
      </w:tr>
      <w:tr>
        <w:tc>
          <w:tcPr>
            <w:tcW w:w="1684" w:type="dxa"/>
            <w:shd w:val="clear" w:color="auto" w:fill="FFFFFF"/>
            <w:vAlign w:val="center"/>
          </w:tcPr>
          <w:p>
            <w:pPr>
              <w:spacing w:after="40" w:line="240" w:lineRule="auto"/>
            </w:pPr>
            <w:r>
              <w:rPr>
                <w:rFonts w:ascii="Calibri" w:hAnsi="Calibri"/>
                <w:sz w:val="18"/>
              </w:rPr>
              <w:t xml:space="preserve">B</w:t>
            </w:r>
          </w:p>
        </w:tc>
        <w:tc>
          <w:tcPr>
            <w:tcW w:w="3931" w:type="dxa"/>
            <w:shd w:val="clear" w:color="auto" w:fill="FFFFFF"/>
            <w:vAlign w:val="center"/>
          </w:tcPr>
          <w:p>
            <w:pPr>
              <w:spacing w:after="40" w:line="240" w:lineRule="auto"/>
            </w:pPr>
            <w:r>
              <w:rPr>
                <w:rFonts w:ascii="Calibri" w:hAnsi="Calibri"/>
                <w:sz w:val="18"/>
              </w:rPr>
              <w:t xml:space="preserve">Close active panel</w:t>
            </w:r>
          </w:p>
        </w:tc>
        <w:tc>
          <w:tcPr>
            <w:tcW w:w="3745" w:type="dxa"/>
            <w:shd w:val="clear" w:color="auto" w:fill="FFFFFF"/>
            <w:vAlign w:val="center"/>
          </w:tcPr>
          <w:p>
            <w:pPr>
              <w:spacing w:after="40" w:line="240" w:lineRule="auto"/>
            </w:pPr>
            <w:r>
              <w:rPr>
                <w:rFonts w:ascii="Calibri" w:hAnsi="Calibri"/>
                <w:sz w:val="18"/>
              </w:rPr>
              <w:t xml:space="preserve">Works, but always swallows the input even with no panel open (part of UI-1)</w:t>
            </w:r>
          </w:p>
        </w:tc>
      </w:tr>
      <w:tr>
        <w:tc>
          <w:tcPr>
            <w:tcW w:w="1684" w:type="dxa"/>
            <w:shd w:val="clear" w:color="auto" w:fill="EEF2F8"/>
            <w:vAlign w:val="center"/>
          </w:tcPr>
          <w:p>
            <w:pPr>
              <w:spacing w:after="40" w:line="240" w:lineRule="auto"/>
            </w:pPr>
            <w:r>
              <w:rPr>
                <w:rFonts w:ascii="Calibri" w:hAnsi="Calibri"/>
                <w:sz w:val="18"/>
              </w:rPr>
              <w:t xml:space="preserve">D-pad / left stick</w:t>
            </w:r>
          </w:p>
        </w:tc>
        <w:tc>
          <w:tcPr>
            <w:tcW w:w="3931" w:type="dxa"/>
            <w:shd w:val="clear" w:color="auto" w:fill="EEF2F8"/>
            <w:vAlign w:val="center"/>
          </w:tcPr>
          <w:p>
            <w:pPr>
              <w:spacing w:after="40" w:line="240" w:lineRule="auto"/>
            </w:pPr>
            <w:r>
              <w:rPr>
                <w:rFonts w:ascii="Calibri" w:hAnsi="Calibri"/>
                <w:sz w:val="18"/>
              </w:rPr>
              <w:t xml:space="preserve">Standard Roblox movement</w:t>
            </w:r>
          </w:p>
        </w:tc>
        <w:tc>
          <w:tcPr>
            <w:tcW w:w="3745" w:type="dxa"/>
            <w:shd w:val="clear" w:color="auto" w:fill="EEF2F8"/>
            <w:vAlign w:val="center"/>
          </w:tcPr>
          <w:p>
            <w:pPr>
              <w:spacing w:after="40" w:line="240" w:lineRule="auto"/>
            </w:pPr>
            <w:r>
              <w:rPr>
                <w:rFonts w:ascii="Calibri" w:hAnsi="Calibri"/>
                <w:sz w:val="18"/>
              </w:rPr>
              <w:t xml:space="preserve">Engine default</w:t>
            </w:r>
          </w:p>
        </w:tc>
      </w:tr>
    </w:tbl>
    <w:p>
      <w:pPr>
        <w:spacing w:after="120"/>
      </w:pPr>
    </w:p>
    <w:p>
      <w:pPr>
        <w:pStyle w:val="Heading2"/>
        <w:keepNext/>
        <w:spacing w:before="240" w:after="120"/>
      </w:pPr>
      <w:r>
        <w:rPr>
          <w:color w:val="2E5496"/>
          <w:b/>
        </w:rPr>
        <w:t xml:space="preserve">10.3 Touch</w:t>
      </w:r>
    </w:p>
    <w:p>
      <w:pPr>
        <w:spacing/>
      </w:pPr>
      <w:r>
        <w:rPr/>
        <w:t xml:space="preserve">Touch players use the always-visible top-nav buttons (larger 96×44 targets) and Roblox’s on-screen stick. There is no dedicated touch gesture handling; close via the panel’s X button (which has a known defect — UI-2).</w:t>
      </w:r>
    </w:p>
    <w:p>
      <w:pPr>
        <w:pStyle w:val="Heading2"/>
        <w:keepNext/>
        <w:spacing w:before="240" w:after="120"/>
      </w:pPr>
      <w:r>
        <w:rPr>
          <w:color w:val="2E5496"/>
          <w:b/>
        </w:rPr>
        <w:t xml:space="preserve">10.4 In-world interactions (ProximityPrompts)</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2246"/>
        <w:gridCol w:w="2433"/>
        <w:gridCol w:w="4681"/>
      </w:tblGrid>
      <w:tr>
        <w:trPr>
          <w:tblHeader/>
        </w:trPr>
        <w:tc>
          <w:tcPr>
            <w:tcW w:w="2246" w:type="dxa"/>
            <w:shd w:val="clear" w:color="auto" w:fill="1F3864"/>
            <w:vAlign w:val="center"/>
          </w:tcPr>
          <w:p>
            <w:pPr>
              <w:spacing w:after="40" w:line="240" w:lineRule="auto"/>
            </w:pPr>
            <w:r>
              <w:rPr>
                <w:rFonts w:ascii="Calibri" w:hAnsi="Calibri"/>
                <w:b/>
                <w:color w:val="FFFFFF"/>
                <w:sz w:val="18"/>
              </w:rPr>
              <w:t xml:space="preserve">Prompt</w:t>
            </w:r>
          </w:p>
        </w:tc>
        <w:tc>
          <w:tcPr>
            <w:tcW w:w="2433" w:type="dxa"/>
            <w:shd w:val="clear" w:color="auto" w:fill="1F3864"/>
            <w:vAlign w:val="center"/>
          </w:tcPr>
          <w:p>
            <w:pPr>
              <w:spacing w:after="40" w:line="240" w:lineRule="auto"/>
            </w:pPr>
            <w:r>
              <w:rPr>
                <w:rFonts w:ascii="Calibri" w:hAnsi="Calibri"/>
                <w:b/>
                <w:color w:val="FFFFFF"/>
                <w:sz w:val="18"/>
              </w:rPr>
              <w:t xml:space="preserve">Where</w:t>
            </w:r>
          </w:p>
        </w:tc>
        <w:tc>
          <w:tcPr>
            <w:tcW w:w="4681" w:type="dxa"/>
            <w:shd w:val="clear" w:color="auto" w:fill="1F3864"/>
            <w:vAlign w:val="center"/>
          </w:tcPr>
          <w:p>
            <w:pPr>
              <w:spacing w:after="40" w:line="240" w:lineRule="auto"/>
            </w:pPr>
            <w:r>
              <w:rPr>
                <w:rFonts w:ascii="Calibri" w:hAnsi="Calibri"/>
                <w:b/>
                <w:color w:val="FFFFFF"/>
                <w:sz w:val="18"/>
              </w:rPr>
              <w:t xml:space="preserve">Action</w:t>
            </w:r>
          </w:p>
        </w:tc>
      </w:tr>
      <w:tr>
        <w:tc>
          <w:tcPr>
            <w:tcW w:w="2246" w:type="dxa"/>
            <w:shd w:val="clear" w:color="auto" w:fill="FFFFFF"/>
            <w:vAlign w:val="center"/>
          </w:tcPr>
          <w:p>
            <w:pPr>
              <w:spacing w:after="40" w:line="240" w:lineRule="auto"/>
            </w:pPr>
            <w:r>
              <w:rPr>
                <w:rFonts w:ascii="Calibri" w:hAnsi="Calibri"/>
                <w:sz w:val="18"/>
              </w:rPr>
              <w:t xml:space="preserve">Enter Expedition</w:t>
            </w:r>
          </w:p>
        </w:tc>
        <w:tc>
          <w:tcPr>
            <w:tcW w:w="2433" w:type="dxa"/>
            <w:shd w:val="clear" w:color="auto" w:fill="FFFFFF"/>
            <w:vAlign w:val="center"/>
          </w:tcPr>
          <w:p>
            <w:pPr>
              <w:spacing w:after="40" w:line="240" w:lineRule="auto"/>
            </w:pPr>
            <w:r>
              <w:rPr>
                <w:rFonts w:ascii="Calibri" w:hAnsi="Calibri"/>
                <w:sz w:val="18"/>
              </w:rPr>
              <w:t xml:space="preserve">Hub temple portals</w:t>
            </w:r>
          </w:p>
        </w:tc>
        <w:tc>
          <w:tcPr>
            <w:tcW w:w="4681" w:type="dxa"/>
            <w:shd w:val="clear" w:color="auto" w:fill="FFFFFF"/>
            <w:vAlign w:val="center"/>
          </w:tcPr>
          <w:p>
            <w:pPr>
              <w:spacing w:after="40" w:line="240" w:lineRule="auto"/>
            </w:pPr>
            <w:r>
              <w:rPr>
                <w:rFonts w:ascii="Calibri" w:hAnsi="Calibri"/>
                <w:sz w:val="18"/>
              </w:rPr>
              <w:t xml:space="preserve">Starts an expedition (server validates temple unlock, capacity, no active run)</w:t>
            </w:r>
          </w:p>
        </w:tc>
      </w:tr>
      <w:tr>
        <w:tc>
          <w:tcPr>
            <w:tcW w:w="2246" w:type="dxa"/>
            <w:shd w:val="clear" w:color="auto" w:fill="EEF2F8"/>
            <w:vAlign w:val="center"/>
          </w:tcPr>
          <w:p>
            <w:pPr>
              <w:spacing w:after="40" w:line="240" w:lineRule="auto"/>
            </w:pPr>
            <w:r>
              <w:rPr>
                <w:rFonts w:ascii="Calibri" w:hAnsi="Calibri"/>
                <w:sz w:val="18"/>
              </w:rPr>
              <w:t xml:space="preserve">Escape With Relics</w:t>
            </w:r>
          </w:p>
        </w:tc>
        <w:tc>
          <w:tcPr>
            <w:tcW w:w="2433" w:type="dxa"/>
            <w:shd w:val="clear" w:color="auto" w:fill="EEF2F8"/>
            <w:vAlign w:val="center"/>
          </w:tcPr>
          <w:p>
            <w:pPr>
              <w:spacing w:after="40" w:line="240" w:lineRule="auto"/>
            </w:pPr>
            <w:r>
              <w:rPr>
                <w:rFonts w:ascii="Calibri" w:hAnsi="Calibri"/>
                <w:sz w:val="18"/>
              </w:rPr>
              <w:t xml:space="preserve">Temple extraction altar</w:t>
            </w:r>
          </w:p>
        </w:tc>
        <w:tc>
          <w:tcPr>
            <w:tcW w:w="4681" w:type="dxa"/>
            <w:shd w:val="clear" w:color="auto" w:fill="EEF2F8"/>
            <w:vAlign w:val="center"/>
          </w:tcPr>
          <w:p>
            <w:pPr>
              <w:spacing w:after="40" w:line="240" w:lineRule="auto"/>
            </w:pPr>
            <w:r>
              <w:rPr>
                <w:rFonts w:ascii="Calibri" w:hAnsi="Calibri"/>
                <w:sz w:val="18"/>
              </w:rPr>
              <w:t xml:space="preserve">Ends the run: gold paid, credit rule applied</w:t>
            </w:r>
          </w:p>
        </w:tc>
      </w:tr>
      <w:tr>
        <w:tc>
          <w:tcPr>
            <w:tcW w:w="2246" w:type="dxa"/>
            <w:shd w:val="clear" w:color="auto" w:fill="FFFFFF"/>
            <w:vAlign w:val="center"/>
          </w:tcPr>
          <w:p>
            <w:pPr>
              <w:spacing w:after="40" w:line="240" w:lineRule="auto"/>
            </w:pPr>
            <w:r>
              <w:rPr>
                <w:rFonts w:ascii="Calibri" w:hAnsi="Calibri"/>
                <w:sz w:val="18"/>
              </w:rPr>
              <w:t xml:space="preserve">Shop / Museum kiosk prompts</w:t>
            </w:r>
          </w:p>
        </w:tc>
        <w:tc>
          <w:tcPr>
            <w:tcW w:w="2433" w:type="dxa"/>
            <w:shd w:val="clear" w:color="auto" w:fill="FFFFFF"/>
            <w:vAlign w:val="center"/>
          </w:tcPr>
          <w:p>
            <w:pPr>
              <w:spacing w:after="40" w:line="240" w:lineRule="auto"/>
            </w:pPr>
            <w:r>
              <w:rPr>
                <w:rFonts w:ascii="Calibri" w:hAnsi="Calibri"/>
                <w:sz w:val="18"/>
              </w:rPr>
              <w:t xml:space="preserve">Hub</w:t>
            </w:r>
          </w:p>
        </w:tc>
        <w:tc>
          <w:tcPr>
            <w:tcW w:w="4681" w:type="dxa"/>
            <w:shd w:val="clear" w:color="auto" w:fill="FFFFFF"/>
            <w:vAlign w:val="center"/>
          </w:tcPr>
          <w:p>
            <w:pPr>
              <w:spacing w:after="40" w:line="240" w:lineRule="auto"/>
            </w:pPr>
            <w:r>
              <w:rPr>
                <w:rFonts w:ascii="Calibri" w:hAnsi="Calibri"/>
                <w:sz w:val="18"/>
              </w:rPr>
              <w:t xml:space="preserve">Opens the corresponding panel</w:t>
            </w:r>
          </w:p>
        </w:tc>
      </w:tr>
      <w:tr>
        <w:tc>
          <w:tcPr>
            <w:tcW w:w="2246" w:type="dxa"/>
            <w:shd w:val="clear" w:color="auto" w:fill="EEF2F8"/>
            <w:vAlign w:val="center"/>
          </w:tcPr>
          <w:p>
            <w:pPr>
              <w:spacing w:after="40" w:line="240" w:lineRule="auto"/>
            </w:pPr>
            <w:r>
              <w:rPr>
                <w:rFonts w:ascii="Calibri" w:hAnsi="Calibri"/>
                <w:sz w:val="18"/>
              </w:rPr>
              <w:t xml:space="preserve">Pedestal prompt</w:t>
            </w:r>
          </w:p>
        </w:tc>
        <w:tc>
          <w:tcPr>
            <w:tcW w:w="2433" w:type="dxa"/>
            <w:shd w:val="clear" w:color="auto" w:fill="EEF2F8"/>
            <w:vAlign w:val="center"/>
          </w:tcPr>
          <w:p>
            <w:pPr>
              <w:spacing w:after="40" w:line="240" w:lineRule="auto"/>
            </w:pPr>
            <w:r>
              <w:rPr>
                <w:rFonts w:ascii="Calibri" w:hAnsi="Calibri"/>
                <w:sz w:val="18"/>
              </w:rPr>
              <w:t xml:space="preserve">Museum pedestals</w:t>
            </w:r>
          </w:p>
        </w:tc>
        <w:tc>
          <w:tcPr>
            <w:tcW w:w="4681" w:type="dxa"/>
            <w:shd w:val="clear" w:color="auto" w:fill="EEF2F8"/>
            <w:vAlign w:val="center"/>
          </w:tcPr>
          <w:p>
            <w:pPr>
              <w:spacing w:after="40" w:line="240" w:lineRule="auto"/>
            </w:pPr>
            <w:r>
              <w:rPr>
                <w:rFonts w:ascii="Calibri" w:hAnsi="Calibri"/>
                <w:sz w:val="18"/>
              </w:rPr>
              <w:t xml:space="preserve">Opens the place/remove relic picker</w:t>
            </w:r>
          </w:p>
        </w:tc>
      </w:tr>
    </w:tbl>
    <w:p>
      <w:pPr>
        <w:spacing w:after="120"/>
      </w:pPr>
    </w:p>
    <w:p>
      <w:pPr>
        <w:pStyle w:val="Heading2"/>
        <w:keepNext/>
        <w:spacing w:before="240" w:after="120"/>
      </w:pPr>
      <w:r>
        <w:rPr>
          <w:color w:val="2E5496"/>
          <w:b/>
        </w:rPr>
        <w:t xml:space="preserve">10.5 Admin commands (testing only)</w:t>
      </w:r>
    </w:p>
    <w:p>
      <w:pPr>
        <w:spacing/>
      </w:pPr>
      <w:r>
        <w:rPr/>
        <w:t xml:space="preserve">Server-side, gated by RunService:IsStudio() — these never exist in a published game. AdminService attaches to Player.Chatted in Studio. Status: gate VERIFIED in code; command behaviour not playtest-recorded.</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3182"/>
        <w:gridCol w:w="6178"/>
      </w:tblGrid>
      <w:tr>
        <w:trPr>
          <w:tblHeader/>
        </w:trPr>
        <w:tc>
          <w:tcPr>
            <w:tcW w:w="3182" w:type="dxa"/>
            <w:shd w:val="clear" w:color="auto" w:fill="1F3864"/>
            <w:vAlign w:val="center"/>
          </w:tcPr>
          <w:p>
            <w:pPr>
              <w:spacing w:after="40" w:line="240" w:lineRule="auto"/>
            </w:pPr>
            <w:r>
              <w:rPr>
                <w:rFonts w:ascii="Calibri" w:hAnsi="Calibri"/>
                <w:b/>
                <w:color w:val="FFFFFF"/>
                <w:sz w:val="18"/>
              </w:rPr>
              <w:t xml:space="preserve">Command</w:t>
            </w:r>
          </w:p>
        </w:tc>
        <w:tc>
          <w:tcPr>
            <w:tcW w:w="6178" w:type="dxa"/>
            <w:shd w:val="clear" w:color="auto" w:fill="1F3864"/>
            <w:vAlign w:val="center"/>
          </w:tcPr>
          <w:p>
            <w:pPr>
              <w:spacing w:after="40" w:line="240" w:lineRule="auto"/>
            </w:pPr>
            <w:r>
              <w:rPr>
                <w:rFonts w:ascii="Calibri" w:hAnsi="Calibri"/>
                <w:b/>
                <w:color w:val="FFFFFF"/>
                <w:sz w:val="18"/>
              </w:rPr>
              <w:t xml:space="preserve">Effect</w:t>
            </w:r>
          </w:p>
        </w:tc>
      </w:tr>
      <w:tr>
        <w:tc>
          <w:tcPr>
            <w:tcW w:w="3182" w:type="dxa"/>
            <w:shd w:val="clear" w:color="auto" w:fill="FFFFFF"/>
            <w:vAlign w:val="center"/>
          </w:tcPr>
          <w:p>
            <w:pPr>
              <w:spacing w:after="40" w:line="240" w:lineRule="auto"/>
            </w:pPr>
            <w:r>
              <w:rPr>
                <w:rFonts w:ascii="Calibri" w:hAnsi="Calibri"/>
                <w:sz w:val="18"/>
              </w:rPr>
              <w:t xml:space="preserve">!rh_help</w:t>
            </w:r>
          </w:p>
        </w:tc>
        <w:tc>
          <w:tcPr>
            <w:tcW w:w="6178" w:type="dxa"/>
            <w:shd w:val="clear" w:color="auto" w:fill="FFFFFF"/>
            <w:vAlign w:val="center"/>
          </w:tcPr>
          <w:p>
            <w:pPr>
              <w:spacing w:after="40" w:line="240" w:lineRule="auto"/>
            </w:pPr>
            <w:r>
              <w:rPr>
                <w:rFonts w:ascii="Calibri" w:hAnsi="Calibri"/>
                <w:sz w:val="18"/>
              </w:rPr>
              <w:t xml:space="preserve">List the commands</w:t>
            </w:r>
          </w:p>
        </w:tc>
      </w:tr>
      <w:tr>
        <w:tc>
          <w:tcPr>
            <w:tcW w:w="3182" w:type="dxa"/>
            <w:shd w:val="clear" w:color="auto" w:fill="EEF2F8"/>
            <w:vAlign w:val="center"/>
          </w:tcPr>
          <w:p>
            <w:pPr>
              <w:spacing w:after="40" w:line="240" w:lineRule="auto"/>
            </w:pPr>
            <w:r>
              <w:rPr>
                <w:rFonts w:ascii="Calibri" w:hAnsi="Calibri"/>
                <w:sz w:val="18"/>
              </w:rPr>
              <w:t xml:space="preserve">!rh_state</w:t>
            </w:r>
          </w:p>
        </w:tc>
        <w:tc>
          <w:tcPr>
            <w:tcW w:w="6178" w:type="dxa"/>
            <w:shd w:val="clear" w:color="auto" w:fill="EEF2F8"/>
            <w:vAlign w:val="center"/>
          </w:tcPr>
          <w:p>
            <w:pPr>
              <w:spacing w:after="40" w:line="240" w:lineRule="auto"/>
            </w:pPr>
            <w:r>
              <w:rPr>
                <w:rFonts w:ascii="Calibri" w:hAnsi="Calibri"/>
                <w:sz w:val="18"/>
              </w:rPr>
              <w:t xml:space="preserve">Toast: gold / relics / extractions summary</w:t>
            </w:r>
          </w:p>
        </w:tc>
      </w:tr>
      <w:tr>
        <w:tc>
          <w:tcPr>
            <w:tcW w:w="3182" w:type="dxa"/>
            <w:shd w:val="clear" w:color="auto" w:fill="FFFFFF"/>
            <w:vAlign w:val="center"/>
          </w:tcPr>
          <w:p>
            <w:pPr>
              <w:spacing w:after="40" w:line="240" w:lineRule="auto"/>
            </w:pPr>
            <w:r>
              <w:rPr>
                <w:rFonts w:ascii="Calibri" w:hAnsi="Calibri"/>
                <w:sz w:val="18"/>
              </w:rPr>
              <w:t xml:space="preserve">!rh_gold &lt;amount&gt;</w:t>
            </w:r>
          </w:p>
        </w:tc>
        <w:tc>
          <w:tcPr>
            <w:tcW w:w="6178" w:type="dxa"/>
            <w:shd w:val="clear" w:color="auto" w:fill="FFFFFF"/>
            <w:vAlign w:val="center"/>
          </w:tcPr>
          <w:p>
            <w:pPr>
              <w:spacing w:after="40" w:line="240" w:lineRule="auto"/>
            </w:pPr>
            <w:r>
              <w:rPr>
                <w:rFonts w:ascii="Calibri" w:hAnsi="Calibri"/>
                <w:sz w:val="18"/>
              </w:rPr>
              <w:t xml:space="preserve">Add gold (clamped 1–1,000,000)</w:t>
            </w:r>
          </w:p>
        </w:tc>
      </w:tr>
      <w:tr>
        <w:tc>
          <w:tcPr>
            <w:tcW w:w="3182" w:type="dxa"/>
            <w:shd w:val="clear" w:color="auto" w:fill="EEF2F8"/>
            <w:vAlign w:val="center"/>
          </w:tcPr>
          <w:p>
            <w:pPr>
              <w:spacing w:after="40" w:line="240" w:lineRule="auto"/>
            </w:pPr>
            <w:r>
              <w:rPr>
                <w:rFonts w:ascii="Calibri" w:hAnsi="Calibri"/>
                <w:sz w:val="18"/>
              </w:rPr>
              <w:t xml:space="preserve">!rh_relic &lt;definitionId&gt;</w:t>
            </w:r>
          </w:p>
        </w:tc>
        <w:tc>
          <w:tcPr>
            <w:tcW w:w="6178" w:type="dxa"/>
            <w:shd w:val="clear" w:color="auto" w:fill="EEF2F8"/>
            <w:vAlign w:val="center"/>
          </w:tcPr>
          <w:p>
            <w:pPr>
              <w:spacing w:after="40" w:line="240" w:lineRule="auto"/>
            </w:pPr>
            <w:r>
              <w:rPr>
                <w:rFonts w:ascii="Calibri" w:hAnsi="Calibri"/>
                <w:sz w:val="18"/>
              </w:rPr>
              <w:t xml:space="preserve">Grant a relic (e.g. !rh_relic EyeOfTheVoid)</w:t>
            </w:r>
          </w:p>
        </w:tc>
      </w:tr>
      <w:tr>
        <w:tc>
          <w:tcPr>
            <w:tcW w:w="3182" w:type="dxa"/>
            <w:shd w:val="clear" w:color="auto" w:fill="FFFFFF"/>
            <w:vAlign w:val="center"/>
          </w:tcPr>
          <w:p>
            <w:pPr>
              <w:spacing w:after="40" w:line="240" w:lineRule="auto"/>
            </w:pPr>
            <w:r>
              <w:rPr>
                <w:rFonts w:ascii="Calibri" w:hAnsi="Calibri"/>
                <w:sz w:val="18"/>
              </w:rPr>
              <w:t xml:space="preserve">!rh_unlock &lt;templeId&gt;</w:t>
            </w:r>
          </w:p>
        </w:tc>
        <w:tc>
          <w:tcPr>
            <w:tcW w:w="6178" w:type="dxa"/>
            <w:shd w:val="clear" w:color="auto" w:fill="FFFFFF"/>
            <w:vAlign w:val="center"/>
          </w:tcPr>
          <w:p>
            <w:pPr>
              <w:spacing w:after="40" w:line="240" w:lineRule="auto"/>
            </w:pPr>
            <w:r>
              <w:rPr>
                <w:rFonts w:ascii="Calibri" w:hAnsi="Calibri"/>
                <w:sz w:val="18"/>
              </w:rPr>
              <w:t xml:space="preserve">Unlock a temple</w:t>
            </w:r>
          </w:p>
        </w:tc>
      </w:tr>
      <w:tr>
        <w:tc>
          <w:tcPr>
            <w:tcW w:w="3182" w:type="dxa"/>
            <w:shd w:val="clear" w:color="auto" w:fill="EEF2F8"/>
            <w:vAlign w:val="center"/>
          </w:tcPr>
          <w:p>
            <w:pPr>
              <w:spacing w:after="40" w:line="240" w:lineRule="auto"/>
            </w:pPr>
            <w:r>
              <w:rPr>
                <w:rFonts w:ascii="Calibri" w:hAnsi="Calibri"/>
                <w:sz w:val="18"/>
              </w:rPr>
              <w:t xml:space="preserve">!rh_save</w:t>
            </w:r>
          </w:p>
        </w:tc>
        <w:tc>
          <w:tcPr>
            <w:tcW w:w="6178" w:type="dxa"/>
            <w:shd w:val="clear" w:color="auto" w:fill="EEF2F8"/>
            <w:vAlign w:val="center"/>
          </w:tcPr>
          <w:p>
            <w:pPr>
              <w:spacing w:after="40" w:line="240" w:lineRule="auto"/>
            </w:pPr>
            <w:r>
              <w:rPr>
                <w:rFonts w:ascii="Calibri" w:hAnsi="Calibri"/>
                <w:sz w:val="18"/>
              </w:rPr>
              <w:t xml:space="preserve">Force an async save</w:t>
            </w:r>
          </w:p>
        </w:tc>
      </w:tr>
      <w:tr>
        <w:tc>
          <w:tcPr>
            <w:tcW w:w="3182" w:type="dxa"/>
            <w:shd w:val="clear" w:color="auto" w:fill="FFFFFF"/>
            <w:vAlign w:val="center"/>
          </w:tcPr>
          <w:p>
            <w:pPr>
              <w:spacing w:after="40" w:line="240" w:lineRule="auto"/>
            </w:pPr>
            <w:r>
              <w:rPr>
                <w:rFonts w:ascii="Calibri" w:hAnsi="Calibri"/>
                <w:sz w:val="18"/>
              </w:rPr>
              <w:t xml:space="preserve">!rh_reset</w:t>
            </w:r>
          </w:p>
        </w:tc>
        <w:tc>
          <w:tcPr>
            <w:tcW w:w="6178" w:type="dxa"/>
            <w:shd w:val="clear" w:color="auto" w:fill="FFFFFF"/>
            <w:vAlign w:val="center"/>
          </w:tcPr>
          <w:p>
            <w:pPr>
              <w:spacing w:after="40" w:line="240" w:lineRule="auto"/>
            </w:pPr>
            <w:r>
              <w:rPr>
                <w:rFonts w:ascii="Calibri" w:hAnsi="Calibri"/>
                <w:sz w:val="18"/>
              </w:rPr>
              <w:t xml:space="preserve">Replace the profile with a fresh one</w:t>
            </w:r>
          </w:p>
        </w:tc>
      </w:tr>
    </w:tbl>
    <w:p>
      <w:pPr>
        <w:spacing w:after="120"/>
      </w:pPr>
    </w:p>
    <w:p>
      <w:r>
        <w:br w:type="page"/>
      </w:r>
    </w:p>
    <w:p>
      <w:pPr>
        <w:pStyle w:val="Heading1"/>
        <w:keepNext/>
        <w:spacing w:before="240" w:after="120"/>
      </w:pPr>
      <w:r>
        <w:rPr>
          <w:color w:val="1F3864"/>
          <w:b/>
        </w:rPr>
        <w:t xml:space="preserve">11. Bugs, Missing Features, and Incomplete Systems</w:t>
      </w:r>
    </w:p>
    <w:p>
      <w:pPr>
        <w:spacing/>
      </w:pPr>
      <w:r>
        <w:rPr/>
        <w:t xml:space="preserve">Everything below was found by direct inspection of the source during this documentation pass (nothing was fixed — the game was not modified). Severity: High = user-visible wrong behaviour; Medium = noticeable defect or gap; Low = cosmetic or hygiene. “Confirmed” means the code path was read line-by-line; none of these have been reproduced at runtime.</w:t>
      </w:r>
    </w:p>
    <w:p>
      <w:pPr>
        <w:pStyle w:val="Heading2"/>
        <w:keepNext/>
        <w:spacing w:before="240" w:after="120"/>
      </w:pPr>
      <w:r>
        <w:rPr>
          <w:color w:val="2E5496"/>
          <w:b/>
        </w:rPr>
        <w:t xml:space="preserve">11.1 Known issues (confirmed in code)</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655"/>
        <w:gridCol w:w="655"/>
        <w:gridCol w:w="5428"/>
        <w:gridCol w:w="2622"/>
      </w:tblGrid>
      <w:tr>
        <w:trPr>
          <w:tblHeader/>
        </w:trPr>
        <w:tc>
          <w:tcPr>
            <w:tcW w:w="655" w:type="dxa"/>
            <w:shd w:val="clear" w:color="auto" w:fill="1F3864"/>
            <w:vAlign w:val="center"/>
          </w:tcPr>
          <w:p>
            <w:pPr>
              <w:spacing w:after="40" w:line="240" w:lineRule="auto"/>
            </w:pPr>
            <w:r>
              <w:rPr>
                <w:rFonts w:ascii="Calibri" w:hAnsi="Calibri"/>
                <w:b/>
                <w:color w:val="FFFFFF"/>
                <w:sz w:val="16"/>
              </w:rPr>
              <w:t xml:space="preserve">ID</w:t>
            </w:r>
          </w:p>
        </w:tc>
        <w:tc>
          <w:tcPr>
            <w:tcW w:w="655" w:type="dxa"/>
            <w:shd w:val="clear" w:color="auto" w:fill="1F3864"/>
            <w:vAlign w:val="center"/>
          </w:tcPr>
          <w:p>
            <w:pPr>
              <w:spacing w:after="40" w:line="240" w:lineRule="auto"/>
            </w:pPr>
            <w:r>
              <w:rPr>
                <w:rFonts w:ascii="Calibri" w:hAnsi="Calibri"/>
                <w:b/>
                <w:color w:val="FFFFFF"/>
                <w:sz w:val="16"/>
              </w:rPr>
              <w:t xml:space="preserve">Sev.</w:t>
            </w:r>
          </w:p>
        </w:tc>
        <w:tc>
          <w:tcPr>
            <w:tcW w:w="5428" w:type="dxa"/>
            <w:shd w:val="clear" w:color="auto" w:fill="1F3864"/>
            <w:vAlign w:val="center"/>
          </w:tcPr>
          <w:p>
            <w:pPr>
              <w:spacing w:after="40" w:line="240" w:lineRule="auto"/>
            </w:pPr>
            <w:r>
              <w:rPr>
                <w:rFonts w:ascii="Calibri" w:hAnsi="Calibri"/>
                <w:b/>
                <w:color w:val="FFFFFF"/>
                <w:sz w:val="16"/>
              </w:rPr>
              <w:t xml:space="preserve">Issue</w:t>
            </w:r>
          </w:p>
        </w:tc>
        <w:tc>
          <w:tcPr>
            <w:tcW w:w="2622" w:type="dxa"/>
            <w:shd w:val="clear" w:color="auto" w:fill="1F3864"/>
            <w:vAlign w:val="center"/>
          </w:tcPr>
          <w:p>
            <w:pPr>
              <w:spacing w:after="40" w:line="240" w:lineRule="auto"/>
            </w:pPr>
            <w:r>
              <w:rPr>
                <w:rFonts w:ascii="Calibri" w:hAnsi="Calibri"/>
                <w:b/>
                <w:color w:val="FFFFFF"/>
                <w:sz w:val="16"/>
              </w:rPr>
              <w:t xml:space="preserve">Where</w:t>
            </w:r>
          </w:p>
        </w:tc>
      </w:tr>
      <w:tr>
        <w:tc>
          <w:tcPr>
            <w:tcW w:w="655" w:type="dxa"/>
            <w:shd w:val="clear" w:color="auto" w:fill="FFFFFF"/>
            <w:vAlign w:val="center"/>
          </w:tcPr>
          <w:p>
            <w:pPr>
              <w:spacing w:after="40" w:line="240" w:lineRule="auto"/>
            </w:pPr>
            <w:r>
              <w:rPr>
                <w:rFonts w:ascii="Calibri" w:hAnsi="Calibri"/>
                <w:sz w:val="16"/>
              </w:rPr>
              <w:t xml:space="preserve">UI-1</w:t>
            </w:r>
          </w:p>
        </w:tc>
        <w:tc>
          <w:tcPr>
            <w:tcW w:w="655" w:type="dxa"/>
            <w:shd w:val="clear" w:color="auto" w:fill="FFFFFF"/>
            <w:vAlign w:val="center"/>
          </w:tcPr>
          <w:p>
            <w:pPr>
              <w:spacing w:after="40" w:line="240" w:lineRule="auto"/>
            </w:pPr>
            <w:r>
              <w:rPr>
                <w:rFonts w:ascii="Calibri" w:hAnsi="Calibri"/>
                <w:sz w:val="16"/>
              </w:rPr>
              <w:t xml:space="preserve">High</w:t>
            </w:r>
          </w:p>
        </w:tc>
        <w:tc>
          <w:tcPr>
            <w:tcW w:w="5428" w:type="dxa"/>
            <w:shd w:val="clear" w:color="auto" w:fill="FFFFFF"/>
            <w:vAlign w:val="center"/>
          </w:tcPr>
          <w:p>
            <w:pPr>
              <w:spacing w:after="40" w:line="240" w:lineRule="auto"/>
            </w:pPr>
            <w:r>
              <w:rPr>
                <w:rFonts w:ascii="Calibri" w:hAnsi="Calibri"/>
                <w:sz w:val="16"/>
              </w:rPr>
              <w:t xml:space="preserve">Gamepad ButtonB cannot open the Museum panel: InputController maps ButtonB → Museum, but a ContextActionService binding on the same button sinks the input and calls closePanel instead. Docs claim B opens Museum.</w:t>
            </w:r>
          </w:p>
        </w:tc>
        <w:tc>
          <w:tcPr>
            <w:tcW w:w="2622" w:type="dxa"/>
            <w:shd w:val="clear" w:color="auto" w:fill="FFFFFF"/>
            <w:vAlign w:val="center"/>
          </w:tcPr>
          <w:p>
            <w:pPr>
              <w:spacing w:after="40" w:line="240" w:lineRule="auto"/>
            </w:pPr>
            <w:r>
              <w:rPr>
                <w:rFonts w:ascii="Calibri" w:hAnsi="Calibri"/>
                <w:sz w:val="16"/>
              </w:rPr>
              <w:t xml:space="preserve">InputController.luau:26 vs :47–53</w:t>
            </w:r>
          </w:p>
        </w:tc>
      </w:tr>
      <w:tr>
        <w:tc>
          <w:tcPr>
            <w:tcW w:w="655" w:type="dxa"/>
            <w:shd w:val="clear" w:color="auto" w:fill="EEF2F8"/>
            <w:vAlign w:val="center"/>
          </w:tcPr>
          <w:p>
            <w:pPr>
              <w:spacing w:after="40" w:line="240" w:lineRule="auto"/>
            </w:pPr>
            <w:r>
              <w:rPr>
                <w:rFonts w:ascii="Calibri" w:hAnsi="Calibri"/>
                <w:sz w:val="16"/>
              </w:rPr>
              <w:t xml:space="preserve">UI-2</w:t>
            </w:r>
          </w:p>
        </w:tc>
        <w:tc>
          <w:tcPr>
            <w:tcW w:w="655" w:type="dxa"/>
            <w:shd w:val="clear" w:color="auto" w:fill="EEF2F8"/>
            <w:vAlign w:val="center"/>
          </w:tcPr>
          <w:p>
            <w:pPr>
              <w:spacing w:after="40" w:line="240" w:lineRule="auto"/>
            </w:pPr>
            <w:r>
              <w:rPr>
                <w:rFonts w:ascii="Calibri" w:hAnsi="Calibri"/>
                <w:sz w:val="16"/>
              </w:rPr>
              <w:t xml:space="preserve">High</w:t>
            </w:r>
          </w:p>
        </w:tc>
        <w:tc>
          <w:tcPr>
            <w:tcW w:w="5428" w:type="dxa"/>
            <w:shd w:val="clear" w:color="auto" w:fill="EEF2F8"/>
            <w:vAlign w:val="center"/>
          </w:tcPr>
          <w:p>
            <w:pPr>
              <w:spacing w:after="40" w:line="240" w:lineRule="auto"/>
            </w:pPr>
            <w:r>
              <w:rPr>
                <w:rFonts w:ascii="Calibri" w:hAnsi="Calibri"/>
                <w:sz w:val="16"/>
              </w:rPr>
              <w:t xml:space="preserve">Closing a panel with the X button destroys the backdrop directly and never calls UIRoot.closePanel, so internal state stays “active”: reopening the same panel needs two presses, and render() keeps running against destroyed instances.</w:t>
            </w:r>
          </w:p>
        </w:tc>
        <w:tc>
          <w:tcPr>
            <w:tcW w:w="2622" w:type="dxa"/>
            <w:shd w:val="clear" w:color="auto" w:fill="EEF2F8"/>
            <w:vAlign w:val="center"/>
          </w:tcPr>
          <w:p>
            <w:pPr>
              <w:spacing w:after="40" w:line="240" w:lineRule="auto"/>
            </w:pPr>
            <w:r>
              <w:rPr>
                <w:rFonts w:ascii="Calibri" w:hAnsi="Calibri"/>
                <w:sz w:val="16"/>
              </w:rPr>
              <w:t xml:space="preserve">Components.luau:306; UIRoot.luau:347–361</w:t>
            </w:r>
          </w:p>
        </w:tc>
      </w:tr>
      <w:tr>
        <w:tc>
          <w:tcPr>
            <w:tcW w:w="655" w:type="dxa"/>
            <w:shd w:val="clear" w:color="auto" w:fill="FFFFFF"/>
            <w:vAlign w:val="center"/>
          </w:tcPr>
          <w:p>
            <w:pPr>
              <w:spacing w:after="40" w:line="240" w:lineRule="auto"/>
            </w:pPr>
            <w:r>
              <w:rPr>
                <w:rFonts w:ascii="Calibri" w:hAnsi="Calibri"/>
                <w:sz w:val="16"/>
              </w:rPr>
              <w:t xml:space="preserve">UI-3</w:t>
            </w:r>
          </w:p>
        </w:tc>
        <w:tc>
          <w:tcPr>
            <w:tcW w:w="655" w:type="dxa"/>
            <w:shd w:val="clear" w:color="auto" w:fill="FFFFFF"/>
            <w:vAlign w:val="center"/>
          </w:tcPr>
          <w:p>
            <w:pPr>
              <w:spacing w:after="40" w:line="240" w:lineRule="auto"/>
            </w:pPr>
            <w:r>
              <w:rPr>
                <w:rFonts w:ascii="Calibri" w:hAnsi="Calibri"/>
                <w:sz w:val="16"/>
              </w:rPr>
              <w:t xml:space="preserve">High</w:t>
            </w:r>
          </w:p>
        </w:tc>
        <w:tc>
          <w:tcPr>
            <w:tcW w:w="5428" w:type="dxa"/>
            <w:shd w:val="clear" w:color="auto" w:fill="FFFFFF"/>
            <w:vAlign w:val="center"/>
          </w:tcPr>
          <w:p>
            <w:pPr>
              <w:spacing w:after="40" w:line="240" w:lineRule="auto"/>
            </w:pPr>
            <w:r>
              <w:rPr>
                <w:rFonts w:ascii="Calibri" w:hAnsi="Calibri"/>
                <w:sz w:val="16"/>
              </w:rPr>
              <w:t xml:space="preserve">The pedestal prompt reads payload.currentUid, but the server only sends pedestalId + plotIndex. Occupancy therefore always renders as empty, the prompt always says “Select a relic”, and the Remove Display button is permanently disabled.</w:t>
            </w:r>
          </w:p>
        </w:tc>
        <w:tc>
          <w:tcPr>
            <w:tcW w:w="2622" w:type="dxa"/>
            <w:shd w:val="clear" w:color="auto" w:fill="FFFFFF"/>
            <w:vAlign w:val="center"/>
          </w:tcPr>
          <w:p>
            <w:pPr>
              <w:spacing w:after="40" w:line="240" w:lineRule="auto"/>
            </w:pPr>
            <w:r>
              <w:rPr>
                <w:rFonts w:ascii="Calibri" w:hAnsi="Calibri"/>
                <w:sz w:val="16"/>
              </w:rPr>
              <w:t xml:space="preserve">UIRoot.luau:845, 919; MuseumService.luau:186–187</w:t>
            </w:r>
          </w:p>
        </w:tc>
      </w:tr>
      <w:tr>
        <w:tc>
          <w:tcPr>
            <w:tcW w:w="655" w:type="dxa"/>
            <w:shd w:val="clear" w:color="auto" w:fill="EEF2F8"/>
            <w:vAlign w:val="center"/>
          </w:tcPr>
          <w:p>
            <w:pPr>
              <w:spacing w:after="40" w:line="240" w:lineRule="auto"/>
            </w:pPr>
            <w:r>
              <w:rPr>
                <w:rFonts w:ascii="Calibri" w:hAnsi="Calibri"/>
                <w:sz w:val="16"/>
              </w:rPr>
              <w:t xml:space="preserve">UI-4</w:t>
            </w:r>
          </w:p>
        </w:tc>
        <w:tc>
          <w:tcPr>
            <w:tcW w:w="655" w:type="dxa"/>
            <w:shd w:val="clear" w:color="auto" w:fill="EEF2F8"/>
            <w:vAlign w:val="center"/>
          </w:tcPr>
          <w:p>
            <w:pPr>
              <w:spacing w:after="40" w:line="240" w:lineRule="auto"/>
            </w:pPr>
            <w:r>
              <w:rPr>
                <w:rFonts w:ascii="Calibri" w:hAnsi="Calibri"/>
                <w:sz w:val="16"/>
              </w:rPr>
              <w:t xml:space="preserve">Med.</w:t>
            </w:r>
          </w:p>
        </w:tc>
        <w:tc>
          <w:tcPr>
            <w:tcW w:w="5428" w:type="dxa"/>
            <w:shd w:val="clear" w:color="auto" w:fill="EEF2F8"/>
            <w:vAlign w:val="center"/>
          </w:tcPr>
          <w:p>
            <w:pPr>
              <w:spacing w:after="40" w:line="240" w:lineRule="auto"/>
            </w:pPr>
            <w:r>
              <w:rPr>
                <w:rFonts w:ascii="Calibri" w:hAnsi="Calibri"/>
                <w:sz w:val="16"/>
              </w:rPr>
              <w:t xml:space="preserve">Tutorial objective bar (top centre, 340×60 at y=68) and the toast host (same anchor, y=72) overlap almost exactly; toasts draw over the tutorial bar.</w:t>
            </w:r>
          </w:p>
        </w:tc>
        <w:tc>
          <w:tcPr>
            <w:tcW w:w="2622" w:type="dxa"/>
            <w:shd w:val="clear" w:color="auto" w:fill="EEF2F8"/>
            <w:vAlign w:val="center"/>
          </w:tcPr>
          <w:p>
            <w:pPr>
              <w:spacing w:after="40" w:line="240" w:lineRule="auto"/>
            </w:pPr>
            <w:r>
              <w:rPr>
                <w:rFonts w:ascii="Calibri" w:hAnsi="Calibri"/>
                <w:sz w:val="16"/>
              </w:rPr>
              <w:t xml:space="preserve">UIRoot.luau:269–307 vs :193–207</w:t>
            </w:r>
          </w:p>
        </w:tc>
      </w:tr>
      <w:tr>
        <w:tc>
          <w:tcPr>
            <w:tcW w:w="655" w:type="dxa"/>
            <w:shd w:val="clear" w:color="auto" w:fill="FFFFFF"/>
            <w:vAlign w:val="center"/>
          </w:tcPr>
          <w:p>
            <w:pPr>
              <w:spacing w:after="40" w:line="240" w:lineRule="auto"/>
            </w:pPr>
            <w:r>
              <w:rPr>
                <w:rFonts w:ascii="Calibri" w:hAnsi="Calibri"/>
                <w:sz w:val="16"/>
              </w:rPr>
              <w:t xml:space="preserve">UI-5</w:t>
            </w:r>
          </w:p>
        </w:tc>
        <w:tc>
          <w:tcPr>
            <w:tcW w:w="655" w:type="dxa"/>
            <w:shd w:val="clear" w:color="auto" w:fill="FFFFFF"/>
            <w:vAlign w:val="center"/>
          </w:tcPr>
          <w:p>
            <w:pPr>
              <w:spacing w:after="40" w:line="240" w:lineRule="auto"/>
            </w:pPr>
            <w:r>
              <w:rPr>
                <w:rFonts w:ascii="Calibri" w:hAnsi="Calibri"/>
                <w:sz w:val="16"/>
              </w:rPr>
              <w:t xml:space="preserve">Med.</w:t>
            </w:r>
          </w:p>
        </w:tc>
        <w:tc>
          <w:tcPr>
            <w:tcW w:w="5428" w:type="dxa"/>
            <w:shd w:val="clear" w:color="auto" w:fill="FFFFFF"/>
            <w:vAlign w:val="center"/>
          </w:tcPr>
          <w:p>
            <w:pPr>
              <w:spacing w:after="40" w:line="240" w:lineRule="auto"/>
            </w:pPr>
            <w:r>
              <w:rPr>
                <w:rFonts w:ascii="Calibri" w:hAnsi="Calibri"/>
                <w:sz w:val="16"/>
              </w:rPr>
              <w:t xml:space="preserve">Several value labels are 1 pixel tall (Size fromOffset(W, 1)), clipping text to a sliver — likely a typo for UDim2.new(1, −N, 1, 0).</w:t>
            </w:r>
          </w:p>
        </w:tc>
        <w:tc>
          <w:tcPr>
            <w:tcW w:w="2622" w:type="dxa"/>
            <w:shd w:val="clear" w:color="auto" w:fill="FFFFFF"/>
            <w:vAlign w:val="center"/>
          </w:tcPr>
          <w:p>
            <w:pPr>
              <w:spacing w:after="40" w:line="240" w:lineRule="auto"/>
            </w:pPr>
            <w:r>
              <w:rPr>
                <w:rFonts w:ascii="Calibri" w:hAnsi="Calibri"/>
                <w:sz w:val="16"/>
              </w:rPr>
              <w:t xml:space="preserve">UIRoot.luau:805; Panels.luau:43, 260, 336</w:t>
            </w:r>
          </w:p>
        </w:tc>
      </w:tr>
      <w:tr>
        <w:tc>
          <w:tcPr>
            <w:tcW w:w="655" w:type="dxa"/>
            <w:shd w:val="clear" w:color="auto" w:fill="EEF2F8"/>
            <w:vAlign w:val="center"/>
          </w:tcPr>
          <w:p>
            <w:pPr>
              <w:spacing w:after="40" w:line="240" w:lineRule="auto"/>
            </w:pPr>
            <w:r>
              <w:rPr>
                <w:rFonts w:ascii="Calibri" w:hAnsi="Calibri"/>
                <w:sz w:val="16"/>
              </w:rPr>
              <w:t xml:space="preserve">UI-6</w:t>
            </w:r>
          </w:p>
        </w:tc>
        <w:tc>
          <w:tcPr>
            <w:tcW w:w="655" w:type="dxa"/>
            <w:shd w:val="clear" w:color="auto" w:fill="EEF2F8"/>
            <w:vAlign w:val="center"/>
          </w:tcPr>
          <w:p>
            <w:pPr>
              <w:spacing w:after="40" w:line="240" w:lineRule="auto"/>
            </w:pPr>
            <w:r>
              <w:rPr>
                <w:rFonts w:ascii="Calibri" w:hAnsi="Calibri"/>
                <w:sz w:val="16"/>
              </w:rPr>
              <w:t xml:space="preserve">Med.</w:t>
            </w:r>
          </w:p>
        </w:tc>
        <w:tc>
          <w:tcPr>
            <w:tcW w:w="5428" w:type="dxa"/>
            <w:shd w:val="clear" w:color="auto" w:fill="EEF2F8"/>
            <w:vAlign w:val="center"/>
          </w:tcPr>
          <w:p>
            <w:pPr>
              <w:spacing w:after="40" w:line="240" w:lineRule="auto"/>
            </w:pPr>
            <w:r>
              <w:rPr>
                <w:rFonts w:ascii="Calibri" w:hAnsi="Calibri"/>
                <w:sz w:val="16"/>
              </w:rPr>
              <w:t xml:space="preserve">HUD gold display extrapolates client-side past the authoritative value (goal = max(displayed, extrapolated)) and sub-1/sec income rounds to 0 or 1 (a leftover “* 10 / 10” no-op plus integer formatting).</w:t>
            </w:r>
          </w:p>
        </w:tc>
        <w:tc>
          <w:tcPr>
            <w:tcW w:w="2622" w:type="dxa"/>
            <w:shd w:val="clear" w:color="auto" w:fill="EEF2F8"/>
            <w:vAlign w:val="center"/>
          </w:tcPr>
          <w:p>
            <w:pPr>
              <w:spacing w:after="40" w:line="240" w:lineRule="auto"/>
            </w:pPr>
            <w:r>
              <w:rPr>
                <w:rFonts w:ascii="Calibri" w:hAnsi="Calibri"/>
                <w:sz w:val="16"/>
              </w:rPr>
              <w:t xml:space="preserve">UIRoot.luau:407–419; Panels.luau:245</w:t>
            </w:r>
          </w:p>
        </w:tc>
      </w:tr>
      <w:tr>
        <w:tc>
          <w:tcPr>
            <w:tcW w:w="655" w:type="dxa"/>
            <w:shd w:val="clear" w:color="auto" w:fill="FFFFFF"/>
            <w:vAlign w:val="center"/>
          </w:tcPr>
          <w:p>
            <w:pPr>
              <w:spacing w:after="40" w:line="240" w:lineRule="auto"/>
            </w:pPr>
            <w:r>
              <w:rPr>
                <w:rFonts w:ascii="Calibri" w:hAnsi="Calibri"/>
                <w:sz w:val="16"/>
              </w:rPr>
              <w:t xml:space="preserve">UI-7</w:t>
            </w:r>
          </w:p>
        </w:tc>
        <w:tc>
          <w:tcPr>
            <w:tcW w:w="655" w:type="dxa"/>
            <w:shd w:val="clear" w:color="auto" w:fill="FFFFFF"/>
            <w:vAlign w:val="center"/>
          </w:tcPr>
          <w:p>
            <w:pPr>
              <w:spacing w:after="40" w:line="240" w:lineRule="auto"/>
            </w:pPr>
            <w:r>
              <w:rPr>
                <w:rFonts w:ascii="Calibri" w:hAnsi="Calibri"/>
                <w:sz w:val="16"/>
              </w:rPr>
              <w:t xml:space="preserve">Med.</w:t>
            </w:r>
          </w:p>
        </w:tc>
        <w:tc>
          <w:tcPr>
            <w:tcW w:w="5428" w:type="dxa"/>
            <w:shd w:val="clear" w:color="auto" w:fill="FFFFFF"/>
            <w:vAlign w:val="center"/>
          </w:tcPr>
          <w:p>
            <w:pPr>
              <w:spacing w:after="40" w:line="240" w:lineRule="auto"/>
            </w:pPr>
            <w:r>
              <w:rPr>
                <w:rFonts w:ascii="Calibri" w:hAnsi="Calibri"/>
                <w:sz w:val="16"/>
              </w:rPr>
              <w:t xml:space="preserve">Preferences.apply is called from two State handlers and Signal fires via pairs() (unordered), so a text-size/palette change often does not rebuild the open panel — the change appears only after reopening it.</w:t>
            </w:r>
          </w:p>
        </w:tc>
        <w:tc>
          <w:tcPr>
            <w:tcW w:w="2622" w:type="dxa"/>
            <w:shd w:val="clear" w:color="auto" w:fill="FFFFFF"/>
            <w:vAlign w:val="center"/>
          </w:tcPr>
          <w:p>
            <w:pPr>
              <w:spacing w:after="40" w:line="240" w:lineRule="auto"/>
            </w:pPr>
            <w:r>
              <w:rPr>
                <w:rFonts w:ascii="Calibri" w:hAnsi="Calibri"/>
                <w:sz w:val="16"/>
              </w:rPr>
              <w:t xml:space="preserve">init.client.luau:26; UIRoot.luau:398; Signal.luau:42</w:t>
            </w:r>
          </w:p>
        </w:tc>
      </w:tr>
      <w:tr>
        <w:tc>
          <w:tcPr>
            <w:tcW w:w="655" w:type="dxa"/>
            <w:shd w:val="clear" w:color="auto" w:fill="EEF2F8"/>
            <w:vAlign w:val="center"/>
          </w:tcPr>
          <w:p>
            <w:pPr>
              <w:spacing w:after="40" w:line="240" w:lineRule="auto"/>
            </w:pPr>
            <w:r>
              <w:rPr>
                <w:rFonts w:ascii="Calibri" w:hAnsi="Calibri"/>
                <w:sz w:val="16"/>
              </w:rPr>
              <w:t xml:space="preserve">UI-8</w:t>
            </w:r>
          </w:p>
        </w:tc>
        <w:tc>
          <w:tcPr>
            <w:tcW w:w="655" w:type="dxa"/>
            <w:shd w:val="clear" w:color="auto" w:fill="EEF2F8"/>
            <w:vAlign w:val="center"/>
          </w:tcPr>
          <w:p>
            <w:pPr>
              <w:spacing w:after="40" w:line="240" w:lineRule="auto"/>
            </w:pPr>
            <w:r>
              <w:rPr>
                <w:rFonts w:ascii="Calibri" w:hAnsi="Calibri"/>
                <w:sz w:val="16"/>
              </w:rPr>
              <w:t xml:space="preserve">Med.</w:t>
            </w:r>
          </w:p>
        </w:tc>
        <w:tc>
          <w:tcPr>
            <w:tcW w:w="5428" w:type="dxa"/>
            <w:shd w:val="clear" w:color="auto" w:fill="EEF2F8"/>
            <w:vAlign w:val="center"/>
          </w:tcPr>
          <w:p>
            <w:pPr>
              <w:spacing w:after="40" w:line="240" w:lineRule="auto"/>
            </w:pPr>
            <w:r>
              <w:rPr>
                <w:rFonts w:ascii="Calibri" w:hAnsi="Calibri"/>
                <w:sz w:val="16"/>
              </w:rPr>
              <w:t xml:space="preserve">Museum display rotation never accumulates: each frame pivots from the original base by deltaTime×0.5 rad, so exhibits are effectively static (and the tiny motion is frame-rate dependent).</w:t>
            </w:r>
          </w:p>
        </w:tc>
        <w:tc>
          <w:tcPr>
            <w:tcW w:w="2622" w:type="dxa"/>
            <w:shd w:val="clear" w:color="auto" w:fill="EEF2F8"/>
            <w:vAlign w:val="center"/>
          </w:tcPr>
          <w:p>
            <w:pPr>
              <w:spacing w:after="40" w:line="240" w:lineRule="auto"/>
            </w:pPr>
            <w:r>
              <w:rPr>
                <w:rFonts w:ascii="Calibri" w:hAnsi="Calibri"/>
                <w:sz w:val="16"/>
              </w:rPr>
              <w:t xml:space="preserve">EffectsController.luau:47</w:t>
            </w:r>
          </w:p>
        </w:tc>
      </w:tr>
      <w:tr>
        <w:tc>
          <w:tcPr>
            <w:tcW w:w="655" w:type="dxa"/>
            <w:shd w:val="clear" w:color="auto" w:fill="FFFFFF"/>
            <w:vAlign w:val="center"/>
          </w:tcPr>
          <w:p>
            <w:pPr>
              <w:spacing w:after="40" w:line="240" w:lineRule="auto"/>
            </w:pPr>
            <w:r>
              <w:rPr>
                <w:rFonts w:ascii="Calibri" w:hAnsi="Calibri"/>
                <w:sz w:val="16"/>
              </w:rPr>
              <w:t xml:space="preserve">UI-9</w:t>
            </w:r>
          </w:p>
        </w:tc>
        <w:tc>
          <w:tcPr>
            <w:tcW w:w="655" w:type="dxa"/>
            <w:shd w:val="clear" w:color="auto" w:fill="FFFFFF"/>
            <w:vAlign w:val="center"/>
          </w:tcPr>
          <w:p>
            <w:pPr>
              <w:spacing w:after="40" w:line="240" w:lineRule="auto"/>
            </w:pPr>
            <w:r>
              <w:rPr>
                <w:rFonts w:ascii="Calibri" w:hAnsi="Calibri"/>
                <w:sz w:val="16"/>
              </w:rPr>
              <w:t xml:space="preserve">Med.</w:t>
            </w:r>
          </w:p>
        </w:tc>
        <w:tc>
          <w:tcPr>
            <w:tcW w:w="5428" w:type="dxa"/>
            <w:shd w:val="clear" w:color="auto" w:fill="FFFFFF"/>
            <w:vAlign w:val="center"/>
          </w:tcPr>
          <w:p>
            <w:pPr>
              <w:spacing w:after="40" w:line="240" w:lineRule="auto"/>
            </w:pPr>
            <w:r>
              <w:rPr>
                <w:rFonts w:ascii="Calibri" w:hAnsi="Calibri"/>
                <w:sz w:val="16"/>
              </w:rPr>
              <w:t xml:space="preserve">The expedition summary silently drops goldEarned and lostRelics, which the server does send.</w:t>
            </w:r>
          </w:p>
        </w:tc>
        <w:tc>
          <w:tcPr>
            <w:tcW w:w="2622" w:type="dxa"/>
            <w:shd w:val="clear" w:color="auto" w:fill="FFFFFF"/>
            <w:vAlign w:val="center"/>
          </w:tcPr>
          <w:p>
            <w:pPr>
              <w:spacing w:after="40" w:line="240" w:lineRule="auto"/>
            </w:pPr>
            <w:r>
              <w:rPr>
                <w:rFonts w:ascii="Calibri" w:hAnsi="Calibri"/>
                <w:sz w:val="16"/>
              </w:rPr>
              <w:t xml:space="preserve">UIRoot.luau:774–809 vs ExtractionService.luau:142, ExpeditionService.luau:240</w:t>
            </w:r>
          </w:p>
        </w:tc>
      </w:tr>
      <w:tr>
        <w:tc>
          <w:tcPr>
            <w:tcW w:w="655" w:type="dxa"/>
            <w:shd w:val="clear" w:color="auto" w:fill="EEF2F8"/>
            <w:vAlign w:val="center"/>
          </w:tcPr>
          <w:p>
            <w:pPr>
              <w:spacing w:after="40" w:line="240" w:lineRule="auto"/>
            </w:pPr>
            <w:r>
              <w:rPr>
                <w:rFonts w:ascii="Calibri" w:hAnsi="Calibri"/>
                <w:sz w:val="16"/>
              </w:rPr>
              <w:t xml:space="preserve">NET-1</w:t>
            </w:r>
          </w:p>
        </w:tc>
        <w:tc>
          <w:tcPr>
            <w:tcW w:w="655" w:type="dxa"/>
            <w:shd w:val="clear" w:color="auto" w:fill="EEF2F8"/>
            <w:vAlign w:val="center"/>
          </w:tcPr>
          <w:p>
            <w:pPr>
              <w:spacing w:after="40" w:line="240" w:lineRule="auto"/>
            </w:pPr>
            <w:r>
              <w:rPr>
                <w:rFonts w:ascii="Calibri" w:hAnsi="Calibri"/>
                <w:sz w:val="16"/>
              </w:rPr>
              <w:t xml:space="preserve">Med.</w:t>
            </w:r>
          </w:p>
        </w:tc>
        <w:tc>
          <w:tcPr>
            <w:tcW w:w="5428" w:type="dxa"/>
            <w:shd w:val="clear" w:color="auto" w:fill="EEF2F8"/>
            <w:vAlign w:val="center"/>
          </w:tcPr>
          <w:p>
            <w:pPr>
              <w:spacing w:after="40" w:line="240" w:lineRule="auto"/>
            </w:pPr>
            <w:r>
              <w:rPr>
                <w:rFonts w:ascii="Calibri" w:hAnsi="Calibri"/>
                <w:sz w:val="16"/>
              </w:rPr>
              <w:t xml:space="preserve">Two documented server events have no client handler and are silently dropped: ExpeditionStarted and HazardFired.</w:t>
            </w:r>
          </w:p>
        </w:tc>
        <w:tc>
          <w:tcPr>
            <w:tcW w:w="2622" w:type="dxa"/>
            <w:shd w:val="clear" w:color="auto" w:fill="EEF2F8"/>
            <w:vAlign w:val="center"/>
          </w:tcPr>
          <w:p>
            <w:pPr>
              <w:spacing w:after="40" w:line="240" w:lineRule="auto"/>
            </w:pPr>
            <w:r>
              <w:rPr>
                <w:rFonts w:ascii="Calibri" w:hAnsi="Calibri"/>
                <w:sz w:val="16"/>
              </w:rPr>
              <w:t xml:space="preserve">init.client.luau:37–79 dispatch</w:t>
            </w:r>
          </w:p>
        </w:tc>
      </w:tr>
      <w:tr>
        <w:tc>
          <w:tcPr>
            <w:tcW w:w="655" w:type="dxa"/>
            <w:shd w:val="clear" w:color="auto" w:fill="FFFFFF"/>
            <w:vAlign w:val="center"/>
          </w:tcPr>
          <w:p>
            <w:pPr>
              <w:spacing w:after="40" w:line="240" w:lineRule="auto"/>
            </w:pPr>
            <w:r>
              <w:rPr>
                <w:rFonts w:ascii="Calibri" w:hAnsi="Calibri"/>
                <w:sz w:val="16"/>
              </w:rPr>
              <w:t xml:space="preserve">SRV-1</w:t>
            </w:r>
          </w:p>
        </w:tc>
        <w:tc>
          <w:tcPr>
            <w:tcW w:w="655" w:type="dxa"/>
            <w:shd w:val="clear" w:color="auto" w:fill="FFFFFF"/>
            <w:vAlign w:val="center"/>
          </w:tcPr>
          <w:p>
            <w:pPr>
              <w:spacing w:after="40" w:line="240" w:lineRule="auto"/>
            </w:pPr>
            <w:r>
              <w:rPr>
                <w:rFonts w:ascii="Calibri" w:hAnsi="Calibri"/>
                <w:sz w:val="16"/>
              </w:rPr>
              <w:t xml:space="preserve">Med.</w:t>
            </w:r>
          </w:p>
        </w:tc>
        <w:tc>
          <w:tcPr>
            <w:tcW w:w="5428" w:type="dxa"/>
            <w:shd w:val="clear" w:color="auto" w:fill="FFFFFF"/>
            <w:vAlign w:val="center"/>
          </w:tcPr>
          <w:p>
            <w:pPr>
              <w:spacing w:after="40" w:line="240" w:lineRule="auto"/>
            </w:pPr>
            <w:r>
              <w:rPr>
                <w:rFonts w:ascii="Calibri" w:hAnsi="Calibri"/>
                <w:sz w:val="16"/>
              </w:rPr>
              <w:t xml:space="preserve">Death summary can read “Killed by ”: LastDamageSource defaults to an empty string, and empty string is truthy in Lua so the “or Unknown” fallback never fires.</w:t>
            </w:r>
          </w:p>
        </w:tc>
        <w:tc>
          <w:tcPr>
            <w:tcW w:w="2622" w:type="dxa"/>
            <w:shd w:val="clear" w:color="auto" w:fill="FFFFFF"/>
            <w:vAlign w:val="center"/>
          </w:tcPr>
          <w:p>
            <w:pPr>
              <w:spacing w:after="40" w:line="240" w:lineRule="auto"/>
            </w:pPr>
            <w:r>
              <w:rPr>
                <w:rFonts w:ascii="Calibri" w:hAnsi="Calibri"/>
                <w:sz w:val="16"/>
              </w:rPr>
              <w:t xml:space="preserve">ExpeditionService.luau:160, 225–239</w:t>
            </w:r>
          </w:p>
        </w:tc>
      </w:tr>
      <w:tr>
        <w:tc>
          <w:tcPr>
            <w:tcW w:w="655" w:type="dxa"/>
            <w:shd w:val="clear" w:color="auto" w:fill="EEF2F8"/>
            <w:vAlign w:val="center"/>
          </w:tcPr>
          <w:p>
            <w:pPr>
              <w:spacing w:after="40" w:line="240" w:lineRule="auto"/>
            </w:pPr>
            <w:r>
              <w:rPr>
                <w:rFonts w:ascii="Calibri" w:hAnsi="Calibri"/>
                <w:sz w:val="16"/>
              </w:rPr>
              <w:t xml:space="preserve">SRV-2</w:t>
            </w:r>
          </w:p>
        </w:tc>
        <w:tc>
          <w:tcPr>
            <w:tcW w:w="655" w:type="dxa"/>
            <w:shd w:val="clear" w:color="auto" w:fill="EEF2F8"/>
            <w:vAlign w:val="center"/>
          </w:tcPr>
          <w:p>
            <w:pPr>
              <w:spacing w:after="40" w:line="240" w:lineRule="auto"/>
            </w:pPr>
            <w:r>
              <w:rPr>
                <w:rFonts w:ascii="Calibri" w:hAnsi="Calibri"/>
                <w:sz w:val="16"/>
              </w:rPr>
              <w:t xml:space="preserve">Med.</w:t>
            </w:r>
          </w:p>
        </w:tc>
        <w:tc>
          <w:tcPr>
            <w:tcW w:w="5428" w:type="dxa"/>
            <w:shd w:val="clear" w:color="auto" w:fill="EEF2F8"/>
            <w:vAlign w:val="center"/>
          </w:tcPr>
          <w:p>
            <w:pPr>
              <w:spacing w:after="40" w:line="240" w:lineRule="auto"/>
            </w:pPr>
            <w:r>
              <w:rPr>
                <w:rFonts w:ascii="Calibri" w:hAnsi="Calibri"/>
                <w:sz w:val="16"/>
              </w:rPr>
              <w:t xml:space="preserve">Server boot errors are swallowed by a top-level pcall: the server keeps running partially booted instead of failing loudly.</w:t>
            </w:r>
          </w:p>
        </w:tc>
        <w:tc>
          <w:tcPr>
            <w:tcW w:w="2622" w:type="dxa"/>
            <w:shd w:val="clear" w:color="auto" w:fill="EEF2F8"/>
            <w:vAlign w:val="center"/>
          </w:tcPr>
          <w:p>
            <w:pPr>
              <w:spacing w:after="40" w:line="240" w:lineRule="auto"/>
            </w:pPr>
            <w:r>
              <w:rPr>
                <w:rFonts w:ascii="Calibri" w:hAnsi="Calibri"/>
                <w:sz w:val="16"/>
              </w:rPr>
              <w:t xml:space="preserve">init.server.luau:154–157</w:t>
            </w:r>
          </w:p>
        </w:tc>
      </w:tr>
      <w:tr>
        <w:tc>
          <w:tcPr>
            <w:tcW w:w="655" w:type="dxa"/>
            <w:shd w:val="clear" w:color="auto" w:fill="FFFFFF"/>
            <w:vAlign w:val="center"/>
          </w:tcPr>
          <w:p>
            <w:pPr>
              <w:spacing w:after="40" w:line="240" w:lineRule="auto"/>
            </w:pPr>
            <w:r>
              <w:rPr>
                <w:rFonts w:ascii="Calibri" w:hAnsi="Calibri"/>
                <w:sz w:val="16"/>
              </w:rPr>
              <w:t xml:space="preserve">SRV-3</w:t>
            </w:r>
          </w:p>
        </w:tc>
        <w:tc>
          <w:tcPr>
            <w:tcW w:w="655" w:type="dxa"/>
            <w:shd w:val="clear" w:color="auto" w:fill="FFFFFF"/>
            <w:vAlign w:val="center"/>
          </w:tcPr>
          <w:p>
            <w:pPr>
              <w:spacing w:after="40" w:line="240" w:lineRule="auto"/>
            </w:pPr>
            <w:r>
              <w:rPr>
                <w:rFonts w:ascii="Calibri" w:hAnsi="Calibri"/>
                <w:sz w:val="16"/>
              </w:rPr>
              <w:t xml:space="preserve">Low</w:t>
            </w:r>
          </w:p>
        </w:tc>
        <w:tc>
          <w:tcPr>
            <w:tcW w:w="5428" w:type="dxa"/>
            <w:shd w:val="clear" w:color="auto" w:fill="FFFFFF"/>
            <w:vAlign w:val="center"/>
          </w:tcPr>
          <w:p>
            <w:pPr>
              <w:spacing w:after="40" w:line="240" w:lineRule="auto"/>
            </w:pPr>
            <w:r>
              <w:rPr>
                <w:rFonts w:ascii="Calibri" w:hAnsi="Calibri"/>
                <w:sz w:val="16"/>
              </w:rPr>
              <w:t xml:space="preserve">The default Baseplate (top at y=0) is coplanar with the generated ground plane (GroundTop = 0) — likely z-fighting over a 512×512 area.</w:t>
            </w:r>
          </w:p>
        </w:tc>
        <w:tc>
          <w:tcPr>
            <w:tcW w:w="2622" w:type="dxa"/>
            <w:shd w:val="clear" w:color="auto" w:fill="FFFFFF"/>
            <w:vAlign w:val="center"/>
          </w:tcPr>
          <w:p>
            <w:pPr>
              <w:spacing w:after="40" w:line="240" w:lineRule="auto"/>
            </w:pPr>
            <w:r>
              <w:rPr>
                <w:rFonts w:ascii="Calibri" w:hAnsi="Calibri"/>
                <w:sz w:val="16"/>
              </w:rPr>
              <w:t xml:space="preserve">default.project.json:52–59; GameConfig.luau:25</w:t>
            </w:r>
          </w:p>
        </w:tc>
      </w:tr>
      <w:tr>
        <w:tc>
          <w:tcPr>
            <w:tcW w:w="655" w:type="dxa"/>
            <w:shd w:val="clear" w:color="auto" w:fill="EEF2F8"/>
            <w:vAlign w:val="center"/>
          </w:tcPr>
          <w:p>
            <w:pPr>
              <w:spacing w:after="40" w:line="240" w:lineRule="auto"/>
            </w:pPr>
            <w:r>
              <w:rPr>
                <w:rFonts w:ascii="Calibri" w:hAnsi="Calibri"/>
                <w:sz w:val="16"/>
              </w:rPr>
              <w:t xml:space="preserve">SRV-4</w:t>
            </w:r>
          </w:p>
        </w:tc>
        <w:tc>
          <w:tcPr>
            <w:tcW w:w="655" w:type="dxa"/>
            <w:shd w:val="clear" w:color="auto" w:fill="EEF2F8"/>
            <w:vAlign w:val="center"/>
          </w:tcPr>
          <w:p>
            <w:pPr>
              <w:spacing w:after="40" w:line="240" w:lineRule="auto"/>
            </w:pPr>
            <w:r>
              <w:rPr>
                <w:rFonts w:ascii="Calibri" w:hAnsi="Calibri"/>
                <w:sz w:val="16"/>
              </w:rPr>
              <w:t xml:space="preserve">Low</w:t>
            </w:r>
          </w:p>
        </w:tc>
        <w:tc>
          <w:tcPr>
            <w:tcW w:w="5428" w:type="dxa"/>
            <w:shd w:val="clear" w:color="auto" w:fill="EEF2F8"/>
            <w:vAlign w:val="center"/>
          </w:tcPr>
          <w:p>
            <w:pPr>
              <w:spacing w:after="40" w:line="240" w:lineRule="auto"/>
            </w:pPr>
            <w:r>
              <w:rPr>
                <w:rFonts w:ascii="Calibri" w:hAnsi="Calibri"/>
                <w:sz w:val="16"/>
              </w:rPr>
              <w:t xml:space="preserve">A museum plot spawn point sits inside the Exhibition Hall footprint (z=60 in [53,109]) while that wing can be locked, so players can appear in a locked wing.</w:t>
            </w:r>
          </w:p>
        </w:tc>
        <w:tc>
          <w:tcPr>
            <w:tcW w:w="2622" w:type="dxa"/>
            <w:shd w:val="clear" w:color="auto" w:fill="EEF2F8"/>
            <w:vAlign w:val="center"/>
          </w:tcPr>
          <w:p>
            <w:pPr>
              <w:spacing w:after="40" w:line="240" w:lineRule="auto"/>
            </w:pPr>
            <w:r>
              <w:rPr>
                <w:rFonts w:ascii="Calibri" w:hAnsi="Calibri"/>
                <w:sz w:val="16"/>
              </w:rPr>
              <w:t xml:space="preserve">PlotBuilder.luau:671</w:t>
            </w:r>
          </w:p>
        </w:tc>
      </w:tr>
      <w:tr>
        <w:tc>
          <w:tcPr>
            <w:tcW w:w="655" w:type="dxa"/>
            <w:shd w:val="clear" w:color="auto" w:fill="FFFFFF"/>
            <w:vAlign w:val="center"/>
          </w:tcPr>
          <w:p>
            <w:pPr>
              <w:spacing w:after="40" w:line="240" w:lineRule="auto"/>
            </w:pPr>
            <w:r>
              <w:rPr>
                <w:rFonts w:ascii="Calibri" w:hAnsi="Calibri"/>
                <w:sz w:val="16"/>
              </w:rPr>
              <w:t xml:space="preserve">SRV-5</w:t>
            </w:r>
          </w:p>
        </w:tc>
        <w:tc>
          <w:tcPr>
            <w:tcW w:w="655" w:type="dxa"/>
            <w:shd w:val="clear" w:color="auto" w:fill="FFFFFF"/>
            <w:vAlign w:val="center"/>
          </w:tcPr>
          <w:p>
            <w:pPr>
              <w:spacing w:after="40" w:line="240" w:lineRule="auto"/>
            </w:pPr>
            <w:r>
              <w:rPr>
                <w:rFonts w:ascii="Calibri" w:hAnsi="Calibri"/>
                <w:sz w:val="16"/>
              </w:rPr>
              <w:t xml:space="preserve">Low</w:t>
            </w:r>
          </w:p>
        </w:tc>
        <w:tc>
          <w:tcPr>
            <w:tcW w:w="5428" w:type="dxa"/>
            <w:shd w:val="clear" w:color="auto" w:fill="FFFFFF"/>
            <w:vAlign w:val="center"/>
          </w:tcPr>
          <w:p>
            <w:pPr>
              <w:spacing w:after="40" w:line="240" w:lineRule="auto"/>
            </w:pPr>
            <w:r>
              <w:rPr>
                <w:rFonts w:ascii="Calibri" w:hAnsi="Calibri"/>
                <w:sz w:val="16"/>
              </w:rPr>
              <w:t xml:space="preserve">Admin command rough edges: !rh_unlock can index a nil profile; !rh_gold replies with the unclamped requested amount rather than the granted amount.</w:t>
            </w:r>
          </w:p>
        </w:tc>
        <w:tc>
          <w:tcPr>
            <w:tcW w:w="2622" w:type="dxa"/>
            <w:shd w:val="clear" w:color="auto" w:fill="FFFFFF"/>
            <w:vAlign w:val="center"/>
          </w:tcPr>
          <w:p>
            <w:pPr>
              <w:spacing w:after="40" w:line="240" w:lineRule="auto"/>
            </w:pPr>
            <w:r>
              <w:rPr>
                <w:rFonts w:ascii="Calibri" w:hAnsi="Calibri"/>
                <w:sz w:val="16"/>
              </w:rPr>
              <w:t xml:space="preserve">AdminService.luau:59–60, 93–94</w:t>
            </w:r>
          </w:p>
        </w:tc>
      </w:tr>
      <w:tr>
        <w:tc>
          <w:tcPr>
            <w:tcW w:w="655" w:type="dxa"/>
            <w:shd w:val="clear" w:color="auto" w:fill="EEF2F8"/>
            <w:vAlign w:val="center"/>
          </w:tcPr>
          <w:p>
            <w:pPr>
              <w:spacing w:after="40" w:line="240" w:lineRule="auto"/>
            </w:pPr>
            <w:r>
              <w:rPr>
                <w:rFonts w:ascii="Calibri" w:hAnsi="Calibri"/>
                <w:sz w:val="16"/>
              </w:rPr>
              <w:t xml:space="preserve">MON-1</w:t>
            </w:r>
          </w:p>
        </w:tc>
        <w:tc>
          <w:tcPr>
            <w:tcW w:w="655" w:type="dxa"/>
            <w:shd w:val="clear" w:color="auto" w:fill="EEF2F8"/>
            <w:vAlign w:val="center"/>
          </w:tcPr>
          <w:p>
            <w:pPr>
              <w:spacing w:after="40" w:line="240" w:lineRule="auto"/>
            </w:pPr>
            <w:r>
              <w:rPr>
                <w:rFonts w:ascii="Calibri" w:hAnsi="Calibri"/>
                <w:sz w:val="16"/>
              </w:rPr>
              <w:t xml:space="preserve">Med.</w:t>
            </w:r>
          </w:p>
        </w:tc>
        <w:tc>
          <w:tcPr>
            <w:tcW w:w="5428" w:type="dxa"/>
            <w:shd w:val="clear" w:color="auto" w:fill="EEF2F8"/>
            <w:vAlign w:val="center"/>
          </w:tcPr>
          <w:p>
            <w:pPr>
              <w:spacing w:after="40" w:line="240" w:lineRule="auto"/>
            </w:pPr>
            <w:r>
              <w:rPr>
                <w:rFonts w:ascii="Calibri" w:hAnsi="Calibri"/>
                <w:sz w:val="16"/>
              </w:rPr>
              <w:t xml:space="preserve">A pending “double token” (doubleTokens) is written by MonetizationService but never read/consumed by the offline-claim path — the 2x double flow is incomplete end-to-end.</w:t>
            </w:r>
          </w:p>
        </w:tc>
        <w:tc>
          <w:tcPr>
            <w:tcW w:w="2622" w:type="dxa"/>
            <w:shd w:val="clear" w:color="auto" w:fill="EEF2F8"/>
            <w:vAlign w:val="center"/>
          </w:tcPr>
          <w:p>
            <w:pPr>
              <w:spacing w:after="40" w:line="240" w:lineRule="auto"/>
            </w:pPr>
            <w:r>
              <w:rPr>
                <w:rFonts w:ascii="Calibri" w:hAnsi="Calibri"/>
                <w:sz w:val="16"/>
              </w:rPr>
              <w:t xml:space="preserve">MonetizationService.luau:31, 108–113, 258</w:t>
            </w:r>
          </w:p>
        </w:tc>
      </w:tr>
      <w:tr>
        <w:tc>
          <w:tcPr>
            <w:tcW w:w="655" w:type="dxa"/>
            <w:shd w:val="clear" w:color="auto" w:fill="FFFFFF"/>
            <w:vAlign w:val="center"/>
          </w:tcPr>
          <w:p>
            <w:pPr>
              <w:spacing w:after="40" w:line="240" w:lineRule="auto"/>
            </w:pPr>
            <w:r>
              <w:rPr>
                <w:rFonts w:ascii="Calibri" w:hAnsi="Calibri"/>
                <w:sz w:val="16"/>
              </w:rPr>
              <w:t xml:space="preserve">DOC-1</w:t>
            </w:r>
          </w:p>
        </w:tc>
        <w:tc>
          <w:tcPr>
            <w:tcW w:w="655" w:type="dxa"/>
            <w:shd w:val="clear" w:color="auto" w:fill="FFFFFF"/>
            <w:vAlign w:val="center"/>
          </w:tcPr>
          <w:p>
            <w:pPr>
              <w:spacing w:after="40" w:line="240" w:lineRule="auto"/>
            </w:pPr>
            <w:r>
              <w:rPr>
                <w:rFonts w:ascii="Calibri" w:hAnsi="Calibri"/>
                <w:sz w:val="16"/>
              </w:rPr>
              <w:t xml:space="preserve">Low</w:t>
            </w:r>
          </w:p>
        </w:tc>
        <w:tc>
          <w:tcPr>
            <w:tcW w:w="5428" w:type="dxa"/>
            <w:shd w:val="clear" w:color="auto" w:fill="FFFFFF"/>
            <w:vAlign w:val="center"/>
          </w:tcPr>
          <w:p>
            <w:pPr>
              <w:spacing w:after="40" w:line="240" w:lineRule="auto"/>
            </w:pPr>
            <w:r>
              <w:rPr>
                <w:rFonts w:ascii="Calibri" w:hAnsi="Calibri"/>
                <w:sz w:val="16"/>
              </w:rPr>
              <w:t xml:space="preserve">Stale docs: docs/RELEASE_PLAN.md still describes 2 temples/8 relics/5 upgrades for v0.1.0; root README.md status section predates 4 temples/16 relics; docs/API_CONTRACTS.md is missing the ReviveOffer/ReviveClosed event rows.</w:t>
            </w:r>
          </w:p>
        </w:tc>
        <w:tc>
          <w:tcPr>
            <w:tcW w:w="2622" w:type="dxa"/>
            <w:shd w:val="clear" w:color="auto" w:fill="FFFFFF"/>
            <w:vAlign w:val="center"/>
          </w:tcPr>
          <w:p>
            <w:pPr>
              <w:spacing w:after="40" w:line="240" w:lineRule="auto"/>
            </w:pPr>
            <w:r>
              <w:rPr>
                <w:rFonts w:ascii="Calibri" w:hAnsi="Calibri"/>
                <w:sz w:val="16"/>
              </w:rPr>
              <w:t xml:space="preserve">RELEASE_PLAN.md; README.md:84–90; API_CONTRACTS.md:71–86</w:t>
            </w:r>
          </w:p>
        </w:tc>
      </w:tr>
      <w:tr>
        <w:tc>
          <w:tcPr>
            <w:tcW w:w="655" w:type="dxa"/>
            <w:shd w:val="clear" w:color="auto" w:fill="EEF2F8"/>
            <w:vAlign w:val="center"/>
          </w:tcPr>
          <w:p>
            <w:pPr>
              <w:spacing w:after="40" w:line="240" w:lineRule="auto"/>
            </w:pPr>
            <w:r>
              <w:rPr>
                <w:rFonts w:ascii="Calibri" w:hAnsi="Calibri"/>
                <w:sz w:val="16"/>
              </w:rPr>
              <w:t xml:space="preserve">DOC-2</w:t>
            </w:r>
          </w:p>
        </w:tc>
        <w:tc>
          <w:tcPr>
            <w:tcW w:w="655" w:type="dxa"/>
            <w:shd w:val="clear" w:color="auto" w:fill="EEF2F8"/>
            <w:vAlign w:val="center"/>
          </w:tcPr>
          <w:p>
            <w:pPr>
              <w:spacing w:after="40" w:line="240" w:lineRule="auto"/>
            </w:pPr>
            <w:r>
              <w:rPr>
                <w:rFonts w:ascii="Calibri" w:hAnsi="Calibri"/>
                <w:sz w:val="16"/>
              </w:rPr>
              <w:t xml:space="preserve">Low</w:t>
            </w:r>
          </w:p>
        </w:tc>
        <w:tc>
          <w:tcPr>
            <w:tcW w:w="5428" w:type="dxa"/>
            <w:shd w:val="clear" w:color="auto" w:fill="EEF2F8"/>
            <w:vAlign w:val="center"/>
          </w:tcPr>
          <w:p>
            <w:pPr>
              <w:spacing w:after="40" w:line="240" w:lineRule="auto"/>
            </w:pPr>
            <w:r>
              <w:rPr>
                <w:rFonts w:ascii="Calibri" w:hAnsi="Calibri"/>
                <w:sz w:val="16"/>
              </w:rPr>
              <w:t xml:space="preserve">Dead/unused code: GameConfig.Save.AutosaveSeconds + SchemaVersion (nothing reads them), State.relicDefinition/rarityColor/findOwned, Theme.textScaleMultiplier, Components.divider, Components.button Cooldown, Audio.Sounds.UiClick/Warning (never played), ProgressionService.CanEnter (defined but not called on the enter path).</w:t>
            </w:r>
          </w:p>
        </w:tc>
        <w:tc>
          <w:tcPr>
            <w:tcW w:w="2622" w:type="dxa"/>
            <w:shd w:val="clear" w:color="auto" w:fill="EEF2F8"/>
            <w:vAlign w:val="center"/>
          </w:tcPr>
          <w:p>
            <w:pPr>
              <w:spacing w:after="40" w:line="240" w:lineRule="auto"/>
            </w:pPr>
            <w:r>
              <w:rPr>
                <w:rFonts w:ascii="Calibri" w:hAnsi="Calibri"/>
                <w:sz w:val="16"/>
              </w:rPr>
              <w:t xml:space="preserve">various (see Section 6)</w:t>
            </w:r>
          </w:p>
        </w:tc>
      </w:tr>
    </w:tbl>
    <w:p>
      <w:pPr>
        <w:spacing w:after="120"/>
      </w:pPr>
    </w:p>
    <w:p>
      <w:pPr>
        <w:pStyle w:val="Heading2"/>
        <w:keepNext/>
        <w:spacing w:before="240" w:after="120"/>
      </w:pPr>
      <w:r>
        <w:rPr>
          <w:color w:val="2E5496"/>
          <w:b/>
        </w:rPr>
        <w:t xml:space="preserve">11.2 Missing features</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3931"/>
        <w:gridCol w:w="2808"/>
        <w:gridCol w:w="2621"/>
      </w:tblGrid>
      <w:tr>
        <w:trPr>
          <w:tblHeader/>
        </w:trPr>
        <w:tc>
          <w:tcPr>
            <w:tcW w:w="3931" w:type="dxa"/>
            <w:shd w:val="clear" w:color="auto" w:fill="1F3864"/>
            <w:vAlign w:val="center"/>
          </w:tcPr>
          <w:p>
            <w:pPr>
              <w:spacing w:after="40" w:line="240" w:lineRule="auto"/>
            </w:pPr>
            <w:r>
              <w:rPr>
                <w:rFonts w:ascii="Calibri" w:hAnsi="Calibri"/>
                <w:b/>
                <w:color w:val="FFFFFF"/>
                <w:sz w:val="18"/>
              </w:rPr>
              <w:t xml:space="preserve">Missing</w:t>
            </w:r>
          </w:p>
        </w:tc>
        <w:tc>
          <w:tcPr>
            <w:tcW w:w="2808" w:type="dxa"/>
            <w:shd w:val="clear" w:color="auto" w:fill="1F3864"/>
            <w:vAlign w:val="center"/>
          </w:tcPr>
          <w:p>
            <w:pPr>
              <w:spacing w:after="40" w:line="240" w:lineRule="auto"/>
            </w:pPr>
            <w:r>
              <w:rPr>
                <w:rFonts w:ascii="Calibri" w:hAnsi="Calibri"/>
                <w:b/>
                <w:color w:val="FFFFFF"/>
                <w:sz w:val="18"/>
              </w:rPr>
              <w:t xml:space="preserve">Expected by</w:t>
            </w:r>
          </w:p>
        </w:tc>
        <w:tc>
          <w:tcPr>
            <w:tcW w:w="2621" w:type="dxa"/>
            <w:shd w:val="clear" w:color="auto" w:fill="1F3864"/>
            <w:vAlign w:val="center"/>
          </w:tcPr>
          <w:p>
            <w:pPr>
              <w:spacing w:after="40" w:line="240" w:lineRule="auto"/>
            </w:pPr>
            <w:r>
              <w:rPr>
                <w:rFonts w:ascii="Calibri" w:hAnsi="Calibri"/>
                <w:b/>
                <w:color w:val="FFFFFF"/>
                <w:sz w:val="18"/>
              </w:rPr>
              <w:t xml:space="preserve">Status</w:t>
            </w:r>
          </w:p>
        </w:tc>
      </w:tr>
      <w:tr>
        <w:tc>
          <w:tcPr>
            <w:tcW w:w="3931" w:type="dxa"/>
            <w:shd w:val="clear" w:color="auto" w:fill="FFFFFF"/>
            <w:vAlign w:val="center"/>
          </w:tcPr>
          <w:p>
            <w:pPr>
              <w:spacing w:after="40" w:line="240" w:lineRule="auto"/>
            </w:pPr>
            <w:r>
              <w:rPr>
                <w:rFonts w:ascii="Calibri" w:hAnsi="Calibri"/>
                <w:sz w:val="18"/>
              </w:rPr>
              <w:t xml:space="preserve">Any audio (all 10 sound assetIds are 0 → silent game)</w:t>
            </w:r>
          </w:p>
        </w:tc>
        <w:tc>
          <w:tcPr>
            <w:tcW w:w="2808" w:type="dxa"/>
            <w:shd w:val="clear" w:color="auto" w:fill="FFFFFF"/>
            <w:vAlign w:val="center"/>
          </w:tcPr>
          <w:p>
            <w:pPr>
              <w:spacing w:after="40" w:line="240" w:lineRule="auto"/>
            </w:pPr>
            <w:r>
              <w:rPr>
                <w:rFonts w:ascii="Calibri" w:hAnsi="Calibri"/>
                <w:sz w:val="18"/>
              </w:rPr>
              <w:t xml:space="preserve">Design blueprint; audio system is otherwise fully wired</w:t>
            </w:r>
          </w:p>
        </w:tc>
        <w:tc>
          <w:tcPr>
            <w:tcW w:w="2621" w:type="dxa"/>
            <w:shd w:val="clear" w:color="auto" w:fill="FFFFFF"/>
            <w:vAlign w:val="center"/>
          </w:tcPr>
          <w:p>
            <w:pPr>
              <w:spacing w:after="40" w:line="240" w:lineRule="auto"/>
            </w:pPr>
            <w:r>
              <w:rPr>
                <w:rFonts w:ascii="Calibri" w:hAnsi="Calibri"/>
                <w:sz w:val="18"/>
              </w:rPr>
              <w:t xml:space="preserve">MISSING (assets) / PARTIALLY IMPLEMENTED (system)</w:t>
            </w:r>
          </w:p>
        </w:tc>
      </w:tr>
      <w:tr>
        <w:tc>
          <w:tcPr>
            <w:tcW w:w="3931" w:type="dxa"/>
            <w:shd w:val="clear" w:color="auto" w:fill="EEF2F8"/>
            <w:vAlign w:val="center"/>
          </w:tcPr>
          <w:p>
            <w:pPr>
              <w:spacing w:after="40" w:line="240" w:lineRule="auto"/>
            </w:pPr>
            <w:r>
              <w:rPr>
                <w:rFonts w:ascii="Calibri" w:hAnsi="Calibri"/>
                <w:sz w:val="18"/>
              </w:rPr>
              <w:t xml:space="preserve">Imported art: meshes, textures, images, animations</w:t>
            </w:r>
          </w:p>
        </w:tc>
        <w:tc>
          <w:tcPr>
            <w:tcW w:w="2808" w:type="dxa"/>
            <w:shd w:val="clear" w:color="auto" w:fill="EEF2F8"/>
            <w:vAlign w:val="center"/>
          </w:tcPr>
          <w:p>
            <w:pPr>
              <w:spacing w:after="40" w:line="240" w:lineRule="auto"/>
            </w:pPr>
            <w:r>
              <w:rPr>
                <w:rFonts w:ascii="Calibri" w:hAnsi="Calibri"/>
                <w:sz w:val="18"/>
              </w:rPr>
              <w:t xml:space="preserve">docs/ASSETS.md plans for it; blockout is the deliberate current state</w:t>
            </w:r>
          </w:p>
        </w:tc>
        <w:tc>
          <w:tcPr>
            <w:tcW w:w="2621" w:type="dxa"/>
            <w:shd w:val="clear" w:color="auto" w:fill="EEF2F8"/>
            <w:vAlign w:val="center"/>
          </w:tcPr>
          <w:p>
            <w:pPr>
              <w:spacing w:after="40" w:line="240" w:lineRule="auto"/>
            </w:pPr>
            <w:r>
              <w:rPr>
                <w:rFonts w:ascii="Calibri" w:hAnsi="Calibri"/>
                <w:sz w:val="18"/>
              </w:rPr>
              <w:t xml:space="preserve">MISSING (documented as deliberate)</w:t>
            </w:r>
          </w:p>
        </w:tc>
      </w:tr>
      <w:tr>
        <w:tc>
          <w:tcPr>
            <w:tcW w:w="3931" w:type="dxa"/>
            <w:shd w:val="clear" w:color="auto" w:fill="FFFFFF"/>
            <w:vAlign w:val="center"/>
          </w:tcPr>
          <w:p>
            <w:pPr>
              <w:spacing w:after="40" w:line="240" w:lineRule="auto"/>
            </w:pPr>
            <w:r>
              <w:rPr>
                <w:rFonts w:ascii="Calibri" w:hAnsi="Calibri"/>
                <w:sz w:val="18"/>
              </w:rPr>
              <w:t xml:space="preserve">Blueprint hazards: timed laser grids, rising lava, falling ceilings; “mythic relic alarm” collapse trigger</w:t>
            </w:r>
          </w:p>
        </w:tc>
        <w:tc>
          <w:tcPr>
            <w:tcW w:w="2808" w:type="dxa"/>
            <w:shd w:val="clear" w:color="auto" w:fill="FFFFFF"/>
            <w:vAlign w:val="center"/>
          </w:tcPr>
          <w:p>
            <w:pPr>
              <w:spacing w:after="40" w:line="240" w:lineRule="auto"/>
            </w:pPr>
            <w:r>
              <w:rPr>
                <w:rFonts w:ascii="Calibri" w:hAnsi="Calibri"/>
                <w:sz w:val="18"/>
              </w:rPr>
              <w:t xml:space="preserve">Blueprint FR-006/FR-007 (collapse today is timer-only)</w:t>
            </w:r>
          </w:p>
        </w:tc>
        <w:tc>
          <w:tcPr>
            <w:tcW w:w="2621" w:type="dxa"/>
            <w:shd w:val="clear" w:color="auto" w:fill="FFFFFF"/>
            <w:vAlign w:val="center"/>
          </w:tcPr>
          <w:p>
            <w:pPr>
              <w:spacing w:after="40" w:line="240" w:lineRule="auto"/>
            </w:pPr>
            <w:r>
              <w:rPr>
                <w:rFonts w:ascii="Calibri" w:hAnsi="Calibri"/>
                <w:sz w:val="18"/>
              </w:rPr>
              <w:t xml:space="preserve">MISSING (outside current slice)</w:t>
            </w:r>
          </w:p>
        </w:tc>
      </w:tr>
      <w:tr>
        <w:tc>
          <w:tcPr>
            <w:tcW w:w="3931" w:type="dxa"/>
            <w:shd w:val="clear" w:color="auto" w:fill="EEF2F8"/>
            <w:vAlign w:val="center"/>
          </w:tcPr>
          <w:p>
            <w:pPr>
              <w:spacing w:after="40" w:line="240" w:lineRule="auto"/>
            </w:pPr>
            <w:r>
              <w:rPr>
                <w:rFonts w:ascii="Calibri" w:hAnsi="Calibri"/>
                <w:sz w:val="18"/>
              </w:rPr>
              <w:t xml:space="preserve">Visiting other players’ museums / shared expeditions</w:t>
            </w:r>
          </w:p>
        </w:tc>
        <w:tc>
          <w:tcPr>
            <w:tcW w:w="2808" w:type="dxa"/>
            <w:shd w:val="clear" w:color="auto" w:fill="EEF2F8"/>
            <w:vAlign w:val="center"/>
          </w:tcPr>
          <w:p>
            <w:pPr>
              <w:spacing w:after="40" w:line="240" w:lineRule="auto"/>
            </w:pPr>
            <w:r>
              <w:rPr>
                <w:rFonts w:ascii="Calibri" w:hAnsi="Calibri"/>
                <w:sz w:val="18"/>
              </w:rPr>
              <w:t xml:space="preserve">Blueprint FR-017</w:t>
            </w:r>
          </w:p>
        </w:tc>
        <w:tc>
          <w:tcPr>
            <w:tcW w:w="2621" w:type="dxa"/>
            <w:shd w:val="clear" w:color="auto" w:fill="EEF2F8"/>
            <w:vAlign w:val="center"/>
          </w:tcPr>
          <w:p>
            <w:pPr>
              <w:spacing w:after="40" w:line="240" w:lineRule="auto"/>
            </w:pPr>
            <w:r>
              <w:rPr>
                <w:rFonts w:ascii="Calibri" w:hAnsi="Calibri"/>
                <w:sz w:val="18"/>
              </w:rPr>
              <w:t xml:space="preserve">MISSING (outside current slice)</w:t>
            </w:r>
          </w:p>
        </w:tc>
      </w:tr>
      <w:tr>
        <w:tc>
          <w:tcPr>
            <w:tcW w:w="3931" w:type="dxa"/>
            <w:shd w:val="clear" w:color="auto" w:fill="FFFFFF"/>
            <w:vAlign w:val="center"/>
          </w:tcPr>
          <w:p>
            <w:pPr>
              <w:spacing w:after="40" w:line="240" w:lineRule="auto"/>
            </w:pPr>
            <w:r>
              <w:rPr>
                <w:rFonts w:ascii="Calibri" w:hAnsi="Calibri"/>
                <w:sz w:val="18"/>
              </w:rPr>
              <w:t xml:space="preserve">Real Roblox Product/Game Pass IDs for the three paid offers</w:t>
            </w:r>
          </w:p>
        </w:tc>
        <w:tc>
          <w:tcPr>
            <w:tcW w:w="2808" w:type="dxa"/>
            <w:shd w:val="clear" w:color="auto" w:fill="FFFFFF"/>
            <w:vAlign w:val="center"/>
          </w:tcPr>
          <w:p>
            <w:pPr>
              <w:spacing w:after="40" w:line="240" w:lineRule="auto"/>
            </w:pPr>
            <w:r>
              <w:rPr>
                <w:rFonts w:ascii="Calibri" w:hAnsi="Calibri"/>
                <w:sz w:val="18"/>
              </w:rPr>
              <w:t xml:space="preserve">docs/MONETIZATION.md pre-release steps</w:t>
            </w:r>
          </w:p>
        </w:tc>
        <w:tc>
          <w:tcPr>
            <w:tcW w:w="2621" w:type="dxa"/>
            <w:shd w:val="clear" w:color="auto" w:fill="FFFFFF"/>
            <w:vAlign w:val="center"/>
          </w:tcPr>
          <w:p>
            <w:pPr>
              <w:spacing w:after="40" w:line="240" w:lineRule="auto"/>
            </w:pPr>
            <w:r>
              <w:rPr>
                <w:rFonts w:ascii="Calibri" w:hAnsi="Calibri"/>
                <w:sz w:val="18"/>
              </w:rPr>
              <w:t xml:space="preserve">MISSING (intentional stubs at 0)</w:t>
            </w:r>
          </w:p>
        </w:tc>
      </w:tr>
      <w:tr>
        <w:tc>
          <w:tcPr>
            <w:tcW w:w="3931" w:type="dxa"/>
            <w:shd w:val="clear" w:color="auto" w:fill="EEF2F8"/>
            <w:vAlign w:val="center"/>
          </w:tcPr>
          <w:p>
            <w:pPr>
              <w:spacing w:after="40" w:line="240" w:lineRule="auto"/>
            </w:pPr>
            <w:r>
              <w:rPr>
                <w:rFonts w:ascii="Calibri" w:hAnsi="Calibri"/>
                <w:sz w:val="18"/>
              </w:rPr>
              <w:t xml:space="preserve">Analytics export sink (counters exist only in memory)</w:t>
            </w:r>
          </w:p>
        </w:tc>
        <w:tc>
          <w:tcPr>
            <w:tcW w:w="2808" w:type="dxa"/>
            <w:shd w:val="clear" w:color="auto" w:fill="EEF2F8"/>
            <w:vAlign w:val="center"/>
          </w:tcPr>
          <w:p>
            <w:pPr>
              <w:spacing w:after="40" w:line="240" w:lineRule="auto"/>
            </w:pPr>
            <w:r>
              <w:rPr>
                <w:rFonts w:ascii="Calibri" w:hAnsi="Calibri"/>
                <w:sz w:val="18"/>
              </w:rPr>
              <w:t xml:space="preserve">NFR-012 observability</w:t>
            </w:r>
          </w:p>
        </w:tc>
        <w:tc>
          <w:tcPr>
            <w:tcW w:w="2621" w:type="dxa"/>
            <w:shd w:val="clear" w:color="auto" w:fill="EEF2F8"/>
            <w:vAlign w:val="center"/>
          </w:tcPr>
          <w:p>
            <w:pPr>
              <w:spacing w:after="40" w:line="240" w:lineRule="auto"/>
            </w:pPr>
            <w:r>
              <w:rPr>
                <w:rFonts w:ascii="Calibri" w:hAnsi="Calibri"/>
                <w:sz w:val="18"/>
              </w:rPr>
              <w:t xml:space="preserve">PARTIALLY IMPLEMENTED</w:t>
            </w:r>
          </w:p>
        </w:tc>
      </w:tr>
      <w:tr>
        <w:tc>
          <w:tcPr>
            <w:tcW w:w="3931" w:type="dxa"/>
            <w:shd w:val="clear" w:color="auto" w:fill="FFFFFF"/>
            <w:vAlign w:val="center"/>
          </w:tcPr>
          <w:p>
            <w:pPr>
              <w:spacing w:after="40" w:line="240" w:lineRule="auto"/>
            </w:pPr>
            <w:r>
              <w:rPr>
                <w:rFonts w:ascii="Calibri" w:hAnsi="Calibri"/>
                <w:sz w:val="18"/>
              </w:rPr>
              <w:t xml:space="preserve">A 5th/6th temple (blueprint proposed Royal Tomb + Alien Vault)</w:t>
            </w:r>
          </w:p>
        </w:tc>
        <w:tc>
          <w:tcPr>
            <w:tcW w:w="2808" w:type="dxa"/>
            <w:shd w:val="clear" w:color="auto" w:fill="FFFFFF"/>
            <w:vAlign w:val="center"/>
          </w:tcPr>
          <w:p>
            <w:pPr>
              <w:spacing w:after="40" w:line="240" w:lineRule="auto"/>
            </w:pPr>
            <w:r>
              <w:rPr>
                <w:rFonts w:ascii="Calibri" w:hAnsi="Calibri"/>
                <w:sz w:val="18"/>
              </w:rPr>
              <w:t xml:space="preserve">Blueprint section 12</w:t>
            </w:r>
          </w:p>
        </w:tc>
        <w:tc>
          <w:tcPr>
            <w:tcW w:w="2621" w:type="dxa"/>
            <w:shd w:val="clear" w:color="auto" w:fill="FFFFFF"/>
            <w:vAlign w:val="center"/>
          </w:tcPr>
          <w:p>
            <w:pPr>
              <w:spacing w:after="40" w:line="240" w:lineRule="auto"/>
            </w:pPr>
            <w:r>
              <w:rPr>
                <w:rFonts w:ascii="Calibri" w:hAnsi="Calibri"/>
                <w:sz w:val="18"/>
              </w:rPr>
              <w:t xml:space="preserve">Intentional deviation — replaced by the Void Citadel endgame (documented in ADR 0011)</w:t>
            </w:r>
          </w:p>
        </w:tc>
      </w:tr>
    </w:tbl>
    <w:p>
      <w:pPr>
        <w:spacing w:after="120"/>
      </w:pPr>
    </w:p>
    <w:p>
      <w:pPr>
        <w:pStyle w:val="Heading2"/>
        <w:keepNext/>
        <w:spacing w:before="240" w:after="120"/>
      </w:pPr>
      <w:r>
        <w:rPr>
          <w:color w:val="2E5496"/>
          <w:b/>
        </w:rPr>
        <w:t xml:space="preserve">11.3 What is verified working (recap)</w:t>
      </w:r>
    </w:p>
    <w:p>
      <w:pPr>
        <w:pStyle w:val="ListBullet"/>
        <w:spacing/>
      </w:pPr>
      <w:r>
        <w:rPr/>
        <w:t xml:space="preserve">97-assertion automated suite — ran green on 2026-10-21, covering all pure domain math, config integrity, schema migrations, validation, rate limiting, conflict guard, contracts, layout math.</w:t>
      </w:r>
    </w:p>
    <w:p>
      <w:pPr>
        <w:pStyle w:val="ListBullet"/>
        <w:spacing/>
      </w:pPr>
      <w:r>
        <w:rPr/>
        <w:t xml:space="preserve">Full validation pipeline (build + format + lint + tests + bench + type check) — All checks passed, same date.</w:t>
      </w:r>
    </w:p>
    <w:p>
      <w:pPr>
        <w:pStyle w:val="ListBullet"/>
        <w:spacing/>
      </w:pPr>
      <w:r>
        <w:rPr/>
        <w:t xml:space="preserve">Owner-confirmed Studio playtests: the collect → extract core loop, replayable expedition relic respawn, and the extraction-credit rule (recorded in docs/PROJECT_STATUS.md and the project history).</w:t>
      </w:r>
    </w:p>
    <w:p>
      <w:pPr>
        <w:pStyle w:val="ListBullet"/>
        <w:spacing/>
      </w:pPr>
      <w:r>
        <w:rPr/>
        <w:t xml:space="preserve">Everything else in Sections 4–10 that lacks one of these three evidence types is labelled PRESENT BUT UNTESTED or PARTIALLY IMPLEMENTED — treat it as “code exists, behaviour unproven”.</w:t>
      </w:r>
    </w:p>
    <w:p>
      <w:pPr>
        <w:pStyle w:val="Heading1"/>
        <w:keepNext/>
        <w:spacing w:before="240" w:after="120"/>
      </w:pPr>
      <w:r>
        <w:rPr>
          <w:color w:val="1F3864"/>
          <w:b/>
        </w:rPr>
        <w:t xml:space="preserve">12. Performance, Security, and Exploit Risks</w:t>
      </w:r>
    </w:p>
    <w:p>
      <w:pPr>
        <w:pStyle w:val="Heading2"/>
        <w:keepNext/>
        <w:spacing w:before="240" w:after="120"/>
      </w:pPr>
      <w:r>
        <w:rPr>
          <w:color w:val="2E5496"/>
          <w:b/>
        </w:rPr>
        <w:t xml:space="preserve">12.1 Performance</w:t>
      </w:r>
    </w:p>
    <w:p>
      <w:pPr>
        <w:spacing/>
      </w:pPr>
      <w:r>
        <w:rPr/>
        <w:t xml:space="preserve">tests/bench.luau measures the hot pure functions against documented budgets (docs/PERFORMANCE.md, baseline 2026-10-20). Example results from the run on 2026-10-21: income rate 0.09 µs/call, pending income 0.11 µs, capacity check 0.07 µs, contract check 0.20 µs, rate limiter 0.25 µs. The derived budget states a 50-player, 4-plot income tick costs ≈82 µs of the 1-second tick — far under budget. Guardian/hazard loops run at 0.5 s, income at 1 s, save at 3 s. Status: VERIFIED WORKING for the pure-function budgets; real server frame performance in Studio is PRESENT BUT UNTESTED (no profiler session recorded).</w:t>
      </w:r>
    </w:p>
    <w:p>
      <w:pPr>
        <w:pStyle w:val="Heading2"/>
        <w:keepNext/>
        <w:spacing w:before="240" w:after="120"/>
      </w:pPr>
      <w:r>
        <w:rPr>
          <w:color w:val="2E5496"/>
          <w:b/>
        </w:rPr>
        <w:t xml:space="preserve">12.2 Security architecture</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1872"/>
        <w:gridCol w:w="5148"/>
        <w:gridCol w:w="2340"/>
      </w:tblGrid>
      <w:tr>
        <w:trPr>
          <w:tblHeader/>
        </w:trPr>
        <w:tc>
          <w:tcPr>
            <w:tcW w:w="1872" w:type="dxa"/>
            <w:shd w:val="clear" w:color="auto" w:fill="1F3864"/>
            <w:vAlign w:val="center"/>
          </w:tcPr>
          <w:p>
            <w:pPr>
              <w:spacing w:after="40" w:line="240" w:lineRule="auto"/>
            </w:pPr>
            <w:r>
              <w:rPr>
                <w:rFonts w:ascii="Calibri" w:hAnsi="Calibri"/>
                <w:b/>
                <w:color w:val="FFFFFF"/>
                <w:sz w:val="18"/>
              </w:rPr>
              <w:t xml:space="preserve">Control</w:t>
            </w:r>
          </w:p>
        </w:tc>
        <w:tc>
          <w:tcPr>
            <w:tcW w:w="5148" w:type="dxa"/>
            <w:shd w:val="clear" w:color="auto" w:fill="1F3864"/>
            <w:vAlign w:val="center"/>
          </w:tcPr>
          <w:p>
            <w:pPr>
              <w:spacing w:after="40" w:line="240" w:lineRule="auto"/>
            </w:pPr>
            <w:r>
              <w:rPr>
                <w:rFonts w:ascii="Calibri" w:hAnsi="Calibri"/>
                <w:b/>
                <w:color w:val="FFFFFF"/>
                <w:sz w:val="18"/>
              </w:rPr>
              <w:t xml:space="preserve">Detail</w:t>
            </w:r>
          </w:p>
        </w:tc>
        <w:tc>
          <w:tcPr>
            <w:tcW w:w="2340" w:type="dxa"/>
            <w:shd w:val="clear" w:color="auto" w:fill="1F3864"/>
            <w:vAlign w:val="center"/>
          </w:tcPr>
          <w:p>
            <w:pPr>
              <w:spacing w:after="40" w:line="240" w:lineRule="auto"/>
            </w:pPr>
            <w:r>
              <w:rPr>
                <w:rFonts w:ascii="Calibri" w:hAnsi="Calibri"/>
                <w:b/>
                <w:color w:val="FFFFFF"/>
                <w:sz w:val="18"/>
              </w:rPr>
              <w:t xml:space="preserve">Status</w:t>
            </w:r>
          </w:p>
        </w:tc>
      </w:tr>
      <w:tr>
        <w:tc>
          <w:tcPr>
            <w:tcW w:w="1872" w:type="dxa"/>
            <w:shd w:val="clear" w:color="auto" w:fill="FFFFFF"/>
            <w:vAlign w:val="center"/>
          </w:tcPr>
          <w:p>
            <w:pPr>
              <w:spacing w:after="40" w:line="240" w:lineRule="auto"/>
            </w:pPr>
            <w:r>
              <w:rPr>
                <w:rFonts w:ascii="Calibri" w:hAnsi="Calibri"/>
                <w:sz w:val="18"/>
              </w:rPr>
              <w:t xml:space="preserve">Single request channel</w:t>
            </w:r>
          </w:p>
        </w:tc>
        <w:tc>
          <w:tcPr>
            <w:tcW w:w="5148" w:type="dxa"/>
            <w:shd w:val="clear" w:color="auto" w:fill="FFFFFF"/>
            <w:vAlign w:val="center"/>
          </w:tcPr>
          <w:p>
            <w:pPr>
              <w:spacing w:after="40" w:line="240" w:lineRule="auto"/>
            </w:pPr>
            <w:r>
              <w:rPr>
                <w:rFonts w:ascii="Calibri" w:hAnsi="Calibri"/>
                <w:sz w:val="18"/>
              </w:rPr>
              <w:t xml:space="preserve">All gameplay traffic arrives as one envelope on Request; no other inbound remotes (ADR 0001)</w:t>
            </w:r>
          </w:p>
        </w:tc>
        <w:tc>
          <w:tcPr>
            <w:tcW w:w="2340" w:type="dxa"/>
            <w:shd w:val="clear" w:color="auto" w:fill="FFFFFF"/>
            <w:vAlign w:val="center"/>
          </w:tcPr>
          <w:p>
            <w:pPr>
              <w:spacing w:after="40" w:line="240" w:lineRule="auto"/>
            </w:pPr>
            <w:r>
              <w:rPr>
                <w:rFonts w:ascii="Calibri" w:hAnsi="Calibri"/>
                <w:sz w:val="18"/>
              </w:rPr>
              <w:t xml:space="preserve">VERIFIED (structure)</w:t>
            </w:r>
          </w:p>
        </w:tc>
      </w:tr>
      <w:tr>
        <w:tc>
          <w:tcPr>
            <w:tcW w:w="1872" w:type="dxa"/>
            <w:shd w:val="clear" w:color="auto" w:fill="EEF2F8"/>
            <w:vAlign w:val="center"/>
          </w:tcPr>
          <w:p>
            <w:pPr>
              <w:spacing w:after="40" w:line="240" w:lineRule="auto"/>
            </w:pPr>
            <w:r>
              <w:rPr>
                <w:rFonts w:ascii="Calibri" w:hAnsi="Calibri"/>
                <w:sz w:val="18"/>
              </w:rPr>
              <w:t xml:space="preserve">Schema validation</w:t>
            </w:r>
          </w:p>
        </w:tc>
        <w:tc>
          <w:tcPr>
            <w:tcW w:w="5148" w:type="dxa"/>
            <w:shd w:val="clear" w:color="auto" w:fill="EEF2F8"/>
            <w:vAlign w:val="center"/>
          </w:tcPr>
          <w:p>
            <w:pPr>
              <w:spacing w:after="40" w:line="240" w:lineRule="auto"/>
            </w:pPr>
            <w:r>
              <w:rPr>
                <w:rFonts w:ascii="Calibri" w:hAnsi="Calibri"/>
                <w:sz w:val="18"/>
              </w:rPr>
              <w:t xml:space="preserve">Contracts.check enforces action name + required data fields for all 12 actions</w:t>
            </w:r>
          </w:p>
        </w:tc>
        <w:tc>
          <w:tcPr>
            <w:tcW w:w="2340" w:type="dxa"/>
            <w:shd w:val="clear" w:color="auto" w:fill="EEF2F8"/>
            <w:vAlign w:val="center"/>
          </w:tcPr>
          <w:p>
            <w:pPr>
              <w:spacing w:after="40" w:line="240" w:lineRule="auto"/>
            </w:pPr>
            <w:r>
              <w:rPr>
                <w:rFonts w:ascii="Calibri" w:hAnsi="Calibri"/>
                <w:sz w:val="18"/>
              </w:rPr>
              <w:t xml:space="preserve">VERIFIED (tests)</w:t>
            </w:r>
          </w:p>
        </w:tc>
      </w:tr>
      <w:tr>
        <w:tc>
          <w:tcPr>
            <w:tcW w:w="1872" w:type="dxa"/>
            <w:shd w:val="clear" w:color="auto" w:fill="FFFFFF"/>
            <w:vAlign w:val="center"/>
          </w:tcPr>
          <w:p>
            <w:pPr>
              <w:spacing w:after="40" w:line="240" w:lineRule="auto"/>
            </w:pPr>
            <w:r>
              <w:rPr>
                <w:rFonts w:ascii="Calibri" w:hAnsi="Calibri"/>
                <w:sz w:val="18"/>
              </w:rPr>
              <w:t xml:space="preserve">Payload validation</w:t>
            </w:r>
          </w:p>
        </w:tc>
        <w:tc>
          <w:tcPr>
            <w:tcW w:w="5148" w:type="dxa"/>
            <w:shd w:val="clear" w:color="auto" w:fill="FFFFFF"/>
            <w:vAlign w:val="center"/>
          </w:tcPr>
          <w:p>
            <w:pPr>
              <w:spacing w:after="40" w:line="240" w:lineRule="auto"/>
            </w:pPr>
            <w:r>
              <w:rPr>
                <w:rFonts w:ascii="Calibri" w:hAnsi="Calibri"/>
                <w:sz w:val="18"/>
              </w:rPr>
              <w:t xml:space="preserve">Validate rejects malformed payloads before services see them</w:t>
            </w:r>
          </w:p>
        </w:tc>
        <w:tc>
          <w:tcPr>
            <w:tcW w:w="2340" w:type="dxa"/>
            <w:shd w:val="clear" w:color="auto" w:fill="FFFFFF"/>
            <w:vAlign w:val="center"/>
          </w:tcPr>
          <w:p>
            <w:pPr>
              <w:spacing w:after="40" w:line="240" w:lineRule="auto"/>
            </w:pPr>
            <w:r>
              <w:rPr>
                <w:rFonts w:ascii="Calibri" w:hAnsi="Calibri"/>
                <w:sz w:val="18"/>
              </w:rPr>
              <w:t xml:space="preserve">VERIFIED (tests)</w:t>
            </w:r>
          </w:p>
        </w:tc>
      </w:tr>
      <w:tr>
        <w:tc>
          <w:tcPr>
            <w:tcW w:w="1872" w:type="dxa"/>
            <w:shd w:val="clear" w:color="auto" w:fill="EEF2F8"/>
            <w:vAlign w:val="center"/>
          </w:tcPr>
          <w:p>
            <w:pPr>
              <w:spacing w:after="40" w:line="240" w:lineRule="auto"/>
            </w:pPr>
            <w:r>
              <w:rPr>
                <w:rFonts w:ascii="Calibri" w:hAnsi="Calibri"/>
                <w:sz w:val="18"/>
              </w:rPr>
              <w:t xml:space="preserve">Rate limiting</w:t>
            </w:r>
          </w:p>
        </w:tc>
        <w:tc>
          <w:tcPr>
            <w:tcW w:w="5148" w:type="dxa"/>
            <w:shd w:val="clear" w:color="auto" w:fill="EEF2F8"/>
            <w:vAlign w:val="center"/>
          </w:tcPr>
          <w:p>
            <w:pPr>
              <w:spacing w:after="40" w:line="240" w:lineRule="auto"/>
            </w:pPr>
            <w:r>
              <w:rPr>
                <w:rFonts w:ascii="Calibri" w:hAnsi="Calibri"/>
                <w:sz w:val="18"/>
              </w:rPr>
              <w:t xml:space="preserve">Global token bucket: 5 actions/s, burst 10; per-action limiters default 5/s burst 10; drops are silent</w:t>
            </w:r>
          </w:p>
        </w:tc>
        <w:tc>
          <w:tcPr>
            <w:tcW w:w="2340" w:type="dxa"/>
            <w:shd w:val="clear" w:color="auto" w:fill="EEF2F8"/>
            <w:vAlign w:val="center"/>
          </w:tcPr>
          <w:p>
            <w:pPr>
              <w:spacing w:after="40" w:line="240" w:lineRule="auto"/>
            </w:pPr>
            <w:r>
              <w:rPr>
                <w:rFonts w:ascii="Calibri" w:hAnsi="Calibri"/>
                <w:sz w:val="18"/>
              </w:rPr>
              <w:t xml:space="preserve">VERIFIED (tests)</w:t>
            </w:r>
          </w:p>
        </w:tc>
      </w:tr>
      <w:tr>
        <w:tc>
          <w:tcPr>
            <w:tcW w:w="1872" w:type="dxa"/>
            <w:shd w:val="clear" w:color="auto" w:fill="FFFFFF"/>
            <w:vAlign w:val="center"/>
          </w:tcPr>
          <w:p>
            <w:pPr>
              <w:spacing w:after="40" w:line="240" w:lineRule="auto"/>
            </w:pPr>
            <w:r>
              <w:rPr>
                <w:rFonts w:ascii="Calibri" w:hAnsi="Calibri"/>
                <w:sz w:val="18"/>
              </w:rPr>
              <w:t xml:space="preserve">Server authority</w:t>
            </w:r>
          </w:p>
        </w:tc>
        <w:tc>
          <w:tcPr>
            <w:tcW w:w="5148" w:type="dxa"/>
            <w:shd w:val="clear" w:color="auto" w:fill="FFFFFF"/>
            <w:vAlign w:val="center"/>
          </w:tcPr>
          <w:p>
            <w:pPr>
              <w:spacing w:after="40" w:line="240" w:lineRule="auto"/>
            </w:pPr>
            <w:r>
              <w:rPr>
                <w:rFonts w:ascii="Calibri" w:hAnsi="Calibri"/>
                <w:sz w:val="18"/>
              </w:rPr>
              <w:t xml:space="preserve">Rewards, unlocks, purchases, placement all re-derive from the server profile; the client sends ids only</w:t>
            </w:r>
          </w:p>
        </w:tc>
        <w:tc>
          <w:tcPr>
            <w:tcW w:w="2340" w:type="dxa"/>
            <w:shd w:val="clear" w:color="auto" w:fill="FFFFFF"/>
            <w:vAlign w:val="center"/>
          </w:tcPr>
          <w:p>
            <w:pPr>
              <w:spacing w:after="40" w:line="240" w:lineRule="auto"/>
            </w:pPr>
            <w:r>
              <w:rPr>
                <w:rFonts w:ascii="Calibri" w:hAnsi="Calibri"/>
                <w:sz w:val="18"/>
              </w:rPr>
              <w:t xml:space="preserve">VERIFIED (code structure + ADR)</w:t>
            </w:r>
          </w:p>
        </w:tc>
      </w:tr>
      <w:tr>
        <w:tc>
          <w:tcPr>
            <w:tcW w:w="1872" w:type="dxa"/>
            <w:shd w:val="clear" w:color="auto" w:fill="EEF2F8"/>
            <w:vAlign w:val="center"/>
          </w:tcPr>
          <w:p>
            <w:pPr>
              <w:spacing w:after="40" w:line="240" w:lineRule="auto"/>
            </w:pPr>
            <w:r>
              <w:rPr>
                <w:rFonts w:ascii="Calibri" w:hAnsi="Calibri"/>
                <w:sz w:val="18"/>
              </w:rPr>
              <w:t xml:space="preserve">Save conflict guard</w:t>
            </w:r>
          </w:p>
        </w:tc>
        <w:tc>
          <w:tcPr>
            <w:tcW w:w="5148" w:type="dxa"/>
            <w:shd w:val="clear" w:color="auto" w:fill="EEF2F8"/>
            <w:vAlign w:val="center"/>
          </w:tcPr>
          <w:p>
            <w:pPr>
              <w:spacing w:after="40" w:line="240" w:lineRule="auto"/>
            </w:pPr>
            <w:r>
              <w:rPr>
                <w:rFonts w:ascii="Calibri" w:hAnsi="Calibri"/>
                <w:sz w:val="18"/>
              </w:rPr>
              <w:t xml:space="preserve">Persist.canCommit prevents stale foreign sessions overwriting newer data</w:t>
            </w:r>
          </w:p>
        </w:tc>
        <w:tc>
          <w:tcPr>
            <w:tcW w:w="2340" w:type="dxa"/>
            <w:shd w:val="clear" w:color="auto" w:fill="EEF2F8"/>
            <w:vAlign w:val="center"/>
          </w:tcPr>
          <w:p>
            <w:pPr>
              <w:spacing w:after="40" w:line="240" w:lineRule="auto"/>
            </w:pPr>
            <w:r>
              <w:rPr>
                <w:rFonts w:ascii="Calibri" w:hAnsi="Calibri"/>
                <w:sz w:val="18"/>
              </w:rPr>
              <w:t xml:space="preserve">VERIFIED (tests)</w:t>
            </w:r>
          </w:p>
        </w:tc>
      </w:tr>
      <w:tr>
        <w:tc>
          <w:tcPr>
            <w:tcW w:w="1872" w:type="dxa"/>
            <w:shd w:val="clear" w:color="auto" w:fill="FFFFFF"/>
            <w:vAlign w:val="center"/>
          </w:tcPr>
          <w:p>
            <w:pPr>
              <w:spacing w:after="40" w:line="240" w:lineRule="auto"/>
            </w:pPr>
            <w:r>
              <w:rPr>
                <w:rFonts w:ascii="Calibri" w:hAnsi="Calibri"/>
                <w:sz w:val="18"/>
              </w:rPr>
              <w:t xml:space="preserve">Corrupt-data protection</w:t>
            </w:r>
          </w:p>
        </w:tc>
        <w:tc>
          <w:tcPr>
            <w:tcW w:w="5148" w:type="dxa"/>
            <w:shd w:val="clear" w:color="auto" w:fill="FFFFFF"/>
            <w:vAlign w:val="center"/>
          </w:tcPr>
          <w:p>
            <w:pPr>
              <w:spacing w:after="40" w:line="240" w:lineRule="auto"/>
            </w:pPr>
            <w:r>
              <w:rPr>
                <w:rFonts w:ascii="Calibri" w:hAnsi="Calibri"/>
                <w:sz w:val="18"/>
              </w:rPr>
              <w:t xml:space="preserve">Schema.normalize clamps; corrupt/future records are never overwritten (fail-closed)</w:t>
            </w:r>
          </w:p>
        </w:tc>
        <w:tc>
          <w:tcPr>
            <w:tcW w:w="2340" w:type="dxa"/>
            <w:shd w:val="clear" w:color="auto" w:fill="FFFFFF"/>
            <w:vAlign w:val="center"/>
          </w:tcPr>
          <w:p>
            <w:pPr>
              <w:spacing w:after="40" w:line="240" w:lineRule="auto"/>
            </w:pPr>
            <w:r>
              <w:rPr>
                <w:rFonts w:ascii="Calibri" w:hAnsi="Calibri"/>
                <w:sz w:val="18"/>
              </w:rPr>
              <w:t xml:space="preserve">VERIFIED (tests)</w:t>
            </w:r>
          </w:p>
        </w:tc>
      </w:tr>
      <w:tr>
        <w:tc>
          <w:tcPr>
            <w:tcW w:w="1872" w:type="dxa"/>
            <w:shd w:val="clear" w:color="auto" w:fill="EEF2F8"/>
            <w:vAlign w:val="center"/>
          </w:tcPr>
          <w:p>
            <w:pPr>
              <w:spacing w:after="40" w:line="240" w:lineRule="auto"/>
            </w:pPr>
            <w:r>
              <w:rPr>
                <w:rFonts w:ascii="Calibri" w:hAnsi="Calibri"/>
                <w:sz w:val="18"/>
              </w:rPr>
              <w:t xml:space="preserve">Monetisation grants</w:t>
            </w:r>
          </w:p>
        </w:tc>
        <w:tc>
          <w:tcPr>
            <w:tcW w:w="5148" w:type="dxa"/>
            <w:shd w:val="clear" w:color="auto" w:fill="EEF2F8"/>
            <w:vAlign w:val="center"/>
          </w:tcPr>
          <w:p>
            <w:pPr>
              <w:spacing w:after="40" w:line="240" w:lineRule="auto"/>
            </w:pPr>
            <w:r>
              <w:rPr>
                <w:rFonts w:ascii="Calibri" w:hAnsi="Calibri"/>
                <w:sz w:val="18"/>
              </w:rPr>
              <w:t xml:space="preserve">Grants only from ProcessReceipt; client never grants (ADR 0001/0007)</w:t>
            </w:r>
          </w:p>
        </w:tc>
        <w:tc>
          <w:tcPr>
            <w:tcW w:w="2340" w:type="dxa"/>
            <w:shd w:val="clear" w:color="auto" w:fill="EEF2F8"/>
            <w:vAlign w:val="center"/>
          </w:tcPr>
          <w:p>
            <w:pPr>
              <w:spacing w:after="40" w:line="240" w:lineRule="auto"/>
            </w:pPr>
            <w:r>
              <w:rPr>
                <w:rFonts w:ascii="Calibri" w:hAnsi="Calibri"/>
                <w:sz w:val="18"/>
              </w:rPr>
              <w:t xml:space="preserve">VERIFIED (code structure); live purchase test NOT DONE</w:t>
            </w:r>
          </w:p>
        </w:tc>
      </w:tr>
      <w:tr>
        <w:tc>
          <w:tcPr>
            <w:tcW w:w="1872" w:type="dxa"/>
            <w:shd w:val="clear" w:color="auto" w:fill="FFFFFF"/>
            <w:vAlign w:val="center"/>
          </w:tcPr>
          <w:p>
            <w:pPr>
              <w:spacing w:after="40" w:line="240" w:lineRule="auto"/>
            </w:pPr>
            <w:r>
              <w:rPr>
                <w:rFonts w:ascii="Calibri" w:hAnsi="Calibri"/>
                <w:sz w:val="18"/>
              </w:rPr>
              <w:t xml:space="preserve">Threat model</w:t>
            </w:r>
          </w:p>
        </w:tc>
        <w:tc>
          <w:tcPr>
            <w:tcW w:w="5148" w:type="dxa"/>
            <w:shd w:val="clear" w:color="auto" w:fill="FFFFFF"/>
            <w:vAlign w:val="center"/>
          </w:tcPr>
          <w:p>
            <w:pPr>
              <w:spacing w:after="40" w:line="240" w:lineRule="auto"/>
            </w:pPr>
            <w:r>
              <w:rPr>
                <w:rFonts w:ascii="Calibri" w:hAnsi="Calibri"/>
                <w:sz w:val="18"/>
              </w:rPr>
              <w:t xml:space="preserve">docs/THREAT_MODEL.md: 21 documented threats (T-01…T-18) with mitigations and residual risks</w:t>
            </w:r>
          </w:p>
        </w:tc>
        <w:tc>
          <w:tcPr>
            <w:tcW w:w="2340" w:type="dxa"/>
            <w:shd w:val="clear" w:color="auto" w:fill="FFFFFF"/>
            <w:vAlign w:val="center"/>
          </w:tcPr>
          <w:p>
            <w:pPr>
              <w:spacing w:after="40" w:line="240" w:lineRule="auto"/>
            </w:pPr>
            <w:r>
              <w:rPr>
                <w:rFonts w:ascii="Calibri" w:hAnsi="Calibri"/>
                <w:sz w:val="18"/>
              </w:rPr>
              <w:t xml:space="preserve">Documented</w:t>
            </w:r>
          </w:p>
        </w:tc>
      </w:tr>
    </w:tbl>
    <w:p>
      <w:pPr>
        <w:spacing w:after="120"/>
      </w:pPr>
    </w:p>
    <w:p>
      <w:pPr>
        <w:pStyle w:val="Heading2"/>
        <w:keepNext/>
        <w:spacing w:before="240" w:after="120"/>
      </w:pPr>
      <w:r>
        <w:rPr>
          <w:color w:val="2E5496"/>
          <w:b/>
        </w:rPr>
        <w:t xml:space="preserve">12.3 Residual risks worth investigating</w:t>
      </w:r>
    </w:p>
    <w:p>
      <w:pPr>
        <w:pStyle w:val="ListBullet"/>
        <w:spacing/>
      </w:pPr>
      <w:r>
        <w:rPr>
          <w:b/>
        </w:rPr>
        <w:t xml:space="preserve">No live exploit testing.</w:t>
      </w:r>
      <w:r>
        <w:rPr/>
        <w:t xml:space="preserve"> All security evidence is unit tests over pure logic; no adversarial playtest (spam, forged envelopes, memory injection via malformed tables) has been recorded.</w:t>
      </w:r>
    </w:p>
    <w:p>
      <w:pPr>
        <w:pStyle w:val="ListBullet"/>
        <w:spacing/>
      </w:pPr>
      <w:r>
        <w:rPr>
          <w:b/>
        </w:rPr>
        <w:t xml:space="preserve">Persistence never tested live.</w:t>
      </w:r>
      <w:r>
        <w:rPr/>
        <w:t xml:space="preserve"> DataStore behaviour (throttling, conflicts across servers) is unproven — run Studio test plan Session E first.</w:t>
      </w:r>
    </w:p>
    <w:p>
      <w:pPr>
        <w:pStyle w:val="ListBullet"/>
        <w:spacing/>
      </w:pPr>
      <w:r>
        <w:rPr>
          <w:b/>
        </w:rPr>
        <w:t xml:space="preserve">Studio admin commands have no user allow-list.</w:t>
      </w:r>
      <w:r>
        <w:rPr/>
        <w:t xml:space="preserve"> They are gated only by IsStudio(), so any player in a multi-player Studio test can use !rh_gold/!rh_reset. Harmless in production (disabled), but worth an allow-list for team testing.</w:t>
      </w:r>
    </w:p>
    <w:p>
      <w:pPr>
        <w:pStyle w:val="ListBullet"/>
        <w:spacing/>
      </w:pPr>
      <w:r>
        <w:rPr>
          <w:b/>
        </w:rPr>
        <w:t xml:space="preserve">Silent rate-limit drops.</w:t>
      </w:r>
      <w:r>
        <w:rPr/>
        <w:t xml:space="preserve"> Requests over the limit vanish with no feedback; players can perceive this as “the button does nothing”, and clients do not throttle their own sends.</w:t>
      </w:r>
    </w:p>
    <w:p>
      <w:pPr>
        <w:pStyle w:val="ListBullet"/>
        <w:spacing/>
      </w:pPr>
      <w:r>
        <w:rPr>
          <w:b/>
        </w:rPr>
        <w:t xml:space="preserve">Client-side gold display extrapolation (UI-6)</w:t>
      </w:r>
      <w:r>
        <w:rPr/>
        <w:t xml:space="preserve"> is cosmetic only, but contradicts the project’s own “never invent gold” comment — keep it cosmetic.</w:t>
      </w:r>
    </w:p>
    <w:p>
      <w:pPr>
        <w:pStyle w:val="ListBullet"/>
        <w:spacing/>
      </w:pPr>
      <w:r>
        <w:rPr>
          <w:b/>
        </w:rPr>
        <w:t xml:space="preserve">Analytics are in memory only</w:t>
      </w:r>
      <w:r>
        <w:rPr/>
        <w:t xml:space="preserve"> — nothing leaves the server, so retention metrics cannot be gathered yet.</w:t>
      </w:r>
    </w:p>
    <w:p>
      <w:r>
        <w:br w:type="page"/>
      </w:r>
    </w:p>
    <w:p>
      <w:pPr>
        <w:pStyle w:val="Heading1"/>
        <w:keepNext/>
        <w:spacing w:before="240" w:after="120"/>
      </w:pPr>
      <w:r>
        <w:rPr>
          <w:color w:val="1F3864"/>
          <w:b/>
        </w:rPr>
        <w:t xml:space="preserve">13. How to Open, Run, Test, and Troubleshoot</w:t>
      </w:r>
    </w:p>
    <w:p>
      <w:pPr>
        <w:pStyle w:val="Heading2"/>
        <w:keepNext/>
        <w:spacing w:before="240" w:after="120"/>
      </w:pPr>
      <w:r>
        <w:rPr>
          <w:color w:val="2E5496"/>
          <w:b/>
        </w:rPr>
        <w:t xml:space="preserve">13.1 Prerequisites</w:t>
      </w:r>
    </w:p>
    <w:p>
      <w:pPr>
        <w:pStyle w:val="ListBullet"/>
        <w:spacing/>
      </w:pPr>
      <w:r>
        <w:rPr/>
        <w:t xml:space="preserve">Git, and the Aftman toolchain manager (tools declared in aftman.toml: rojo 7.7.1, stylua 2.6.0, selene 0.32.0, luau 0.743.0).</w:t>
      </w:r>
    </w:p>
    <w:p>
      <w:pPr>
        <w:pStyle w:val="ListBullet"/>
        <w:spacing/>
      </w:pPr>
      <w:r>
        <w:rPr/>
        <w:t xml:space="preserve">Roblox Studio (to run the game). The Rojo Studio plugin is only needed for live sync (Option B).</w:t>
      </w:r>
    </w:p>
    <w:p>
      <w:pPr>
        <w:pStyle w:val="ListBullet"/>
        <w:spacing/>
      </w:pPr>
      <w:r>
        <w:rPr/>
        <w:t xml:space="preserve">Windows PowerShell for scripts/check.ps1 (note: on this machine only Windows PowerShell 5.1 exists — plain pwsh is not installed, so run it with powershell.exe).</w:t>
      </w:r>
    </w:p>
    <w:p>
      <w:pPr>
        <w:pStyle w:val="ListBullet"/>
        <w:spacing/>
      </w:pPr>
      <w:r>
        <w:rPr/>
        <w:t xml:space="preserve">Tool binaries resolve from PATH, then %USERPROFILE%\.aftman\bin (this project’s tools are installed there).</w:t>
      </w:r>
    </w:p>
    <w:p>
      <w:pPr>
        <w:pStyle w:val="Heading2"/>
        <w:keepNext/>
        <w:spacing w:before="240" w:after="120"/>
      </w:pPr>
      <w:r>
        <w:rPr>
          <w:color w:val="2E5496"/>
          <w:b/>
        </w:rPr>
        <w:t xml:space="preserve">13.2 Open and run the game</w:t>
      </w:r>
    </w:p>
    <w:p>
      <w:pPr>
        <w:shd w:val="clear" w:color="auto" w:fill="F2F2F2"/>
        <w:spacing w:after="0"/>
        <w:ind w:left="120"/>
      </w:pPr>
      <w:r>
        <w:rPr>
          <w:rFonts w:ascii="Consolas" w:hAnsi="Consolas"/>
          <w:sz w:val="18"/>
        </w:rPr>
        <w:t xml:space="preserve">Option A — build a place file (simplest):</w:t>
      </w:r>
    </w:p>
    <w:p>
      <w:pPr>
        <w:shd w:val="clear" w:color="auto" w:fill="F2F2F2"/>
        <w:spacing w:after="0"/>
        <w:ind w:left="120"/>
      </w:pPr>
      <w:r>
        <w:rPr>
          <w:rFonts w:ascii="Consolas" w:hAnsi="Consolas"/>
          <w:sz w:val="18"/>
        </w:rPr>
        <w:t xml:space="preserve">  rojo build default.project.json -o "Relic Heist Ancient Relics.rbxlx"</w:t>
      </w:r>
    </w:p>
    <w:p>
      <w:pPr>
        <w:shd w:val="clear" w:color="auto" w:fill="F2F2F2"/>
        <w:spacing w:after="0"/>
        <w:ind w:left="120"/>
      </w:pPr>
      <w:r>
        <w:rPr>
          <w:rFonts w:ascii="Consolas" w:hAnsi="Consolas"/>
          <w:sz w:val="18"/>
        </w:rPr>
        <w:t xml:space="preserve">  Then double-click the .rbxlx (or open it in Roblox Studio) and press Play.</w:t>
      </w:r>
    </w:p>
    <w:p>
      <w:pPr>
        <w:shd w:val="clear" w:color="auto" w:fill="F2F2F2"/>
        <w:spacing w:after="0"/>
        <w:ind w:left="120"/>
      </w:pPr>
      <w:r>
        <w:rPr>
          <w:rFonts w:ascii="Consolas" w:hAnsi="Consolas"/>
          <w:sz w:val="18"/>
        </w:rPr>
        <w:t xml:space="preserve"/>
      </w:r>
    </w:p>
    <w:p>
      <w:pPr>
        <w:shd w:val="clear" w:color="auto" w:fill="F2F2F2"/>
        <w:spacing w:after="0"/>
        <w:ind w:left="120"/>
      </w:pPr>
      <w:r>
        <w:rPr>
          <w:rFonts w:ascii="Consolas" w:hAnsi="Consolas"/>
          <w:sz w:val="18"/>
        </w:rPr>
        <w:t xml:space="preserve">Option B — live sync while editing code:</w:t>
      </w:r>
    </w:p>
    <w:p>
      <w:pPr>
        <w:shd w:val="clear" w:color="auto" w:fill="F2F2F2"/>
        <w:spacing w:after="0"/>
        <w:ind w:left="120"/>
      </w:pPr>
      <w:r>
        <w:rPr>
          <w:rFonts w:ascii="Consolas" w:hAnsi="Consolas"/>
          <w:sz w:val="18"/>
        </w:rPr>
        <w:t xml:space="preserve">  1. rojo serve</w:t>
      </w:r>
    </w:p>
    <w:p>
      <w:pPr>
        <w:shd w:val="clear" w:color="auto" w:fill="F2F2F2"/>
        <w:spacing w:after="0"/>
        <w:ind w:left="120"/>
      </w:pPr>
      <w:r>
        <w:rPr>
          <w:rFonts w:ascii="Consolas" w:hAnsi="Consolas"/>
          <w:sz w:val="18"/>
        </w:rPr>
        <w:t xml:space="preserve">  2. In Studio: install/enable the Rojo plugin, press Connect.</w:t>
      </w:r>
    </w:p>
    <w:p>
      <w:pPr>
        <w:shd w:val="clear" w:color="auto" w:fill="F2F2F2"/>
        <w:spacing w:after="0"/>
        <w:ind w:left="120"/>
      </w:pPr>
      <w:r>
        <w:rPr>
          <w:rFonts w:ascii="Consolas" w:hAnsi="Consolas"/>
          <w:sz w:val="18"/>
        </w:rPr>
        <w:t xml:space="preserve">  3. Edits to src/*.luau appear in Studio without rebuilding.</w:t>
      </w:r>
    </w:p>
    <w:p>
      <w:pPr>
        <w:shd w:val="clear" w:color="auto" w:fill="F2F2F2"/>
        <w:spacing w:after="0"/>
        <w:ind w:left="120"/>
      </w:pPr>
      <w:r>
        <w:rPr>
          <w:rFonts w:ascii="Consolas" w:hAnsi="Consolas"/>
          <w:sz w:val="18"/>
        </w:rPr>
        <w:t xml:space="preserve"/>
      </w:r>
    </w:p>
    <w:p>
      <w:pPr>
        <w:shd w:val="clear" w:color="auto" w:fill="F2F2F2"/>
        <w:spacing w:after="0"/>
        <w:ind w:left="120"/>
      </w:pPr>
      <w:r>
        <w:rPr>
          <w:rFonts w:ascii="Consolas" w:hAnsi="Consolas"/>
          <w:sz w:val="18"/>
        </w:rPr>
        <w:t xml:space="preserve">Open an existing build: build/RelicHeist.rbxlx (Rojo output) or</w:t>
      </w:r>
    </w:p>
    <w:p>
      <w:pPr>
        <w:shd w:val="clear" w:color="auto" w:fill="F2F2F2"/>
        <w:spacing w:after="0"/>
        <w:ind w:left="120"/>
      </w:pPr>
      <w:r>
        <w:rPr>
          <w:rFonts w:ascii="Consolas" w:hAnsi="Consolas"/>
          <w:sz w:val="18"/>
        </w:rPr>
        <w:t xml:space="preserve">  build/Relic Heist Ancient Relics.rbxlx (Studio-saved place) — both are local-only</w:t>
      </w:r>
    </w:p>
    <w:p>
      <w:pPr>
        <w:shd w:val="clear" w:color="auto" w:fill="F2F2F2"/>
        <w:spacing w:after="0"/>
        <w:ind w:left="120"/>
      </w:pPr>
      <w:r>
        <w:rPr>
          <w:rFonts w:ascii="Consolas" w:hAnsi="Consolas"/>
          <w:sz w:val="18"/>
        </w:rPr>
        <w:t xml:space="preserve">  (gitignored) convenience copies dated 2026-10-20.</w:t>
      </w:r>
    </w:p>
    <w:p>
      <w:pPr>
        <w:spacing w:after="160"/>
      </w:pPr>
    </w:p>
    <w:p>
      <w:pPr>
        <w:pStyle w:val="Heading2"/>
        <w:keepNext/>
        <w:spacing w:before="240" w:after="120"/>
      </w:pPr>
      <w:r>
        <w:rPr>
          <w:color w:val="2E5496"/>
          <w:b/>
        </w:rPr>
        <w:t xml:space="preserve">13.3 Verify the project (run everything)</w:t>
      </w:r>
    </w:p>
    <w:p>
      <w:pPr>
        <w:shd w:val="clear" w:color="auto" w:fill="F2F2F2"/>
        <w:spacing w:after="0"/>
        <w:ind w:left="120"/>
      </w:pPr>
      <w:r>
        <w:rPr>
          <w:rFonts w:ascii="Consolas" w:hAnsi="Consolas"/>
          <w:sz w:val="18"/>
        </w:rPr>
        <w:t xml:space="preserve">powershell -NoProfile -ExecutionPolicy Bypass -File scripts\check.ps1</w:t>
      </w:r>
    </w:p>
    <w:p>
      <w:pPr>
        <w:shd w:val="clear" w:color="auto" w:fill="F2F2F2"/>
        <w:spacing w:after="0"/>
        <w:ind w:left="120"/>
      </w:pPr>
      <w:r>
        <w:rPr>
          <w:rFonts w:ascii="Consolas" w:hAnsi="Consolas"/>
          <w:sz w:val="18"/>
        </w:rPr>
        <w:t xml:space="preserve"/>
      </w:r>
    </w:p>
    <w:p>
      <w:pPr>
        <w:shd w:val="clear" w:color="auto" w:fill="F2F2F2"/>
        <w:spacing w:after="0"/>
        <w:ind w:left="120"/>
      </w:pPr>
      <w:r>
        <w:rPr>
          <w:rFonts w:ascii="Consolas" w:hAnsi="Consolas"/>
          <w:sz w:val="18"/>
        </w:rPr>
        <w:t xml:space="preserve">Expected tail:  All checks passed.</w:t>
      </w:r>
    </w:p>
    <w:p>
      <w:pPr>
        <w:shd w:val="clear" w:color="auto" w:fill="F2F2F2"/>
        <w:spacing w:after="0"/>
        <w:ind w:left="120"/>
      </w:pPr>
      <w:r>
        <w:rPr>
          <w:rFonts w:ascii="Consolas" w:hAnsi="Consolas"/>
          <w:sz w:val="18"/>
        </w:rPr>
        <w:t xml:space="preserve">  (rojo build, stylua --check, selene, luau tests/run_tests.luau [97 passed, 0 failed],</w:t>
      </w:r>
    </w:p>
    <w:p>
      <w:pPr>
        <w:shd w:val="clear" w:color="auto" w:fill="F2F2F2"/>
        <w:spacing w:after="0"/>
        <w:ind w:left="120"/>
      </w:pPr>
      <w:r>
        <w:rPr>
          <w:rFonts w:ascii="Consolas" w:hAnsi="Consolas"/>
          <w:sz w:val="18"/>
        </w:rPr>
        <w:t xml:space="preserve">   luau tests/bench.luau report, luau-analyze src/shared)</w:t>
      </w:r>
    </w:p>
    <w:p>
      <w:pPr>
        <w:shd w:val="clear" w:color="auto" w:fill="F2F2F2"/>
        <w:spacing w:after="0"/>
        <w:ind w:left="120"/>
      </w:pPr>
      <w:r>
        <w:rPr>
          <w:rFonts w:ascii="Consolas" w:hAnsi="Consolas"/>
          <w:sz w:val="18"/>
        </w:rPr>
        <w:t xml:space="preserve"/>
      </w:r>
    </w:p>
    <w:p>
      <w:pPr>
        <w:shd w:val="clear" w:color="auto" w:fill="F2F2F2"/>
        <w:spacing w:after="0"/>
        <w:ind w:left="120"/>
      </w:pPr>
      <w:r>
        <w:rPr>
          <w:rFonts w:ascii="Consolas" w:hAnsi="Consolas"/>
          <w:sz w:val="18"/>
        </w:rPr>
        <w:t xml:space="preserve">Individual commands:</w:t>
      </w:r>
    </w:p>
    <w:p>
      <w:pPr>
        <w:shd w:val="clear" w:color="auto" w:fill="F2F2F2"/>
        <w:spacing w:after="0"/>
        <w:ind w:left="120"/>
      </w:pPr>
      <w:r>
        <w:rPr>
          <w:rFonts w:ascii="Consolas" w:hAnsi="Consolas"/>
          <w:sz w:val="18"/>
        </w:rPr>
        <w:t xml:space="preserve">  luau tests/run_tests.luau           -- the 97-assertion suite</w:t>
      </w:r>
    </w:p>
    <w:p>
      <w:pPr>
        <w:shd w:val="clear" w:color="auto" w:fill="F2F2F2"/>
        <w:spacing w:after="0"/>
        <w:ind w:left="120"/>
      </w:pPr>
      <w:r>
        <w:rPr>
          <w:rFonts w:ascii="Consolas" w:hAnsi="Consolas"/>
          <w:sz w:val="18"/>
        </w:rPr>
        <w:t xml:space="preserve">  selene src tests                    -- lint (0 errors / 0 warnings required)</w:t>
      </w:r>
    </w:p>
    <w:p>
      <w:pPr>
        <w:shd w:val="clear" w:color="auto" w:fill="F2F2F2"/>
        <w:spacing w:after="0"/>
        <w:ind w:left="120"/>
      </w:pPr>
      <w:r>
        <w:rPr>
          <w:rFonts w:ascii="Consolas" w:hAnsi="Consolas"/>
          <w:sz w:val="18"/>
        </w:rPr>
        <w:t xml:space="preserve">  stylua --check .                    -- formatting (repo uses Windows line endings)</w:t>
      </w:r>
    </w:p>
    <w:p>
      <w:pPr>
        <w:shd w:val="clear" w:color="auto" w:fill="F2F2F2"/>
        <w:spacing w:after="0"/>
        <w:ind w:left="120"/>
      </w:pPr>
      <w:r>
        <w:rPr>
          <w:rFonts w:ascii="Consolas" w:hAnsi="Consolas"/>
          <w:sz w:val="18"/>
        </w:rPr>
        <w:t xml:space="preserve">  luau-analyze src/shared             -- type check</w:t>
      </w:r>
    </w:p>
    <w:p>
      <w:pPr>
        <w:spacing w:after="160"/>
      </w:pPr>
    </w:p>
    <w:p>
      <w:pPr>
        <w:pStyle w:val="Heading2"/>
        <w:keepNext/>
        <w:spacing w:before="240" w:after="120"/>
      </w:pPr>
      <w:r>
        <w:rPr>
          <w:color w:val="2E5496"/>
          <w:b/>
        </w:rPr>
        <w:t xml:space="preserve">13.4 Playtest the game properly</w:t>
      </w:r>
    </w:p>
    <w:p>
      <w:pPr>
        <w:spacing/>
      </w:pPr>
      <w:r>
        <w:rPr/>
        <w:t xml:space="preserve">Follow docs/STUDIO_TEST_PLAN.md — eleven sessions (A–K) with step-by-step checks and a results log: boot, core loop, guardians, museum/economy, persistence (needs Studio API services ON), tutorial, accessibility, input, multiplayer, monetisation/audio, replayable expeditions. Marking those results is the single highest-value next verification activity. Only Sessions covering the core loop and relic respawn/credit have owner-confirmed results so far.</w:t>
      </w:r>
    </w:p>
    <w:p>
      <w:pPr>
        <w:pStyle w:val="Heading2"/>
        <w:keepNext/>
        <w:spacing w:before="240" w:after="120"/>
      </w:pPr>
      <w:r>
        <w:rPr>
          <w:color w:val="2E5496"/>
          <w:b/>
        </w:rPr>
        <w:t xml:space="preserve">13.5 Troubleshooting table</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2527"/>
        <w:gridCol w:w="3182"/>
        <w:gridCol w:w="3651"/>
      </w:tblGrid>
      <w:tr>
        <w:trPr>
          <w:tblHeader/>
        </w:trPr>
        <w:tc>
          <w:tcPr>
            <w:tcW w:w="2527" w:type="dxa"/>
            <w:shd w:val="clear" w:color="auto" w:fill="1F3864"/>
            <w:vAlign w:val="center"/>
          </w:tcPr>
          <w:p>
            <w:pPr>
              <w:spacing w:after="40" w:line="240" w:lineRule="auto"/>
            </w:pPr>
            <w:r>
              <w:rPr>
                <w:rFonts w:ascii="Calibri" w:hAnsi="Calibri"/>
                <w:b/>
                <w:color w:val="FFFFFF"/>
                <w:sz w:val="18"/>
              </w:rPr>
              <w:t xml:space="preserve">Symptom</w:t>
            </w:r>
          </w:p>
        </w:tc>
        <w:tc>
          <w:tcPr>
            <w:tcW w:w="3182" w:type="dxa"/>
            <w:shd w:val="clear" w:color="auto" w:fill="1F3864"/>
            <w:vAlign w:val="center"/>
          </w:tcPr>
          <w:p>
            <w:pPr>
              <w:spacing w:after="40" w:line="240" w:lineRule="auto"/>
            </w:pPr>
            <w:r>
              <w:rPr>
                <w:rFonts w:ascii="Calibri" w:hAnsi="Calibri"/>
                <w:b/>
                <w:color w:val="FFFFFF"/>
                <w:sz w:val="18"/>
              </w:rPr>
              <w:t xml:space="preserve">Likely cause</w:t>
            </w:r>
          </w:p>
        </w:tc>
        <w:tc>
          <w:tcPr>
            <w:tcW w:w="3651" w:type="dxa"/>
            <w:shd w:val="clear" w:color="auto" w:fill="1F3864"/>
            <w:vAlign w:val="center"/>
          </w:tcPr>
          <w:p>
            <w:pPr>
              <w:spacing w:after="40" w:line="240" w:lineRule="auto"/>
            </w:pPr>
            <w:r>
              <w:rPr>
                <w:rFonts w:ascii="Calibri" w:hAnsi="Calibri"/>
                <w:b/>
                <w:color w:val="FFFFFF"/>
                <w:sz w:val="18"/>
              </w:rPr>
              <w:t xml:space="preserve">Fix</w:t>
            </w:r>
          </w:p>
        </w:tc>
      </w:tr>
      <w:tr>
        <w:tc>
          <w:tcPr>
            <w:tcW w:w="2527" w:type="dxa"/>
            <w:shd w:val="clear" w:color="auto" w:fill="FFFFFF"/>
            <w:vAlign w:val="center"/>
          </w:tcPr>
          <w:p>
            <w:pPr>
              <w:spacing w:after="40" w:line="240" w:lineRule="auto"/>
            </w:pPr>
            <w:r>
              <w:rPr>
                <w:rFonts w:ascii="Calibri" w:hAnsi="Calibri"/>
                <w:sz w:val="18"/>
              </w:rPr>
              <w:t xml:space="preserve">stylua --check fails after editing</w:t>
            </w:r>
          </w:p>
        </w:tc>
        <w:tc>
          <w:tcPr>
            <w:tcW w:w="3182" w:type="dxa"/>
            <w:shd w:val="clear" w:color="auto" w:fill="FFFFFF"/>
            <w:vAlign w:val="center"/>
          </w:tcPr>
          <w:p>
            <w:pPr>
              <w:spacing w:after="40" w:line="240" w:lineRule="auto"/>
            </w:pPr>
            <w:r>
              <w:rPr>
                <w:rFonts w:ascii="Calibri" w:hAnsi="Calibri"/>
                <w:sz w:val="18"/>
              </w:rPr>
              <w:t xml:space="preserve">Line endings or wrapping differ (repo requires Windows CRLF, 120 cols, tabs)</w:t>
            </w:r>
          </w:p>
        </w:tc>
        <w:tc>
          <w:tcPr>
            <w:tcW w:w="3651" w:type="dxa"/>
            <w:shd w:val="clear" w:color="auto" w:fill="FFFFFF"/>
            <w:vAlign w:val="center"/>
          </w:tcPr>
          <w:p>
            <w:pPr>
              <w:spacing w:after="40" w:line="240" w:lineRule="auto"/>
            </w:pPr>
            <w:r>
              <w:rPr>
                <w:rFonts w:ascii="Calibri" w:hAnsi="Calibri"/>
                <w:sz w:val="18"/>
              </w:rPr>
              <w:t xml:space="preserve">Run stylua.exe on the changed files, then re-run check.ps1</w:t>
            </w:r>
          </w:p>
        </w:tc>
      </w:tr>
      <w:tr>
        <w:tc>
          <w:tcPr>
            <w:tcW w:w="2527" w:type="dxa"/>
            <w:shd w:val="clear" w:color="auto" w:fill="EEF2F8"/>
            <w:vAlign w:val="center"/>
          </w:tcPr>
          <w:p>
            <w:pPr>
              <w:spacing w:after="40" w:line="240" w:lineRule="auto"/>
            </w:pPr>
            <w:r>
              <w:rPr>
                <w:rFonts w:ascii="Calibri" w:hAnsi="Calibri"/>
                <w:sz w:val="18"/>
              </w:rPr>
              <w:t xml:space="preserve">aftman install fails with os error 32</w:t>
            </w:r>
          </w:p>
        </w:tc>
        <w:tc>
          <w:tcPr>
            <w:tcW w:w="3182" w:type="dxa"/>
            <w:shd w:val="clear" w:color="auto" w:fill="EEF2F8"/>
            <w:vAlign w:val="center"/>
          </w:tcPr>
          <w:p>
            <w:pPr>
              <w:spacing w:after="40" w:line="240" w:lineRule="auto"/>
            </w:pPr>
            <w:r>
              <w:rPr>
                <w:rFonts w:ascii="Calibri" w:hAnsi="Calibri"/>
                <w:sz w:val="18"/>
              </w:rPr>
              <w:t xml:space="preserve">rojo serve is holding rojo.exe</w:t>
            </w:r>
          </w:p>
        </w:tc>
        <w:tc>
          <w:tcPr>
            <w:tcW w:w="3651" w:type="dxa"/>
            <w:shd w:val="clear" w:color="auto" w:fill="EEF2F8"/>
            <w:vAlign w:val="center"/>
          </w:tcPr>
          <w:p>
            <w:pPr>
              <w:spacing w:after="40" w:line="240" w:lineRule="auto"/>
            </w:pPr>
            <w:r>
              <w:rPr>
                <w:rFonts w:ascii="Calibri" w:hAnsi="Calibri"/>
                <w:sz w:val="18"/>
              </w:rPr>
              <w:t xml:space="preserve">Stop rojo serve, retry, or call tools directly from %USERPROFILE%\.aftman\bin</w:t>
            </w:r>
          </w:p>
        </w:tc>
      </w:tr>
      <w:tr>
        <w:tc>
          <w:tcPr>
            <w:tcW w:w="2527" w:type="dxa"/>
            <w:shd w:val="clear" w:color="auto" w:fill="FFFFFF"/>
            <w:vAlign w:val="center"/>
          </w:tcPr>
          <w:p>
            <w:pPr>
              <w:spacing w:after="40" w:line="240" w:lineRule="auto"/>
            </w:pPr>
            <w:r>
              <w:rPr>
                <w:rFonts w:ascii="Calibri" w:hAnsi="Calibri"/>
                <w:sz w:val="18"/>
              </w:rPr>
              <w:t xml:space="preserve">Client hangs at startup (infinite yield)</w:t>
            </w:r>
          </w:p>
        </w:tc>
        <w:tc>
          <w:tcPr>
            <w:tcW w:w="3182" w:type="dxa"/>
            <w:shd w:val="clear" w:color="auto" w:fill="FFFFFF"/>
            <w:vAlign w:val="center"/>
          </w:tcPr>
          <w:p>
            <w:pPr>
              <w:spacing w:after="40" w:line="240" w:lineRule="auto"/>
            </w:pPr>
            <w:r>
              <w:rPr>
                <w:rFonts w:ascii="Calibri" w:hAnsi="Calibri"/>
                <w:sz w:val="18"/>
              </w:rPr>
              <w:t xml:space="preserve">ReplicatedStorage.Remotes missing — a place built without default.project.json</w:t>
            </w:r>
          </w:p>
        </w:tc>
        <w:tc>
          <w:tcPr>
            <w:tcW w:w="3651" w:type="dxa"/>
            <w:shd w:val="clear" w:color="auto" w:fill="FFFFFF"/>
            <w:vAlign w:val="center"/>
          </w:tcPr>
          <w:p>
            <w:pPr>
              <w:spacing w:after="40" w:line="240" w:lineRule="auto"/>
            </w:pPr>
            <w:r>
              <w:rPr>
                <w:rFonts w:ascii="Calibri" w:hAnsi="Calibri"/>
                <w:sz w:val="18"/>
              </w:rPr>
              <w:t xml:space="preserve">Rebuild via rojo build; never hand-create a place without the Remotes folder</w:t>
            </w:r>
          </w:p>
        </w:tc>
      </w:tr>
      <w:tr>
        <w:tc>
          <w:tcPr>
            <w:tcW w:w="2527" w:type="dxa"/>
            <w:shd w:val="clear" w:color="auto" w:fill="EEF2F8"/>
            <w:vAlign w:val="center"/>
          </w:tcPr>
          <w:p>
            <w:pPr>
              <w:spacing w:after="40" w:line="240" w:lineRule="auto"/>
            </w:pPr>
            <w:r>
              <w:rPr>
                <w:rFonts w:ascii="Calibri" w:hAnsi="Calibri"/>
                <w:sz w:val="18"/>
              </w:rPr>
              <w:t xml:space="preserve">Progress not saved in Studio</w:t>
            </w:r>
          </w:p>
        </w:tc>
        <w:tc>
          <w:tcPr>
            <w:tcW w:w="3182" w:type="dxa"/>
            <w:shd w:val="clear" w:color="auto" w:fill="EEF2F8"/>
            <w:vAlign w:val="center"/>
          </w:tcPr>
          <w:p>
            <w:pPr>
              <w:spacing w:after="40" w:line="240" w:lineRule="auto"/>
            </w:pPr>
            <w:r>
              <w:rPr>
                <w:rFonts w:ascii="Calibri" w:hAnsi="Calibri"/>
                <w:sz w:val="18"/>
              </w:rPr>
              <w:t xml:space="preserve">API services disabled — the game is intentionally ephemeral</w:t>
            </w:r>
          </w:p>
        </w:tc>
        <w:tc>
          <w:tcPr>
            <w:tcW w:w="3651" w:type="dxa"/>
            <w:shd w:val="clear" w:color="auto" w:fill="EEF2F8"/>
            <w:vAlign w:val="center"/>
          </w:tcPr>
          <w:p>
            <w:pPr>
              <w:spacing w:after="40" w:line="240" w:lineRule="auto"/>
            </w:pPr>
            <w:r>
              <w:rPr>
                <w:rFonts w:ascii="Calibri" w:hAnsi="Calibri"/>
                <w:sz w:val="18"/>
              </w:rPr>
              <w:t xml:space="preserve">Game Settings → Security → Enable Studio Access to API Services, then rejoin; look for the Settings-panel warning</w:t>
            </w:r>
          </w:p>
        </w:tc>
      </w:tr>
      <w:tr>
        <w:tc>
          <w:tcPr>
            <w:tcW w:w="2527" w:type="dxa"/>
            <w:shd w:val="clear" w:color="auto" w:fill="FFFFFF"/>
            <w:vAlign w:val="center"/>
          </w:tcPr>
          <w:p>
            <w:pPr>
              <w:spacing w:after="40" w:line="240" w:lineRule="auto"/>
            </w:pPr>
            <w:r>
              <w:rPr>
                <w:rFonts w:ascii="Calibri" w:hAnsi="Calibri"/>
                <w:sz w:val="18"/>
              </w:rPr>
              <w:t xml:space="preserve">A test fails after a config edit</w:t>
            </w:r>
          </w:p>
        </w:tc>
        <w:tc>
          <w:tcPr>
            <w:tcW w:w="3182" w:type="dxa"/>
            <w:shd w:val="clear" w:color="auto" w:fill="FFFFFF"/>
            <w:vAlign w:val="center"/>
          </w:tcPr>
          <w:p>
            <w:pPr>
              <w:spacing w:after="40" w:line="240" w:lineRule="auto"/>
            </w:pPr>
            <w:r>
              <w:rPr>
                <w:rFonts w:ascii="Calibri" w:hAnsi="Calibri"/>
                <w:sz w:val="18"/>
              </w:rPr>
              <w:t xml:space="preserve">A config-integrity test asserts balance invariants (haulability, unlock band, income cap)</w:t>
            </w:r>
          </w:p>
        </w:tc>
        <w:tc>
          <w:tcPr>
            <w:tcW w:w="3651" w:type="dxa"/>
            <w:shd w:val="clear" w:color="auto" w:fill="FFFFFF"/>
            <w:vAlign w:val="center"/>
          </w:tcPr>
          <w:p>
            <w:pPr>
              <w:spacing w:after="40" w:line="240" w:lineRule="auto"/>
            </w:pPr>
            <w:r>
              <w:rPr>
                <w:rFonts w:ascii="Calibri" w:hAnsi="Calibri"/>
                <w:sz w:val="18"/>
              </w:rPr>
              <w:t xml:space="preserve">Read the failure message — it names the invariant; adjust the config, not the test, unless the requirement changed</w:t>
            </w:r>
          </w:p>
        </w:tc>
      </w:tr>
      <w:tr>
        <w:tc>
          <w:tcPr>
            <w:tcW w:w="2527" w:type="dxa"/>
            <w:shd w:val="clear" w:color="auto" w:fill="EEF2F8"/>
            <w:vAlign w:val="center"/>
          </w:tcPr>
          <w:p>
            <w:pPr>
              <w:spacing w:after="40" w:line="240" w:lineRule="auto"/>
            </w:pPr>
            <w:r>
              <w:rPr>
                <w:rFonts w:ascii="Calibri" w:hAnsi="Calibri"/>
                <w:sz w:val="18"/>
              </w:rPr>
              <w:t xml:space="preserve">Place opens with errors</w:t>
            </w:r>
          </w:p>
        </w:tc>
        <w:tc>
          <w:tcPr>
            <w:tcW w:w="3182" w:type="dxa"/>
            <w:shd w:val="clear" w:color="auto" w:fill="EEF2F8"/>
            <w:vAlign w:val="center"/>
          </w:tcPr>
          <w:p>
            <w:pPr>
              <w:spacing w:after="40" w:line="240" w:lineRule="auto"/>
            </w:pPr>
            <w:r>
              <w:rPr>
                <w:rFonts w:ascii="Calibri" w:hAnsi="Calibri"/>
                <w:sz w:val="18"/>
              </w:rPr>
              <w:t xml:space="preserve">Server boot error (logged but swallowed — SRV-2)</w:t>
            </w:r>
          </w:p>
        </w:tc>
        <w:tc>
          <w:tcPr>
            <w:tcW w:w="3651" w:type="dxa"/>
            <w:shd w:val="clear" w:color="auto" w:fill="EEF2F8"/>
            <w:vAlign w:val="center"/>
          </w:tcPr>
          <w:p>
            <w:pPr>
              <w:spacing w:after="40" w:line="240" w:lineRule="auto"/>
            </w:pPr>
            <w:r>
              <w:rPr>
                <w:rFonts w:ascii="Calibri" w:hAnsi="Calibri"/>
                <w:sz w:val="18"/>
              </w:rPr>
              <w:t xml:space="preserve">Check the Output window for the boot traceback from init.server.luau</w:t>
            </w:r>
          </w:p>
        </w:tc>
      </w:tr>
      <w:tr>
        <w:tc>
          <w:tcPr>
            <w:tcW w:w="2527" w:type="dxa"/>
            <w:shd w:val="clear" w:color="auto" w:fill="FFFFFF"/>
            <w:vAlign w:val="center"/>
          </w:tcPr>
          <w:p>
            <w:pPr>
              <w:spacing w:after="40" w:line="240" w:lineRule="auto"/>
            </w:pPr>
            <w:r>
              <w:rPr>
                <w:rFonts w:ascii="Calibri" w:hAnsi="Calibri"/>
                <w:sz w:val="18"/>
              </w:rPr>
              <w:t xml:space="preserve">CI fails but local passes</w:t>
            </w:r>
          </w:p>
        </w:tc>
        <w:tc>
          <w:tcPr>
            <w:tcW w:w="3182" w:type="dxa"/>
            <w:shd w:val="clear" w:color="auto" w:fill="FFFFFF"/>
            <w:vAlign w:val="center"/>
          </w:tcPr>
          <w:p>
            <w:pPr>
              <w:spacing w:after="40" w:line="240" w:lineRule="auto"/>
            </w:pPr>
            <w:r>
              <w:rPr>
                <w:rFonts w:ascii="Calibri" w:hAnsi="Calibri"/>
                <w:sz w:val="18"/>
              </w:rPr>
              <w:t xml:space="preserve">Tool version drift</w:t>
            </w:r>
          </w:p>
        </w:tc>
        <w:tc>
          <w:tcPr>
            <w:tcW w:w="3651" w:type="dxa"/>
            <w:shd w:val="clear" w:color="auto" w:fill="FFFFFF"/>
            <w:vAlign w:val="center"/>
          </w:tcPr>
          <w:p>
            <w:pPr>
              <w:spacing w:after="40" w:line="240" w:lineRule="auto"/>
            </w:pPr>
            <w:r>
              <w:rPr>
                <w:rFonts w:ascii="Calibri" w:hAnsi="Calibri"/>
                <w:sz w:val="18"/>
              </w:rPr>
              <w:t xml:space="preserve">aftman install; CI pins the same aftman.toml versions</w:t>
            </w:r>
          </w:p>
        </w:tc>
      </w:tr>
      <w:tr>
        <w:tc>
          <w:tcPr>
            <w:tcW w:w="2527" w:type="dxa"/>
            <w:shd w:val="clear" w:color="auto" w:fill="EEF2F8"/>
            <w:vAlign w:val="center"/>
          </w:tcPr>
          <w:p>
            <w:pPr>
              <w:spacing w:after="40" w:line="240" w:lineRule="auto"/>
            </w:pPr>
            <w:r>
              <w:rPr>
                <w:rFonts w:ascii="Calibri" w:hAnsi="Calibri"/>
                <w:sz w:val="18"/>
              </w:rPr>
              <w:t xml:space="preserve">No sound</w:t>
            </w:r>
          </w:p>
        </w:tc>
        <w:tc>
          <w:tcPr>
            <w:tcW w:w="3182" w:type="dxa"/>
            <w:shd w:val="clear" w:color="auto" w:fill="EEF2F8"/>
            <w:vAlign w:val="center"/>
          </w:tcPr>
          <w:p>
            <w:pPr>
              <w:spacing w:after="40" w:line="240" w:lineRule="auto"/>
            </w:pPr>
            <w:r>
              <w:rPr>
                <w:rFonts w:ascii="Calibri" w:hAnsi="Calibri"/>
                <w:sz w:val="18"/>
              </w:rPr>
              <w:t xml:space="preserve">Expected — all audio assetIds are 0 (documented)</w:t>
            </w:r>
          </w:p>
        </w:tc>
        <w:tc>
          <w:tcPr>
            <w:tcW w:w="3651" w:type="dxa"/>
            <w:shd w:val="clear" w:color="auto" w:fill="EEF2F8"/>
            <w:vAlign w:val="center"/>
          </w:tcPr>
          <w:p>
            <w:pPr>
              <w:spacing w:after="40" w:line="240" w:lineRule="auto"/>
            </w:pPr>
            <w:r>
              <w:rPr>
                <w:rFonts w:ascii="Calibri" w:hAnsi="Calibri"/>
                <w:sz w:val="18"/>
              </w:rPr>
              <w:t xml:space="preserve">Add real asset ids to GameConfig.Audio.Sounds</w:t>
            </w:r>
          </w:p>
        </w:tc>
      </w:tr>
    </w:tbl>
    <w:p>
      <w:pPr>
        <w:spacing w:after="120"/>
      </w:pPr>
    </w:p>
    <w:p>
      <w:pPr>
        <w:pStyle w:val="Heading1"/>
        <w:keepNext/>
        <w:spacing w:before="240" w:after="120"/>
      </w:pPr>
      <w:r>
        <w:rPr>
          <w:color w:val="1F3864"/>
          <w:b/>
        </w:rPr>
        <w:t xml:space="preserve">14. Roadmap of Possible Improvements</w:t>
      </w:r>
    </w:p>
    <w:p>
      <w:pPr>
        <w:spacing/>
      </w:pPr>
      <w:r>
        <w:rPr/>
        <w:t xml:space="preserve">Safest-first ordering. Nothing here has been applied — this is a suggestion list based on the inspection.</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748"/>
        <w:gridCol w:w="4118"/>
        <w:gridCol w:w="4494"/>
      </w:tblGrid>
      <w:tr>
        <w:trPr>
          <w:tblHeader/>
        </w:trPr>
        <w:tc>
          <w:tcPr>
            <w:tcW w:w="748" w:type="dxa"/>
            <w:shd w:val="clear" w:color="auto" w:fill="1F3864"/>
            <w:vAlign w:val="center"/>
          </w:tcPr>
          <w:p>
            <w:pPr>
              <w:spacing w:after="40" w:line="240" w:lineRule="auto"/>
            </w:pPr>
            <w:r>
              <w:rPr>
                <w:rFonts w:ascii="Calibri" w:hAnsi="Calibri"/>
                <w:b/>
                <w:color w:val="FFFFFF"/>
                <w:sz w:val="18"/>
              </w:rPr>
              <w:t xml:space="preserve">Priority</w:t>
            </w:r>
          </w:p>
        </w:tc>
        <w:tc>
          <w:tcPr>
            <w:tcW w:w="4118" w:type="dxa"/>
            <w:shd w:val="clear" w:color="auto" w:fill="1F3864"/>
            <w:vAlign w:val="center"/>
          </w:tcPr>
          <w:p>
            <w:pPr>
              <w:spacing w:after="40" w:line="240" w:lineRule="auto"/>
            </w:pPr>
            <w:r>
              <w:rPr>
                <w:rFonts w:ascii="Calibri" w:hAnsi="Calibri"/>
                <w:b/>
                <w:color w:val="FFFFFF"/>
                <w:sz w:val="18"/>
              </w:rPr>
              <w:t xml:space="preserve">Improvement</w:t>
            </w:r>
          </w:p>
        </w:tc>
        <w:tc>
          <w:tcPr>
            <w:tcW w:w="4494" w:type="dxa"/>
            <w:shd w:val="clear" w:color="auto" w:fill="1F3864"/>
            <w:vAlign w:val="center"/>
          </w:tcPr>
          <w:p>
            <w:pPr>
              <w:spacing w:after="40" w:line="240" w:lineRule="auto"/>
            </w:pPr>
            <w:r>
              <w:rPr>
                <w:rFonts w:ascii="Calibri" w:hAnsi="Calibri"/>
                <w:b/>
                <w:color w:val="FFFFFF"/>
                <w:sz w:val="18"/>
              </w:rPr>
              <w:t xml:space="preserve">Why / evidence</w:t>
            </w:r>
          </w:p>
        </w:tc>
      </w:tr>
      <w:tr>
        <w:tc>
          <w:tcPr>
            <w:tcW w:w="748" w:type="dxa"/>
            <w:shd w:val="clear" w:color="auto" w:fill="FFFFFF"/>
            <w:vAlign w:val="center"/>
          </w:tcPr>
          <w:p>
            <w:pPr>
              <w:spacing w:after="40" w:line="240" w:lineRule="auto"/>
            </w:pPr>
            <w:r>
              <w:rPr>
                <w:rFonts w:ascii="Calibri" w:hAnsi="Calibri"/>
                <w:sz w:val="18"/>
              </w:rPr>
              <w:t xml:space="preserve">1</w:t>
            </w:r>
          </w:p>
        </w:tc>
        <w:tc>
          <w:tcPr>
            <w:tcW w:w="4118" w:type="dxa"/>
            <w:shd w:val="clear" w:color="auto" w:fill="FFFFFF"/>
            <w:vAlign w:val="center"/>
          </w:tcPr>
          <w:p>
            <w:pPr>
              <w:spacing w:after="40" w:line="240" w:lineRule="auto"/>
            </w:pPr>
            <w:r>
              <w:rPr>
                <w:rFonts w:ascii="Calibri" w:hAnsi="Calibri"/>
                <w:sz w:val="18"/>
              </w:rPr>
              <w:t xml:space="preserve">Commit and push the current uncommitted work (9 files, economy rebalance), then run Studio test plan sessions</w:t>
            </w:r>
          </w:p>
        </w:tc>
        <w:tc>
          <w:tcPr>
            <w:tcW w:w="4494" w:type="dxa"/>
            <w:shd w:val="clear" w:color="auto" w:fill="FFFFFF"/>
            <w:vAlign w:val="center"/>
          </w:tcPr>
          <w:p>
            <w:pPr>
              <w:spacing w:after="40" w:line="240" w:lineRule="auto"/>
            </w:pPr>
            <w:r>
              <w:rPr>
                <w:rFonts w:ascii="Calibri" w:hAnsi="Calibri"/>
                <w:sz w:val="18"/>
              </w:rPr>
              <w:t xml:space="preserve">9 modified files sit only in the working tree and the M1 commit is 1 ahead of origin/main — the only copy of recent work is this machine (see CHANGELOG_AND_RECOVERY.md)</w:t>
            </w:r>
          </w:p>
        </w:tc>
      </w:tr>
      <w:tr>
        <w:tc>
          <w:tcPr>
            <w:tcW w:w="748" w:type="dxa"/>
            <w:shd w:val="clear" w:color="auto" w:fill="EEF2F8"/>
            <w:vAlign w:val="center"/>
          </w:tcPr>
          <w:p>
            <w:pPr>
              <w:spacing w:after="40" w:line="240" w:lineRule="auto"/>
            </w:pPr>
            <w:r>
              <w:rPr>
                <w:rFonts w:ascii="Calibri" w:hAnsi="Calibri"/>
                <w:sz w:val="18"/>
              </w:rPr>
              <w:t xml:space="preserve">2</w:t>
            </w:r>
          </w:p>
        </w:tc>
        <w:tc>
          <w:tcPr>
            <w:tcW w:w="4118" w:type="dxa"/>
            <w:shd w:val="clear" w:color="auto" w:fill="EEF2F8"/>
            <w:vAlign w:val="center"/>
          </w:tcPr>
          <w:p>
            <w:pPr>
              <w:spacing w:after="40" w:line="240" w:lineRule="auto"/>
            </w:pPr>
            <w:r>
              <w:rPr>
                <w:rFonts w:ascii="Calibri" w:hAnsi="Calibri"/>
                <w:sz w:val="18"/>
              </w:rPr>
              <w:t xml:space="preserve">Fix the three high-severity UI defects (UI-1 gamepad Museum, UI-2 X-close state, UI-3 Remove Display)</w:t>
            </w:r>
          </w:p>
        </w:tc>
        <w:tc>
          <w:tcPr>
            <w:tcW w:w="4494" w:type="dxa"/>
            <w:shd w:val="clear" w:color="auto" w:fill="EEF2F8"/>
            <w:vAlign w:val="center"/>
          </w:tcPr>
          <w:p>
            <w:pPr>
              <w:spacing w:after="40" w:line="240" w:lineRule="auto"/>
            </w:pPr>
            <w:r>
              <w:rPr>
                <w:rFonts w:ascii="Calibri" w:hAnsi="Calibri"/>
                <w:sz w:val="18"/>
              </w:rPr>
              <w:t xml:space="preserve">Small, isolated client fixes with clear line anchors; they block basic usability for gamepad users and museum management</w:t>
            </w:r>
          </w:p>
        </w:tc>
      </w:tr>
      <w:tr>
        <w:tc>
          <w:tcPr>
            <w:tcW w:w="748" w:type="dxa"/>
            <w:shd w:val="clear" w:color="auto" w:fill="FFFFFF"/>
            <w:vAlign w:val="center"/>
          </w:tcPr>
          <w:p>
            <w:pPr>
              <w:spacing w:after="40" w:line="240" w:lineRule="auto"/>
            </w:pPr>
            <w:r>
              <w:rPr>
                <w:rFonts w:ascii="Calibri" w:hAnsi="Calibri"/>
                <w:sz w:val="18"/>
              </w:rPr>
              <w:t xml:space="preserve">3</w:t>
            </w:r>
          </w:p>
        </w:tc>
        <w:tc>
          <w:tcPr>
            <w:tcW w:w="4118" w:type="dxa"/>
            <w:shd w:val="clear" w:color="auto" w:fill="FFFFFF"/>
            <w:vAlign w:val="center"/>
          </w:tcPr>
          <w:p>
            <w:pPr>
              <w:spacing w:after="40" w:line="240" w:lineRule="auto"/>
            </w:pPr>
            <w:r>
              <w:rPr>
                <w:rFonts w:ascii="Calibri" w:hAnsi="Calibri"/>
                <w:sz w:val="18"/>
              </w:rPr>
              <w:t xml:space="preserve">Handle ExpeditionStarted and HazardFired in the client (NET-1)</w:t>
            </w:r>
          </w:p>
        </w:tc>
        <w:tc>
          <w:tcPr>
            <w:tcW w:w="4494" w:type="dxa"/>
            <w:shd w:val="clear" w:color="auto" w:fill="FFFFFF"/>
            <w:vAlign w:val="center"/>
          </w:tcPr>
          <w:p>
            <w:pPr>
              <w:spacing w:after="40" w:line="240" w:lineRule="auto"/>
            </w:pPr>
            <w:r>
              <w:rPr>
                <w:rFonts w:ascii="Calibri" w:hAnsi="Calibri"/>
                <w:sz w:val="18"/>
              </w:rPr>
              <w:t xml:space="preserve">Documented contract events are being dropped; low-risk dispatch additions</w:t>
            </w:r>
          </w:p>
        </w:tc>
      </w:tr>
      <w:tr>
        <w:tc>
          <w:tcPr>
            <w:tcW w:w="748" w:type="dxa"/>
            <w:shd w:val="clear" w:color="auto" w:fill="EEF2F8"/>
            <w:vAlign w:val="center"/>
          </w:tcPr>
          <w:p>
            <w:pPr>
              <w:spacing w:after="40" w:line="240" w:lineRule="auto"/>
            </w:pPr>
            <w:r>
              <w:rPr>
                <w:rFonts w:ascii="Calibri" w:hAnsi="Calibri"/>
                <w:sz w:val="18"/>
              </w:rPr>
              <w:t xml:space="preserve">4</w:t>
            </w:r>
          </w:p>
        </w:tc>
        <w:tc>
          <w:tcPr>
            <w:tcW w:w="4118" w:type="dxa"/>
            <w:shd w:val="clear" w:color="auto" w:fill="EEF2F8"/>
            <w:vAlign w:val="center"/>
          </w:tcPr>
          <w:p>
            <w:pPr>
              <w:spacing w:after="40" w:line="240" w:lineRule="auto"/>
            </w:pPr>
            <w:r>
              <w:rPr>
                <w:rFonts w:ascii="Calibri" w:hAnsi="Calibri"/>
                <w:sz w:val="18"/>
              </w:rPr>
              <w:t xml:space="preserve">Run the persistence session (API services ON) and a two-player session</w:t>
            </w:r>
          </w:p>
        </w:tc>
        <w:tc>
          <w:tcPr>
            <w:tcW w:w="4494" w:type="dxa"/>
            <w:shd w:val="clear" w:color="auto" w:fill="EEF2F8"/>
            <w:vAlign w:val="center"/>
          </w:tcPr>
          <w:p>
            <w:pPr>
              <w:spacing w:after="40" w:line="240" w:lineRule="auto"/>
            </w:pPr>
            <w:r>
              <w:rPr>
                <w:rFonts w:ascii="Calibri" w:hAnsi="Calibri"/>
                <w:sz w:val="18"/>
              </w:rPr>
              <w:t xml:space="preserve">Converts the biggest PRESENT BUT UNTESTED areas (DataStore, multiplayer) into evidence</w:t>
            </w:r>
          </w:p>
        </w:tc>
      </w:tr>
      <w:tr>
        <w:tc>
          <w:tcPr>
            <w:tcW w:w="748" w:type="dxa"/>
            <w:shd w:val="clear" w:color="auto" w:fill="FFFFFF"/>
            <w:vAlign w:val="center"/>
          </w:tcPr>
          <w:p>
            <w:pPr>
              <w:spacing w:after="40" w:line="240" w:lineRule="auto"/>
            </w:pPr>
            <w:r>
              <w:rPr>
                <w:rFonts w:ascii="Calibri" w:hAnsi="Calibri"/>
                <w:sz w:val="18"/>
              </w:rPr>
              <w:t xml:space="preserve">5</w:t>
            </w:r>
          </w:p>
        </w:tc>
        <w:tc>
          <w:tcPr>
            <w:tcW w:w="4118" w:type="dxa"/>
            <w:shd w:val="clear" w:color="auto" w:fill="FFFFFF"/>
            <w:vAlign w:val="center"/>
          </w:tcPr>
          <w:p>
            <w:pPr>
              <w:spacing w:after="40" w:line="240" w:lineRule="auto"/>
            </w:pPr>
            <w:r>
              <w:rPr>
                <w:rFonts w:ascii="Calibri" w:hAnsi="Calibri"/>
                <w:sz w:val="18"/>
              </w:rPr>
              <w:t xml:space="preserve">Refresh stale documentation (RELEASE_PLAN, README status, API_CONTRACTS revive rows, CHANGELOG historical unlock figure)</w:t>
            </w:r>
          </w:p>
        </w:tc>
        <w:tc>
          <w:tcPr>
            <w:tcW w:w="4494" w:type="dxa"/>
            <w:shd w:val="clear" w:color="auto" w:fill="FFFFFF"/>
            <w:vAlign w:val="center"/>
          </w:tcPr>
          <w:p>
            <w:pPr>
              <w:spacing w:after="40" w:line="240" w:lineRule="auto"/>
            </w:pPr>
            <w:r>
              <w:rPr>
                <w:rFonts w:ascii="Calibri" w:hAnsi="Calibri"/>
                <w:sz w:val="18"/>
              </w:rPr>
              <w:t xml:space="preserve">Docs drift erodes trust; mechanical edits only</w:t>
            </w:r>
          </w:p>
        </w:tc>
      </w:tr>
      <w:tr>
        <w:tc>
          <w:tcPr>
            <w:tcW w:w="748" w:type="dxa"/>
            <w:shd w:val="clear" w:color="auto" w:fill="EEF2F8"/>
            <w:vAlign w:val="center"/>
          </w:tcPr>
          <w:p>
            <w:pPr>
              <w:spacing w:after="40" w:line="240" w:lineRule="auto"/>
            </w:pPr>
            <w:r>
              <w:rPr>
                <w:rFonts w:ascii="Calibri" w:hAnsi="Calibri"/>
                <w:sz w:val="18"/>
              </w:rPr>
              <w:t xml:space="preserve">6</w:t>
            </w:r>
          </w:p>
        </w:tc>
        <w:tc>
          <w:tcPr>
            <w:tcW w:w="4118" w:type="dxa"/>
            <w:shd w:val="clear" w:color="auto" w:fill="EEF2F8"/>
            <w:vAlign w:val="center"/>
          </w:tcPr>
          <w:p>
            <w:pPr>
              <w:spacing w:after="40" w:line="240" w:lineRule="auto"/>
            </w:pPr>
            <w:r>
              <w:rPr>
                <w:rFonts w:ascii="Calibri" w:hAnsi="Calibri"/>
                <w:sz w:val="18"/>
              </w:rPr>
              <w:t xml:space="preserve">Wire the doubleTokens consumer or remove it (MON-1); add an admin UserId allow-list</w:t>
            </w:r>
          </w:p>
        </w:tc>
        <w:tc>
          <w:tcPr>
            <w:tcW w:w="4494" w:type="dxa"/>
            <w:shd w:val="clear" w:color="auto" w:fill="EEF2F8"/>
            <w:vAlign w:val="center"/>
          </w:tcPr>
          <w:p>
            <w:pPr>
              <w:spacing w:after="40" w:line="240" w:lineRule="auto"/>
            </w:pPr>
            <w:r>
              <w:rPr>
                <w:rFonts w:ascii="Calibri" w:hAnsi="Calibri"/>
                <w:sz w:val="18"/>
              </w:rPr>
              <w:t xml:space="preserve">Closes a monetisation gap and hardens Studio testing</w:t>
            </w:r>
          </w:p>
        </w:tc>
      </w:tr>
      <w:tr>
        <w:tc>
          <w:tcPr>
            <w:tcW w:w="748" w:type="dxa"/>
            <w:shd w:val="clear" w:color="auto" w:fill="FFFFFF"/>
            <w:vAlign w:val="center"/>
          </w:tcPr>
          <w:p>
            <w:pPr>
              <w:spacing w:after="40" w:line="240" w:lineRule="auto"/>
            </w:pPr>
            <w:r>
              <w:rPr>
                <w:rFonts w:ascii="Calibri" w:hAnsi="Calibri"/>
                <w:sz w:val="18"/>
              </w:rPr>
              <w:t xml:space="preserve">7</w:t>
            </w:r>
          </w:p>
        </w:tc>
        <w:tc>
          <w:tcPr>
            <w:tcW w:w="4118" w:type="dxa"/>
            <w:shd w:val="clear" w:color="auto" w:fill="FFFFFF"/>
            <w:vAlign w:val="center"/>
          </w:tcPr>
          <w:p>
            <w:pPr>
              <w:spacing w:after="40" w:line="240" w:lineRule="auto"/>
            </w:pPr>
            <w:r>
              <w:rPr>
                <w:rFonts w:ascii="Calibri" w:hAnsi="Calibri"/>
                <w:sz w:val="18"/>
              </w:rPr>
              <w:t xml:space="preserve">Add audio assets and the ASSETS.md art pass</w:t>
            </w:r>
          </w:p>
        </w:tc>
        <w:tc>
          <w:tcPr>
            <w:tcW w:w="4494" w:type="dxa"/>
            <w:shd w:val="clear" w:color="auto" w:fill="FFFFFF"/>
            <w:vAlign w:val="center"/>
          </w:tcPr>
          <w:p>
            <w:pPr>
              <w:spacing w:after="40" w:line="240" w:lineRule="auto"/>
            </w:pPr>
            <w:r>
              <w:rPr>
                <w:rFonts w:ascii="Calibri" w:hAnsi="Calibri"/>
                <w:sz w:val="18"/>
              </w:rPr>
              <w:t xml:space="preserve">Game is silent and blockout-only today — biggest player-facing gap</w:t>
            </w:r>
          </w:p>
        </w:tc>
      </w:tr>
      <w:tr>
        <w:tc>
          <w:tcPr>
            <w:tcW w:w="748" w:type="dxa"/>
            <w:shd w:val="clear" w:color="auto" w:fill="EEF2F8"/>
            <w:vAlign w:val="center"/>
          </w:tcPr>
          <w:p>
            <w:pPr>
              <w:spacing w:after="40" w:line="240" w:lineRule="auto"/>
            </w:pPr>
            <w:r>
              <w:rPr>
                <w:rFonts w:ascii="Calibri" w:hAnsi="Calibri"/>
                <w:sz w:val="18"/>
              </w:rPr>
              <w:t xml:space="preserve">8</w:t>
            </w:r>
          </w:p>
        </w:tc>
        <w:tc>
          <w:tcPr>
            <w:tcW w:w="4118" w:type="dxa"/>
            <w:shd w:val="clear" w:color="auto" w:fill="EEF2F8"/>
            <w:vAlign w:val="center"/>
          </w:tcPr>
          <w:p>
            <w:pPr>
              <w:spacing w:after="40" w:line="240" w:lineRule="auto"/>
            </w:pPr>
            <w:r>
              <w:rPr>
                <w:rFonts w:ascii="Calibri" w:hAnsi="Calibri"/>
                <w:sz w:val="18"/>
              </w:rPr>
              <w:t xml:space="preserve">Small cleanups: dead code removal, boot-error logging (SRV-2), Baseplate removal (SRV-3), plot spawn fix (SRV-4)</w:t>
            </w:r>
          </w:p>
        </w:tc>
        <w:tc>
          <w:tcPr>
            <w:tcW w:w="4494" w:type="dxa"/>
            <w:shd w:val="clear" w:color="auto" w:fill="EEF2F8"/>
            <w:vAlign w:val="center"/>
          </w:tcPr>
          <w:p>
            <w:pPr>
              <w:spacing w:after="40" w:line="240" w:lineRule="auto"/>
            </w:pPr>
            <w:r>
              <w:rPr>
                <w:rFonts w:ascii="Calibri" w:hAnsi="Calibri"/>
                <w:sz w:val="18"/>
              </w:rPr>
              <w:t xml:space="preserve">Low risk, improves diagnosability</w:t>
            </w:r>
          </w:p>
        </w:tc>
      </w:tr>
      <w:tr>
        <w:tc>
          <w:tcPr>
            <w:tcW w:w="748" w:type="dxa"/>
            <w:shd w:val="clear" w:color="auto" w:fill="FFFFFF"/>
            <w:vAlign w:val="center"/>
          </w:tcPr>
          <w:p>
            <w:pPr>
              <w:spacing w:after="40" w:line="240" w:lineRule="auto"/>
            </w:pPr>
            <w:r>
              <w:rPr>
                <w:rFonts w:ascii="Calibri" w:hAnsi="Calibri"/>
                <w:sz w:val="18"/>
              </w:rPr>
              <w:t xml:space="preserve">9</w:t>
            </w:r>
          </w:p>
        </w:tc>
        <w:tc>
          <w:tcPr>
            <w:tcW w:w="4118" w:type="dxa"/>
            <w:shd w:val="clear" w:color="auto" w:fill="FFFFFF"/>
            <w:vAlign w:val="center"/>
          </w:tcPr>
          <w:p>
            <w:pPr>
              <w:spacing w:after="40" w:line="240" w:lineRule="auto"/>
            </w:pPr>
            <w:r>
              <w:rPr>
                <w:rFonts w:ascii="Calibri" w:hAnsi="Calibri"/>
                <w:sz w:val="18"/>
              </w:rPr>
              <w:t xml:space="preserve">Content: 5th temple, museum visits, blueprint hazards — each behind a new ADR</w:t>
            </w:r>
          </w:p>
        </w:tc>
        <w:tc>
          <w:tcPr>
            <w:tcW w:w="4494" w:type="dxa"/>
            <w:shd w:val="clear" w:color="auto" w:fill="FFFFFF"/>
            <w:vAlign w:val="center"/>
          </w:tcPr>
          <w:p>
            <w:pPr>
              <w:spacing w:after="40" w:line="240" w:lineRule="auto"/>
            </w:pPr>
            <w:r>
              <w:rPr>
                <w:rFonts w:ascii="Calibri" w:hAnsi="Calibri"/>
                <w:sz w:val="18"/>
              </w:rPr>
              <w:t xml:space="preserve">Requires design decisions first (ADR policy)</w:t>
            </w:r>
          </w:p>
        </w:tc>
      </w:tr>
      <w:tr>
        <w:tc>
          <w:tcPr>
            <w:tcW w:w="748" w:type="dxa"/>
            <w:shd w:val="clear" w:color="auto" w:fill="EEF2F8"/>
            <w:vAlign w:val="center"/>
          </w:tcPr>
          <w:p>
            <w:pPr>
              <w:spacing w:after="40" w:line="240" w:lineRule="auto"/>
            </w:pPr>
            <w:r>
              <w:rPr>
                <w:rFonts w:ascii="Calibri" w:hAnsi="Calibri"/>
                <w:sz w:val="18"/>
              </w:rPr>
              <w:t xml:space="preserve">10</w:t>
            </w:r>
          </w:p>
        </w:tc>
        <w:tc>
          <w:tcPr>
            <w:tcW w:w="4118" w:type="dxa"/>
            <w:shd w:val="clear" w:color="auto" w:fill="EEF2F8"/>
            <w:vAlign w:val="center"/>
          </w:tcPr>
          <w:p>
            <w:pPr>
              <w:spacing w:after="40" w:line="240" w:lineRule="auto"/>
            </w:pPr>
            <w:r>
              <w:rPr>
                <w:rFonts w:ascii="Calibri" w:hAnsi="Calibri"/>
                <w:sz w:val="18"/>
              </w:rPr>
              <w:t xml:space="preserve">Release engineering: tag v0.1.0/v0.2.0, publish a private place, verify CI green on GitHub</w:t>
            </w:r>
          </w:p>
        </w:tc>
        <w:tc>
          <w:tcPr>
            <w:tcW w:w="4494" w:type="dxa"/>
            <w:shd w:val="clear" w:color="auto" w:fill="EEF2F8"/>
            <w:vAlign w:val="center"/>
          </w:tcPr>
          <w:p>
            <w:pPr>
              <w:spacing w:after="40" w:line="240" w:lineRule="auto"/>
            </w:pPr>
            <w:r>
              <w:rPr>
                <w:rFonts w:ascii="Calibri" w:hAnsi="Calibri"/>
                <w:sz w:val="18"/>
              </w:rPr>
              <w:t xml:space="preserve">RELEASE_PLAN already sketches v0.1.0–v0.4.0 exit criteria</w:t>
            </w:r>
          </w:p>
        </w:tc>
      </w:tr>
    </w:tbl>
    <w:p>
      <w:pPr>
        <w:spacing w:after="120"/>
      </w:pPr>
    </w:p>
    <w:p>
      <w:r>
        <w:br w:type="page"/>
      </w:r>
    </w:p>
    <w:p>
      <w:pPr>
        <w:pStyle w:val="Heading1"/>
        <w:keepNext/>
        <w:spacing w:before="240" w:after="120"/>
      </w:pPr>
      <w:r>
        <w:rPr>
          <w:color w:val="1F3864"/>
          <w:b/>
        </w:rPr>
        <w:t xml:space="preserve">15. Glossary (plain language)</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2246"/>
        <w:gridCol w:w="7114"/>
      </w:tblGrid>
      <w:tr>
        <w:trPr>
          <w:tblHeader/>
        </w:trPr>
        <w:tc>
          <w:tcPr>
            <w:tcW w:w="2246" w:type="dxa"/>
            <w:shd w:val="clear" w:color="auto" w:fill="1F3864"/>
            <w:vAlign w:val="center"/>
          </w:tcPr>
          <w:p>
            <w:pPr>
              <w:spacing w:after="40" w:line="240" w:lineRule="auto"/>
            </w:pPr>
            <w:r>
              <w:rPr>
                <w:rFonts w:ascii="Calibri" w:hAnsi="Calibri"/>
                <w:b/>
                <w:color w:val="FFFFFF"/>
                <w:sz w:val="18"/>
              </w:rPr>
              <w:t xml:space="preserve">Term</w:t>
            </w:r>
          </w:p>
        </w:tc>
        <w:tc>
          <w:tcPr>
            <w:tcW w:w="7114" w:type="dxa"/>
            <w:shd w:val="clear" w:color="auto" w:fill="1F3864"/>
            <w:vAlign w:val="center"/>
          </w:tcPr>
          <w:p>
            <w:pPr>
              <w:spacing w:after="40" w:line="240" w:lineRule="auto"/>
            </w:pPr>
            <w:r>
              <w:rPr>
                <w:rFonts w:ascii="Calibri" w:hAnsi="Calibri"/>
                <w:b/>
                <w:color w:val="FFFFFF"/>
                <w:sz w:val="18"/>
              </w:rPr>
              <w:t xml:space="preserve">What it means</w:t>
            </w:r>
          </w:p>
        </w:tc>
      </w:tr>
      <w:tr>
        <w:tc>
          <w:tcPr>
            <w:tcW w:w="2246" w:type="dxa"/>
            <w:shd w:val="clear" w:color="auto" w:fill="FFFFFF"/>
            <w:vAlign w:val="center"/>
          </w:tcPr>
          <w:p>
            <w:pPr>
              <w:spacing w:after="40" w:line="240" w:lineRule="auto"/>
            </w:pPr>
            <w:r>
              <w:rPr>
                <w:rFonts w:ascii="Calibri" w:hAnsi="Calibri"/>
                <w:sz w:val="18"/>
              </w:rPr>
              <w:t xml:space="preserve">Roblox Studio</w:t>
            </w:r>
          </w:p>
        </w:tc>
        <w:tc>
          <w:tcPr>
            <w:tcW w:w="7114" w:type="dxa"/>
            <w:shd w:val="clear" w:color="auto" w:fill="FFFFFF"/>
            <w:vAlign w:val="center"/>
          </w:tcPr>
          <w:p>
            <w:pPr>
              <w:spacing w:after="40" w:line="240" w:lineRule="auto"/>
            </w:pPr>
            <w:r>
              <w:rPr>
                <w:rFonts w:ascii="Calibri" w:hAnsi="Calibri"/>
                <w:sz w:val="18"/>
              </w:rPr>
              <w:t xml:space="preserve">The official Roblox editor/IDE where games are assembled and play-tested.</w:t>
            </w:r>
          </w:p>
        </w:tc>
      </w:tr>
      <w:tr>
        <w:tc>
          <w:tcPr>
            <w:tcW w:w="2246" w:type="dxa"/>
            <w:shd w:val="clear" w:color="auto" w:fill="EEF2F8"/>
            <w:vAlign w:val="center"/>
          </w:tcPr>
          <w:p>
            <w:pPr>
              <w:spacing w:after="40" w:line="240" w:lineRule="auto"/>
            </w:pPr>
            <w:r>
              <w:rPr>
                <w:rFonts w:ascii="Calibri" w:hAnsi="Calibri"/>
                <w:sz w:val="18"/>
              </w:rPr>
              <w:t xml:space="preserve">Luau</w:t>
            </w:r>
          </w:p>
        </w:tc>
        <w:tc>
          <w:tcPr>
            <w:tcW w:w="7114" w:type="dxa"/>
            <w:shd w:val="clear" w:color="auto" w:fill="EEF2F8"/>
            <w:vAlign w:val="center"/>
          </w:tcPr>
          <w:p>
            <w:pPr>
              <w:spacing w:after="40" w:line="240" w:lineRule="auto"/>
            </w:pPr>
            <w:r>
              <w:rPr>
                <w:rFonts w:ascii="Calibri" w:hAnsi="Calibri"/>
                <w:sz w:val="18"/>
              </w:rPr>
              <w:t xml:space="preserve">The scripting language used by Roblox (a friendlier superset of Lua).</w:t>
            </w:r>
          </w:p>
        </w:tc>
      </w:tr>
      <w:tr>
        <w:tc>
          <w:tcPr>
            <w:tcW w:w="2246" w:type="dxa"/>
            <w:shd w:val="clear" w:color="auto" w:fill="FFFFFF"/>
            <w:vAlign w:val="center"/>
          </w:tcPr>
          <w:p>
            <w:pPr>
              <w:spacing w:after="40" w:line="240" w:lineRule="auto"/>
            </w:pPr>
            <w:r>
              <w:rPr>
                <w:rFonts w:ascii="Calibri" w:hAnsi="Calibri"/>
                <w:sz w:val="18"/>
              </w:rPr>
              <w:t xml:space="preserve">Script / LocalScript / ModuleScript</w:t>
            </w:r>
          </w:p>
        </w:tc>
        <w:tc>
          <w:tcPr>
            <w:tcW w:w="7114" w:type="dxa"/>
            <w:shd w:val="clear" w:color="auto" w:fill="FFFFFF"/>
            <w:vAlign w:val="center"/>
          </w:tcPr>
          <w:p>
            <w:pPr>
              <w:spacing w:after="40" w:line="240" w:lineRule="auto"/>
            </w:pPr>
            <w:r>
              <w:rPr>
                <w:rFonts w:ascii="Calibri" w:hAnsi="Calibri"/>
                <w:sz w:val="18"/>
              </w:rPr>
              <w:t xml:space="preserve">Script runs on the server, LocalScript runs on the player’s device, ModuleScript is a reusable library that other scripts require(). This project’s init.server/init.client pattern makes each folder behave like one Script/LocalScript.</w:t>
            </w:r>
          </w:p>
        </w:tc>
      </w:tr>
      <w:tr>
        <w:tc>
          <w:tcPr>
            <w:tcW w:w="2246" w:type="dxa"/>
            <w:shd w:val="clear" w:color="auto" w:fill="EEF2F8"/>
            <w:vAlign w:val="center"/>
          </w:tcPr>
          <w:p>
            <w:pPr>
              <w:spacing w:after="40" w:line="240" w:lineRule="auto"/>
            </w:pPr>
            <w:r>
              <w:rPr>
                <w:rFonts w:ascii="Calibri" w:hAnsi="Calibri"/>
                <w:sz w:val="18"/>
              </w:rPr>
              <w:t xml:space="preserve">Rojo</w:t>
            </w:r>
          </w:p>
        </w:tc>
        <w:tc>
          <w:tcPr>
            <w:tcW w:w="7114" w:type="dxa"/>
            <w:shd w:val="clear" w:color="auto" w:fill="EEF2F8"/>
            <w:vAlign w:val="center"/>
          </w:tcPr>
          <w:p>
            <w:pPr>
              <w:spacing w:after="40" w:line="240" w:lineRule="auto"/>
            </w:pPr>
            <w:r>
              <w:rPr>
                <w:rFonts w:ascii="Calibri" w:hAnsi="Calibri"/>
                <w:sz w:val="18"/>
              </w:rPr>
              <w:t xml:space="preserve">A tool that builds a Roblox place from ordinary files on disk, so code can live in Git and be edited in any editor.</w:t>
            </w:r>
          </w:p>
        </w:tc>
      </w:tr>
      <w:tr>
        <w:tc>
          <w:tcPr>
            <w:tcW w:w="2246" w:type="dxa"/>
            <w:shd w:val="clear" w:color="auto" w:fill="FFFFFF"/>
            <w:vAlign w:val="center"/>
          </w:tcPr>
          <w:p>
            <w:pPr>
              <w:spacing w:after="40" w:line="240" w:lineRule="auto"/>
            </w:pPr>
            <w:r>
              <w:rPr>
                <w:rFonts w:ascii="Calibri" w:hAnsi="Calibri"/>
                <w:sz w:val="18"/>
              </w:rPr>
              <w:t xml:space="preserve">rbxlx / rbxl</w:t>
            </w:r>
          </w:p>
        </w:tc>
        <w:tc>
          <w:tcPr>
            <w:tcW w:w="7114" w:type="dxa"/>
            <w:shd w:val="clear" w:color="auto" w:fill="FFFFFF"/>
            <w:vAlign w:val="center"/>
          </w:tcPr>
          <w:p>
            <w:pPr>
              <w:spacing w:after="40" w:line="240" w:lineRule="auto"/>
            </w:pPr>
            <w:r>
              <w:rPr>
                <w:rFonts w:ascii="Calibri" w:hAnsi="Calibri"/>
                <w:sz w:val="18"/>
              </w:rPr>
              <w:t xml:space="preserve">Roblox place files: .rbxlx is XML (text, Rojo output), .rbxl is binary (saved by Studio). This repo’s place files are gitignored build artifacts.</w:t>
            </w:r>
          </w:p>
        </w:tc>
      </w:tr>
      <w:tr>
        <w:tc>
          <w:tcPr>
            <w:tcW w:w="2246" w:type="dxa"/>
            <w:shd w:val="clear" w:color="auto" w:fill="EEF2F8"/>
            <w:vAlign w:val="center"/>
          </w:tcPr>
          <w:p>
            <w:pPr>
              <w:spacing w:after="40" w:line="240" w:lineRule="auto"/>
            </w:pPr>
            <w:r>
              <w:rPr>
                <w:rFonts w:ascii="Calibri" w:hAnsi="Calibri"/>
                <w:sz w:val="18"/>
              </w:rPr>
              <w:t xml:space="preserve">RemoteEvent / RemoteFunction</w:t>
            </w:r>
          </w:p>
        </w:tc>
        <w:tc>
          <w:tcPr>
            <w:tcW w:w="7114" w:type="dxa"/>
            <w:shd w:val="clear" w:color="auto" w:fill="EEF2F8"/>
            <w:vAlign w:val="center"/>
          </w:tcPr>
          <w:p>
            <w:pPr>
              <w:spacing w:after="40" w:line="240" w:lineRule="auto"/>
            </w:pPr>
            <w:r>
              <w:rPr>
                <w:rFonts w:ascii="Calibri" w:hAnsi="Calibri"/>
                <w:sz w:val="18"/>
              </w:rPr>
              <w:t xml:space="preserve">Messages that cross the server→client boundary. This project uses three RemoteEvents (Request, State, Event) and no RemoteFunctions.</w:t>
            </w:r>
          </w:p>
        </w:tc>
      </w:tr>
      <w:tr>
        <w:tc>
          <w:tcPr>
            <w:tcW w:w="2246" w:type="dxa"/>
            <w:shd w:val="clear" w:color="auto" w:fill="FFFFFF"/>
            <w:vAlign w:val="center"/>
          </w:tcPr>
          <w:p>
            <w:pPr>
              <w:spacing w:after="40" w:line="240" w:lineRule="auto"/>
            </w:pPr>
            <w:r>
              <w:rPr>
                <w:rFonts w:ascii="Calibri" w:hAnsi="Calibri"/>
                <w:sz w:val="18"/>
              </w:rPr>
              <w:t xml:space="preserve">Server authority</w:t>
            </w:r>
          </w:p>
        </w:tc>
        <w:tc>
          <w:tcPr>
            <w:tcW w:w="7114" w:type="dxa"/>
            <w:shd w:val="clear" w:color="auto" w:fill="FFFFFF"/>
            <w:vAlign w:val="center"/>
          </w:tcPr>
          <w:p>
            <w:pPr>
              <w:spacing w:after="40" w:line="240" w:lineRule="auto"/>
            </w:pPr>
            <w:r>
              <w:rPr>
                <w:rFonts w:ascii="Calibri" w:hAnsi="Calibri"/>
                <w:sz w:val="18"/>
              </w:rPr>
              <w:t xml:space="preserve">Security rule: the server decides everything (rewards, unlocks); clients only send requests. Prevents cheating.</w:t>
            </w:r>
          </w:p>
        </w:tc>
      </w:tr>
      <w:tr>
        <w:tc>
          <w:tcPr>
            <w:tcW w:w="2246" w:type="dxa"/>
            <w:shd w:val="clear" w:color="auto" w:fill="EEF2F8"/>
            <w:vAlign w:val="center"/>
          </w:tcPr>
          <w:p>
            <w:pPr>
              <w:spacing w:after="40" w:line="240" w:lineRule="auto"/>
            </w:pPr>
            <w:r>
              <w:rPr>
                <w:rFonts w:ascii="Calibri" w:hAnsi="Calibri"/>
                <w:sz w:val="18"/>
              </w:rPr>
              <w:t xml:space="preserve">DataStore</w:t>
            </w:r>
          </w:p>
        </w:tc>
        <w:tc>
          <w:tcPr>
            <w:tcW w:w="7114" w:type="dxa"/>
            <w:shd w:val="clear" w:color="auto" w:fill="EEF2F8"/>
            <w:vAlign w:val="center"/>
          </w:tcPr>
          <w:p>
            <w:pPr>
              <w:spacing w:after="40" w:line="240" w:lineRule="auto"/>
            </w:pPr>
            <w:r>
              <w:rPr>
                <w:rFonts w:ascii="Calibri" w:hAnsi="Calibri"/>
                <w:sz w:val="18"/>
              </w:rPr>
              <w:t xml:space="preserve">Roblox’s cloud key-value database used to save player progress between sessions.</w:t>
            </w:r>
          </w:p>
        </w:tc>
      </w:tr>
      <w:tr>
        <w:tc>
          <w:tcPr>
            <w:tcW w:w="2246" w:type="dxa"/>
            <w:shd w:val="clear" w:color="auto" w:fill="FFFFFF"/>
            <w:vAlign w:val="center"/>
          </w:tcPr>
          <w:p>
            <w:pPr>
              <w:spacing w:after="40" w:line="240" w:lineRule="auto"/>
            </w:pPr>
            <w:r>
              <w:rPr>
                <w:rFonts w:ascii="Calibri" w:hAnsi="Calibri"/>
                <w:sz w:val="18"/>
              </w:rPr>
              <w:t xml:space="preserve">Schema / migration</w:t>
            </w:r>
          </w:p>
        </w:tc>
        <w:tc>
          <w:tcPr>
            <w:tcW w:w="7114" w:type="dxa"/>
            <w:shd w:val="clear" w:color="auto" w:fill="FFFFFF"/>
            <w:vAlign w:val="center"/>
          </w:tcPr>
          <w:p>
            <w:pPr>
              <w:spacing w:after="40" w:line="240" w:lineRule="auto"/>
            </w:pPr>
            <w:r>
              <w:rPr>
                <w:rFonts w:ascii="Calibri" w:hAnsi="Calibri"/>
                <w:sz w:val="18"/>
              </w:rPr>
              <w:t xml:space="preserve">Schema = the required shape of saved data (here version 4). Migration = code that upgrades an old saved shape to the current one when a player returns.</w:t>
            </w:r>
          </w:p>
        </w:tc>
      </w:tr>
      <w:tr>
        <w:tc>
          <w:tcPr>
            <w:tcW w:w="2246" w:type="dxa"/>
            <w:shd w:val="clear" w:color="auto" w:fill="EEF2F8"/>
            <w:vAlign w:val="center"/>
          </w:tcPr>
          <w:p>
            <w:pPr>
              <w:spacing w:after="40" w:line="240" w:lineRule="auto"/>
            </w:pPr>
            <w:r>
              <w:rPr>
                <w:rFonts w:ascii="Calibri" w:hAnsi="Calibri"/>
                <w:sz w:val="18"/>
              </w:rPr>
              <w:t xml:space="preserve">Ephemeral mode</w:t>
            </w:r>
          </w:p>
        </w:tc>
        <w:tc>
          <w:tcPr>
            <w:tcW w:w="7114" w:type="dxa"/>
            <w:shd w:val="clear" w:color="auto" w:fill="EEF2F8"/>
            <w:vAlign w:val="center"/>
          </w:tcPr>
          <w:p>
            <w:pPr>
              <w:spacing w:after="40" w:line="240" w:lineRule="auto"/>
            </w:pPr>
            <w:r>
              <w:rPr>
                <w:rFonts w:ascii="Calibri" w:hAnsi="Calibri"/>
                <w:sz w:val="18"/>
              </w:rPr>
              <w:t xml:space="preserve">Running without saving: used in Studio when API services are off; progress disappears on leave.</w:t>
            </w:r>
          </w:p>
        </w:tc>
      </w:tr>
      <w:tr>
        <w:tc>
          <w:tcPr>
            <w:tcW w:w="2246" w:type="dxa"/>
            <w:shd w:val="clear" w:color="auto" w:fill="FFFFFF"/>
            <w:vAlign w:val="center"/>
          </w:tcPr>
          <w:p>
            <w:pPr>
              <w:spacing w:after="40" w:line="240" w:lineRule="auto"/>
            </w:pPr>
            <w:r>
              <w:rPr>
                <w:rFonts w:ascii="Calibri" w:hAnsi="Calibri"/>
                <w:sz w:val="18"/>
              </w:rPr>
              <w:t xml:space="preserve">ProximityPrompt</w:t>
            </w:r>
          </w:p>
        </w:tc>
        <w:tc>
          <w:tcPr>
            <w:tcW w:w="7114" w:type="dxa"/>
            <w:shd w:val="clear" w:color="auto" w:fill="FFFFFF"/>
            <w:vAlign w:val="center"/>
          </w:tcPr>
          <w:p>
            <w:pPr>
              <w:spacing w:after="40" w:line="240" w:lineRule="auto"/>
            </w:pPr>
            <w:r>
              <w:rPr>
                <w:rFonts w:ascii="Calibri" w:hAnsi="Calibri"/>
                <w:sz w:val="18"/>
              </w:rPr>
              <w:t xml:space="preserve">The Roblox “press E to interact” object floating over world objects.</w:t>
            </w:r>
          </w:p>
        </w:tc>
      </w:tr>
      <w:tr>
        <w:tc>
          <w:tcPr>
            <w:tcW w:w="2246" w:type="dxa"/>
            <w:shd w:val="clear" w:color="auto" w:fill="EEF2F8"/>
            <w:vAlign w:val="center"/>
          </w:tcPr>
          <w:p>
            <w:pPr>
              <w:spacing w:after="40" w:line="240" w:lineRule="auto"/>
            </w:pPr>
            <w:r>
              <w:rPr>
                <w:rFonts w:ascii="Calibri" w:hAnsi="Calibri"/>
                <w:sz w:val="18"/>
              </w:rPr>
              <w:t xml:space="preserve">CollectionService tag</w:t>
            </w:r>
          </w:p>
        </w:tc>
        <w:tc>
          <w:tcPr>
            <w:tcW w:w="7114" w:type="dxa"/>
            <w:shd w:val="clear" w:color="auto" w:fill="EEF2F8"/>
            <w:vAlign w:val="center"/>
          </w:tcPr>
          <w:p>
            <w:pPr>
              <w:spacing w:after="40" w:line="240" w:lineRule="auto"/>
            </w:pPr>
            <w:r>
              <w:rPr>
                <w:rFonts w:ascii="Calibri" w:hAnsi="Calibri"/>
                <w:sz w:val="18"/>
              </w:rPr>
              <w:t xml:space="preserve">A label attached to instances so scripts can find all objects of one kind (used for pedestal displays and pickups).</w:t>
            </w:r>
          </w:p>
        </w:tc>
      </w:tr>
      <w:tr>
        <w:tc>
          <w:tcPr>
            <w:tcW w:w="2246" w:type="dxa"/>
            <w:shd w:val="clear" w:color="auto" w:fill="FFFFFF"/>
            <w:vAlign w:val="center"/>
          </w:tcPr>
          <w:p>
            <w:pPr>
              <w:spacing w:after="40" w:line="240" w:lineRule="auto"/>
            </w:pPr>
            <w:r>
              <w:rPr>
                <w:rFonts w:ascii="Calibri" w:hAnsi="Calibri"/>
                <w:sz w:val="18"/>
              </w:rPr>
              <w:t xml:space="preserve">Token-bucket rate limiter</w:t>
            </w:r>
          </w:p>
        </w:tc>
        <w:tc>
          <w:tcPr>
            <w:tcW w:w="7114" w:type="dxa"/>
            <w:shd w:val="clear" w:color="auto" w:fill="FFFFFF"/>
            <w:vAlign w:val="center"/>
          </w:tcPr>
          <w:p>
            <w:pPr>
              <w:spacing w:after="40" w:line="240" w:lineRule="auto"/>
            </w:pPr>
            <w:r>
              <w:rPr>
                <w:rFonts w:ascii="Calibri" w:hAnsi="Calibri"/>
                <w:sz w:val="18"/>
              </w:rPr>
              <w:t xml:space="preserve">A traffic shaker: allows N actions per second plus a small burst, then rejects extras.</w:t>
            </w:r>
          </w:p>
        </w:tc>
      </w:tr>
      <w:tr>
        <w:tc>
          <w:tcPr>
            <w:tcW w:w="2246" w:type="dxa"/>
            <w:shd w:val="clear" w:color="auto" w:fill="EEF2F8"/>
            <w:vAlign w:val="center"/>
          </w:tcPr>
          <w:p>
            <w:pPr>
              <w:spacing w:after="40" w:line="240" w:lineRule="auto"/>
            </w:pPr>
            <w:r>
              <w:rPr>
                <w:rFonts w:ascii="Calibri" w:hAnsi="Calibri"/>
                <w:sz w:val="18"/>
              </w:rPr>
              <w:t xml:space="preserve">BindToClose</w:t>
            </w:r>
          </w:p>
        </w:tc>
        <w:tc>
          <w:tcPr>
            <w:tcW w:w="7114" w:type="dxa"/>
            <w:shd w:val="clear" w:color="auto" w:fill="EEF2F8"/>
            <w:vAlign w:val="center"/>
          </w:tcPr>
          <w:p>
            <w:pPr>
              <w:spacing w:after="40" w:line="240" w:lineRule="auto"/>
            </w:pPr>
            <w:r>
              <w:rPr>
                <w:rFonts w:ascii="Calibri" w:hAnsi="Calibri"/>
                <w:sz w:val="18"/>
              </w:rPr>
              <w:t xml:space="preserve">A Roblox hook that runs when the server shuts down — used here to flush pending saves.</w:t>
            </w:r>
          </w:p>
        </w:tc>
      </w:tr>
      <w:tr>
        <w:tc>
          <w:tcPr>
            <w:tcW w:w="2246" w:type="dxa"/>
            <w:shd w:val="clear" w:color="auto" w:fill="FFFFFF"/>
            <w:vAlign w:val="center"/>
          </w:tcPr>
          <w:p>
            <w:pPr>
              <w:spacing w:after="40" w:line="240" w:lineRule="auto"/>
            </w:pPr>
            <w:r>
              <w:rPr>
                <w:rFonts w:ascii="Calibri" w:hAnsi="Calibri"/>
                <w:sz w:val="18"/>
              </w:rPr>
              <w:t xml:space="preserve">Debounce</w:t>
            </w:r>
          </w:p>
        </w:tc>
        <w:tc>
          <w:tcPr>
            <w:tcW w:w="7114" w:type="dxa"/>
            <w:shd w:val="clear" w:color="auto" w:fill="FFFFFF"/>
            <w:vAlign w:val="center"/>
          </w:tcPr>
          <w:p>
            <w:pPr>
              <w:spacing w:after="40" w:line="240" w:lineRule="auto"/>
            </w:pPr>
            <w:r>
              <w:rPr>
                <w:rFonts w:ascii="Calibri" w:hAnsi="Calibri"/>
                <w:sz w:val="18"/>
              </w:rPr>
              <w:t xml:space="preserve">Delaying repeated work (here: waiting 4 s of no-changes before writing to the DataStore).</w:t>
            </w:r>
          </w:p>
        </w:tc>
      </w:tr>
      <w:tr>
        <w:tc>
          <w:tcPr>
            <w:tcW w:w="2246" w:type="dxa"/>
            <w:shd w:val="clear" w:color="auto" w:fill="EEF2F8"/>
            <w:vAlign w:val="center"/>
          </w:tcPr>
          <w:p>
            <w:pPr>
              <w:spacing w:after="40" w:line="240" w:lineRule="auto"/>
            </w:pPr>
            <w:r>
              <w:rPr>
                <w:rFonts w:ascii="Calibri" w:hAnsi="Calibri"/>
                <w:sz w:val="18"/>
              </w:rPr>
              <w:t xml:space="preserve">Conflict guard</w:t>
            </w:r>
          </w:p>
        </w:tc>
        <w:tc>
          <w:tcPr>
            <w:tcW w:w="7114" w:type="dxa"/>
            <w:shd w:val="clear" w:color="auto" w:fill="EEF2F8"/>
            <w:vAlign w:val="center"/>
          </w:tcPr>
          <w:p>
            <w:pPr>
              <w:spacing w:after="40" w:line="240" w:lineRule="auto"/>
            </w:pPr>
            <w:r>
              <w:rPr>
                <w:rFonts w:ascii="Calibri" w:hAnsi="Calibri"/>
                <w:sz w:val="18"/>
              </w:rPr>
              <w:t xml:space="preserve">Logic that refuses to overwrite a save that a newer session already updated.</w:t>
            </w:r>
          </w:p>
        </w:tc>
      </w:tr>
      <w:tr>
        <w:tc>
          <w:tcPr>
            <w:tcW w:w="2246" w:type="dxa"/>
            <w:shd w:val="clear" w:color="auto" w:fill="FFFFFF"/>
            <w:vAlign w:val="center"/>
          </w:tcPr>
          <w:p>
            <w:pPr>
              <w:spacing w:after="40" w:line="240" w:lineRule="auto"/>
            </w:pPr>
            <w:r>
              <w:rPr>
                <w:rFonts w:ascii="Calibri" w:hAnsi="Calibri"/>
                <w:sz w:val="18"/>
              </w:rPr>
              <w:t xml:space="preserve">Pure module</w:t>
            </w:r>
          </w:p>
        </w:tc>
        <w:tc>
          <w:tcPr>
            <w:tcW w:w="7114" w:type="dxa"/>
            <w:shd w:val="clear" w:color="auto" w:fill="FFFFFF"/>
            <w:vAlign w:val="center"/>
          </w:tcPr>
          <w:p>
            <w:pPr>
              <w:spacing w:after="40" w:line="240" w:lineRule="auto"/>
            </w:pPr>
            <w:r>
              <w:rPr>
                <w:rFonts w:ascii="Calibri" w:hAnsi="Calibri"/>
                <w:sz w:val="18"/>
              </w:rPr>
              <w:t xml:space="preserve">Code with no Roblox dependencies — it can run in the plain Luau CLI, which is why 97 tests run without Studio.</w:t>
            </w:r>
          </w:p>
        </w:tc>
      </w:tr>
      <w:tr>
        <w:tc>
          <w:tcPr>
            <w:tcW w:w="2246" w:type="dxa"/>
            <w:shd w:val="clear" w:color="auto" w:fill="EEF2F8"/>
            <w:vAlign w:val="center"/>
          </w:tcPr>
          <w:p>
            <w:pPr>
              <w:spacing w:after="40" w:line="240" w:lineRule="auto"/>
            </w:pPr>
            <w:r>
              <w:rPr>
                <w:rFonts w:ascii="Calibri" w:hAnsi="Calibri"/>
                <w:sz w:val="18"/>
              </w:rPr>
              <w:t xml:space="preserve">ADR</w:t>
            </w:r>
          </w:p>
        </w:tc>
        <w:tc>
          <w:tcPr>
            <w:tcW w:w="7114" w:type="dxa"/>
            <w:shd w:val="clear" w:color="auto" w:fill="EEF2F8"/>
            <w:vAlign w:val="center"/>
          </w:tcPr>
          <w:p>
            <w:pPr>
              <w:spacing w:after="40" w:line="240" w:lineRule="auto"/>
            </w:pPr>
            <w:r>
              <w:rPr>
                <w:rFonts w:ascii="Calibri" w:hAnsi="Calibri"/>
                <w:sz w:val="18"/>
              </w:rPr>
              <w:t xml:space="preserve">Architecture Decision Record: a short file recording a decision that must not be silently rewritten (docs/ADR/, 11 so far; next number 0012).</w:t>
            </w:r>
          </w:p>
        </w:tc>
      </w:tr>
      <w:tr>
        <w:tc>
          <w:tcPr>
            <w:tcW w:w="2246" w:type="dxa"/>
            <w:shd w:val="clear" w:color="auto" w:fill="FFFFFF"/>
            <w:vAlign w:val="center"/>
          </w:tcPr>
          <w:p>
            <w:pPr>
              <w:spacing w:after="40" w:line="240" w:lineRule="auto"/>
            </w:pPr>
            <w:r>
              <w:rPr>
                <w:rFonts w:ascii="Calibri" w:hAnsi="Calibri"/>
                <w:sz w:val="18"/>
              </w:rPr>
              <w:t xml:space="preserve">FR / NFR</w:t>
            </w:r>
          </w:p>
        </w:tc>
        <w:tc>
          <w:tcPr>
            <w:tcW w:w="7114" w:type="dxa"/>
            <w:shd w:val="clear" w:color="auto" w:fill="FFFFFF"/>
            <w:vAlign w:val="center"/>
          </w:tcPr>
          <w:p>
            <w:pPr>
              <w:spacing w:after="40" w:line="240" w:lineRule="auto"/>
            </w:pPr>
            <w:r>
              <w:rPr>
                <w:rFonts w:ascii="Calibri" w:hAnsi="Calibri"/>
                <w:sz w:val="18"/>
              </w:rPr>
              <w:t xml:space="preserve">Functional / Non-Functional Requirement — numbered requirements in docs/SRS.md and docs/NFR.md.</w:t>
            </w:r>
          </w:p>
        </w:tc>
      </w:tr>
      <w:tr>
        <w:tc>
          <w:tcPr>
            <w:tcW w:w="2246" w:type="dxa"/>
            <w:shd w:val="clear" w:color="auto" w:fill="EEF2F8"/>
            <w:vAlign w:val="center"/>
          </w:tcPr>
          <w:p>
            <w:pPr>
              <w:spacing w:after="40" w:line="240" w:lineRule="auto"/>
            </w:pPr>
            <w:r>
              <w:rPr>
                <w:rFonts w:ascii="Calibri" w:hAnsi="Calibri"/>
                <w:sz w:val="18"/>
              </w:rPr>
              <w:t xml:space="preserve">selene / StyLua / luau-analyze</w:t>
            </w:r>
          </w:p>
        </w:tc>
        <w:tc>
          <w:tcPr>
            <w:tcW w:w="7114" w:type="dxa"/>
            <w:shd w:val="clear" w:color="auto" w:fill="EEF2F8"/>
            <w:vAlign w:val="center"/>
          </w:tcPr>
          <w:p>
            <w:pPr>
              <w:spacing w:after="40" w:line="240" w:lineRule="auto"/>
            </w:pPr>
            <w:r>
              <w:rPr>
                <w:rFonts w:ascii="Calibri" w:hAnsi="Calibri"/>
                <w:sz w:val="18"/>
              </w:rPr>
              <w:t xml:space="preserve">Lint / formatter / type checker — the three static quality gates.</w:t>
            </w:r>
          </w:p>
        </w:tc>
      </w:tr>
      <w:tr>
        <w:tc>
          <w:tcPr>
            <w:tcW w:w="2246" w:type="dxa"/>
            <w:shd w:val="clear" w:color="auto" w:fill="FFFFFF"/>
            <w:vAlign w:val="center"/>
          </w:tcPr>
          <w:p>
            <w:pPr>
              <w:spacing w:after="40" w:line="240" w:lineRule="auto"/>
            </w:pPr>
            <w:r>
              <w:rPr>
                <w:rFonts w:ascii="Calibri" w:hAnsi="Calibri"/>
                <w:sz w:val="18"/>
              </w:rPr>
              <w:t xml:space="preserve">aftman</w:t>
            </w:r>
          </w:p>
        </w:tc>
        <w:tc>
          <w:tcPr>
            <w:tcW w:w="7114" w:type="dxa"/>
            <w:shd w:val="clear" w:color="auto" w:fill="FFFFFF"/>
            <w:vAlign w:val="center"/>
          </w:tcPr>
          <w:p>
            <w:pPr>
              <w:spacing w:after="40" w:line="240" w:lineRule="auto"/>
            </w:pPr>
            <w:r>
              <w:rPr>
                <w:rFonts w:ascii="Calibri" w:hAnsi="Calibri"/>
                <w:sz w:val="18"/>
              </w:rPr>
              <w:t xml:space="preserve">A version manager for command-line tools (like a package manager for rojo/selene/stylua).</w:t>
            </w:r>
          </w:p>
        </w:tc>
      </w:tr>
      <w:tr>
        <w:tc>
          <w:tcPr>
            <w:tcW w:w="2246" w:type="dxa"/>
            <w:shd w:val="clear" w:color="auto" w:fill="EEF2F8"/>
            <w:vAlign w:val="center"/>
          </w:tcPr>
          <w:p>
            <w:pPr>
              <w:spacing w:after="40" w:line="240" w:lineRule="auto"/>
            </w:pPr>
            <w:r>
              <w:rPr>
                <w:rFonts w:ascii="Calibri" w:hAnsi="Calibri"/>
                <w:sz w:val="18"/>
              </w:rPr>
              <w:t xml:space="preserve">CI</w:t>
            </w:r>
          </w:p>
        </w:tc>
        <w:tc>
          <w:tcPr>
            <w:tcW w:w="7114" w:type="dxa"/>
            <w:shd w:val="clear" w:color="auto" w:fill="EEF2F8"/>
            <w:vAlign w:val="center"/>
          </w:tcPr>
          <w:p>
            <w:pPr>
              <w:spacing w:after="40" w:line="240" w:lineRule="auto"/>
            </w:pPr>
            <w:r>
              <w:rPr>
                <w:rFonts w:ascii="Calibri" w:hAnsi="Calibri"/>
                <w:sz w:val="18"/>
              </w:rPr>
              <w:t xml:space="preserve">Continuous Integration: GitHub Actions runs the same checks on every push/PR (.github/workflows/ci.yml).</w:t>
            </w:r>
          </w:p>
        </w:tc>
      </w:tr>
      <w:tr>
        <w:tc>
          <w:tcPr>
            <w:tcW w:w="2246" w:type="dxa"/>
            <w:shd w:val="clear" w:color="auto" w:fill="FFFFFF"/>
            <w:vAlign w:val="center"/>
          </w:tcPr>
          <w:p>
            <w:pPr>
              <w:spacing w:after="40" w:line="240" w:lineRule="auto"/>
            </w:pPr>
            <w:r>
              <w:rPr>
                <w:rFonts w:ascii="Calibri" w:hAnsi="Calibri"/>
                <w:sz w:val="18"/>
              </w:rPr>
              <w:t xml:space="preserve">Snapshot</w:t>
            </w:r>
          </w:p>
        </w:tc>
        <w:tc>
          <w:tcPr>
            <w:tcW w:w="7114" w:type="dxa"/>
            <w:shd w:val="clear" w:color="auto" w:fill="FFFFFF"/>
            <w:vAlign w:val="center"/>
          </w:tcPr>
          <w:p>
            <w:pPr>
              <w:spacing w:after="40" w:line="240" w:lineRule="auto"/>
            </w:pPr>
            <w:r>
              <w:rPr>
                <w:rFonts w:ascii="Calibri" w:hAnsi="Calibri"/>
                <w:sz w:val="18"/>
              </w:rPr>
              <w:t xml:space="preserve">The server’s complete picture of one player’s state, pushed to the client after changes.</w:t>
            </w:r>
          </w:p>
        </w:tc>
      </w:tr>
      <w:tr>
        <w:tc>
          <w:tcPr>
            <w:tcW w:w="2246" w:type="dxa"/>
            <w:shd w:val="clear" w:color="auto" w:fill="EEF2F8"/>
            <w:vAlign w:val="center"/>
          </w:tcPr>
          <w:p>
            <w:pPr>
              <w:spacing w:after="40" w:line="240" w:lineRule="auto"/>
            </w:pPr>
            <w:r>
              <w:rPr>
                <w:rFonts w:ascii="Calibri" w:hAnsi="Calibri"/>
                <w:sz w:val="18"/>
              </w:rPr>
              <w:t xml:space="preserve">Blockout</w:t>
            </w:r>
          </w:p>
        </w:tc>
        <w:tc>
          <w:tcPr>
            <w:tcW w:w="7114" w:type="dxa"/>
            <w:shd w:val="clear" w:color="auto" w:fill="EEF2F8"/>
            <w:vAlign w:val="center"/>
          </w:tcPr>
          <w:p>
            <w:pPr>
              <w:spacing w:after="40" w:line="240" w:lineRule="auto"/>
            </w:pPr>
            <w:r>
              <w:rPr>
                <w:rFonts w:ascii="Calibri" w:hAnsi="Calibri"/>
                <w:sz w:val="18"/>
              </w:rPr>
              <w:t xml:space="preserve">Placeholder geometry made of simple colored blocks — the current art state of the whole game.</w:t>
            </w:r>
          </w:p>
        </w:tc>
      </w:tr>
      <w:tr>
        <w:tc>
          <w:tcPr>
            <w:tcW w:w="2246" w:type="dxa"/>
            <w:shd w:val="clear" w:color="auto" w:fill="FFFFFF"/>
            <w:vAlign w:val="center"/>
          </w:tcPr>
          <w:p>
            <w:pPr>
              <w:spacing w:after="40" w:line="240" w:lineRule="auto"/>
            </w:pPr>
            <w:r>
              <w:rPr>
                <w:rFonts w:ascii="Calibri" w:hAnsi="Calibri"/>
                <w:sz w:val="18"/>
              </w:rPr>
              <w:t xml:space="preserve">Extraction credit</w:t>
            </w:r>
          </w:p>
        </w:tc>
        <w:tc>
          <w:tcPr>
            <w:tcW w:w="7114" w:type="dxa"/>
            <w:shd w:val="clear" w:color="auto" w:fill="FFFFFF"/>
            <w:vAlign w:val="center"/>
          </w:tcPr>
          <w:p>
            <w:pPr>
              <w:spacing w:after="40" w:line="240" w:lineRule="auto"/>
            </w:pPr>
            <w:r>
              <w:rPr>
                <w:rFonts w:ascii="Calibri" w:hAnsi="Calibri"/>
                <w:sz w:val="18"/>
              </w:rPr>
              <w:t xml:space="preserve">This game’s rule: a run only counts toward a temple unlock if you extract with at least the required number of relics.</w:t>
            </w:r>
          </w:p>
        </w:tc>
      </w:tr>
      <w:tr>
        <w:tc>
          <w:tcPr>
            <w:tcW w:w="2246" w:type="dxa"/>
            <w:shd w:val="clear" w:color="auto" w:fill="EEF2F8"/>
            <w:vAlign w:val="center"/>
          </w:tcPr>
          <w:p>
            <w:pPr>
              <w:spacing w:after="40" w:line="240" w:lineRule="auto"/>
            </w:pPr>
            <w:r>
              <w:rPr>
                <w:rFonts w:ascii="Calibri" w:hAnsi="Calibri"/>
                <w:sz w:val="18"/>
              </w:rPr>
              <w:t xml:space="preserve">Encumbrance</w:t>
            </w:r>
          </w:p>
        </w:tc>
        <w:tc>
          <w:tcPr>
            <w:tcW w:w="7114" w:type="dxa"/>
            <w:shd w:val="clear" w:color="auto" w:fill="EEF2F8"/>
            <w:vAlign w:val="center"/>
          </w:tcPr>
          <w:p>
            <w:pPr>
              <w:spacing w:after="40" w:line="240" w:lineRule="auto"/>
            </w:pPr>
            <w:r>
              <w:rPr>
                <w:rFonts w:ascii="Calibri" w:hAnsi="Calibri"/>
                <w:sz w:val="18"/>
              </w:rPr>
              <w:t xml:space="preserve">The weight system: heavier loads slow you down and a backpack level sets the weight cap.</w:t>
            </w:r>
          </w:p>
        </w:tc>
      </w:tr>
    </w:tbl>
    <w:p>
      <w:pPr>
        <w:spacing w:after="120"/>
      </w:pPr>
    </w:p>
    <w:p>
      <w:r>
        <w:br w:type="page"/>
      </w:r>
    </w:p>
    <w:p>
      <w:pPr>
        <w:pStyle w:val="Heading1"/>
        <w:keepNext/>
        <w:spacing w:before="240" w:after="120"/>
      </w:pPr>
      <w:r>
        <w:rPr>
          <w:color w:val="1F3864"/>
          <w:b/>
        </w:rPr>
        <w:t xml:space="preserve">Appendix A — Project File Tree</w:t>
      </w:r>
    </w:p>
    <w:p>
      <w:pPr>
        <w:shd w:val="clear" w:color="auto" w:fill="F2F2F2"/>
        <w:spacing w:after="0"/>
        <w:ind w:left="120"/>
      </w:pPr>
      <w:r>
        <w:rPr>
          <w:rFonts w:ascii="Consolas" w:hAnsi="Consolas"/>
          <w:sz w:val="18"/>
        </w:rPr>
        <w:t xml:space="preserve">Relic Heist Ancient Relics/</w:t>
      </w:r>
    </w:p>
    <w:p>
      <w:pPr>
        <w:shd w:val="clear" w:color="auto" w:fill="F2F2F2"/>
        <w:spacing w:after="0"/>
        <w:ind w:left="120"/>
      </w:pPr>
      <w:r>
        <w:rPr>
          <w:rFonts w:ascii="Consolas" w:hAnsi="Consolas"/>
          <w:sz w:val="18"/>
        </w:rPr>
        <w:t xml:space="preserve">|-- default.project.json      Rojo map: files → DataModel (ReplicatedStorage/ServerScriptService/StarterPlayer)</w:t>
      </w:r>
    </w:p>
    <w:p>
      <w:pPr>
        <w:shd w:val="clear" w:color="auto" w:fill="F2F2F2"/>
        <w:spacing w:after="0"/>
        <w:ind w:left="120"/>
      </w:pPr>
      <w:r>
        <w:rPr>
          <w:rFonts w:ascii="Consolas" w:hAnsi="Consolas"/>
          <w:sz w:val="18"/>
        </w:rPr>
        <w:t xml:space="preserve">|-- aftman.toml               Tool versions (rojo, stylua, selene, luau)</w:t>
      </w:r>
    </w:p>
    <w:p>
      <w:pPr>
        <w:shd w:val="clear" w:color="auto" w:fill="F2F2F2"/>
        <w:spacing w:after="0"/>
        <w:ind w:left="120"/>
      </w:pPr>
      <w:r>
        <w:rPr>
          <w:rFonts w:ascii="Consolas" w:hAnsi="Consolas"/>
          <w:sz w:val="18"/>
        </w:rPr>
        <w:t xml:space="preserve">|-- selene.toml / stylua.toml Lint + format rules</w:t>
      </w:r>
    </w:p>
    <w:p>
      <w:pPr>
        <w:shd w:val="clear" w:color="auto" w:fill="F2F2F2"/>
        <w:spacing w:after="0"/>
        <w:ind w:left="120"/>
      </w:pPr>
      <w:r>
        <w:rPr>
          <w:rFonts w:ascii="Consolas" w:hAnsi="Consolas"/>
          <w:sz w:val="18"/>
        </w:rPr>
        <w:t xml:space="preserve">|-- README.md                 Existing quick-start (status section is stale — see DOC-1)</w:t>
      </w:r>
    </w:p>
    <w:p>
      <w:pPr>
        <w:shd w:val="clear" w:color="auto" w:fill="F2F2F2"/>
        <w:spacing w:after="0"/>
        <w:ind w:left="120"/>
      </w:pPr>
      <w:r>
        <w:rPr>
          <w:rFonts w:ascii="Consolas" w:hAnsi="Consolas"/>
          <w:sz w:val="18"/>
        </w:rPr>
        <w:t xml:space="preserve">|-- CONTRIBUTING.md           Ground rules (server authority, pure domain, data over code)</w:t>
      </w:r>
    </w:p>
    <w:p>
      <w:pPr>
        <w:shd w:val="clear" w:color="auto" w:fill="F2F2F2"/>
        <w:spacing w:after="0"/>
        <w:ind w:left="120"/>
      </w:pPr>
      <w:r>
        <w:rPr>
          <w:rFonts w:ascii="Consolas" w:hAnsi="Consolas"/>
          <w:sz w:val="18"/>
        </w:rPr>
        <w:t xml:space="preserve">|-- CHANGELOG.md              Full milestone history</w:t>
      </w:r>
    </w:p>
    <w:p>
      <w:pPr>
        <w:shd w:val="clear" w:color="auto" w:fill="F2F2F2"/>
        <w:spacing w:after="0"/>
        <w:ind w:left="120"/>
      </w:pPr>
      <w:r>
        <w:rPr>
          <w:rFonts w:ascii="Consolas" w:hAnsi="Consolas"/>
          <w:sz w:val="18"/>
        </w:rPr>
        <w:t xml:space="preserve">|-- Relic Heist blueprit.md   Original 1,424-line engineering blueprint (filename typo is real)</w:t>
      </w:r>
    </w:p>
    <w:p>
      <w:pPr>
        <w:shd w:val="clear" w:color="auto" w:fill="F2F2F2"/>
        <w:spacing w:after="0"/>
        <w:ind w:left="120"/>
      </w:pPr>
      <w:r>
        <w:rPr>
          <w:rFonts w:ascii="Consolas" w:hAnsi="Consolas"/>
          <w:sz w:val="18"/>
        </w:rPr>
        <w:t xml:space="preserve">|-- .github/workflows/ci.yml  CI: build, format, lint, tests, type check</w:t>
      </w:r>
    </w:p>
    <w:p>
      <w:pPr>
        <w:shd w:val="clear" w:color="auto" w:fill="F2F2F2"/>
        <w:spacing w:after="0"/>
        <w:ind w:left="120"/>
      </w:pPr>
      <w:r>
        <w:rPr>
          <w:rFonts w:ascii="Consolas" w:hAnsi="Consolas"/>
          <w:sz w:val="18"/>
        </w:rPr>
        <w:t xml:space="preserve">|-- scripts/check.ps1         Local validation pipeline</w:t>
      </w:r>
    </w:p>
    <w:p>
      <w:pPr>
        <w:shd w:val="clear" w:color="auto" w:fill="F2F2F2"/>
        <w:spacing w:after="0"/>
        <w:ind w:left="120"/>
      </w:pPr>
      <w:r>
        <w:rPr>
          <w:rFonts w:ascii="Consolas" w:hAnsi="Consolas"/>
          <w:sz w:val="18"/>
        </w:rPr>
        <w:t xml:space="preserve">|-- src/</w:t>
      </w:r>
    </w:p>
    <w:p>
      <w:pPr>
        <w:shd w:val="clear" w:color="auto" w:fill="F2F2F2"/>
        <w:spacing w:after="0"/>
        <w:ind w:left="120"/>
      </w:pPr>
      <w:r>
        <w:rPr>
          <w:rFonts w:ascii="Consolas" w:hAnsi="Consolas"/>
          <w:sz w:val="18"/>
        </w:rPr>
        <w:t xml:space="preserve">|   |-- shared/               15 modules: Config/GameConfig, Domain (8), Net/Contracts, Utilities (4), Types</w:t>
      </w:r>
    </w:p>
    <w:p>
      <w:pPr>
        <w:shd w:val="clear" w:color="auto" w:fill="F2F2F2"/>
        <w:spacing w:after="0"/>
        <w:ind w:left="120"/>
      </w:pPr>
      <w:r>
        <w:rPr>
          <w:rFonts w:ascii="Consolas" w:hAnsi="Consolas"/>
          <w:sz w:val="18"/>
        </w:rPr>
        <w:t xml:space="preserve">|   |-- server/               init.server + 19 Services + 3 Utilities + 8 World builders + Security/RateLimiter</w:t>
      </w:r>
    </w:p>
    <w:p>
      <w:pPr>
        <w:shd w:val="clear" w:color="auto" w:fill="F2F2F2"/>
        <w:spacing w:after="0"/>
        <w:ind w:left="120"/>
      </w:pPr>
      <w:r>
        <w:rPr>
          <w:rFonts w:ascii="Consolas" w:hAnsi="Consolas"/>
          <w:sz w:val="18"/>
        </w:rPr>
        <w:t xml:space="preserve">|   |-- client/               init.client + Net/State/Preferences + 3 Controllers + 4 UI modules</w:t>
      </w:r>
    </w:p>
    <w:p>
      <w:pPr>
        <w:shd w:val="clear" w:color="auto" w:fill="F2F2F2"/>
        <w:spacing w:after="0"/>
        <w:ind w:left="120"/>
      </w:pPr>
      <w:r>
        <w:rPr>
          <w:rFonts w:ascii="Consolas" w:hAnsi="Consolas"/>
          <w:sz w:val="18"/>
        </w:rPr>
        <w:t xml:space="preserve">|-- tests/                    run_tests.luau (97 assertions), bench.luau</w:t>
      </w:r>
    </w:p>
    <w:p>
      <w:pPr>
        <w:shd w:val="clear" w:color="auto" w:fill="F2F2F2"/>
        <w:spacing w:after="0"/>
        <w:ind w:left="120"/>
      </w:pPr>
      <w:r>
        <w:rPr>
          <w:rFonts w:ascii="Consolas" w:hAnsi="Consolas"/>
          <w:sz w:val="18"/>
        </w:rPr>
        <w:t xml:space="preserve">|-- docs/                     29 Markdown files (see Appendix B)</w:t>
      </w:r>
    </w:p>
    <w:p>
      <w:pPr>
        <w:shd w:val="clear" w:color="auto" w:fill="F2F2F2"/>
        <w:spacing w:after="0"/>
        <w:ind w:left="120"/>
      </w:pPr>
      <w:r>
        <w:rPr>
          <w:rFonts w:ascii="Consolas" w:hAnsi="Consolas"/>
          <w:sz w:val="18"/>
        </w:rPr>
        <w:t xml:space="preserve">|-- build/                    Local place files (gitignored, not backups)</w:t>
      </w:r>
    </w:p>
    <w:p>
      <w:pPr>
        <w:shd w:val="clear" w:color="auto" w:fill="F2F2F2"/>
        <w:spacing w:after="0"/>
        <w:ind w:left="120"/>
      </w:pPr>
      <w:r>
        <w:rPr>
          <w:rFonts w:ascii="Consolas" w:hAnsi="Consolas"/>
          <w:sz w:val="18"/>
        </w:rPr>
        <w:t xml:space="preserve">|-- documentation/            This handbook, README.md, CHANGELOG_AND_RECOVERY.md</w:t>
      </w:r>
    </w:p>
    <w:p>
      <w:pPr>
        <w:shd w:val="clear" w:color="auto" w:fill="F2F2F2"/>
        <w:spacing w:after="0"/>
        <w:ind w:left="120"/>
      </w:pPr>
      <w:r>
        <w:rPr>
          <w:rFonts w:ascii="Consolas" w:hAnsi="Consolas"/>
          <w:sz w:val="18"/>
        </w:rPr>
        <w:t xml:space="preserve">+-- .git/                     6 commits, tags checkpoint-pre-m1 and checkpoint-pre-m2</w:t>
      </w:r>
    </w:p>
    <w:p>
      <w:pPr>
        <w:spacing w:after="160"/>
      </w:pPr>
    </w:p>
    <w:p>
      <w:pPr>
        <w:pStyle w:val="Heading1"/>
        <w:keepNext/>
        <w:spacing w:before="240" w:after="120"/>
      </w:pPr>
      <w:r>
        <w:rPr>
          <w:color w:val="1F3864"/>
          <w:b/>
        </w:rPr>
        <w:t xml:space="preserve">Appendix B — Documentation Map (docs/, 29 files)</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2808"/>
        <w:gridCol w:w="6552"/>
      </w:tblGrid>
      <w:tr>
        <w:trPr>
          <w:tblHeader/>
        </w:trPr>
        <w:tc>
          <w:tcPr>
            <w:tcW w:w="2808" w:type="dxa"/>
            <w:shd w:val="clear" w:color="auto" w:fill="1F3864"/>
            <w:vAlign w:val="center"/>
          </w:tcPr>
          <w:p>
            <w:pPr>
              <w:spacing w:after="40" w:line="240" w:lineRule="auto"/>
            </w:pPr>
            <w:r>
              <w:rPr>
                <w:rFonts w:ascii="Calibri" w:hAnsi="Calibri"/>
                <w:b/>
                <w:color w:val="FFFFFF"/>
                <w:sz w:val="18"/>
              </w:rPr>
              <w:t xml:space="preserve">Document</w:t>
            </w:r>
          </w:p>
        </w:tc>
        <w:tc>
          <w:tcPr>
            <w:tcW w:w="6552" w:type="dxa"/>
            <w:shd w:val="clear" w:color="auto" w:fill="1F3864"/>
            <w:vAlign w:val="center"/>
          </w:tcPr>
          <w:p>
            <w:pPr>
              <w:spacing w:after="40" w:line="240" w:lineRule="auto"/>
            </w:pPr>
            <w:r>
              <w:rPr>
                <w:rFonts w:ascii="Calibri" w:hAnsi="Calibri"/>
                <w:b/>
                <w:color w:val="FFFFFF"/>
                <w:sz w:val="18"/>
              </w:rPr>
              <w:t xml:space="preserve">What it covers</w:t>
            </w:r>
          </w:p>
        </w:tc>
      </w:tr>
      <w:tr>
        <w:tc>
          <w:tcPr>
            <w:tcW w:w="2808" w:type="dxa"/>
            <w:shd w:val="clear" w:color="auto" w:fill="FFFFFF"/>
            <w:vAlign w:val="center"/>
          </w:tcPr>
          <w:p>
            <w:pPr>
              <w:spacing w:after="40" w:line="240" w:lineRule="auto"/>
            </w:pPr>
            <w:r>
              <w:rPr>
                <w:rFonts w:ascii="Calibri" w:hAnsi="Calibri"/>
                <w:sz w:val="18"/>
              </w:rPr>
              <w:t xml:space="preserve">VISION.md</w:t>
            </w:r>
          </w:p>
        </w:tc>
        <w:tc>
          <w:tcPr>
            <w:tcW w:w="6552" w:type="dxa"/>
            <w:shd w:val="clear" w:color="auto" w:fill="FFFFFF"/>
            <w:vAlign w:val="center"/>
          </w:tcPr>
          <w:p>
            <w:pPr>
              <w:spacing w:after="40" w:line="240" w:lineRule="auto"/>
            </w:pPr>
            <w:r>
              <w:rPr>
                <w:rFonts w:ascii="Calibri" w:hAnsi="Calibri"/>
                <w:sz w:val="18"/>
              </w:rPr>
              <w:t xml:space="preserve">Audience, product goals, gameplay identity, non-goals</w:t>
            </w:r>
          </w:p>
        </w:tc>
      </w:tr>
      <w:tr>
        <w:tc>
          <w:tcPr>
            <w:tcW w:w="2808" w:type="dxa"/>
            <w:shd w:val="clear" w:color="auto" w:fill="EEF2F8"/>
            <w:vAlign w:val="center"/>
          </w:tcPr>
          <w:p>
            <w:pPr>
              <w:spacing w:after="40" w:line="240" w:lineRule="auto"/>
            </w:pPr>
            <w:r>
              <w:rPr>
                <w:rFonts w:ascii="Calibri" w:hAnsi="Calibri"/>
                <w:sz w:val="18"/>
              </w:rPr>
              <w:t xml:space="preserve">SRS.md</w:t>
            </w:r>
          </w:p>
        </w:tc>
        <w:tc>
          <w:tcPr>
            <w:tcW w:w="6552" w:type="dxa"/>
            <w:shd w:val="clear" w:color="auto" w:fill="EEF2F8"/>
            <w:vAlign w:val="center"/>
          </w:tcPr>
          <w:p>
            <w:pPr>
              <w:spacing w:after="40" w:line="240" w:lineRule="auto"/>
            </w:pPr>
            <w:r>
              <w:rPr>
                <w:rFonts w:ascii="Calibri" w:hAnsi="Calibri"/>
                <w:sz w:val="18"/>
              </w:rPr>
              <w:t xml:space="preserve">FR-001…FR-028 functional requirements + out-of-scope list</w:t>
            </w:r>
          </w:p>
        </w:tc>
      </w:tr>
      <w:tr>
        <w:tc>
          <w:tcPr>
            <w:tcW w:w="2808" w:type="dxa"/>
            <w:shd w:val="clear" w:color="auto" w:fill="FFFFFF"/>
            <w:vAlign w:val="center"/>
          </w:tcPr>
          <w:p>
            <w:pPr>
              <w:spacing w:after="40" w:line="240" w:lineRule="auto"/>
            </w:pPr>
            <w:r>
              <w:rPr>
                <w:rFonts w:ascii="Calibri" w:hAnsi="Calibri"/>
                <w:sz w:val="18"/>
              </w:rPr>
              <w:t xml:space="preserve">NFR.md</w:t>
            </w:r>
          </w:p>
        </w:tc>
        <w:tc>
          <w:tcPr>
            <w:tcW w:w="6552" w:type="dxa"/>
            <w:shd w:val="clear" w:color="auto" w:fill="FFFFFF"/>
            <w:vAlign w:val="center"/>
          </w:tcPr>
          <w:p>
            <w:pPr>
              <w:spacing w:after="40" w:line="240" w:lineRule="auto"/>
            </w:pPr>
            <w:r>
              <w:rPr>
                <w:rFonts w:ascii="Calibri" w:hAnsi="Calibri"/>
                <w:sz w:val="18"/>
              </w:rPr>
              <w:t xml:space="preserve">Non-functional requirements NFR-001…NFR-012 (authority, performance, accessibility…)</w:t>
            </w:r>
          </w:p>
        </w:tc>
      </w:tr>
      <w:tr>
        <w:tc>
          <w:tcPr>
            <w:tcW w:w="2808" w:type="dxa"/>
            <w:shd w:val="clear" w:color="auto" w:fill="EEF2F8"/>
            <w:vAlign w:val="center"/>
          </w:tcPr>
          <w:p>
            <w:pPr>
              <w:spacing w:after="40" w:line="240" w:lineRule="auto"/>
            </w:pPr>
            <w:r>
              <w:rPr>
                <w:rFonts w:ascii="Calibri" w:hAnsi="Calibri"/>
                <w:sz w:val="18"/>
              </w:rPr>
              <w:t xml:space="preserve">ARCHITECTURE.md</w:t>
            </w:r>
          </w:p>
        </w:tc>
        <w:tc>
          <w:tcPr>
            <w:tcW w:w="6552" w:type="dxa"/>
            <w:shd w:val="clear" w:color="auto" w:fill="EEF2F8"/>
            <w:vAlign w:val="center"/>
          </w:tcPr>
          <w:p>
            <w:pPr>
              <w:spacing w:after="40" w:line="240" w:lineRule="auto"/>
            </w:pPr>
            <w:r>
              <w:rPr>
                <w:rFonts w:ascii="Calibri" w:hAnsi="Calibri"/>
                <w:sz w:val="18"/>
              </w:rPr>
              <w:t xml:space="preserve">Runtime shape, 7 layers, boot sequence, layout constants</w:t>
            </w:r>
          </w:p>
        </w:tc>
      </w:tr>
      <w:tr>
        <w:tc>
          <w:tcPr>
            <w:tcW w:w="2808" w:type="dxa"/>
            <w:shd w:val="clear" w:color="auto" w:fill="FFFFFF"/>
            <w:vAlign w:val="center"/>
          </w:tcPr>
          <w:p>
            <w:pPr>
              <w:spacing w:after="40" w:line="240" w:lineRule="auto"/>
            </w:pPr>
            <w:r>
              <w:rPr>
                <w:rFonts w:ascii="Calibri" w:hAnsi="Calibri"/>
                <w:sz w:val="18"/>
              </w:rPr>
              <w:t xml:space="preserve">API_CONTRACTS.md</w:t>
            </w:r>
          </w:p>
        </w:tc>
        <w:tc>
          <w:tcPr>
            <w:tcW w:w="6552" w:type="dxa"/>
            <w:shd w:val="clear" w:color="auto" w:fill="FFFFFF"/>
            <w:vAlign w:val="center"/>
          </w:tcPr>
          <w:p>
            <w:pPr>
              <w:spacing w:after="40" w:line="240" w:lineRule="auto"/>
            </w:pPr>
            <w:r>
              <w:rPr>
                <w:rFonts w:ascii="Calibri" w:hAnsi="Calibri"/>
                <w:sz w:val="18"/>
              </w:rPr>
              <w:t xml:space="preserve">The 3 remotes, 12 request actions, snapshot schema, event list (missing 2 revive rows — DOC-1)</w:t>
            </w:r>
          </w:p>
        </w:tc>
      </w:tr>
      <w:tr>
        <w:tc>
          <w:tcPr>
            <w:tcW w:w="2808" w:type="dxa"/>
            <w:shd w:val="clear" w:color="auto" w:fill="EEF2F8"/>
            <w:vAlign w:val="center"/>
          </w:tcPr>
          <w:p>
            <w:pPr>
              <w:spacing w:after="40" w:line="240" w:lineRule="auto"/>
            </w:pPr>
            <w:r>
              <w:rPr>
                <w:rFonts w:ascii="Calibri" w:hAnsi="Calibri"/>
                <w:sz w:val="18"/>
              </w:rPr>
              <w:t xml:space="preserve">DATA_MODEL.md</w:t>
            </w:r>
          </w:p>
        </w:tc>
        <w:tc>
          <w:tcPr>
            <w:tcW w:w="6552" w:type="dxa"/>
            <w:shd w:val="clear" w:color="auto" w:fill="EEF2F8"/>
            <w:vAlign w:val="center"/>
          </w:tcPr>
          <w:p>
            <w:pPr>
              <w:spacing w:after="40" w:line="240" w:lineRule="auto"/>
            </w:pPr>
            <w:r>
              <w:rPr>
                <w:rFonts w:ascii="Calibri" w:hAnsi="Calibri"/>
                <w:sz w:val="18"/>
              </w:rPr>
              <w:t xml:space="preserve">Profile schema v4, invariants, failure-mode matrix</w:t>
            </w:r>
          </w:p>
        </w:tc>
      </w:tr>
      <w:tr>
        <w:tc>
          <w:tcPr>
            <w:tcW w:w="2808" w:type="dxa"/>
            <w:shd w:val="clear" w:color="auto" w:fill="FFFFFF"/>
            <w:vAlign w:val="center"/>
          </w:tcPr>
          <w:p>
            <w:pPr>
              <w:spacing w:after="40" w:line="240" w:lineRule="auto"/>
            </w:pPr>
            <w:r>
              <w:rPr>
                <w:rFonts w:ascii="Calibri" w:hAnsi="Calibri"/>
                <w:sz w:val="18"/>
              </w:rPr>
              <w:t xml:space="preserve">GAME_BALANCE.md</w:t>
            </w:r>
          </w:p>
        </w:tc>
        <w:tc>
          <w:tcPr>
            <w:tcW w:w="6552" w:type="dxa"/>
            <w:shd w:val="clear" w:color="auto" w:fill="FFFFFF"/>
            <w:vAlign w:val="center"/>
          </w:tcPr>
          <w:p>
            <w:pPr>
              <w:spacing w:after="40" w:line="240" w:lineRule="auto"/>
            </w:pPr>
            <w:r>
              <w:rPr>
                <w:rFonts w:ascii="Calibri" w:hAnsi="Calibri"/>
                <w:sz w:val="18"/>
              </w:rPr>
              <w:t xml:space="preserve">All balance values in prose: economy, temples, guardians, upgrades, balance targets</w:t>
            </w:r>
          </w:p>
        </w:tc>
      </w:tr>
      <w:tr>
        <w:tc>
          <w:tcPr>
            <w:tcW w:w="2808" w:type="dxa"/>
            <w:shd w:val="clear" w:color="auto" w:fill="EEF2F8"/>
            <w:vAlign w:val="center"/>
          </w:tcPr>
          <w:p>
            <w:pPr>
              <w:spacing w:after="40" w:line="240" w:lineRule="auto"/>
            </w:pPr>
            <w:r>
              <w:rPr>
                <w:rFonts w:ascii="Calibri" w:hAnsi="Calibri"/>
                <w:sz w:val="18"/>
              </w:rPr>
              <w:t xml:space="preserve">THREAT_MODEL.md</w:t>
            </w:r>
          </w:p>
        </w:tc>
        <w:tc>
          <w:tcPr>
            <w:tcW w:w="6552" w:type="dxa"/>
            <w:shd w:val="clear" w:color="auto" w:fill="EEF2F8"/>
            <w:vAlign w:val="center"/>
          </w:tcPr>
          <w:p>
            <w:pPr>
              <w:spacing w:after="40" w:line="240" w:lineRule="auto"/>
            </w:pPr>
            <w:r>
              <w:rPr>
                <w:rFonts w:ascii="Calibri" w:hAnsi="Calibri"/>
                <w:sz w:val="18"/>
              </w:rPr>
              <w:t xml:space="preserve">21 documented threats with mitigations and residual risks</w:t>
            </w:r>
          </w:p>
        </w:tc>
      </w:tr>
      <w:tr>
        <w:tc>
          <w:tcPr>
            <w:tcW w:w="2808" w:type="dxa"/>
            <w:shd w:val="clear" w:color="auto" w:fill="FFFFFF"/>
            <w:vAlign w:val="center"/>
          </w:tcPr>
          <w:p>
            <w:pPr>
              <w:spacing w:after="40" w:line="240" w:lineRule="auto"/>
            </w:pPr>
            <w:r>
              <w:rPr>
                <w:rFonts w:ascii="Calibri" w:hAnsi="Calibri"/>
                <w:sz w:val="18"/>
              </w:rPr>
              <w:t xml:space="preserve">HCI_DESIGN.md</w:t>
            </w:r>
          </w:p>
        </w:tc>
        <w:tc>
          <w:tcPr>
            <w:tcW w:w="6552" w:type="dxa"/>
            <w:shd w:val="clear" w:color="auto" w:fill="FFFFFF"/>
            <w:vAlign w:val="center"/>
          </w:tcPr>
          <w:p>
            <w:pPr>
              <w:spacing w:after="40" w:line="240" w:lineRule="auto"/>
            </w:pPr>
            <w:r>
              <w:rPr>
                <w:rFonts w:ascii="Calibri" w:hAnsi="Calibri"/>
                <w:sz w:val="18"/>
              </w:rPr>
              <w:t xml:space="preserve">UI/UX spec: layout, accessibility, bindings, feedback rules</w:t>
            </w:r>
          </w:p>
        </w:tc>
      </w:tr>
      <w:tr>
        <w:tc>
          <w:tcPr>
            <w:tcW w:w="2808" w:type="dxa"/>
            <w:shd w:val="clear" w:color="auto" w:fill="EEF2F8"/>
            <w:vAlign w:val="center"/>
          </w:tcPr>
          <w:p>
            <w:pPr>
              <w:spacing w:after="40" w:line="240" w:lineRule="auto"/>
            </w:pPr>
            <w:r>
              <w:rPr>
                <w:rFonts w:ascii="Calibri" w:hAnsi="Calibri"/>
                <w:sz w:val="18"/>
              </w:rPr>
              <w:t xml:space="preserve">MONETIZATION.md</w:t>
            </w:r>
          </w:p>
        </w:tc>
        <w:tc>
          <w:tcPr>
            <w:tcW w:w="6552" w:type="dxa"/>
            <w:shd w:val="clear" w:color="auto" w:fill="EEF2F8"/>
            <w:vAlign w:val="center"/>
          </w:tcPr>
          <w:p>
            <w:pPr>
              <w:spacing w:after="40" w:line="240" w:lineRule="auto"/>
            </w:pPr>
            <w:r>
              <w:rPr>
                <w:rFonts w:ascii="Calibri" w:hAnsi="Calibri"/>
                <w:sz w:val="18"/>
              </w:rPr>
              <w:t xml:space="preserve">Welcome Back/VIP/Revive policy and pre-release steps</w:t>
            </w:r>
          </w:p>
        </w:tc>
      </w:tr>
      <w:tr>
        <w:tc>
          <w:tcPr>
            <w:tcW w:w="2808" w:type="dxa"/>
            <w:shd w:val="clear" w:color="auto" w:fill="FFFFFF"/>
            <w:vAlign w:val="center"/>
          </w:tcPr>
          <w:p>
            <w:pPr>
              <w:spacing w:after="40" w:line="240" w:lineRule="auto"/>
            </w:pPr>
            <w:r>
              <w:rPr>
                <w:rFonts w:ascii="Calibri" w:hAnsi="Calibri"/>
                <w:sz w:val="18"/>
              </w:rPr>
              <w:t xml:space="preserve">TEST_STRATEGY.md</w:t>
            </w:r>
          </w:p>
        </w:tc>
        <w:tc>
          <w:tcPr>
            <w:tcW w:w="6552" w:type="dxa"/>
            <w:shd w:val="clear" w:color="auto" w:fill="FFFFFF"/>
            <w:vAlign w:val="center"/>
          </w:tcPr>
          <w:p>
            <w:pPr>
              <w:spacing w:after="40" w:line="240" w:lineRule="auto"/>
            </w:pPr>
            <w:r>
              <w:rPr>
                <w:rFonts w:ascii="Calibri" w:hAnsi="Calibri"/>
                <w:sz w:val="18"/>
              </w:rPr>
              <w:t xml:space="preserve">4 test layers + manual checklist</w:t>
            </w:r>
          </w:p>
        </w:tc>
      </w:tr>
      <w:tr>
        <w:tc>
          <w:tcPr>
            <w:tcW w:w="2808" w:type="dxa"/>
            <w:shd w:val="clear" w:color="auto" w:fill="EEF2F8"/>
            <w:vAlign w:val="center"/>
          </w:tcPr>
          <w:p>
            <w:pPr>
              <w:spacing w:after="40" w:line="240" w:lineRule="auto"/>
            </w:pPr>
            <w:r>
              <w:rPr>
                <w:rFonts w:ascii="Calibri" w:hAnsi="Calibri"/>
                <w:sz w:val="18"/>
              </w:rPr>
              <w:t xml:space="preserve">STUDIO_TEST_PLAN.md</w:t>
            </w:r>
          </w:p>
        </w:tc>
        <w:tc>
          <w:tcPr>
            <w:tcW w:w="6552" w:type="dxa"/>
            <w:shd w:val="clear" w:color="auto" w:fill="EEF2F8"/>
            <w:vAlign w:val="center"/>
          </w:tcPr>
          <w:p>
            <w:pPr>
              <w:spacing w:after="40" w:line="240" w:lineRule="auto"/>
            </w:pPr>
            <w:r>
              <w:rPr>
                <w:rFonts w:ascii="Calibri" w:hAnsi="Calibri"/>
                <w:sz w:val="18"/>
              </w:rPr>
              <w:t xml:space="preserve">Sessions A–K playtest script with results log (mostly unrecorded)</w:t>
            </w:r>
          </w:p>
        </w:tc>
      </w:tr>
      <w:tr>
        <w:tc>
          <w:tcPr>
            <w:tcW w:w="2808" w:type="dxa"/>
            <w:shd w:val="clear" w:color="auto" w:fill="FFFFFF"/>
            <w:vAlign w:val="center"/>
          </w:tcPr>
          <w:p>
            <w:pPr>
              <w:spacing w:after="40" w:line="240" w:lineRule="auto"/>
            </w:pPr>
            <w:r>
              <w:rPr>
                <w:rFonts w:ascii="Calibri" w:hAnsi="Calibri"/>
                <w:sz w:val="18"/>
              </w:rPr>
              <w:t xml:space="preserve">PERFORMANCE.md</w:t>
            </w:r>
          </w:p>
        </w:tc>
        <w:tc>
          <w:tcPr>
            <w:tcW w:w="6552" w:type="dxa"/>
            <w:shd w:val="clear" w:color="auto" w:fill="FFFFFF"/>
            <w:vAlign w:val="center"/>
          </w:tcPr>
          <w:p>
            <w:pPr>
              <w:spacing w:after="40" w:line="240" w:lineRule="auto"/>
            </w:pPr>
            <w:r>
              <w:rPr>
                <w:rFonts w:ascii="Calibri" w:hAnsi="Calibri"/>
                <w:sz w:val="18"/>
              </w:rPr>
              <w:t xml:space="preserve">Benchmark budgets and 2026-10-20 baseline</w:t>
            </w:r>
          </w:p>
        </w:tc>
      </w:tr>
      <w:tr>
        <w:tc>
          <w:tcPr>
            <w:tcW w:w="2808" w:type="dxa"/>
            <w:shd w:val="clear" w:color="auto" w:fill="EEF2F8"/>
            <w:vAlign w:val="center"/>
          </w:tcPr>
          <w:p>
            <w:pPr>
              <w:spacing w:after="40" w:line="240" w:lineRule="auto"/>
            </w:pPr>
            <w:r>
              <w:rPr>
                <w:rFonts w:ascii="Calibri" w:hAnsi="Calibri"/>
                <w:sz w:val="18"/>
              </w:rPr>
              <w:t xml:space="preserve">ASSETS.md</w:t>
            </w:r>
          </w:p>
        </w:tc>
        <w:tc>
          <w:tcPr>
            <w:tcW w:w="6552" w:type="dxa"/>
            <w:shd w:val="clear" w:color="auto" w:fill="EEF2F8"/>
            <w:vAlign w:val="center"/>
          </w:tcPr>
          <w:p>
            <w:pPr>
              <w:spacing w:after="40" w:line="240" w:lineRule="auto"/>
            </w:pPr>
            <w:r>
              <w:rPr>
                <w:rFonts w:ascii="Calibri" w:hAnsi="Calibri"/>
                <w:sz w:val="18"/>
              </w:rPr>
              <w:t xml:space="preserve">Asset status: procedural blockout plan for real art/audio</w:t>
            </w:r>
          </w:p>
        </w:tc>
      </w:tr>
      <w:tr>
        <w:tc>
          <w:tcPr>
            <w:tcW w:w="2808" w:type="dxa"/>
            <w:shd w:val="clear" w:color="auto" w:fill="FFFFFF"/>
            <w:vAlign w:val="center"/>
          </w:tcPr>
          <w:p>
            <w:pPr>
              <w:spacing w:after="40" w:line="240" w:lineRule="auto"/>
            </w:pPr>
            <w:r>
              <w:rPr>
                <w:rFonts w:ascii="Calibri" w:hAnsi="Calibri"/>
                <w:sz w:val="18"/>
              </w:rPr>
              <w:t xml:space="preserve">RELEASE_PLAN.md</w:t>
            </w:r>
          </w:p>
        </w:tc>
        <w:tc>
          <w:tcPr>
            <w:tcW w:w="6552" w:type="dxa"/>
            <w:shd w:val="clear" w:color="auto" w:fill="FFFFFF"/>
            <w:vAlign w:val="center"/>
          </w:tcPr>
          <w:p>
            <w:pPr>
              <w:spacing w:after="40" w:line="240" w:lineRule="auto"/>
            </w:pPr>
            <w:r>
              <w:rPr>
                <w:rFonts w:ascii="Calibri" w:hAnsi="Calibri"/>
                <w:sz w:val="18"/>
              </w:rPr>
              <w:t xml:space="preserve">v0.1.0–v0.4.0 roadmap — STALE (DOC-1)</w:t>
            </w:r>
          </w:p>
        </w:tc>
      </w:tr>
      <w:tr>
        <w:tc>
          <w:tcPr>
            <w:tcW w:w="2808" w:type="dxa"/>
            <w:shd w:val="clear" w:color="auto" w:fill="EEF2F8"/>
            <w:vAlign w:val="center"/>
          </w:tcPr>
          <w:p>
            <w:pPr>
              <w:spacing w:after="40" w:line="240" w:lineRule="auto"/>
            </w:pPr>
            <w:r>
              <w:rPr>
                <w:rFonts w:ascii="Calibri" w:hAnsi="Calibri"/>
                <w:sz w:val="18"/>
              </w:rPr>
              <w:t xml:space="preserve">PROJECT_STATUS.md</w:t>
            </w:r>
          </w:p>
        </w:tc>
        <w:tc>
          <w:tcPr>
            <w:tcW w:w="6552" w:type="dxa"/>
            <w:shd w:val="clear" w:color="auto" w:fill="EEF2F8"/>
            <w:vAlign w:val="center"/>
          </w:tcPr>
          <w:p>
            <w:pPr>
              <w:spacing w:after="40" w:line="240" w:lineRule="auto"/>
            </w:pPr>
            <w:r>
              <w:rPr>
                <w:rFonts w:ascii="Calibri" w:hAnsi="Calibri"/>
                <w:sz w:val="18"/>
              </w:rPr>
              <w:t xml:space="preserve">Honest milestone status table + playtest notes + fixed defects</w:t>
            </w:r>
          </w:p>
        </w:tc>
      </w:tr>
      <w:tr>
        <w:tc>
          <w:tcPr>
            <w:tcW w:w="2808" w:type="dxa"/>
            <w:shd w:val="clear" w:color="auto" w:fill="FFFFFF"/>
            <w:vAlign w:val="center"/>
          </w:tcPr>
          <w:p>
            <w:pPr>
              <w:spacing w:after="40" w:line="240" w:lineRule="auto"/>
            </w:pPr>
            <w:r>
              <w:rPr>
                <w:rFonts w:ascii="Calibri" w:hAnsi="Calibri"/>
                <w:sz w:val="18"/>
              </w:rPr>
              <w:t xml:space="preserve">traceability/requirements-matrix.md</w:t>
            </w:r>
          </w:p>
        </w:tc>
        <w:tc>
          <w:tcPr>
            <w:tcW w:w="6552" w:type="dxa"/>
            <w:shd w:val="clear" w:color="auto" w:fill="FFFFFF"/>
            <w:vAlign w:val="center"/>
          </w:tcPr>
          <w:p>
            <w:pPr>
              <w:spacing w:after="40" w:line="240" w:lineRule="auto"/>
            </w:pPr>
            <w:r>
              <w:rPr>
                <w:rFonts w:ascii="Calibri" w:hAnsi="Calibri"/>
                <w:sz w:val="18"/>
              </w:rPr>
              <w:t xml:space="preserve">Every requirement mapped to module + evidence</w:t>
            </w:r>
          </w:p>
        </w:tc>
      </w:tr>
      <w:tr>
        <w:tc>
          <w:tcPr>
            <w:tcW w:w="2808" w:type="dxa"/>
            <w:shd w:val="clear" w:color="auto" w:fill="EEF2F8"/>
            <w:vAlign w:val="center"/>
          </w:tcPr>
          <w:p>
            <w:pPr>
              <w:spacing w:after="40" w:line="240" w:lineRule="auto"/>
            </w:pPr>
            <w:r>
              <w:rPr>
                <w:rFonts w:ascii="Calibri" w:hAnsi="Calibri"/>
                <w:sz w:val="18"/>
              </w:rPr>
              <w:t xml:space="preserve">ADR/0001…0011 (+ index)</w:t>
            </w:r>
          </w:p>
        </w:tc>
        <w:tc>
          <w:tcPr>
            <w:tcW w:w="6552" w:type="dxa"/>
            <w:shd w:val="clear" w:color="auto" w:fill="EEF2F8"/>
            <w:vAlign w:val="center"/>
          </w:tcPr>
          <w:p>
            <w:pPr>
              <w:spacing w:after="40" w:line="240" w:lineRule="auto"/>
            </w:pPr>
            <w:r>
              <w:rPr>
                <w:rFonts w:ascii="Calibri" w:hAnsi="Calibri"/>
                <w:sz w:val="18"/>
              </w:rPr>
              <w:t xml:space="preserve">Accepted decisions: server authority, pure domain, Rojo layout, config-driven data, income, monetisation, guardians, tutorial, museum expansion, endgame temple. Policy: never edit a decision — supersede it.</w:t>
            </w:r>
          </w:p>
        </w:tc>
      </w:tr>
    </w:tbl>
    <w:p>
      <w:pPr>
        <w:spacing w:after="120"/>
      </w:pPr>
    </w:p>
    <w:p>
      <w:pPr>
        <w:pStyle w:val="Heading1"/>
        <w:keepNext/>
        <w:spacing w:before="240" w:after="120"/>
      </w:pPr>
      <w:r>
        <w:rPr>
          <w:color w:val="1F3864"/>
          <w:b/>
        </w:rPr>
        <w:t xml:space="preserve">Appendix C — Verification Log for This Handbook</w:t>
      </w:r>
    </w:p>
    <w:p>
      <w:pPr>
        <w:spacing/>
      </w:pPr>
      <w:r>
        <w:rPr/>
        <w:t xml:space="preserve">What was actually done to produce this document (2026-10-21):</w:t>
      </w:r>
    </w:p>
    <w:tbl>
      <w:tblPr>
        <w:tblW w:w="9360" w:type="dxa"/>
        <w:tblBorders>
          <w:top w:val="single" w:sz="4" w:color="B7C4D6"/>
          <w:left w:val="single" w:sz="4" w:color="B7C4D6"/>
          <w:bottom w:val="single" w:sz="4" w:color="B7C4D6"/>
          <w:right w:val="single" w:sz="4" w:color="B7C4D6"/>
          <w:insideH w:val="single" w:sz="4" w:color="B7C4D6"/>
          <w:insideV w:val="single" w:sz="4" w:color="B7C4D6"/>
        </w:tblBorders>
        <w:tblCellMar>
          <w:top w:w="60" w:type="dxa"/>
          <w:left w:w="90" w:type="dxa"/>
          <w:bottom w:w="60" w:type="dxa"/>
          <w:right w:w="90" w:type="dxa"/>
        </w:tblCellMar>
      </w:tblPr>
      <w:tblGrid>
        <w:gridCol w:w="4305"/>
        <w:gridCol w:w="5055"/>
      </w:tblGrid>
      <w:tr>
        <w:trPr>
          <w:tblHeader/>
        </w:trPr>
        <w:tc>
          <w:tcPr>
            <w:tcW w:w="4305" w:type="dxa"/>
            <w:shd w:val="clear" w:color="auto" w:fill="1F3864"/>
            <w:vAlign w:val="center"/>
          </w:tcPr>
          <w:p>
            <w:pPr>
              <w:spacing w:after="40" w:line="240" w:lineRule="auto"/>
            </w:pPr>
            <w:r>
              <w:rPr>
                <w:rFonts w:ascii="Calibri" w:hAnsi="Calibri"/>
                <w:b/>
                <w:color w:val="FFFFFF"/>
                <w:sz w:val="18"/>
              </w:rPr>
              <w:t xml:space="preserve">Action</w:t>
            </w:r>
          </w:p>
        </w:tc>
        <w:tc>
          <w:tcPr>
            <w:tcW w:w="5055" w:type="dxa"/>
            <w:shd w:val="clear" w:color="auto" w:fill="1F3864"/>
            <w:vAlign w:val="center"/>
          </w:tcPr>
          <w:p>
            <w:pPr>
              <w:spacing w:after="40" w:line="240" w:lineRule="auto"/>
            </w:pPr>
            <w:r>
              <w:rPr>
                <w:rFonts w:ascii="Calibri" w:hAnsi="Calibri"/>
                <w:b/>
                <w:color w:val="FFFFFF"/>
                <w:sz w:val="18"/>
              </w:rPr>
              <w:t xml:space="preserve">Result</w:t>
            </w:r>
          </w:p>
        </w:tc>
      </w:tr>
      <w:tr>
        <w:tc>
          <w:tcPr>
            <w:tcW w:w="4305" w:type="dxa"/>
            <w:shd w:val="clear" w:color="auto" w:fill="FFFFFF"/>
            <w:vAlign w:val="center"/>
          </w:tcPr>
          <w:p>
            <w:pPr>
              <w:spacing w:after="40" w:line="240" w:lineRule="auto"/>
            </w:pPr>
            <w:r>
              <w:rPr>
                <w:rFonts w:ascii="Calibri" w:hAnsi="Calibri"/>
                <w:sz w:val="18"/>
              </w:rPr>
              <w:t xml:space="preserve">Full repository inspection (all 101 files listed; every one of the 57 src scripts + 2 tests read or programmatically analysed)</w:t>
            </w:r>
          </w:p>
        </w:tc>
        <w:tc>
          <w:tcPr>
            <w:tcW w:w="5055" w:type="dxa"/>
            <w:shd w:val="clear" w:color="auto" w:fill="FFFFFF"/>
            <w:vAlign w:val="center"/>
          </w:tcPr>
          <w:p>
            <w:pPr>
              <w:spacing w:after="40" w:line="240" w:lineRule="auto"/>
            </w:pPr>
            <w:r>
              <w:rPr>
                <w:rFonts w:ascii="Calibri" w:hAnsi="Calibri"/>
                <w:sz w:val="18"/>
              </w:rPr>
              <w:t xml:space="preserve">Complete</w:t>
            </w:r>
          </w:p>
        </w:tc>
      </w:tr>
      <w:tr>
        <w:tc>
          <w:tcPr>
            <w:tcW w:w="4305" w:type="dxa"/>
            <w:shd w:val="clear" w:color="auto" w:fill="EEF2F8"/>
            <w:vAlign w:val="center"/>
          </w:tcPr>
          <w:p>
            <w:pPr>
              <w:spacing w:after="40" w:line="240" w:lineRule="auto"/>
            </w:pPr>
            <w:r>
              <w:rPr>
                <w:rFonts w:ascii="Calibri" w:hAnsi="Calibri"/>
                <w:sz w:val="18"/>
              </w:rPr>
              <w:t xml:space="preserve">powershell -NoProfile -ExecutionPolicy Bypass -File scripts\check.ps1</w:t>
            </w:r>
          </w:p>
        </w:tc>
        <w:tc>
          <w:tcPr>
            <w:tcW w:w="5055" w:type="dxa"/>
            <w:shd w:val="clear" w:color="auto" w:fill="EEF2F8"/>
            <w:vAlign w:val="center"/>
          </w:tcPr>
          <w:p>
            <w:pPr>
              <w:spacing w:after="40" w:line="240" w:lineRule="auto"/>
            </w:pPr>
            <w:r>
              <w:rPr>
                <w:rFonts w:ascii="Calibri" w:hAnsi="Calibri"/>
                <w:sz w:val="18"/>
              </w:rPr>
              <w:t xml:space="preserve">All checks passed — rojo OK, stylua OK, selene 0/0, 97 tests passed / 0 failed, bench OK, luau-analyze OK</w:t>
            </w:r>
          </w:p>
        </w:tc>
      </w:tr>
      <w:tr>
        <w:tc>
          <w:tcPr>
            <w:tcW w:w="4305" w:type="dxa"/>
            <w:shd w:val="clear" w:color="auto" w:fill="FFFFFF"/>
            <w:vAlign w:val="center"/>
          </w:tcPr>
          <w:p>
            <w:pPr>
              <w:spacing w:after="40" w:line="240" w:lineRule="auto"/>
            </w:pPr>
            <w:r>
              <w:rPr>
                <w:rFonts w:ascii="Calibri" w:hAnsi="Calibri"/>
                <w:sz w:val="18"/>
              </w:rPr>
              <w:t xml:space="preserve">git status / log / tag -l / remote inspection</w:t>
            </w:r>
          </w:p>
        </w:tc>
        <w:tc>
          <w:tcPr>
            <w:tcW w:w="5055" w:type="dxa"/>
            <w:shd w:val="clear" w:color="auto" w:fill="FFFFFF"/>
            <w:vAlign w:val="center"/>
          </w:tcPr>
          <w:p>
            <w:pPr>
              <w:spacing w:after="40" w:line="240" w:lineRule="auto"/>
            </w:pPr>
            <w:r>
              <w:rPr>
                <w:rFonts w:ascii="Calibri" w:hAnsi="Calibri"/>
                <w:sz w:val="18"/>
              </w:rPr>
              <w:t xml:space="preserve">6 commits; tags checkpoint-pre-m1 (d546a57) and checkpoint-pre-m2 (9793459) exist; 10 modified files uncommitted; main is 1 ahead of origin/main</w:t>
            </w:r>
          </w:p>
        </w:tc>
      </w:tr>
      <w:tr>
        <w:tc>
          <w:tcPr>
            <w:tcW w:w="4305" w:type="dxa"/>
            <w:shd w:val="clear" w:color="auto" w:fill="EEF2F8"/>
            <w:vAlign w:val="center"/>
          </w:tcPr>
          <w:p>
            <w:pPr>
              <w:spacing w:after="40" w:line="240" w:lineRule="auto"/>
            </w:pPr>
            <w:r>
              <w:rPr>
                <w:rFonts w:ascii="Calibri" w:hAnsi="Calibri"/>
                <w:sz w:val="18"/>
              </w:rPr>
              <w:t xml:space="preserve">Line-anchored code reading of every bug in Section 11</w:t>
            </w:r>
          </w:p>
        </w:tc>
        <w:tc>
          <w:tcPr>
            <w:tcW w:w="5055" w:type="dxa"/>
            <w:shd w:val="clear" w:color="auto" w:fill="EEF2F8"/>
            <w:vAlign w:val="center"/>
          </w:tcPr>
          <w:p>
            <w:pPr>
              <w:spacing w:after="40" w:line="240" w:lineRule="auto"/>
            </w:pPr>
            <w:r>
              <w:rPr>
                <w:rFonts w:ascii="Calibri" w:hAnsi="Calibri"/>
                <w:sz w:val="18"/>
              </w:rPr>
              <w:t xml:space="preserve">Confirmed in source (spot-checked the high-severity ones independently)</w:t>
            </w:r>
          </w:p>
        </w:tc>
      </w:tr>
      <w:tr>
        <w:tc>
          <w:tcPr>
            <w:tcW w:w="4305" w:type="dxa"/>
            <w:shd w:val="clear" w:color="auto" w:fill="FFFFFF"/>
            <w:vAlign w:val="center"/>
          </w:tcPr>
          <w:p>
            <w:pPr>
              <w:spacing w:after="40" w:line="240" w:lineRule="auto"/>
            </w:pPr>
            <w:r>
              <w:rPr>
                <w:rFonts w:ascii="Calibri" w:hAnsi="Calibri"/>
                <w:sz w:val="18"/>
              </w:rPr>
              <w:t xml:space="preserve">Owner playtest confirmations (from project records)</w:t>
            </w:r>
          </w:p>
        </w:tc>
        <w:tc>
          <w:tcPr>
            <w:tcW w:w="5055" w:type="dxa"/>
            <w:shd w:val="clear" w:color="auto" w:fill="FFFFFF"/>
            <w:vAlign w:val="center"/>
          </w:tcPr>
          <w:p>
            <w:pPr>
              <w:spacing w:after="40" w:line="240" w:lineRule="auto"/>
            </w:pPr>
            <w:r>
              <w:rPr>
                <w:rFonts w:ascii="Calibri" w:hAnsi="Calibri"/>
                <w:sz w:val="18"/>
              </w:rPr>
              <w:t xml:space="preserve">Core collect→extract loop, replayable relic respawn, extraction credit</w:t>
            </w:r>
          </w:p>
        </w:tc>
      </w:tr>
      <w:tr>
        <w:tc>
          <w:tcPr>
            <w:tcW w:w="4305" w:type="dxa"/>
            <w:shd w:val="clear" w:color="auto" w:fill="EEF2F8"/>
            <w:vAlign w:val="center"/>
          </w:tcPr>
          <w:p>
            <w:pPr>
              <w:spacing w:after="40" w:line="240" w:lineRule="auto"/>
            </w:pPr>
            <w:r>
              <w:rPr>
                <w:rFonts w:ascii="Calibri" w:hAnsi="Calibri"/>
                <w:sz w:val="18"/>
              </w:rPr>
              <w:t xml:space="preserve">Roblox Studio runtime execution</w:t>
            </w:r>
          </w:p>
        </w:tc>
        <w:tc>
          <w:tcPr>
            <w:tcW w:w="5055" w:type="dxa"/>
            <w:shd w:val="clear" w:color="auto" w:fill="EEF2F8"/>
            <w:vAlign w:val="center"/>
          </w:tcPr>
          <w:p>
            <w:pPr>
              <w:spacing w:after="40" w:line="240" w:lineRule="auto"/>
            </w:pPr>
            <w:r>
              <w:rPr>
                <w:rFonts w:ascii="Calibri" w:hAnsi="Calibri"/>
                <w:sz w:val="18"/>
              </w:rPr>
              <w:t xml:space="preserve">NOT AVAILABLE in this inspection — all runtime behaviour beyond the recorded playtests remains unverified</w:t>
            </w:r>
          </w:p>
        </w:tc>
      </w:tr>
      <w:tr>
        <w:tc>
          <w:tcPr>
            <w:tcW w:w="4305" w:type="dxa"/>
            <w:shd w:val="clear" w:color="auto" w:fill="FFFFFF"/>
            <w:vAlign w:val="center"/>
          </w:tcPr>
          <w:p>
            <w:pPr>
              <w:spacing w:after="40" w:line="240" w:lineRule="auto"/>
            </w:pPr>
            <w:r>
              <w:rPr>
                <w:rFonts w:ascii="Calibri" w:hAnsi="Calibri"/>
                <w:sz w:val="18"/>
              </w:rPr>
              <w:t xml:space="preserve">Live DataStore round-trip</w:t>
            </w:r>
          </w:p>
        </w:tc>
        <w:tc>
          <w:tcPr>
            <w:tcW w:w="5055" w:type="dxa"/>
            <w:shd w:val="clear" w:color="auto" w:fill="FFFFFF"/>
            <w:vAlign w:val="center"/>
          </w:tcPr>
          <w:p>
            <w:pPr>
              <w:spacing w:after="40" w:line="240" w:lineRule="auto"/>
            </w:pPr>
            <w:r>
              <w:rPr>
                <w:rFonts w:ascii="Calibri" w:hAnsi="Calibri"/>
                <w:sz w:val="18"/>
              </w:rPr>
              <w:t xml:space="preserve">NOT TESTED (requires Studio API services)</w:t>
            </w:r>
          </w:p>
        </w:tc>
      </w:tr>
      <w:tr>
        <w:tc>
          <w:tcPr>
            <w:tcW w:w="4305" w:type="dxa"/>
            <w:shd w:val="clear" w:color="auto" w:fill="EEF2F8"/>
            <w:vAlign w:val="center"/>
          </w:tcPr>
          <w:p>
            <w:pPr>
              <w:spacing w:after="40" w:line="240" w:lineRule="auto"/>
            </w:pPr>
            <w:r>
              <w:rPr>
                <w:rFonts w:ascii="Calibri" w:hAnsi="Calibri"/>
                <w:sz w:val="18"/>
              </w:rPr>
              <w:t xml:space="preserve">GitHub Actions run history</w:t>
            </w:r>
          </w:p>
        </w:tc>
        <w:tc>
          <w:tcPr>
            <w:tcW w:w="5055" w:type="dxa"/>
            <w:shd w:val="clear" w:color="auto" w:fill="EEF2F8"/>
            <w:vAlign w:val="center"/>
          </w:tcPr>
          <w:p>
            <w:pPr>
              <w:spacing w:after="40" w:line="240" w:lineRule="auto"/>
            </w:pPr>
            <w:r>
              <w:rPr>
                <w:rFonts w:ascii="Calibri" w:hAnsi="Calibri"/>
                <w:sz w:val="18"/>
              </w:rPr>
              <w:t xml:space="preserve">NOT INSPECTED (workflow file only)</w:t>
            </w:r>
          </w:p>
        </w:tc>
      </w:tr>
      <w:tr>
        <w:tc>
          <w:tcPr>
            <w:tcW w:w="4305" w:type="dxa"/>
            <w:shd w:val="clear" w:color="auto" w:fill="FFFFFF"/>
            <w:vAlign w:val="center"/>
          </w:tcPr>
          <w:p>
            <w:pPr>
              <w:spacing w:after="40" w:line="240" w:lineRule="auto"/>
            </w:pPr>
            <w:r>
              <w:rPr>
                <w:rFonts w:ascii="Calibri" w:hAnsi="Calibri"/>
                <w:sz w:val="18"/>
              </w:rPr>
              <w:t xml:space="preserve">build/Relic Heist Ancient Relics.rbxlx (binary place)</w:t>
            </w:r>
          </w:p>
        </w:tc>
        <w:tc>
          <w:tcPr>
            <w:tcW w:w="5055" w:type="dxa"/>
            <w:shd w:val="clear" w:color="auto" w:fill="FFFFFF"/>
            <w:vAlign w:val="center"/>
          </w:tcPr>
          <w:p>
            <w:pPr>
              <w:spacing w:after="40" w:line="240" w:lineRule="auto"/>
            </w:pPr>
            <w:r>
              <w:rPr>
                <w:rFonts w:ascii="Calibri" w:hAnsi="Calibri"/>
                <w:sz w:val="18"/>
              </w:rPr>
              <w:t xml:space="preserve">EXISTS (133 KB, 2026-10-20) but its contents were not parsed — treat as an unverified snapshot</w:t>
            </w:r>
          </w:p>
        </w:tc>
      </w:tr>
      <w:tr>
        <w:tc>
          <w:tcPr>
            <w:tcW w:w="4305" w:type="dxa"/>
            <w:shd w:val="clear" w:color="auto" w:fill="EEF2F8"/>
            <w:vAlign w:val="center"/>
          </w:tcPr>
          <w:p>
            <w:pPr>
              <w:spacing w:after="40" w:line="240" w:lineRule="auto"/>
            </w:pPr>
            <w:r>
              <w:rPr>
                <w:rFonts w:ascii="Calibri" w:hAnsi="Calibri"/>
                <w:sz w:val="18"/>
              </w:rPr>
              <w:t xml:space="preserve">Sound/asset content</w:t>
            </w:r>
          </w:p>
        </w:tc>
        <w:tc>
          <w:tcPr>
            <w:tcW w:w="5055" w:type="dxa"/>
            <w:shd w:val="clear" w:color="auto" w:fill="EEF2F8"/>
            <w:vAlign w:val="center"/>
          </w:tcPr>
          <w:p>
            <w:pPr>
              <w:spacing w:after="40" w:line="240" w:lineRule="auto"/>
            </w:pPr>
            <w:r>
              <w:rPr>
                <w:rFonts w:ascii="Calibri" w:hAnsi="Calibri"/>
                <w:sz w:val="18"/>
              </w:rPr>
              <w:t xml:space="preserve">NONE to inspect (all asset ids are 0)</w:t>
            </w:r>
          </w:p>
        </w:tc>
      </w:tr>
    </w:tbl>
    <w:p>
      <w:pPr>
        <w:spacing w:after="120"/>
      </w:pPr>
    </w:p>
    <w:p>
      <w:pPr>
        <w:spacing/>
      </w:pPr>
      <w:r>
        <w:rPr/>
        <w:t xml:space="preserve">Companion documents: documentation/README.md (short introduction) and documentation/CHANGELOG_AND_RECOVERY.md (backups, recovery points, safe change procedures). The original README.md at the repository root was not modified.</w:t>
      </w:r>
    </w:p>
    <w:sectPr>
      <w:footerReference w:type="default" r:id="rId3"/>
      <w:pgSz w:w="12240" w:h="15840"/>
      <w:pgMar w:top="1440" w:right="1300" w:bottom="1440" w:left="1300" w:header="720" w:footer="720" w:gutter="0"/>
    </w:sectPr>
  </w:body>
</w:document>
</file>

<file path=word/footer1.xml><?xml version="1.0" encoding="utf-8"?>
<w:ftr xmlns:w="http://schemas.openxmlformats.org/wordprocessingml/2006/main">
  <w:p>
    <w:pPr>
      <w:jc w:val="center"/>
      <w:spacing w:after="0"/>
    </w:pPr>
    <w:r>
      <w:rPr>
        <w:color w:val="808080"/>
        <w:sz w:val="16"/>
      </w:rPr>
      <w:t xml:space="preserve">Relic Heist: Ancient Relics — Project Handbook — page </w:t>
    </w:r>
    <w:r>
      <w:rPr>
        <w:color w:val="808080"/>
        <w:sz w:val="16"/>
      </w:rPr>
      <w:fldChar w:fldCharType="begin"/>
    </w:r>
    <w:r>
      <w:rPr>
        <w:color w:val="808080"/>
        <w:sz w:val="16"/>
      </w:rPr>
      <w:instrText xml:space="preserve"> PAGE </w:instrText>
    </w:r>
    <w:r>
      <w:rPr>
        <w:color w:val="808080"/>
        <w:sz w:val="16"/>
      </w:rPr>
      <w:fldChar w:fldCharType="end"/>
    </w:r>
  </w:p>
</w:ftr>
</file>

<file path=word/settings.xml><?xml version="1.0" encoding="utf-8"?>
<w:settings xmlns:w="http://schemas.openxmlformats.org/wordprocessingml/2006/main">
  <w:updateFields w:val="true"/>
  <w:zoom w:percent="100"/>
</w:settings>
</file>

<file path=word/styles.xml><?xml version="1.0" encoding="utf-8"?>
<w:styles xmlns:w="http://schemas.openxmlformats.org/wordprocessingml/2006/main">
  <w:docDefaults>
    <w:rPrDefault>
      <w:rPr>
        <w:rFonts w:ascii="Calibri" w:hAnsi="Calibri" w:cs="Calibri"/>
        <w:sz w:val="21"/>
        <w:szCs w:val="21"/>
      </w:rPr>
    </w:rPrDefault>
    <w:pPrDefault>
      <w:pPr>
        <w:spacing w:after="120" w:line="276" w:lineRule="auto"/>
      </w:pPr>
    </w:pPrDefault>
  </w:docDefaults>
  <w:style w:type="paragraph" w:default="1" w:styleId="Normal">
    <w:name w:val="Normal"/>
  </w:style>
  <w:style w:type="paragraph" w:styleId="Title">
    <w:name w:val="Title"/>
    <w:basedOn w:val="Normal"/>
    <w:pPr>
      <w:spacing w:after="60"/>
      <w:jc w:val="center"/>
    </w:pPr>
    <w:rPr>
      <w:b/>
      <w:color w:val="1F3864"/>
      <w:sz w:val="52"/>
    </w:rPr>
  </w:style>
  <w:style w:type="paragraph" w:styleId="Subtitle">
    <w:name w:val="Subtitle"/>
    <w:basedOn w:val="Normal"/>
    <w:pPr>
      <w:spacing w:after="40"/>
      <w:jc w:val="center"/>
    </w:pPr>
    <w:rPr>
      <w:color w:val="44546A"/>
      <w:sz w:val="26"/>
    </w:rPr>
  </w:style>
  <w:style w:type="paragraph" w:styleId="Note">
    <w:name w:val="Note"/>
    <w:basedOn w:val="Normal"/>
    <w:pPr>
      <w:spacing w:before="60" w:after="160"/>
      <w:ind w:left="240" w:right="240"/>
    </w:pPr>
    <w:rPr>
      <w:i/>
      <w:color w:val="595959"/>
      <w:sz w:val="18"/>
    </w:rPr>
  </w:style>
  <w:style w:type="paragraph" w:styleId="ListBullet">
    <w:name w:val="List Bullet"/>
    <w:basedOn w:val="Normal"/>
    <w:pPr>
      <w:spacing w:after="60"/>
      <w:ind w:left="360" w:hanging="180"/>
    </w:pPr>
  </w:style>
  <w:style w:type="paragraph" w:styleId="Heading1">
    <w:name w:val="heading 1"/>
    <w:basedOn w:val="Normal"/>
    <w:next w:val="Normal"/>
    <w:qFormat/>
    <w:pPr>
      <w:outlineLvl w:val="0"/>
    </w:pPr>
    <w:rPr>
      <w:b/>
      <w:color w:val="1F3864"/>
      <w:sz w:val="34"/>
    </w:rPr>
  </w:style>
  <w:style w:type="paragraph" w:styleId="Heading2">
    <w:name w:val="heading 2"/>
    <w:basedOn w:val="Normal"/>
    <w:next w:val="Normal"/>
    <w:qFormat/>
    <w:pPr>
      <w:outlineLvl w:val="1"/>
    </w:pPr>
    <w:rPr>
      <w:b/>
      <w:color w:val="2E5496"/>
      <w:sz w:val="27"/>
    </w:rPr>
  </w:style>
  <w:style w:type="paragraph" w:styleId="Heading3">
    <w:name w:val="heading 3"/>
    <w:basedOn w:val="Normal"/>
    <w:next w:val="Normal"/>
    <w:qFormat/>
    <w:pPr>
      <w:outlineLvl w:val="2"/>
    </w:pPr>
    <w:rPr>
      <w:b/>
      <w:color w:val="2E5496"/>
      <w:sz w:val="23"/>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s>
</file>