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一、禅城房博会网站PC版需要修改的地方：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3442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更换头图，见附件1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更换活动公告内容如下：</w:t>
      </w:r>
    </w:p>
    <w:p>
      <w:pPr>
        <w:pStyle w:val="5"/>
        <w:ind w:left="360" w:firstLine="0" w:firstLineChars="0"/>
        <w:rPr>
          <w:rFonts w:hint="eastAsia"/>
          <w:sz w:val="24"/>
          <w:szCs w:val="24"/>
        </w:rPr>
      </w:pPr>
    </w:p>
    <w:p>
      <w:pPr>
        <w:pStyle w:val="5"/>
        <w:ind w:left="36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时间：2016年4月29日至2016年7月31日</w:t>
      </w:r>
    </w:p>
    <w:p>
      <w:pPr>
        <w:pStyle w:val="5"/>
        <w:ind w:left="36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活动名称：“幸福家园 置业禅城”2016佛山（禅城）第二届O2O网上房博会</w:t>
      </w:r>
    </w:p>
    <w:p>
      <w:pPr>
        <w:pStyle w:val="5"/>
        <w:ind w:left="36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发布地点：广州市荔湾区西城都荟广场</w:t>
      </w:r>
    </w:p>
    <w:p>
      <w:pPr>
        <w:pStyle w:val="5"/>
        <w:ind w:left="36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主办单位：禅城区国土城建和水务局</w:t>
      </w:r>
    </w:p>
    <w:p>
      <w:pPr>
        <w:pStyle w:val="5"/>
        <w:ind w:left="36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协办单位：区位宣传部、区经济和科技促进局、各镇街国土局、区房地产业协会</w:t>
      </w:r>
    </w:p>
    <w:p>
      <w:pPr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2867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删除“清盘行动”这一版块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修改楼盘分类和更换图片，见附件2、3、4、5、6。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修改图片，“全部楼盘”用附件2图片，“祖庙楼盘”用附件3楼盘，“张槎楼盘”用附件4图片，“南庄楼盘”用附件5图片，“石湾楼盘”用附件6图片。</w:t>
      </w:r>
    </w:p>
    <w:p>
      <w:pPr>
        <w:numPr>
          <w:numId w:val="0"/>
        </w:num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）“祖庙楼盘”</w:t>
      </w:r>
      <w:r>
        <w:rPr>
          <w:rFonts w:hint="eastAsia"/>
          <w:sz w:val="24"/>
          <w:szCs w:val="24"/>
          <w:lang w:eastAsia="zh-CN"/>
        </w:rPr>
        <w:t>链接到</w:t>
      </w:r>
      <w:r>
        <w:rPr>
          <w:rFonts w:hint="eastAsia"/>
          <w:sz w:val="24"/>
          <w:szCs w:val="24"/>
        </w:rPr>
        <w:t>“8</w:t>
      </w:r>
      <w:r>
        <w:rPr>
          <w:rFonts w:hint="eastAsia"/>
          <w:sz w:val="24"/>
          <w:szCs w:val="24"/>
          <w:lang w:eastAsia="zh-CN"/>
        </w:rPr>
        <w:t>千</w:t>
      </w:r>
      <w:r>
        <w:rPr>
          <w:rFonts w:hint="eastAsia"/>
          <w:sz w:val="24"/>
          <w:szCs w:val="24"/>
        </w:rPr>
        <w:t>元</w:t>
      </w:r>
      <w:r>
        <w:rPr>
          <w:rFonts w:hint="eastAsia"/>
          <w:sz w:val="24"/>
          <w:szCs w:val="24"/>
          <w:lang w:val="en-US" w:eastAsia="zh-CN"/>
        </w:rPr>
        <w:t>/平米</w:t>
      </w:r>
      <w:r>
        <w:rPr>
          <w:rFonts w:hint="eastAsia"/>
          <w:sz w:val="24"/>
          <w:szCs w:val="24"/>
        </w:rPr>
        <w:t>以下</w:t>
      </w:r>
      <w:r>
        <w:rPr>
          <w:rFonts w:hint="eastAsia"/>
          <w:sz w:val="24"/>
          <w:szCs w:val="24"/>
          <w:lang w:eastAsia="zh-CN"/>
        </w:rPr>
        <w:t>楼盘</w:t>
      </w:r>
      <w:r>
        <w:rPr>
          <w:rFonts w:hint="eastAsia"/>
          <w:sz w:val="24"/>
          <w:szCs w:val="24"/>
        </w:rPr>
        <w:t>”，“张槎楼盘”</w:t>
      </w:r>
      <w:r>
        <w:rPr>
          <w:rFonts w:hint="eastAsia"/>
          <w:sz w:val="24"/>
          <w:szCs w:val="24"/>
          <w:lang w:eastAsia="zh-CN"/>
        </w:rPr>
        <w:t>链接到</w:t>
      </w:r>
      <w:r>
        <w:rPr>
          <w:rFonts w:hint="eastAsia"/>
          <w:sz w:val="24"/>
          <w:szCs w:val="24"/>
        </w:rPr>
        <w:t>“8</w:t>
      </w:r>
      <w:r>
        <w:rPr>
          <w:rFonts w:hint="eastAsia"/>
          <w:sz w:val="24"/>
          <w:szCs w:val="24"/>
          <w:lang w:eastAsia="zh-CN"/>
        </w:rPr>
        <w:t>千</w:t>
      </w:r>
      <w:r>
        <w:rPr>
          <w:rFonts w:hint="eastAsia"/>
          <w:sz w:val="24"/>
          <w:szCs w:val="24"/>
        </w:rPr>
        <w:t>-1</w:t>
      </w:r>
      <w:r>
        <w:rPr>
          <w:rFonts w:hint="eastAsia"/>
          <w:sz w:val="24"/>
          <w:szCs w:val="24"/>
          <w:lang w:eastAsia="zh-CN"/>
        </w:rPr>
        <w:t>万</w:t>
      </w:r>
      <w:r>
        <w:rPr>
          <w:rFonts w:hint="eastAsia"/>
          <w:sz w:val="24"/>
          <w:szCs w:val="24"/>
        </w:rPr>
        <w:t>元</w:t>
      </w:r>
      <w:r>
        <w:rPr>
          <w:rFonts w:hint="eastAsia"/>
          <w:sz w:val="24"/>
          <w:szCs w:val="24"/>
          <w:lang w:val="en-US" w:eastAsia="zh-CN"/>
        </w:rPr>
        <w:t>/平米楼盘</w:t>
      </w:r>
      <w:r>
        <w:rPr>
          <w:rFonts w:hint="eastAsia"/>
          <w:sz w:val="24"/>
          <w:szCs w:val="24"/>
        </w:rPr>
        <w:t>”，“南庄楼盘”</w:t>
      </w:r>
      <w:r>
        <w:rPr>
          <w:rFonts w:hint="eastAsia"/>
          <w:sz w:val="24"/>
          <w:szCs w:val="24"/>
          <w:lang w:eastAsia="zh-CN"/>
        </w:rPr>
        <w:t>链接到</w:t>
      </w:r>
      <w:r>
        <w:rPr>
          <w:rFonts w:hint="eastAsia"/>
          <w:sz w:val="24"/>
          <w:szCs w:val="24"/>
        </w:rPr>
        <w:t>“1-1</w:t>
      </w:r>
      <w:r>
        <w:rPr>
          <w:rFonts w:hint="eastAsia"/>
          <w:sz w:val="24"/>
          <w:szCs w:val="24"/>
          <w:lang w:val="en-US" w:eastAsia="zh-CN"/>
        </w:rPr>
        <w:t>.2万</w:t>
      </w:r>
      <w:r>
        <w:rPr>
          <w:rFonts w:hint="eastAsia"/>
          <w:sz w:val="24"/>
          <w:szCs w:val="24"/>
        </w:rPr>
        <w:t>元</w:t>
      </w:r>
      <w:r>
        <w:rPr>
          <w:rFonts w:hint="eastAsia"/>
          <w:sz w:val="24"/>
          <w:szCs w:val="24"/>
          <w:lang w:val="en-US" w:eastAsia="zh-CN"/>
        </w:rPr>
        <w:t>/平米楼盘</w:t>
      </w:r>
      <w:r>
        <w:rPr>
          <w:rFonts w:hint="eastAsia"/>
          <w:sz w:val="24"/>
          <w:szCs w:val="24"/>
        </w:rPr>
        <w:t>”，“石湾楼盘”</w:t>
      </w:r>
      <w:r>
        <w:rPr>
          <w:rFonts w:hint="eastAsia"/>
          <w:sz w:val="24"/>
          <w:szCs w:val="24"/>
          <w:lang w:eastAsia="zh-CN"/>
        </w:rPr>
        <w:t>链接到</w:t>
      </w:r>
      <w:r>
        <w:rPr>
          <w:rFonts w:hint="eastAsia"/>
          <w:sz w:val="24"/>
          <w:szCs w:val="24"/>
        </w:rPr>
        <w:t>“1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  <w:lang w:eastAsia="zh-CN"/>
        </w:rPr>
        <w:t>万</w:t>
      </w:r>
      <w:r>
        <w:rPr>
          <w:rFonts w:hint="eastAsia"/>
          <w:sz w:val="24"/>
          <w:szCs w:val="24"/>
        </w:rPr>
        <w:t>元</w:t>
      </w:r>
      <w:r>
        <w:rPr>
          <w:rFonts w:hint="eastAsia"/>
          <w:sz w:val="24"/>
          <w:szCs w:val="24"/>
          <w:lang w:val="en-US" w:eastAsia="zh-CN"/>
        </w:rPr>
        <w:t>/平米</w:t>
      </w:r>
      <w:r>
        <w:rPr>
          <w:rFonts w:hint="eastAsia"/>
          <w:sz w:val="24"/>
          <w:szCs w:val="24"/>
        </w:rPr>
        <w:t>以上</w:t>
      </w:r>
      <w:r>
        <w:rPr>
          <w:rFonts w:hint="eastAsia"/>
          <w:sz w:val="24"/>
          <w:szCs w:val="24"/>
          <w:lang w:eastAsia="zh-CN"/>
        </w:rPr>
        <w:t>楼盘</w:t>
      </w:r>
      <w:r>
        <w:rPr>
          <w:rFonts w:hint="eastAsia"/>
          <w:sz w:val="24"/>
          <w:szCs w:val="24"/>
        </w:rPr>
        <w:t>”。</w:t>
      </w:r>
      <w:r>
        <w:rPr>
          <w:rFonts w:hint="eastAsia"/>
          <w:sz w:val="24"/>
          <w:szCs w:val="24"/>
          <w:lang w:eastAsia="zh-CN"/>
        </w:rPr>
        <w:t>（建议结合第</w:t>
      </w:r>
      <w:r>
        <w:rPr>
          <w:rFonts w:hint="eastAsia"/>
          <w:sz w:val="24"/>
          <w:szCs w:val="24"/>
          <w:lang w:val="en-US" w:eastAsia="zh-CN"/>
        </w:rPr>
        <w:t>10点修改意见进行修改）</w:t>
      </w:r>
    </w:p>
    <w:p>
      <w:pPr>
        <w:numPr>
          <w:numId w:val="0"/>
        </w:num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3221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更换图片，见附件7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更换图片，见附件8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更换图片，见附件9</w:t>
      </w:r>
    </w:p>
    <w:p>
      <w:pPr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2773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8．镇街建设更换4个图片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“祖庙”更换图片，见附件10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“张槎”更换图片，见附件11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“石湾”更换图片，见附件12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“南庄”更换图片，见附件13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2226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修改政策法规部分相关内容</w:t>
      </w:r>
    </w:p>
    <w:p>
      <w:pPr>
        <w:rPr>
          <w:rFonts w:hint="eastAsia"/>
          <w:sz w:val="24"/>
          <w:szCs w:val="24"/>
        </w:rPr>
      </w:pPr>
      <w:r>
        <w:drawing>
          <wp:inline distT="0" distB="0" distL="0" distR="0">
            <wp:extent cx="5274310" cy="1177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此处改为【佛山拟降门槛：购房就可入户】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链接http://fschanfang.com/index.html?type=policy&amp;id=AA3B0F8C60CE#NewsDetail-C7299630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pStyle w:val="5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楼盘推荐修改分类名称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“祖庙楼盘”改为“8</w:t>
      </w:r>
      <w:r>
        <w:rPr>
          <w:rFonts w:hint="eastAsia"/>
          <w:sz w:val="24"/>
          <w:szCs w:val="24"/>
          <w:lang w:eastAsia="zh-CN"/>
        </w:rPr>
        <w:t>千</w:t>
      </w:r>
      <w:r>
        <w:rPr>
          <w:rFonts w:hint="eastAsia"/>
          <w:sz w:val="24"/>
          <w:szCs w:val="24"/>
        </w:rPr>
        <w:t>元/平米以下楼盘”，“张槎楼盘”改为“8</w:t>
      </w:r>
      <w:r>
        <w:rPr>
          <w:rFonts w:hint="eastAsia"/>
          <w:sz w:val="24"/>
          <w:szCs w:val="24"/>
          <w:lang w:eastAsia="zh-CN"/>
        </w:rPr>
        <w:t>千</w:t>
      </w:r>
      <w:r>
        <w:rPr>
          <w:rFonts w:hint="eastAsia"/>
          <w:sz w:val="24"/>
          <w:szCs w:val="24"/>
        </w:rPr>
        <w:t>-1</w:t>
      </w:r>
      <w:r>
        <w:rPr>
          <w:rFonts w:hint="eastAsia"/>
          <w:sz w:val="24"/>
          <w:szCs w:val="24"/>
          <w:lang w:eastAsia="zh-CN"/>
        </w:rPr>
        <w:t>万</w:t>
      </w:r>
      <w:r>
        <w:rPr>
          <w:rFonts w:hint="eastAsia"/>
          <w:sz w:val="24"/>
          <w:szCs w:val="24"/>
        </w:rPr>
        <w:t>元/平米楼盘”，“南庄楼盘”改为“1-1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  <w:lang w:eastAsia="zh-CN"/>
        </w:rPr>
        <w:t>万</w:t>
      </w:r>
      <w:r>
        <w:rPr>
          <w:rFonts w:hint="eastAsia"/>
          <w:sz w:val="24"/>
          <w:szCs w:val="24"/>
        </w:rPr>
        <w:t>元/平米楼盘”，“石湾楼盘”改为“1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  <w:lang w:eastAsia="zh-CN"/>
        </w:rPr>
        <w:t>万</w:t>
      </w:r>
      <w:r>
        <w:rPr>
          <w:rFonts w:hint="eastAsia"/>
          <w:sz w:val="24"/>
          <w:szCs w:val="24"/>
        </w:rPr>
        <w:t>元/平米以上楼盘”。增加一个分类“</w:t>
      </w:r>
      <w:r>
        <w:rPr>
          <w:rFonts w:hint="eastAsia"/>
          <w:sz w:val="24"/>
          <w:szCs w:val="24"/>
          <w:lang w:eastAsia="zh-CN"/>
        </w:rPr>
        <w:t>价格待定</w:t>
      </w:r>
      <w:r>
        <w:rPr>
          <w:rFonts w:hint="eastAsia"/>
          <w:sz w:val="24"/>
          <w:szCs w:val="24"/>
        </w:rPr>
        <w:t>楼盘”。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请按照“全部楼盘”、“8</w:t>
      </w:r>
      <w:r>
        <w:rPr>
          <w:rFonts w:hint="eastAsia"/>
          <w:sz w:val="24"/>
          <w:szCs w:val="24"/>
          <w:lang w:eastAsia="zh-CN"/>
        </w:rPr>
        <w:t>千</w:t>
      </w:r>
      <w:r>
        <w:rPr>
          <w:rFonts w:hint="eastAsia"/>
          <w:sz w:val="24"/>
          <w:szCs w:val="24"/>
        </w:rPr>
        <w:t>元/平米以下楼盘”、“8</w:t>
      </w:r>
      <w:r>
        <w:rPr>
          <w:rFonts w:hint="eastAsia"/>
          <w:sz w:val="24"/>
          <w:szCs w:val="24"/>
          <w:lang w:eastAsia="zh-CN"/>
        </w:rPr>
        <w:t>千</w:t>
      </w:r>
      <w:r>
        <w:rPr>
          <w:rFonts w:hint="eastAsia"/>
          <w:sz w:val="24"/>
          <w:szCs w:val="24"/>
        </w:rPr>
        <w:t>-1</w:t>
      </w:r>
      <w:r>
        <w:rPr>
          <w:rFonts w:hint="eastAsia"/>
          <w:sz w:val="24"/>
          <w:szCs w:val="24"/>
          <w:lang w:eastAsia="zh-CN"/>
        </w:rPr>
        <w:t>万</w:t>
      </w:r>
      <w:r>
        <w:rPr>
          <w:rFonts w:hint="eastAsia"/>
          <w:sz w:val="24"/>
          <w:szCs w:val="24"/>
        </w:rPr>
        <w:t>元/平米楼盘”，“1-1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  <w:lang w:eastAsia="zh-CN"/>
        </w:rPr>
        <w:t>万</w:t>
      </w:r>
      <w:r>
        <w:rPr>
          <w:rFonts w:hint="eastAsia"/>
          <w:sz w:val="24"/>
          <w:szCs w:val="24"/>
        </w:rPr>
        <w:t>元/平米楼盘”、“1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  <w:lang w:eastAsia="zh-CN"/>
        </w:rPr>
        <w:t>万</w:t>
      </w:r>
      <w:r>
        <w:rPr>
          <w:rFonts w:hint="eastAsia"/>
          <w:sz w:val="24"/>
          <w:szCs w:val="24"/>
        </w:rPr>
        <w:t>元/平米以上楼盘”、“</w:t>
      </w:r>
      <w:r>
        <w:rPr>
          <w:rFonts w:hint="eastAsia"/>
          <w:sz w:val="24"/>
          <w:szCs w:val="24"/>
          <w:lang w:eastAsia="zh-CN"/>
        </w:rPr>
        <w:t>价格待定</w:t>
      </w:r>
      <w:r>
        <w:rPr>
          <w:rFonts w:hint="eastAsia"/>
          <w:sz w:val="24"/>
          <w:szCs w:val="24"/>
        </w:rPr>
        <w:t>楼盘”顺序排列。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4"/>
        </w:num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楼盘单页说明：</w:t>
      </w:r>
    </w:p>
    <w:p>
      <w:pPr>
        <w:numPr>
          <w:numId w:val="0"/>
        </w:numPr>
        <w:rPr>
          <w:rFonts w:hint="eastAsia"/>
          <w:sz w:val="24"/>
          <w:szCs w:val="24"/>
          <w:lang w:eastAsia="zh-CN"/>
        </w:rPr>
      </w:pP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1135" cy="6858635"/>
            <wp:effectExtent l="0" t="0" r="5715" b="18415"/>
            <wp:docPr id="7" name="图片 7" descr="2ZHJGOM7KW_DPW$I~OAM}%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ZHJGOM7KW_DPW$I~OAM}%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pStyle w:val="5"/>
        <w:ind w:left="360" w:firstLine="0" w:firstLineChars="0"/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64463679">
    <w:nsid w:val="0FC3653F"/>
    <w:multiLevelType w:val="multilevel"/>
    <w:tmpl w:val="0FC3653F"/>
    <w:lvl w:ilvl="0" w:tentative="1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239805">
    <w:nsid w:val="07493B3D"/>
    <w:multiLevelType w:val="multilevel"/>
    <w:tmpl w:val="07493B3D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0712367">
    <w:nsid w:val="5710B3AF"/>
    <w:multiLevelType w:val="singleLevel"/>
    <w:tmpl w:val="5710B3AF"/>
    <w:lvl w:ilvl="0" w:tentative="1">
      <w:start w:val="1"/>
      <w:numFmt w:val="decimal"/>
      <w:suff w:val="nothing"/>
      <w:lvlText w:val="（%1）"/>
      <w:lvlJc w:val="left"/>
    </w:lvl>
  </w:abstractNum>
  <w:abstractNum w:abstractNumId="1460715354">
    <w:nsid w:val="5710BF5A"/>
    <w:multiLevelType w:val="singleLevel"/>
    <w:tmpl w:val="5710BF5A"/>
    <w:lvl w:ilvl="0" w:tentative="1">
      <w:start w:val="2"/>
      <w:numFmt w:val="chineseCounting"/>
      <w:suff w:val="nothing"/>
      <w:lvlText w:val="%1、"/>
      <w:lvlJc w:val="left"/>
    </w:lvl>
  </w:abstractNum>
  <w:num w:numId="1">
    <w:abstractNumId w:val="122239805"/>
  </w:num>
  <w:num w:numId="2">
    <w:abstractNumId w:val="1460712367"/>
  </w:num>
  <w:num w:numId="3">
    <w:abstractNumId w:val="264463679"/>
  </w:num>
  <w:num w:numId="4">
    <w:abstractNumId w:val="14607153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061D"/>
    <w:rsid w:val="0001236C"/>
    <w:rsid w:val="00045982"/>
    <w:rsid w:val="00090248"/>
    <w:rsid w:val="00253F01"/>
    <w:rsid w:val="004B7579"/>
    <w:rsid w:val="00637DF9"/>
    <w:rsid w:val="006E17E6"/>
    <w:rsid w:val="00765A68"/>
    <w:rsid w:val="007F1630"/>
    <w:rsid w:val="009134EE"/>
    <w:rsid w:val="009863FC"/>
    <w:rsid w:val="00B618A5"/>
    <w:rsid w:val="00F147D0"/>
    <w:rsid w:val="00F2061D"/>
    <w:rsid w:val="019622AC"/>
    <w:rsid w:val="07E66853"/>
    <w:rsid w:val="09366E20"/>
    <w:rsid w:val="13C606B3"/>
    <w:rsid w:val="45D743B4"/>
    <w:rsid w:val="4B04094B"/>
    <w:rsid w:val="518B7899"/>
    <w:rsid w:val="55DB01A3"/>
    <w:rsid w:val="5FDC6379"/>
    <w:rsid w:val="6290272B"/>
    <w:rsid w:val="679E492A"/>
    <w:rsid w:val="71D7640A"/>
    <w:rsid w:val="7642242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qFormat/>
    <w:uiPriority w:val="99"/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3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4</Pages>
  <Words>115</Words>
  <Characters>656</Characters>
  <Lines>5</Lines>
  <Paragraphs>1</Paragraphs>
  <TotalTime>0</TotalTime>
  <ScaleCrop>false</ScaleCrop>
  <LinksUpToDate>false</LinksUpToDate>
  <CharactersWithSpaces>770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2016-04-15T06:12:00Z</dcterms:created>
  <dc:creator>User</dc:creator>
  <cp:lastModifiedBy>Administrator</cp:lastModifiedBy>
  <dcterms:modified xsi:type="dcterms:W3CDTF">2016-04-15T10:13:01Z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