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1B06E" w14:textId="77777777" w:rsidR="0061719A" w:rsidRDefault="0061719A" w:rsidP="00FA6751">
      <w:pPr>
        <w:pStyle w:val="IEEETitle"/>
        <w:rPr>
          <w:lang w:val="es-AR"/>
        </w:rPr>
      </w:pPr>
      <w:bookmarkStart w:id="0" w:name="_GoBack"/>
      <w:r>
        <w:rPr>
          <w:lang w:val="es-AR"/>
        </w:rPr>
        <w:t>Informe – Trabajo Práctico de Laboratorio</w:t>
      </w:r>
    </w:p>
    <w:p w14:paraId="66EA5A1A" w14:textId="77777777" w:rsidR="00D41274" w:rsidRPr="0061719A" w:rsidRDefault="0061719A" w:rsidP="00FA6751">
      <w:pPr>
        <w:pStyle w:val="IEEETitle"/>
        <w:rPr>
          <w:lang w:val="es-AR"/>
        </w:rPr>
      </w:pPr>
      <w:r>
        <w:rPr>
          <w:lang w:val="es-AR"/>
        </w:rPr>
        <w:t>Teoría Moderna y Filtrado Activo</w:t>
      </w:r>
    </w:p>
    <w:p w14:paraId="478F9819" w14:textId="77777777" w:rsidR="00D41274" w:rsidRPr="0061719A" w:rsidRDefault="0061719A" w:rsidP="00D41274">
      <w:pPr>
        <w:pStyle w:val="IEEEAuthorName"/>
        <w:rPr>
          <w:lang w:val="es-AR"/>
        </w:rPr>
      </w:pPr>
      <w:r w:rsidRPr="00443757">
        <w:rPr>
          <w:lang w:val="es-AR"/>
        </w:rPr>
        <w:t>Guerrero, Tobías</w:t>
      </w:r>
    </w:p>
    <w:p w14:paraId="6ACACC33" w14:textId="77777777" w:rsidR="00D41274" w:rsidRPr="00443757" w:rsidRDefault="0061719A" w:rsidP="00D41274">
      <w:pPr>
        <w:pStyle w:val="IEEEAuthorAffiliation"/>
        <w:rPr>
          <w:lang w:val="es-AR"/>
        </w:rPr>
      </w:pPr>
      <w:r w:rsidRPr="00443757">
        <w:rPr>
          <w:lang w:val="es-AR"/>
        </w:rPr>
        <w:t xml:space="preserve"> UTN FRBA</w:t>
      </w:r>
    </w:p>
    <w:p w14:paraId="0108A78F" w14:textId="77777777" w:rsidR="00D41274" w:rsidRPr="00443757" w:rsidRDefault="00D41274" w:rsidP="00D41274">
      <w:pPr>
        <w:pStyle w:val="IEEEAuthorEmail"/>
        <w:rPr>
          <w:lang w:val="es-AR"/>
        </w:rPr>
      </w:pPr>
      <w:r w:rsidRPr="00443757">
        <w:rPr>
          <w:vertAlign w:val="superscript"/>
          <w:lang w:val="es-AR"/>
        </w:rPr>
        <w:t>1</w:t>
      </w:r>
      <w:r w:rsidR="0061719A" w:rsidRPr="00443757">
        <w:rPr>
          <w:lang w:val="es-AR"/>
        </w:rPr>
        <w:t>guerrero@frba.utn.edu.ar</w:t>
      </w:r>
    </w:p>
    <w:p w14:paraId="4410C322" w14:textId="77777777" w:rsidR="00D41274" w:rsidRPr="00443757" w:rsidRDefault="00D41274" w:rsidP="00D41274">
      <w:pPr>
        <w:rPr>
          <w:lang w:val="es-AR"/>
        </w:rPr>
      </w:pPr>
    </w:p>
    <w:p w14:paraId="521AD34E" w14:textId="77777777" w:rsidR="00D41274" w:rsidRPr="00443757" w:rsidRDefault="00D41274" w:rsidP="00883903">
      <w:pPr>
        <w:ind w:right="-811"/>
        <w:rPr>
          <w:lang w:val="es-AR"/>
        </w:rPr>
        <w:sectPr w:rsidR="00D41274" w:rsidRPr="00443757" w:rsidSect="00883903">
          <w:pgSz w:w="11906" w:h="16838"/>
          <w:pgMar w:top="1077" w:right="811" w:bottom="2438" w:left="0" w:header="709" w:footer="709" w:gutter="0"/>
          <w:cols w:space="708"/>
          <w:docGrid w:linePitch="360"/>
        </w:sectPr>
      </w:pPr>
    </w:p>
    <w:p w14:paraId="6A29487A" w14:textId="77777777" w:rsidR="00D41274" w:rsidRPr="00C55A46" w:rsidRDefault="0061719A" w:rsidP="00C55A46">
      <w:pPr>
        <w:pStyle w:val="IEEEAbtract"/>
        <w:spacing w:line="276" w:lineRule="auto"/>
        <w:rPr>
          <w:sz w:val="20"/>
          <w:szCs w:val="20"/>
          <w:lang w:val="es-AR"/>
        </w:rPr>
      </w:pPr>
      <w:r w:rsidRPr="00C55A46">
        <w:rPr>
          <w:rStyle w:val="IEEEAbstractHeadingChar"/>
          <w:sz w:val="20"/>
          <w:szCs w:val="20"/>
          <w:lang w:val="es-AR"/>
        </w:rPr>
        <w:lastRenderedPageBreak/>
        <w:t xml:space="preserve">Resumen </w:t>
      </w:r>
      <w:r w:rsidR="00D41274" w:rsidRPr="00C55A46">
        <w:rPr>
          <w:sz w:val="20"/>
          <w:szCs w:val="20"/>
          <w:lang w:val="es-AR"/>
        </w:rPr>
        <w:t xml:space="preserve">— </w:t>
      </w:r>
      <w:r w:rsidRPr="00C55A46">
        <w:rPr>
          <w:sz w:val="20"/>
          <w:szCs w:val="20"/>
          <w:lang w:val="es-AR"/>
        </w:rPr>
        <w:t>En este documento se presentan el desarrollo teórico y práctico del trabajo práctico de laboratorio N°1 de la materia Teoría de Circuitos II de la carrera Ingeniería Electrónica de la UTN FRBA.</w:t>
      </w:r>
    </w:p>
    <w:p w14:paraId="4CCE54CC" w14:textId="77777777" w:rsidR="00A32BFA" w:rsidRPr="00C55A46" w:rsidRDefault="00A32BFA" w:rsidP="00C55A46">
      <w:pPr>
        <w:spacing w:line="276" w:lineRule="auto"/>
        <w:rPr>
          <w:sz w:val="20"/>
          <w:szCs w:val="20"/>
          <w:lang w:val="es-AR" w:eastAsia="en-GB"/>
        </w:rPr>
      </w:pPr>
    </w:p>
    <w:p w14:paraId="22980634" w14:textId="77777777" w:rsidR="00A32BFA" w:rsidRPr="00C55A46" w:rsidRDefault="0061719A" w:rsidP="00C55A46">
      <w:pPr>
        <w:spacing w:line="276" w:lineRule="auto"/>
        <w:rPr>
          <w:sz w:val="20"/>
          <w:szCs w:val="20"/>
          <w:lang w:val="es-AR" w:eastAsia="en-GB"/>
        </w:rPr>
      </w:pPr>
      <w:r w:rsidRPr="00C55A46">
        <w:rPr>
          <w:rStyle w:val="IEEEAbstractHeadingChar"/>
          <w:sz w:val="20"/>
          <w:szCs w:val="20"/>
          <w:lang w:val="es-AR"/>
        </w:rPr>
        <w:t xml:space="preserve">Términos clave </w:t>
      </w:r>
      <w:r w:rsidR="00A32BFA" w:rsidRPr="00C55A46">
        <w:rPr>
          <w:sz w:val="20"/>
          <w:szCs w:val="20"/>
          <w:lang w:val="es-AR"/>
        </w:rPr>
        <w:t xml:space="preserve">— </w:t>
      </w:r>
      <w:r w:rsidRPr="00C55A46">
        <w:rPr>
          <w:rStyle w:val="IEEEAbtractChar"/>
          <w:sz w:val="20"/>
          <w:szCs w:val="20"/>
          <w:lang w:val="es-AR"/>
        </w:rPr>
        <w:t>filtrado activo, teoría moderna, análisis circuital, frecuencia, atenuación, ganancia</w:t>
      </w:r>
      <w:r w:rsidR="00C55A46">
        <w:rPr>
          <w:rStyle w:val="IEEEAbtractChar"/>
          <w:sz w:val="20"/>
          <w:szCs w:val="20"/>
          <w:lang w:val="es-AR"/>
        </w:rPr>
        <w:t>, simulación, ensayo</w:t>
      </w:r>
    </w:p>
    <w:p w14:paraId="3D32C88A" w14:textId="77777777" w:rsidR="00AD335D" w:rsidRPr="00C55A46" w:rsidRDefault="00AD335D" w:rsidP="00C55A46">
      <w:pPr>
        <w:pStyle w:val="IEEEHeading1"/>
        <w:spacing w:line="276" w:lineRule="auto"/>
        <w:rPr>
          <w:szCs w:val="20"/>
          <w:lang w:val="es-AR"/>
        </w:rPr>
      </w:pPr>
      <w:r w:rsidRPr="00C55A46">
        <w:rPr>
          <w:szCs w:val="20"/>
          <w:lang w:val="es-AR"/>
        </w:rPr>
        <w:t>Introduc</w:t>
      </w:r>
      <w:r w:rsidR="0061719A" w:rsidRPr="00C55A46">
        <w:rPr>
          <w:szCs w:val="20"/>
          <w:lang w:val="es-AR"/>
        </w:rPr>
        <w:t>ción</w:t>
      </w:r>
    </w:p>
    <w:p w14:paraId="60443331" w14:textId="77777777" w:rsidR="002A3B23" w:rsidRPr="00C55A46" w:rsidRDefault="0061719A" w:rsidP="00C55A46">
      <w:pPr>
        <w:pStyle w:val="IEEEParagraph"/>
        <w:spacing w:line="276" w:lineRule="auto"/>
        <w:rPr>
          <w:szCs w:val="20"/>
          <w:lang w:val="es-AR"/>
        </w:rPr>
      </w:pPr>
      <w:r w:rsidRPr="00C55A46">
        <w:rPr>
          <w:szCs w:val="20"/>
          <w:lang w:val="es-AR"/>
        </w:rPr>
        <w:t>Para el trabajo práctico de laboratorio N°1, se propuso diseñar, implementar y ensayar un filtro pasabanda activo que cumpliera con las siguientes especificaciones:</w:t>
      </w:r>
    </w:p>
    <w:p w14:paraId="336CCF92" w14:textId="77777777" w:rsidR="002A3B23" w:rsidRPr="00C55A46" w:rsidRDefault="002A3B23" w:rsidP="00483436">
      <w:pPr>
        <w:pStyle w:val="IEEEParagraph"/>
        <w:numPr>
          <w:ilvl w:val="0"/>
          <w:numId w:val="9"/>
        </w:numPr>
        <w:spacing w:line="276" w:lineRule="auto"/>
        <w:rPr>
          <w:szCs w:val="20"/>
          <w:lang w:val="es-AR"/>
        </w:rPr>
      </w:pPr>
      <w:r w:rsidRPr="00C55A46">
        <w:rPr>
          <w:szCs w:val="20"/>
          <w:lang w:val="es-AR"/>
        </w:rPr>
        <w:t>Respuesta tipo Chebyshev</w:t>
      </w:r>
    </w:p>
    <w:p w14:paraId="7063D5AC" w14:textId="77777777" w:rsidR="002A3B23" w:rsidRPr="00C55A46" w:rsidRDefault="002A3B23" w:rsidP="00483436">
      <w:pPr>
        <w:pStyle w:val="NormalWeb"/>
        <w:numPr>
          <w:ilvl w:val="0"/>
          <w:numId w:val="9"/>
        </w:numPr>
        <w:spacing w:before="0" w:beforeAutospacing="0" w:after="0" w:afterAutospacing="0" w:line="276" w:lineRule="auto"/>
        <w:jc w:val="both"/>
        <w:textAlignment w:val="baseline"/>
        <w:rPr>
          <w:rFonts w:eastAsia="SimSun"/>
          <w:sz w:val="20"/>
          <w:szCs w:val="20"/>
          <w:lang w:eastAsia="zh-CN"/>
        </w:rPr>
      </w:pPr>
      <w:r w:rsidRPr="00C55A46">
        <w:rPr>
          <w:rFonts w:eastAsia="SimSun"/>
          <w:sz w:val="20"/>
          <w:szCs w:val="20"/>
          <w:lang w:eastAsia="zh-CN"/>
        </w:rPr>
        <w:t>Factor Q de 3</w:t>
      </w:r>
    </w:p>
    <w:p w14:paraId="41092C2F" w14:textId="77777777" w:rsidR="002A3B23" w:rsidRPr="00C55A46" w:rsidRDefault="002A3B23" w:rsidP="00483436">
      <w:pPr>
        <w:pStyle w:val="NormalWeb"/>
        <w:numPr>
          <w:ilvl w:val="0"/>
          <w:numId w:val="9"/>
        </w:numPr>
        <w:spacing w:before="0" w:beforeAutospacing="0" w:after="0" w:afterAutospacing="0" w:line="276" w:lineRule="auto"/>
        <w:jc w:val="both"/>
        <w:textAlignment w:val="baseline"/>
        <w:rPr>
          <w:rFonts w:eastAsia="SimSun"/>
          <w:sz w:val="20"/>
          <w:szCs w:val="20"/>
          <w:lang w:eastAsia="zh-CN"/>
        </w:rPr>
      </w:pPr>
      <w:r w:rsidRPr="00C55A46">
        <w:rPr>
          <w:rFonts w:eastAsia="SimSun"/>
          <w:sz w:val="20"/>
          <w:szCs w:val="20"/>
          <w:lang w:eastAsia="zh-CN"/>
        </w:rPr>
        <w:t>Frecuencia central de 6kHz</w:t>
      </w:r>
    </w:p>
    <w:p w14:paraId="17F0D4ED" w14:textId="77777777" w:rsidR="00C55A46" w:rsidRPr="00C55A46" w:rsidRDefault="002A3B23" w:rsidP="00483436">
      <w:pPr>
        <w:pStyle w:val="NormalWeb"/>
        <w:numPr>
          <w:ilvl w:val="0"/>
          <w:numId w:val="9"/>
        </w:numPr>
        <w:spacing w:before="0" w:beforeAutospacing="0" w:after="0" w:afterAutospacing="0" w:line="276" w:lineRule="auto"/>
        <w:jc w:val="both"/>
        <w:textAlignment w:val="baseline"/>
        <w:rPr>
          <w:rFonts w:eastAsia="SimSun"/>
          <w:sz w:val="20"/>
          <w:szCs w:val="20"/>
          <w:lang w:eastAsia="zh-CN"/>
        </w:rPr>
      </w:pPr>
      <w:r w:rsidRPr="00C55A46">
        <w:rPr>
          <w:rFonts w:eastAsia="SimSun"/>
          <w:sz w:val="20"/>
          <w:szCs w:val="20"/>
          <w:lang w:eastAsia="zh-CN"/>
        </w:rPr>
        <w:t>Atenuación máxima en banda de paso de 2,5dB</w:t>
      </w:r>
    </w:p>
    <w:p w14:paraId="0D255760" w14:textId="77777777" w:rsidR="002A3B23" w:rsidRPr="00C55A46" w:rsidRDefault="002A3B23" w:rsidP="00483436">
      <w:pPr>
        <w:pStyle w:val="NormalWeb"/>
        <w:numPr>
          <w:ilvl w:val="0"/>
          <w:numId w:val="9"/>
        </w:numPr>
        <w:spacing w:before="0" w:beforeAutospacing="0" w:after="0" w:afterAutospacing="0" w:line="276" w:lineRule="auto"/>
        <w:jc w:val="both"/>
        <w:textAlignment w:val="baseline"/>
        <w:rPr>
          <w:rFonts w:eastAsia="SimSun"/>
          <w:sz w:val="20"/>
          <w:szCs w:val="20"/>
          <w:lang w:eastAsia="zh-CN"/>
        </w:rPr>
      </w:pPr>
      <w:r w:rsidRPr="00C55A46">
        <w:rPr>
          <w:rFonts w:eastAsia="SimSun"/>
          <w:sz w:val="20"/>
          <w:szCs w:val="20"/>
          <w:lang w:eastAsia="zh-CN"/>
        </w:rPr>
        <w:t>Frecuencias de parada de 0,6kHz y 60kHz</w:t>
      </w:r>
    </w:p>
    <w:p w14:paraId="6C95B818" w14:textId="77777777" w:rsidR="0061719A" w:rsidRDefault="00C55A46" w:rsidP="00C55A46">
      <w:pPr>
        <w:pStyle w:val="IEEEParagraph"/>
        <w:spacing w:line="276" w:lineRule="auto"/>
        <w:rPr>
          <w:szCs w:val="20"/>
          <w:lang w:val="es-AR"/>
        </w:rPr>
      </w:pPr>
      <w:r w:rsidRPr="00C55A46">
        <w:rPr>
          <w:szCs w:val="20"/>
          <w:lang w:val="es-AR"/>
        </w:rPr>
        <w:t>Además, para la implementación se propone la utilización de un circuito integrado UAF42.</w:t>
      </w:r>
    </w:p>
    <w:p w14:paraId="46C44FBA" w14:textId="77777777" w:rsidR="00C55A46" w:rsidRDefault="00C55A46" w:rsidP="00C55A46">
      <w:pPr>
        <w:pStyle w:val="IEEEParagraph"/>
        <w:spacing w:line="276" w:lineRule="auto"/>
        <w:rPr>
          <w:szCs w:val="20"/>
          <w:lang w:val="es-AR"/>
        </w:rPr>
      </w:pPr>
      <w:r>
        <w:rPr>
          <w:szCs w:val="20"/>
          <w:lang w:val="es-AR"/>
        </w:rPr>
        <w:t>El filtro diseñado se simulará en LTSpice para corroborar el diseño. Una vez corroborado, se lo ensayará con un osciloscopio y con un analizador de audio. De esta forma, se podrá comparar el desempeño del filtro en la simulación y en la realidad, y bajo mediciones con distintos instrumentos.</w:t>
      </w:r>
    </w:p>
    <w:p w14:paraId="75AA349B" w14:textId="5C3987BB" w:rsidR="00C55A46" w:rsidRPr="007D3894" w:rsidRDefault="00C55A46" w:rsidP="007D3894">
      <w:pPr>
        <w:pStyle w:val="IEEEParagraph"/>
        <w:spacing w:line="276" w:lineRule="auto"/>
        <w:rPr>
          <w:szCs w:val="20"/>
          <w:lang w:val="es-AR"/>
        </w:rPr>
      </w:pPr>
      <w:r>
        <w:rPr>
          <w:szCs w:val="20"/>
          <w:lang w:val="es-AR"/>
        </w:rPr>
        <w:t xml:space="preserve">En este informe, se desarrollará el proceso de diseño del filtro solicitado, y se exhibirán los resultados obtenidos mediante simulación circuital, y en los ensayos realizados en laboratorio. </w:t>
      </w:r>
    </w:p>
    <w:p w14:paraId="1DB10689" w14:textId="77777777" w:rsidR="00081EBE" w:rsidRDefault="00C55A46" w:rsidP="00081EBE">
      <w:pPr>
        <w:pStyle w:val="IEEEHeading1"/>
        <w:rPr>
          <w:lang w:val="es-AR"/>
        </w:rPr>
      </w:pPr>
      <w:r>
        <w:rPr>
          <w:lang w:val="es-AR"/>
        </w:rPr>
        <w:t>Diseño – Desarrollo matemático</w:t>
      </w:r>
    </w:p>
    <w:p w14:paraId="2801D356" w14:textId="24733879" w:rsidR="007D3894" w:rsidRDefault="00C55A46" w:rsidP="007D3894">
      <w:pPr>
        <w:pStyle w:val="IEEEParagraph"/>
        <w:spacing w:line="276" w:lineRule="auto"/>
        <w:rPr>
          <w:lang w:val="es-AR"/>
        </w:rPr>
      </w:pPr>
      <w:r>
        <w:rPr>
          <w:lang w:val="es-AR"/>
        </w:rPr>
        <w:t xml:space="preserve">En esta sección, se exhibirá el desarrollo matemático para llegar a la expresión del filtro, de forma de poder diseñar los componentes a utilizar para la implementación del mismo. Este resultado se </w:t>
      </w:r>
      <w:r w:rsidR="00C87907">
        <w:rPr>
          <w:lang w:val="es-AR"/>
        </w:rPr>
        <w:t>contrastará luego con una simulación numérica en Python.</w:t>
      </w:r>
    </w:p>
    <w:p w14:paraId="6427BB96" w14:textId="77777777" w:rsidR="00DD7F83" w:rsidRPr="0061719A" w:rsidRDefault="00C87907" w:rsidP="007D3894">
      <w:pPr>
        <w:pStyle w:val="IEEEHeading2"/>
        <w:spacing w:line="276" w:lineRule="auto"/>
        <w:rPr>
          <w:lang w:val="es-AR"/>
        </w:rPr>
      </w:pPr>
      <w:r>
        <w:rPr>
          <w:lang w:val="es-AR"/>
        </w:rPr>
        <w:t>Desarrollo realizado en papel</w:t>
      </w:r>
    </w:p>
    <w:p w14:paraId="6354552A" w14:textId="77777777" w:rsidR="00C87907" w:rsidRDefault="00C87907" w:rsidP="007D3894">
      <w:pPr>
        <w:pStyle w:val="IEEEParagraph"/>
        <w:spacing w:line="276" w:lineRule="auto"/>
        <w:rPr>
          <w:lang w:val="es-AR"/>
        </w:rPr>
      </w:pPr>
      <w:r>
        <w:rPr>
          <w:lang w:val="es-AR"/>
        </w:rPr>
        <w:t>Como anexo a este documento se incluyen las hojas en las cuales se realizaron los cálculos pertinentes. Aquí se presenta una versión reducida.</w:t>
      </w:r>
    </w:p>
    <w:p w14:paraId="355406C6" w14:textId="77777777" w:rsidR="002353F4" w:rsidRDefault="00C87907" w:rsidP="007D3894">
      <w:pPr>
        <w:pStyle w:val="IEEEParagraph"/>
        <w:spacing w:line="276" w:lineRule="auto"/>
        <w:rPr>
          <w:lang w:val="es-AR"/>
        </w:rPr>
      </w:pPr>
      <w:r>
        <w:rPr>
          <w:lang w:val="es-AR"/>
        </w:rPr>
        <w:lastRenderedPageBreak/>
        <w:t xml:space="preserve">A partir de las especificaciones presentadas, </w:t>
      </w:r>
      <w:r w:rsidR="002353F4">
        <w:rPr>
          <w:lang w:val="es-AR"/>
        </w:rPr>
        <w:t>se planteó una plantilla prototipo pasabajos. La misma se muestra en la figura 1, junto con la plantilla objetivo pasabanda.</w:t>
      </w:r>
    </w:p>
    <w:p w14:paraId="73949D96" w14:textId="77777777" w:rsidR="002353F4" w:rsidRDefault="002353F4" w:rsidP="007D3894">
      <w:pPr>
        <w:pStyle w:val="IEEEParagraph"/>
        <w:spacing w:line="276" w:lineRule="auto"/>
        <w:rPr>
          <w:lang w:val="es-AR"/>
        </w:rPr>
      </w:pPr>
      <w:r>
        <w:rPr>
          <w:lang w:val="es-AR"/>
        </w:rPr>
        <w:t>FIGURA</w:t>
      </w:r>
    </w:p>
    <w:p w14:paraId="276E8485" w14:textId="06D689E6" w:rsidR="00C87907" w:rsidRDefault="002353F4" w:rsidP="007D3894">
      <w:pPr>
        <w:pStyle w:val="IEEEParagraph"/>
        <w:spacing w:line="276" w:lineRule="auto"/>
        <w:rPr>
          <w:lang w:val="es-AR"/>
        </w:rPr>
      </w:pPr>
      <w:r>
        <w:rPr>
          <w:lang w:val="es-AR"/>
        </w:rPr>
        <w:t xml:space="preserve">Luego, </w:t>
      </w:r>
      <w:r w:rsidR="00C87907">
        <w:rPr>
          <w:lang w:val="es-AR"/>
        </w:rPr>
        <w:t>se calcularon el orden del filtro y el parámetro ε</w:t>
      </w:r>
      <w:r w:rsidR="00C87907">
        <w:rPr>
          <w:vertAlign w:val="superscript"/>
          <w:lang w:val="es-AR"/>
        </w:rPr>
        <w:t>2</w:t>
      </w:r>
      <w:r>
        <w:rPr>
          <w:lang w:val="es-AR"/>
        </w:rPr>
        <w:t xml:space="preserve"> para el prototipo pasabajos</w:t>
      </w:r>
      <w:r w:rsidR="00C87907">
        <w:rPr>
          <w:lang w:val="es-AR"/>
        </w:rPr>
        <w:t xml:space="preserve">, </w:t>
      </w:r>
      <w:r w:rsidR="007D3894">
        <w:rPr>
          <w:lang w:val="es-AR"/>
        </w:rPr>
        <w:t>obteniendo</w:t>
      </w:r>
      <w:r w:rsidR="00C87907">
        <w:rPr>
          <w:lang w:val="es-AR"/>
        </w:rPr>
        <w:t xml:space="preserve">: </w:t>
      </w:r>
    </w:p>
    <w:p w14:paraId="55DEB410" w14:textId="77777777" w:rsidR="00C87907" w:rsidRPr="00C87907" w:rsidRDefault="00C87907" w:rsidP="007D3894">
      <w:pPr>
        <w:pStyle w:val="IEEEParagraph"/>
        <w:numPr>
          <w:ilvl w:val="0"/>
          <w:numId w:val="10"/>
        </w:numPr>
        <w:spacing w:line="276" w:lineRule="auto"/>
        <w:rPr>
          <w:lang w:val="es-AR"/>
        </w:rPr>
      </w:pPr>
      <w:r>
        <w:rPr>
          <w:lang w:val="es-AR"/>
        </w:rPr>
        <w:t xml:space="preserve">n = 0,619 → </w:t>
      </w:r>
      <w:r w:rsidRPr="00C87907">
        <w:rPr>
          <w:b/>
          <w:bCs/>
          <w:lang w:val="es-AR"/>
        </w:rPr>
        <w:t>n = 1</w:t>
      </w:r>
    </w:p>
    <w:p w14:paraId="5BAEAA2B" w14:textId="77777777" w:rsidR="00C87907" w:rsidRDefault="00C87907" w:rsidP="007D3894">
      <w:pPr>
        <w:pStyle w:val="IEEEParagraph"/>
        <w:numPr>
          <w:ilvl w:val="0"/>
          <w:numId w:val="10"/>
        </w:numPr>
        <w:spacing w:line="276" w:lineRule="auto"/>
        <w:rPr>
          <w:lang w:val="es-AR"/>
        </w:rPr>
      </w:pPr>
      <w:r>
        <w:rPr>
          <w:lang w:val="es-AR"/>
        </w:rPr>
        <w:t>ε</w:t>
      </w:r>
      <w:r>
        <w:rPr>
          <w:vertAlign w:val="superscript"/>
          <w:lang w:val="es-AR"/>
        </w:rPr>
        <w:t>2</w:t>
      </w:r>
      <w:r>
        <w:rPr>
          <w:lang w:val="es-AR"/>
        </w:rPr>
        <w:t xml:space="preserve"> = 0,778</w:t>
      </w:r>
    </w:p>
    <w:p w14:paraId="174C527C" w14:textId="24A628DA" w:rsidR="00C87907" w:rsidRDefault="00C87907" w:rsidP="007D3894">
      <w:pPr>
        <w:pStyle w:val="IEEEParagraph"/>
        <w:spacing w:line="276" w:lineRule="auto"/>
        <w:rPr>
          <w:lang w:val="es-AR"/>
        </w:rPr>
      </w:pPr>
      <w:r>
        <w:rPr>
          <w:lang w:val="es-AR"/>
        </w:rPr>
        <w:t>Con estos parámetros, el cuadrado del módulo de la transferencia resulta</w:t>
      </w:r>
      <w:r w:rsidR="007D3894">
        <w:rPr>
          <w:lang w:val="es-AR"/>
        </w:rPr>
        <w:t xml:space="preserve"> el expuesto en la ecuación 1.</w:t>
      </w:r>
    </w:p>
    <w:p w14:paraId="0FAFC69F" w14:textId="77777777" w:rsidR="007D3894" w:rsidRDefault="007D3894" w:rsidP="007D3894">
      <w:pPr>
        <w:pStyle w:val="IEEEParagraph"/>
        <w:spacing w:line="276" w:lineRule="auto"/>
        <w:rPr>
          <w:lang w:val="es-AR"/>
        </w:rPr>
      </w:pPr>
    </w:p>
    <w:p w14:paraId="66052780" w14:textId="7234D6E0" w:rsidR="00C87907" w:rsidRPr="007D3894" w:rsidRDefault="00D37B61" w:rsidP="007D3894">
      <w:pPr>
        <w:pStyle w:val="IEEEParagraph"/>
        <w:spacing w:line="276" w:lineRule="auto"/>
        <w:rPr>
          <w:lang w:val="es-AR"/>
        </w:rPr>
      </w:pPr>
      <m:oMathPara>
        <m:oMath>
          <m:sSup>
            <m:sSupPr>
              <m:ctrlPr>
                <w:rPr>
                  <w:rFonts w:ascii="Cambria Math" w:hAnsi="Cambria Math"/>
                  <w:i/>
                  <w:lang w:val="es-AR"/>
                </w:rPr>
              </m:ctrlPr>
            </m:sSup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(jΩ)</m:t>
                      </m:r>
                    </m:sub>
                  </m:sSub>
                </m:e>
              </m:d>
            </m:e>
            <m:sup>
              <m:r>
                <w:rPr>
                  <w:rFonts w:ascii="Cambria Math" w:hAnsi="Cambria Math"/>
                  <w:lang w:val="es-AR"/>
                </w:rPr>
                <m:t>2</m:t>
              </m:r>
            </m:sup>
          </m:sSup>
          <m:r>
            <w:rPr>
              <w:rFonts w:ascii="Cambria Math" w:hAnsi="Cambria Math"/>
              <w:lang w:val="es-AR"/>
            </w:rPr>
            <m:t xml:space="preserve">= </m:t>
          </m:r>
          <m:f>
            <m:fPr>
              <m:ctrlPr>
                <w:rPr>
                  <w:rFonts w:ascii="Cambria Math" w:hAnsi="Cambria Math"/>
                  <w:i/>
                  <w:lang w:val="es-AR"/>
                </w:rPr>
              </m:ctrlPr>
            </m:fPr>
            <m:num>
              <m:f>
                <m:fPr>
                  <m:ctrlPr>
                    <w:rPr>
                      <w:rFonts w:ascii="Cambria Math" w:hAnsi="Cambria Math"/>
                      <w:i/>
                      <w:lang w:val="es-AR"/>
                    </w:rPr>
                  </m:ctrlPr>
                </m:fPr>
                <m:num>
                  <m:r>
                    <w:rPr>
                      <w:rFonts w:ascii="Cambria Math" w:hAnsi="Cambria Math"/>
                      <w:lang w:val="es-AR"/>
                    </w:rPr>
                    <m:t>1</m:t>
                  </m:r>
                </m:num>
                <m:den>
                  <m:sSup>
                    <m:sSupPr>
                      <m:ctrlPr>
                        <w:rPr>
                          <w:rFonts w:ascii="Cambria Math" w:hAnsi="Cambria Math"/>
                          <w:lang w:val="es-AR"/>
                        </w:rPr>
                      </m:ctrlPr>
                    </m:sSupPr>
                    <m:e>
                      <m:r>
                        <m:rPr>
                          <m:sty m:val="p"/>
                        </m:rPr>
                        <w:rPr>
                          <w:rFonts w:ascii="Cambria Math" w:hAnsi="Cambria Math"/>
                          <w:lang w:val="es-AR"/>
                        </w:rPr>
                        <m:t>ε</m:t>
                      </m:r>
                    </m:e>
                    <m:sup>
                      <m:r>
                        <w:rPr>
                          <w:rFonts w:ascii="Cambria Math" w:hAnsi="Cambria Math"/>
                          <w:lang w:val="es-AR"/>
                        </w:rPr>
                        <m:t>2</m:t>
                      </m:r>
                    </m:sup>
                  </m:sSup>
                </m:den>
              </m:f>
            </m:num>
            <m:den>
              <m:f>
                <m:fPr>
                  <m:ctrlPr>
                    <w:rPr>
                      <w:rFonts w:ascii="Cambria Math" w:hAnsi="Cambria Math"/>
                      <w:i/>
                      <w:lang w:val="es-AR"/>
                    </w:rPr>
                  </m:ctrlPr>
                </m:fPr>
                <m:num>
                  <m:r>
                    <w:rPr>
                      <w:rFonts w:ascii="Cambria Math" w:hAnsi="Cambria Math"/>
                      <w:lang w:val="es-AR"/>
                    </w:rPr>
                    <m:t>1</m:t>
                  </m:r>
                </m:num>
                <m:den>
                  <m:sSup>
                    <m:sSupPr>
                      <m:ctrlPr>
                        <w:rPr>
                          <w:rFonts w:ascii="Cambria Math" w:hAnsi="Cambria Math"/>
                          <w:lang w:val="es-AR"/>
                        </w:rPr>
                      </m:ctrlPr>
                    </m:sSupPr>
                    <m:e>
                      <m:r>
                        <m:rPr>
                          <m:sty m:val="p"/>
                        </m:rPr>
                        <w:rPr>
                          <w:rFonts w:ascii="Cambria Math" w:hAnsi="Cambria Math"/>
                          <w:lang w:val="es-AR"/>
                        </w:rPr>
                        <m:t>ε</m:t>
                      </m:r>
                    </m:e>
                    <m:sup>
                      <m:r>
                        <w:rPr>
                          <w:rFonts w:ascii="Cambria Math" w:hAnsi="Cambria Math"/>
                          <w:lang w:val="es-AR"/>
                        </w:rPr>
                        <m:t>2</m:t>
                      </m:r>
                    </m:sup>
                  </m:sSup>
                </m:den>
              </m:f>
              <m:r>
                <w:rPr>
                  <w:rFonts w:ascii="Cambria Math" w:hAnsi="Cambria Math"/>
                  <w:lang w:val="es-AR"/>
                </w:rPr>
                <m:t>+</m:t>
              </m:r>
              <m:sSup>
                <m:sSupPr>
                  <m:ctrlPr>
                    <w:rPr>
                      <w:rFonts w:ascii="Cambria Math" w:hAnsi="Cambria Math"/>
                      <w:i/>
                      <w:lang w:val="es-AR"/>
                    </w:rPr>
                  </m:ctrlPr>
                </m:sSupPr>
                <m:e>
                  <m:r>
                    <w:rPr>
                      <w:rFonts w:ascii="Cambria Math" w:hAnsi="Cambria Math"/>
                      <w:lang w:val="es-AR"/>
                    </w:rPr>
                    <m:t>Ω</m:t>
                  </m:r>
                </m:e>
                <m:sup>
                  <m:r>
                    <w:rPr>
                      <w:rFonts w:ascii="Cambria Math" w:hAnsi="Cambria Math"/>
                      <w:lang w:val="es-AR"/>
                    </w:rPr>
                    <m:t>2</m:t>
                  </m:r>
                </m:sup>
              </m:sSup>
              <m:r>
                <w:rPr>
                  <w:rFonts w:ascii="Cambria Math" w:hAnsi="Cambria Math"/>
                  <w:lang w:val="es-AR"/>
                </w:rPr>
                <m:t xml:space="preserve"> </m:t>
              </m:r>
            </m:den>
          </m:f>
          <m:r>
            <w:rPr>
              <w:rFonts w:ascii="Cambria Math" w:hAnsi="Cambria Math"/>
              <w:lang w:val="es-AR"/>
            </w:rPr>
            <m:t xml:space="preserve">= </m:t>
          </m:r>
          <m:f>
            <m:fPr>
              <m:ctrlPr>
                <w:rPr>
                  <w:rFonts w:ascii="Cambria Math" w:hAnsi="Cambria Math"/>
                  <w:i/>
                  <w:lang w:val="es-AR"/>
                </w:rPr>
              </m:ctrlPr>
            </m:fPr>
            <m:num>
              <m:r>
                <w:rPr>
                  <w:rFonts w:ascii="Cambria Math" w:hAnsi="Cambria Math"/>
                  <w:lang w:val="es-AR"/>
                </w:rPr>
                <m:t>1,285</m:t>
              </m:r>
            </m:num>
            <m:den>
              <m:r>
                <w:rPr>
                  <w:rFonts w:ascii="Cambria Math" w:hAnsi="Cambria Math"/>
                  <w:lang w:val="es-AR"/>
                </w:rPr>
                <m:t>1,285+</m:t>
              </m:r>
              <m:sSup>
                <m:sSupPr>
                  <m:ctrlPr>
                    <w:rPr>
                      <w:rFonts w:ascii="Cambria Math" w:hAnsi="Cambria Math"/>
                      <w:i/>
                      <w:lang w:val="es-AR"/>
                    </w:rPr>
                  </m:ctrlPr>
                </m:sSupPr>
                <m:e>
                  <m:r>
                    <w:rPr>
                      <w:rFonts w:ascii="Cambria Math" w:hAnsi="Cambria Math"/>
                      <w:lang w:val="es-AR"/>
                    </w:rPr>
                    <m:t>Ω</m:t>
                  </m:r>
                </m:e>
                <m:sup>
                  <m:r>
                    <w:rPr>
                      <w:rFonts w:ascii="Cambria Math" w:hAnsi="Cambria Math"/>
                      <w:lang w:val="es-AR"/>
                    </w:rPr>
                    <m:t>2</m:t>
                  </m:r>
                </m:sup>
              </m:sSup>
              <m:r>
                <w:rPr>
                  <w:rFonts w:ascii="Cambria Math" w:hAnsi="Cambria Math"/>
                  <w:lang w:val="es-AR"/>
                </w:rPr>
                <m:t xml:space="preserve"> </m:t>
              </m:r>
            </m:den>
          </m:f>
          <m:r>
            <w:rPr>
              <w:rFonts w:ascii="Cambria Math" w:hAnsi="Cambria Math"/>
              <w:lang w:val="es-AR"/>
            </w:rPr>
            <m:t xml:space="preserve"> (1)</m:t>
          </m:r>
        </m:oMath>
      </m:oMathPara>
    </w:p>
    <w:p w14:paraId="3387177B" w14:textId="77777777" w:rsidR="007D3894" w:rsidRPr="002353F4" w:rsidRDefault="007D3894" w:rsidP="007D3894">
      <w:pPr>
        <w:pStyle w:val="IEEEParagraph"/>
        <w:spacing w:line="276" w:lineRule="auto"/>
        <w:rPr>
          <w:lang w:val="es-AR"/>
        </w:rPr>
      </w:pPr>
    </w:p>
    <w:p w14:paraId="6EC94C23" w14:textId="77777777" w:rsidR="002353F4" w:rsidRDefault="002353F4" w:rsidP="007D3894">
      <w:pPr>
        <w:pStyle w:val="IEEEParagraph"/>
        <w:spacing w:line="276" w:lineRule="auto"/>
        <w:rPr>
          <w:lang w:val="es-AR"/>
        </w:rPr>
      </w:pPr>
      <w:r>
        <w:rPr>
          <w:lang w:val="es-AR"/>
        </w:rPr>
        <w:t>Donde se utilizó Ω para diferenciar la transferencia prototipo pasabajos de la objetivo pasabanda.</w:t>
      </w:r>
    </w:p>
    <w:p w14:paraId="2A80B7F8" w14:textId="157A04F2" w:rsidR="007D3894" w:rsidRDefault="00CB7259" w:rsidP="007D3894">
      <w:pPr>
        <w:pStyle w:val="IEEEParagraph"/>
        <w:spacing w:line="276" w:lineRule="auto"/>
        <w:rPr>
          <w:lang w:val="es-AR"/>
        </w:rPr>
      </w:pPr>
      <w:r>
        <w:rPr>
          <w:lang w:val="es-AR"/>
        </w:rPr>
        <w:t xml:space="preserve">A partir de esta transferencia prototipo, se aplicó la técnica de partes de función, obteniendo una </w:t>
      </w:r>
      <w:proofErr w:type="gramStart"/>
      <w:r>
        <w:rPr>
          <w:lang w:val="es-AR"/>
        </w:rPr>
        <w:t>T(</w:t>
      </w:r>
      <w:proofErr w:type="gramEnd"/>
      <w:r>
        <w:rPr>
          <w:lang w:val="es-AR"/>
        </w:rPr>
        <w:t>p), a la cual luego se le aplicó el núcleo de transformación de pasabajos a pasabanda, obteniendo</w:t>
      </w:r>
      <w:r w:rsidR="007D3894">
        <w:rPr>
          <w:lang w:val="es-AR"/>
        </w:rPr>
        <w:t xml:space="preserve"> la ecuación 2.</w:t>
      </w:r>
    </w:p>
    <w:p w14:paraId="4B7A5615" w14:textId="77777777" w:rsidR="007D3894" w:rsidRDefault="007D3894" w:rsidP="007D3894">
      <w:pPr>
        <w:pStyle w:val="IEEEParagraph"/>
        <w:spacing w:line="276" w:lineRule="auto"/>
        <w:rPr>
          <w:lang w:val="es-AR"/>
        </w:rPr>
      </w:pPr>
    </w:p>
    <w:p w14:paraId="56185E18" w14:textId="3F371077" w:rsidR="007D3894" w:rsidRPr="007D3894" w:rsidRDefault="00CB7259" w:rsidP="007D3894">
      <w:pPr>
        <w:pStyle w:val="IEEEParagraph"/>
        <w:spacing w:line="276" w:lineRule="auto"/>
        <w:rPr>
          <w:lang w:val="es-AR"/>
        </w:rPr>
      </w:pPr>
      <m:oMathPara>
        <m:oMath>
          <m:r>
            <w:rPr>
              <w:rFonts w:ascii="Cambria Math" w:hAnsi="Cambria Math"/>
              <w:lang w:val="es-AR"/>
            </w:rPr>
            <m:t>p=Q</m:t>
          </m:r>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s</m:t>
                  </m:r>
                </m:e>
                <m:sup>
                  <m:r>
                    <w:rPr>
                      <w:rFonts w:ascii="Cambria Math" w:hAnsi="Cambria Math"/>
                      <w:lang w:val="es-AR"/>
                    </w:rPr>
                    <m:t>2</m:t>
                  </m:r>
                </m:sup>
              </m:sSup>
              <m:r>
                <w:rPr>
                  <w:rFonts w:ascii="Cambria Math" w:hAnsi="Cambria Math"/>
                  <w:lang w:val="es-AR"/>
                </w:rPr>
                <m:t>+1</m:t>
              </m:r>
            </m:num>
            <m:den>
              <m:r>
                <w:rPr>
                  <w:rFonts w:ascii="Cambria Math" w:hAnsi="Cambria Math"/>
                  <w:lang w:val="es-AR"/>
                </w:rPr>
                <m:t>s</m:t>
              </m:r>
            </m:den>
          </m:f>
          <m:r>
            <w:rPr>
              <w:rFonts w:ascii="Cambria Math" w:hAnsi="Cambria Math"/>
              <w:lang w:val="es-AR"/>
            </w:rPr>
            <m:t>→</m:t>
          </m:r>
          <m:sSub>
            <m:sSubPr>
              <m:ctrlPr>
                <w:rPr>
                  <w:rFonts w:ascii="Cambria Math" w:hAnsi="Cambria Math"/>
                  <w:b/>
                  <w:bCs/>
                  <w:i/>
                  <w:lang w:val="es-AR"/>
                </w:rPr>
              </m:ctrlPr>
            </m:sSubPr>
            <m:e>
              <m:r>
                <m:rPr>
                  <m:sty m:val="bi"/>
                </m:rPr>
                <w:rPr>
                  <w:rFonts w:ascii="Cambria Math" w:hAnsi="Cambria Math"/>
                  <w:lang w:val="es-AR"/>
                </w:rPr>
                <m:t>T</m:t>
              </m:r>
            </m:e>
            <m:sub>
              <m:r>
                <m:rPr>
                  <m:sty m:val="bi"/>
                </m:rPr>
                <w:rPr>
                  <w:rFonts w:ascii="Cambria Math" w:hAnsi="Cambria Math"/>
                  <w:lang w:val="es-AR"/>
                </w:rPr>
                <m:t>n</m:t>
              </m:r>
            </m:sub>
          </m:sSub>
          <m:d>
            <m:dPr>
              <m:ctrlPr>
                <w:rPr>
                  <w:rFonts w:ascii="Cambria Math" w:hAnsi="Cambria Math"/>
                  <w:b/>
                  <w:bCs/>
                  <w:i/>
                  <w:lang w:val="es-AR"/>
                </w:rPr>
              </m:ctrlPr>
            </m:dPr>
            <m:e>
              <m:r>
                <m:rPr>
                  <m:sty m:val="bi"/>
                </m:rPr>
                <w:rPr>
                  <w:rFonts w:ascii="Cambria Math" w:hAnsi="Cambria Math"/>
                  <w:lang w:val="es-AR"/>
                </w:rPr>
                <m:t>s</m:t>
              </m:r>
            </m:e>
          </m:d>
          <m:r>
            <m:rPr>
              <m:sty m:val="bi"/>
            </m:rPr>
            <w:rPr>
              <w:rFonts w:ascii="Cambria Math" w:hAnsi="Cambria Math"/>
              <w:lang w:val="es-AR"/>
            </w:rPr>
            <m:t>=</m:t>
          </m:r>
          <m:f>
            <m:fPr>
              <m:ctrlPr>
                <w:rPr>
                  <w:rFonts w:ascii="Cambria Math" w:hAnsi="Cambria Math"/>
                  <w:b/>
                  <w:bCs/>
                  <w:i/>
                  <w:lang w:val="es-AR"/>
                </w:rPr>
              </m:ctrlPr>
            </m:fPr>
            <m:num>
              <m:r>
                <m:rPr>
                  <m:sty m:val="bi"/>
                </m:rPr>
                <w:rPr>
                  <w:rFonts w:ascii="Cambria Math" w:hAnsi="Cambria Math"/>
                  <w:lang w:val="es-AR"/>
                </w:rPr>
                <m:t>0,378∙s</m:t>
              </m:r>
            </m:num>
            <m:den>
              <m:sSup>
                <m:sSupPr>
                  <m:ctrlPr>
                    <w:rPr>
                      <w:rFonts w:ascii="Cambria Math" w:hAnsi="Cambria Math"/>
                      <w:b/>
                      <w:bCs/>
                      <w:i/>
                      <w:lang w:val="es-AR"/>
                    </w:rPr>
                  </m:ctrlPr>
                </m:sSupPr>
                <m:e>
                  <m:r>
                    <m:rPr>
                      <m:sty m:val="bi"/>
                    </m:rPr>
                    <w:rPr>
                      <w:rFonts w:ascii="Cambria Math" w:hAnsi="Cambria Math"/>
                      <w:lang w:val="es-AR"/>
                    </w:rPr>
                    <m:t>s</m:t>
                  </m:r>
                </m:e>
                <m:sup>
                  <m:r>
                    <m:rPr>
                      <m:sty m:val="bi"/>
                    </m:rPr>
                    <w:rPr>
                      <w:rFonts w:ascii="Cambria Math" w:hAnsi="Cambria Math"/>
                      <w:lang w:val="es-AR"/>
                    </w:rPr>
                    <m:t>2</m:t>
                  </m:r>
                </m:sup>
              </m:sSup>
              <m:r>
                <m:rPr>
                  <m:sty m:val="bi"/>
                </m:rPr>
                <w:rPr>
                  <w:rFonts w:ascii="Cambria Math" w:hAnsi="Cambria Math"/>
                  <w:lang w:val="es-AR"/>
                </w:rPr>
                <m:t>+0,378∙s+1</m:t>
              </m:r>
            </m:den>
          </m:f>
          <m:r>
            <m:rPr>
              <m:sty m:val="bi"/>
            </m:rPr>
            <w:rPr>
              <w:rFonts w:ascii="Cambria Math" w:hAnsi="Cambria Math"/>
              <w:lang w:val="es-AR"/>
            </w:rPr>
            <m:t xml:space="preserve"> </m:t>
          </m:r>
          <m:r>
            <w:rPr>
              <w:rFonts w:ascii="Cambria Math" w:hAnsi="Cambria Math"/>
              <w:lang w:val="es-AR"/>
            </w:rPr>
            <m:t>(2)</m:t>
          </m:r>
        </m:oMath>
      </m:oMathPara>
    </w:p>
    <w:p w14:paraId="0055AC4D" w14:textId="77777777" w:rsidR="007D3894" w:rsidRPr="007D3894" w:rsidRDefault="007D3894" w:rsidP="007D3894">
      <w:pPr>
        <w:pStyle w:val="IEEEParagraph"/>
        <w:spacing w:line="276" w:lineRule="auto"/>
        <w:rPr>
          <w:lang w:val="es-AR"/>
        </w:rPr>
      </w:pPr>
    </w:p>
    <w:p w14:paraId="5BBA187F" w14:textId="71BFC31D" w:rsidR="007D3894" w:rsidRDefault="00CB7259" w:rsidP="007D3894">
      <w:pPr>
        <w:pStyle w:val="IEEEParagraph"/>
        <w:spacing w:line="276" w:lineRule="auto"/>
        <w:rPr>
          <w:lang w:val="es-AR"/>
        </w:rPr>
      </w:pPr>
      <w:r>
        <w:rPr>
          <w:lang w:val="es-AR"/>
        </w:rPr>
        <w:t>Es importante señalar que desde el principio se trabajó con frecuencia normalizada, es decir, ω</w:t>
      </w:r>
      <w:r>
        <w:rPr>
          <w:vertAlign w:val="subscript"/>
          <w:lang w:val="es-AR"/>
        </w:rPr>
        <w:t>0</w:t>
      </w:r>
      <w:r>
        <w:rPr>
          <w:lang w:val="es-AR"/>
        </w:rPr>
        <w:t xml:space="preserve"> = 1.</w:t>
      </w:r>
      <w:r w:rsidR="003616B0">
        <w:rPr>
          <w:lang w:val="es-AR"/>
        </w:rPr>
        <w:t xml:space="preserve"> Al desnormalizar, se obtiene</w:t>
      </w:r>
      <w:r w:rsidR="007D3894">
        <w:rPr>
          <w:lang w:val="es-AR"/>
        </w:rPr>
        <w:t xml:space="preserve"> la transferencia que presenta la respuesta buscada, presentada en la ecuación 3.</w:t>
      </w:r>
    </w:p>
    <w:p w14:paraId="5E8F7986" w14:textId="77777777" w:rsidR="007D3894" w:rsidRDefault="007D3894" w:rsidP="007D3894">
      <w:pPr>
        <w:pStyle w:val="IEEEParagraph"/>
        <w:spacing w:line="276" w:lineRule="auto"/>
        <w:rPr>
          <w:lang w:val="es-AR"/>
        </w:rPr>
      </w:pPr>
    </w:p>
    <w:p w14:paraId="782E1C84" w14:textId="046656FB" w:rsidR="003616B0" w:rsidRPr="007D3894" w:rsidRDefault="003616B0" w:rsidP="007D3894">
      <w:pPr>
        <w:pStyle w:val="IEEEParagraph"/>
        <w:spacing w:line="276" w:lineRule="auto"/>
        <w:rPr>
          <w:lang w:val="es-AR"/>
        </w:rPr>
      </w:pPr>
      <m:oMathPara>
        <m:oMath>
          <m:r>
            <m:rPr>
              <m:sty m:val="bi"/>
            </m:rPr>
            <w:rPr>
              <w:rFonts w:ascii="Cambria Math" w:hAnsi="Cambria Math"/>
              <w:lang w:val="es-AR"/>
            </w:rPr>
            <m:t>T</m:t>
          </m:r>
          <m:d>
            <m:dPr>
              <m:ctrlPr>
                <w:rPr>
                  <w:rFonts w:ascii="Cambria Math" w:hAnsi="Cambria Math"/>
                  <w:b/>
                  <w:bCs/>
                  <w:i/>
                  <w:lang w:val="es-AR"/>
                </w:rPr>
              </m:ctrlPr>
            </m:dPr>
            <m:e>
              <m:r>
                <m:rPr>
                  <m:sty m:val="bi"/>
                </m:rPr>
                <w:rPr>
                  <w:rFonts w:ascii="Cambria Math" w:hAnsi="Cambria Math"/>
                  <w:lang w:val="es-AR"/>
                </w:rPr>
                <m:t>s</m:t>
              </m:r>
            </m:e>
          </m:d>
          <m:r>
            <m:rPr>
              <m:sty m:val="bi"/>
            </m:rPr>
            <w:rPr>
              <w:rFonts w:ascii="Cambria Math" w:hAnsi="Cambria Math"/>
              <w:lang w:val="es-AR"/>
            </w:rPr>
            <m:t>=</m:t>
          </m:r>
          <m:f>
            <m:fPr>
              <m:ctrlPr>
                <w:rPr>
                  <w:rFonts w:ascii="Cambria Math" w:hAnsi="Cambria Math"/>
                  <w:b/>
                  <w:bCs/>
                  <w:i/>
                  <w:lang w:val="es-AR"/>
                </w:rPr>
              </m:ctrlPr>
            </m:fPr>
            <m:num>
              <m:r>
                <m:rPr>
                  <m:sty m:val="bi"/>
                </m:rPr>
                <w:rPr>
                  <w:rFonts w:ascii="Cambria Math" w:hAnsi="Cambria Math"/>
                  <w:lang w:val="es-AR"/>
                </w:rPr>
                <m:t>2268∙s</m:t>
              </m:r>
            </m:num>
            <m:den>
              <m:sSup>
                <m:sSupPr>
                  <m:ctrlPr>
                    <w:rPr>
                      <w:rFonts w:ascii="Cambria Math" w:hAnsi="Cambria Math"/>
                      <w:b/>
                      <w:bCs/>
                      <w:i/>
                      <w:lang w:val="es-AR"/>
                    </w:rPr>
                  </m:ctrlPr>
                </m:sSupPr>
                <m:e>
                  <m:r>
                    <m:rPr>
                      <m:sty m:val="bi"/>
                    </m:rPr>
                    <w:rPr>
                      <w:rFonts w:ascii="Cambria Math" w:hAnsi="Cambria Math"/>
                      <w:lang w:val="es-AR"/>
                    </w:rPr>
                    <m:t>s</m:t>
                  </m:r>
                </m:e>
                <m:sup>
                  <m:r>
                    <m:rPr>
                      <m:sty m:val="bi"/>
                    </m:rPr>
                    <w:rPr>
                      <w:rFonts w:ascii="Cambria Math" w:hAnsi="Cambria Math"/>
                      <w:lang w:val="es-AR"/>
                    </w:rPr>
                    <m:t>2</m:t>
                  </m:r>
                </m:sup>
              </m:sSup>
              <m:r>
                <m:rPr>
                  <m:sty m:val="bi"/>
                </m:rPr>
                <w:rPr>
                  <w:rFonts w:ascii="Cambria Math" w:hAnsi="Cambria Math"/>
                  <w:lang w:val="es-AR"/>
                </w:rPr>
                <m:t>+2268∙s+</m:t>
              </m:r>
              <m:sSup>
                <m:sSupPr>
                  <m:ctrlPr>
                    <w:rPr>
                      <w:rFonts w:ascii="Cambria Math" w:hAnsi="Cambria Math"/>
                      <w:b/>
                      <w:bCs/>
                      <w:i/>
                      <w:lang w:val="es-AR"/>
                    </w:rPr>
                  </m:ctrlPr>
                </m:sSupPr>
                <m:e>
                  <m:r>
                    <m:rPr>
                      <m:sty m:val="b"/>
                    </m:rPr>
                    <w:rPr>
                      <w:rFonts w:ascii="Cambria Math" w:hAnsi="Cambria Math"/>
                      <w:lang w:val="es-ES"/>
                    </w:rPr>
                    <m:t>(</m:t>
                  </m:r>
                  <m:r>
                    <m:rPr>
                      <m:sty m:val="bi"/>
                    </m:rPr>
                    <w:rPr>
                      <w:rFonts w:ascii="Cambria Math" w:hAnsi="Cambria Math"/>
                      <w:lang w:val="es-AR"/>
                    </w:rPr>
                    <m:t>6000)</m:t>
                  </m:r>
                </m:e>
                <m:sup>
                  <m:r>
                    <m:rPr>
                      <m:sty m:val="bi"/>
                    </m:rPr>
                    <w:rPr>
                      <w:rFonts w:ascii="Cambria Math" w:hAnsi="Cambria Math"/>
                      <w:lang w:val="es-AR"/>
                    </w:rPr>
                    <m:t>2</m:t>
                  </m:r>
                </m:sup>
              </m:sSup>
            </m:den>
          </m:f>
          <m:r>
            <m:rPr>
              <m:sty m:val="bi"/>
            </m:rPr>
            <w:rPr>
              <w:rFonts w:ascii="Cambria Math" w:hAnsi="Cambria Math"/>
              <w:lang w:val="es-AR"/>
            </w:rPr>
            <m:t xml:space="preserve"> </m:t>
          </m:r>
          <m:r>
            <w:rPr>
              <w:rFonts w:ascii="Cambria Math" w:hAnsi="Cambria Math"/>
              <w:lang w:val="es-AR"/>
            </w:rPr>
            <m:t>(3)</m:t>
          </m:r>
        </m:oMath>
      </m:oMathPara>
    </w:p>
    <w:p w14:paraId="717F9CC6" w14:textId="77777777" w:rsidR="007D3894" w:rsidRDefault="007D3894" w:rsidP="007D3894">
      <w:pPr>
        <w:pStyle w:val="IEEEParagraph"/>
        <w:spacing w:line="276" w:lineRule="auto"/>
        <w:rPr>
          <w:lang w:val="es-AR"/>
        </w:rPr>
      </w:pPr>
    </w:p>
    <w:p w14:paraId="7D63E9AA" w14:textId="50DE3B4A" w:rsidR="00CB7259" w:rsidRDefault="00A462E7" w:rsidP="00A462E7">
      <w:pPr>
        <w:pStyle w:val="IEEEParagraph"/>
        <w:spacing w:line="276" w:lineRule="auto"/>
        <w:ind w:firstLine="0"/>
        <w:jc w:val="center"/>
        <w:rPr>
          <w:lang w:val="es-AR"/>
        </w:rPr>
      </w:pPr>
      <w:r>
        <w:rPr>
          <w:lang w:val="es-AR"/>
        </w:rPr>
        <w:t>REVISAR. W0 NO SE MULTIPLICA POR 2PI?</w:t>
      </w:r>
    </w:p>
    <w:p w14:paraId="11CC4DBF" w14:textId="0E96DDCD" w:rsidR="00CB7259" w:rsidRDefault="00CB7259" w:rsidP="007D3894">
      <w:pPr>
        <w:pStyle w:val="IEEEHeading2"/>
        <w:spacing w:line="276" w:lineRule="auto"/>
        <w:rPr>
          <w:lang w:val="es-AR"/>
        </w:rPr>
      </w:pPr>
      <w:r>
        <w:rPr>
          <w:lang w:val="es-AR"/>
        </w:rPr>
        <w:t>Simulación numérica</w:t>
      </w:r>
    </w:p>
    <w:p w14:paraId="5F773FC2" w14:textId="17F5DF89" w:rsidR="003616B0" w:rsidRDefault="003616B0" w:rsidP="007D3894">
      <w:pPr>
        <w:pStyle w:val="IEEEParagraph"/>
        <w:spacing w:line="276" w:lineRule="auto"/>
        <w:rPr>
          <w:lang w:val="es-AR"/>
        </w:rPr>
      </w:pPr>
      <w:r>
        <w:rPr>
          <w:lang w:val="es-AR"/>
        </w:rPr>
        <w:t xml:space="preserve">Agregar la parte de simulación numérica </w:t>
      </w:r>
      <w:proofErr w:type="spellStart"/>
      <w:r>
        <w:rPr>
          <w:lang w:val="es-AR"/>
        </w:rPr>
        <w:t>xddd</w:t>
      </w:r>
      <w:proofErr w:type="spellEnd"/>
    </w:p>
    <w:p w14:paraId="36B20C38" w14:textId="77777777" w:rsidR="003616B0" w:rsidRDefault="003616B0" w:rsidP="007D3894">
      <w:pPr>
        <w:pStyle w:val="IEEEParagraph"/>
        <w:spacing w:line="276" w:lineRule="auto"/>
        <w:rPr>
          <w:lang w:val="es-AR"/>
        </w:rPr>
      </w:pPr>
    </w:p>
    <w:p w14:paraId="34E7C2C1" w14:textId="77777777" w:rsidR="00443757" w:rsidRDefault="00443757" w:rsidP="007D3894">
      <w:pPr>
        <w:pStyle w:val="IEEEParagraph"/>
        <w:spacing w:line="276" w:lineRule="auto"/>
        <w:rPr>
          <w:lang w:val="es-AR"/>
        </w:rPr>
      </w:pPr>
    </w:p>
    <w:p w14:paraId="3A273D2E" w14:textId="77777777" w:rsidR="00443757" w:rsidRPr="003616B0" w:rsidRDefault="00443757" w:rsidP="007D3894">
      <w:pPr>
        <w:pStyle w:val="IEEEParagraph"/>
        <w:spacing w:line="276" w:lineRule="auto"/>
        <w:rPr>
          <w:lang w:val="es-AR"/>
        </w:rPr>
      </w:pPr>
    </w:p>
    <w:p w14:paraId="777414FE" w14:textId="00DFB3DB" w:rsidR="008E5996" w:rsidRPr="0061719A" w:rsidRDefault="003616B0" w:rsidP="007D3894">
      <w:pPr>
        <w:pStyle w:val="IEEEHeading1"/>
        <w:spacing w:line="276" w:lineRule="auto"/>
        <w:rPr>
          <w:lang w:val="es-AR"/>
        </w:rPr>
      </w:pPr>
      <w:r>
        <w:rPr>
          <w:lang w:val="es-AR"/>
        </w:rPr>
        <w:lastRenderedPageBreak/>
        <w:t>Implementación</w:t>
      </w:r>
    </w:p>
    <w:p w14:paraId="3B565560" w14:textId="0723B2D5" w:rsidR="008E5996" w:rsidRDefault="003616B0" w:rsidP="007D3894">
      <w:pPr>
        <w:pStyle w:val="IEEEParagraph"/>
        <w:spacing w:line="276" w:lineRule="auto"/>
        <w:rPr>
          <w:lang w:val="es-AR"/>
        </w:rPr>
      </w:pPr>
      <w:r>
        <w:rPr>
          <w:lang w:val="es-AR"/>
        </w:rPr>
        <w:t>Como ya se expuso en la introducción, para la implementación se utilizará el circuito integrado UAF42.</w:t>
      </w:r>
      <w:r w:rsidR="007D3894">
        <w:rPr>
          <w:lang w:val="es-AR"/>
        </w:rPr>
        <w:t xml:space="preserve"> Este es un filtro universal que sigue la topología expuesta en la figura 2.</w:t>
      </w:r>
    </w:p>
    <w:p w14:paraId="02919708" w14:textId="2D181CB7" w:rsidR="007D3894" w:rsidRDefault="007D3894" w:rsidP="00A462E7">
      <w:pPr>
        <w:pStyle w:val="IEEEParagraph"/>
        <w:spacing w:line="276" w:lineRule="auto"/>
        <w:jc w:val="center"/>
        <w:rPr>
          <w:lang w:val="es-AR"/>
        </w:rPr>
      </w:pPr>
      <w:r>
        <w:rPr>
          <w:noProof/>
          <w:lang w:val="es-AR" w:eastAsia="es-AR"/>
        </w:rPr>
        <w:drawing>
          <wp:inline distT="0" distB="0" distL="0" distR="0" wp14:anchorId="11127000" wp14:editId="3BA3D775">
            <wp:extent cx="2895600" cy="1386406"/>
            <wp:effectExtent l="0" t="0" r="0" b="4445"/>
            <wp:docPr id="1143792192" name="Picture 1" descr="Figura 2: estructura interna del UAF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792192" name="Picture 1" descr="Figura 2: estructura interna del UAF42."/>
                    <pic:cNvPicPr/>
                  </pic:nvPicPr>
                  <pic:blipFill>
                    <a:blip r:embed="rId6"/>
                    <a:stretch>
                      <a:fillRect/>
                    </a:stretch>
                  </pic:blipFill>
                  <pic:spPr>
                    <a:xfrm>
                      <a:off x="0" y="0"/>
                      <a:ext cx="2904741" cy="1390783"/>
                    </a:xfrm>
                    <a:prstGeom prst="rect">
                      <a:avLst/>
                    </a:prstGeom>
                  </pic:spPr>
                </pic:pic>
              </a:graphicData>
            </a:graphic>
          </wp:inline>
        </w:drawing>
      </w:r>
    </w:p>
    <w:p w14:paraId="294253D3" w14:textId="2B48CA2A" w:rsidR="007D3894" w:rsidRPr="00591DD7" w:rsidRDefault="007D3894" w:rsidP="00520E2B">
      <w:pPr>
        <w:pStyle w:val="IEEEFigureCaptionSingle-Line"/>
        <w:rPr>
          <w:i/>
          <w:lang w:val="es-AR"/>
        </w:rPr>
      </w:pPr>
      <w:bookmarkStart w:id="1" w:name="_Hlk138520639"/>
      <w:r w:rsidRPr="00591DD7">
        <w:rPr>
          <w:i/>
          <w:lang w:val="es-AR"/>
        </w:rPr>
        <w:t>Figura 2: estructura interna del UAF42.</w:t>
      </w:r>
    </w:p>
    <w:bookmarkEnd w:id="1"/>
    <w:p w14:paraId="6A3B6825" w14:textId="6D003A4F" w:rsidR="007D3894" w:rsidRDefault="007D3894" w:rsidP="00192376">
      <w:pPr>
        <w:pStyle w:val="IEEEParagraph"/>
        <w:spacing w:line="276" w:lineRule="auto"/>
        <w:rPr>
          <w:lang w:val="es-AR"/>
        </w:rPr>
      </w:pPr>
      <w:r>
        <w:rPr>
          <w:lang w:val="es-AR"/>
        </w:rPr>
        <w:t>Este es un circuito integrado que permite realizar transferencias de tipo pasabajos, pasaaltos o pasabanda</w:t>
      </w:r>
      <w:r w:rsidR="00192376">
        <w:rPr>
          <w:lang w:val="es-AR"/>
        </w:rPr>
        <w:t xml:space="preserve"> de segundo orden</w:t>
      </w:r>
      <w:r>
        <w:rPr>
          <w:lang w:val="es-AR"/>
        </w:rPr>
        <w:t>, según d</w:t>
      </w:r>
      <w:r w:rsidR="00192376">
        <w:rPr>
          <w:lang w:val="es-AR"/>
        </w:rPr>
        <w:t>ó</w:t>
      </w:r>
      <w:r>
        <w:rPr>
          <w:lang w:val="es-AR"/>
        </w:rPr>
        <w:t xml:space="preserve">nde se tome la salida. </w:t>
      </w:r>
      <w:r w:rsidR="00192376">
        <w:rPr>
          <w:lang w:val="es-AR"/>
        </w:rPr>
        <w:t>Cuenta con 4 resistencias y 2 capacitancias fijas como parte del integrado, dejando libres 4 pines para la conexión de dos resistencias, llamadas R</w:t>
      </w:r>
      <w:r w:rsidR="00192376" w:rsidRPr="00192376">
        <w:rPr>
          <w:vertAlign w:val="subscript"/>
          <w:lang w:val="es-AR"/>
        </w:rPr>
        <w:t>f1</w:t>
      </w:r>
      <w:r w:rsidR="00192376">
        <w:rPr>
          <w:lang w:val="es-AR"/>
        </w:rPr>
        <w:t xml:space="preserve"> y R</w:t>
      </w:r>
      <w:r w:rsidR="00192376" w:rsidRPr="00192376">
        <w:rPr>
          <w:vertAlign w:val="subscript"/>
          <w:lang w:val="es-AR"/>
        </w:rPr>
        <w:t>f2</w:t>
      </w:r>
      <w:r w:rsidR="00192376">
        <w:rPr>
          <w:lang w:val="es-AR"/>
        </w:rPr>
        <w:t xml:space="preserve"> por la hoja de datos, para el diseño de la frecuencia central del filtro. Además, conectando la entrada mediante un divisor resistivo de resistencias llamadas R</w:t>
      </w:r>
      <w:r w:rsidR="00192376" w:rsidRPr="00192376">
        <w:rPr>
          <w:vertAlign w:val="subscript"/>
          <w:lang w:val="es-AR"/>
        </w:rPr>
        <w:t>G</w:t>
      </w:r>
      <w:r w:rsidR="00192376">
        <w:rPr>
          <w:lang w:val="es-AR"/>
        </w:rPr>
        <w:t xml:space="preserve"> y R</w:t>
      </w:r>
      <w:r w:rsidR="00192376" w:rsidRPr="00192376">
        <w:rPr>
          <w:vertAlign w:val="subscript"/>
          <w:lang w:val="es-AR"/>
        </w:rPr>
        <w:t>Q</w:t>
      </w:r>
      <w:r w:rsidR="00192376">
        <w:rPr>
          <w:lang w:val="es-AR"/>
        </w:rPr>
        <w:t>, se pueden variar los valores del parámetro Q del filtro y de la ganancia en la frecuencia central. El circuito completo se muestra en la figura 3.</w:t>
      </w:r>
    </w:p>
    <w:p w14:paraId="25E51B1A" w14:textId="1D622531" w:rsidR="00192376" w:rsidRDefault="00192376" w:rsidP="00A462E7">
      <w:pPr>
        <w:pStyle w:val="IEEEParagraph"/>
        <w:spacing w:line="276" w:lineRule="auto"/>
        <w:jc w:val="center"/>
        <w:rPr>
          <w:lang w:val="es-AR"/>
        </w:rPr>
      </w:pPr>
      <w:r>
        <w:rPr>
          <w:noProof/>
          <w:lang w:val="es-AR" w:eastAsia="es-AR"/>
        </w:rPr>
        <w:drawing>
          <wp:inline distT="0" distB="0" distL="0" distR="0" wp14:anchorId="5939821F" wp14:editId="3C8DBCA7">
            <wp:extent cx="2705100" cy="1659789"/>
            <wp:effectExtent l="0" t="0" r="0" b="0"/>
            <wp:docPr id="1065240365" name="Picture 1" descr="A diagram of a circu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40365" name="Picture 1" descr="A diagram of a circuit&#10;&#10;Description automatically generated with medium confidence"/>
                    <pic:cNvPicPr/>
                  </pic:nvPicPr>
                  <pic:blipFill>
                    <a:blip r:embed="rId7"/>
                    <a:stretch>
                      <a:fillRect/>
                    </a:stretch>
                  </pic:blipFill>
                  <pic:spPr>
                    <a:xfrm>
                      <a:off x="0" y="0"/>
                      <a:ext cx="2710306" cy="1662983"/>
                    </a:xfrm>
                    <a:prstGeom prst="rect">
                      <a:avLst/>
                    </a:prstGeom>
                    <a:ln>
                      <a:noFill/>
                    </a:ln>
                  </pic:spPr>
                </pic:pic>
              </a:graphicData>
            </a:graphic>
          </wp:inline>
        </w:drawing>
      </w:r>
    </w:p>
    <w:p w14:paraId="7E801C7F" w14:textId="2493FC16" w:rsidR="00192376" w:rsidRPr="00591DD7" w:rsidRDefault="00192376" w:rsidP="00520E2B">
      <w:pPr>
        <w:pStyle w:val="IEEEFigureCaptionSingle-Line"/>
        <w:rPr>
          <w:i/>
          <w:lang w:val="es-AR"/>
        </w:rPr>
      </w:pPr>
      <w:r w:rsidRPr="00591DD7">
        <w:rPr>
          <w:i/>
          <w:lang w:val="es-AR"/>
        </w:rPr>
        <w:t>Figura 2: circuito con UAF42 y resistencias externas. Estas resistencias determinan la frecuencia central, la ganancia en banda de paso, y el parámetro Q.</w:t>
      </w:r>
    </w:p>
    <w:p w14:paraId="7D6FE5CE" w14:textId="77777777" w:rsidR="00C86053" w:rsidRDefault="00C86053" w:rsidP="00192376">
      <w:pPr>
        <w:pStyle w:val="IEEEParagraph"/>
        <w:spacing w:line="276" w:lineRule="auto"/>
        <w:jc w:val="center"/>
        <w:rPr>
          <w:lang w:val="es-AR"/>
        </w:rPr>
      </w:pPr>
    </w:p>
    <w:p w14:paraId="02CFB42B" w14:textId="02177204" w:rsidR="007D3894" w:rsidRDefault="007D3894" w:rsidP="00192376">
      <w:pPr>
        <w:pStyle w:val="IEEEParagraph"/>
        <w:spacing w:line="276" w:lineRule="auto"/>
        <w:rPr>
          <w:lang w:val="es-AR"/>
        </w:rPr>
      </w:pPr>
      <w:r>
        <w:rPr>
          <w:lang w:val="es-AR"/>
        </w:rPr>
        <w:t>De la hoja de datos del dispositivo, se obtuvieron las ecuaciones 4, 5 y 6, que son las ecuaciones con las cuales se diseñaron los valores de R</w:t>
      </w:r>
      <w:r w:rsidRPr="00192376">
        <w:rPr>
          <w:vertAlign w:val="subscript"/>
          <w:lang w:val="es-AR"/>
        </w:rPr>
        <w:t>G</w:t>
      </w:r>
      <w:r>
        <w:rPr>
          <w:lang w:val="es-AR"/>
        </w:rPr>
        <w:t>, R</w:t>
      </w:r>
      <w:r w:rsidRPr="00192376">
        <w:rPr>
          <w:vertAlign w:val="subscript"/>
          <w:lang w:val="es-AR"/>
        </w:rPr>
        <w:t>Q</w:t>
      </w:r>
      <w:r>
        <w:rPr>
          <w:lang w:val="es-AR"/>
        </w:rPr>
        <w:t>, R</w:t>
      </w:r>
      <w:r w:rsidRPr="00192376">
        <w:rPr>
          <w:vertAlign w:val="subscript"/>
          <w:lang w:val="es-AR"/>
        </w:rPr>
        <w:t>f1</w:t>
      </w:r>
      <w:r>
        <w:rPr>
          <w:lang w:val="es-AR"/>
        </w:rPr>
        <w:t xml:space="preserve"> y R</w:t>
      </w:r>
      <w:r w:rsidRPr="00192376">
        <w:rPr>
          <w:vertAlign w:val="subscript"/>
          <w:lang w:val="es-AR"/>
        </w:rPr>
        <w:t>f2</w:t>
      </w:r>
      <w:r>
        <w:rPr>
          <w:lang w:val="es-AR"/>
        </w:rPr>
        <w:t xml:space="preserve"> para obtener</w:t>
      </w:r>
      <w:r w:rsidR="00A462E7">
        <w:rPr>
          <w:lang w:val="es-AR"/>
        </w:rPr>
        <w:t xml:space="preserve"> la frecuencia central, el parámetro Q y la ganancia en banda de paso, respectivamente, para así realizar</w:t>
      </w:r>
      <w:r>
        <w:rPr>
          <w:lang w:val="es-AR"/>
        </w:rPr>
        <w:t xml:space="preserve"> la transferencia hallada en la sección II.A.</w:t>
      </w:r>
    </w:p>
    <w:p w14:paraId="0465A67F" w14:textId="77777777" w:rsidR="00192376" w:rsidRDefault="00192376" w:rsidP="00192376">
      <w:pPr>
        <w:pStyle w:val="IEEEParagraph"/>
        <w:spacing w:line="276" w:lineRule="auto"/>
        <w:rPr>
          <w:lang w:val="es-AR"/>
        </w:rPr>
      </w:pPr>
    </w:p>
    <w:p w14:paraId="018BD542" w14:textId="3316C81E" w:rsidR="00192376" w:rsidRPr="00192376" w:rsidRDefault="00D37B61" w:rsidP="00192376">
      <w:pPr>
        <w:pStyle w:val="IEEEParagraph"/>
        <w:spacing w:line="276" w:lineRule="auto"/>
        <w:rPr>
          <w:lang w:val="es-AR"/>
        </w:rPr>
      </w:pPr>
      <m:oMathPara>
        <m:oMath>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ω</m:t>
                  </m:r>
                </m:e>
                <m:sub>
                  <m:r>
                    <w:rPr>
                      <w:rFonts w:ascii="Cambria Math" w:hAnsi="Cambria Math"/>
                      <w:lang w:val="es-AR"/>
                    </w:rPr>
                    <m:t>0</m:t>
                  </m:r>
                </m:sub>
              </m:sSub>
            </m:e>
            <m:sup>
              <m:r>
                <w:rPr>
                  <w:rFonts w:ascii="Cambria Math" w:hAnsi="Cambria Math"/>
                  <w:lang w:val="es-AR"/>
                </w:rPr>
                <m:t>2</m:t>
              </m:r>
            </m:sup>
          </m:sSup>
          <m:r>
            <w:rPr>
              <w:rFonts w:ascii="Cambria Math" w:hAnsi="Cambria Math"/>
              <w:lang w:val="es-AR"/>
            </w:rPr>
            <m:t>=</m:t>
          </m:r>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2</m:t>
                  </m:r>
                </m:sub>
              </m:sSub>
            </m:num>
            <m:den>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1</m:t>
                  </m:r>
                </m:sub>
              </m:sSub>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f1</m:t>
                  </m:r>
                </m:sub>
              </m:sSub>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f2</m:t>
                  </m:r>
                </m:sub>
              </m:sSub>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1</m:t>
                  </m:r>
                </m:sub>
              </m:sSub>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2</m:t>
                  </m:r>
                </m:sub>
              </m:sSub>
            </m:den>
          </m:f>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4</m:t>
              </m:r>
            </m:e>
          </m:d>
        </m:oMath>
      </m:oMathPara>
    </w:p>
    <w:p w14:paraId="747F7390" w14:textId="77777777" w:rsidR="00192376" w:rsidRDefault="00192376" w:rsidP="00192376">
      <w:pPr>
        <w:pStyle w:val="IEEEParagraph"/>
        <w:spacing w:line="276" w:lineRule="auto"/>
        <w:rPr>
          <w:lang w:val="es-AR"/>
        </w:rPr>
      </w:pPr>
    </w:p>
    <w:p w14:paraId="593DDB02" w14:textId="7803CDAE" w:rsidR="00192376" w:rsidRPr="00192376" w:rsidRDefault="00192376" w:rsidP="00192376">
      <w:pPr>
        <w:pStyle w:val="IEEEParagraph"/>
        <w:spacing w:line="276" w:lineRule="auto"/>
        <w:rPr>
          <w:lang w:val="es-AR"/>
        </w:rPr>
      </w:pPr>
      <m:oMathPara>
        <m:oMath>
          <m:r>
            <w:rPr>
              <w:rFonts w:ascii="Cambria Math" w:hAnsi="Cambria Math"/>
              <w:lang w:val="es-AR"/>
            </w:rPr>
            <m:t xml:space="preserve">Q= </m:t>
          </m:r>
          <m:f>
            <m:fPr>
              <m:ctrlPr>
                <w:rPr>
                  <w:rFonts w:ascii="Cambria Math" w:hAnsi="Cambria Math"/>
                  <w:i/>
                  <w:lang w:val="es-AR"/>
                </w:rPr>
              </m:ctrlPr>
            </m:fPr>
            <m:num>
              <m:r>
                <w:rPr>
                  <w:rFonts w:ascii="Cambria Math" w:hAnsi="Cambria Math"/>
                  <w:lang w:val="es-AR"/>
                </w:rPr>
                <m:t xml:space="preserve">1+ </m:t>
              </m:r>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4</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G</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Q</m:t>
                      </m:r>
                    </m:sub>
                  </m:sSub>
                  <m:r>
                    <w:rPr>
                      <w:rFonts w:ascii="Cambria Math" w:hAnsi="Cambria Math"/>
                      <w:lang w:val="es-AR"/>
                    </w:rPr>
                    <m:t>)</m:t>
                  </m:r>
                </m:num>
                <m:den>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G</m:t>
                      </m:r>
                    </m:sub>
                  </m:sSub>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Q</m:t>
                      </m:r>
                    </m:sub>
                  </m:sSub>
                </m:den>
              </m:f>
            </m:num>
            <m:den>
              <m:r>
                <w:rPr>
                  <w:rFonts w:ascii="Cambria Math" w:hAnsi="Cambria Math"/>
                  <w:lang w:val="es-AR"/>
                </w:rPr>
                <m:t xml:space="preserve">1+ </m:t>
              </m:r>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1</m:t>
                      </m:r>
                    </m:sub>
                  </m:sSub>
                </m:num>
                <m:den>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2</m:t>
                      </m:r>
                    </m:sub>
                  </m:sSub>
                </m:den>
              </m:f>
            </m:den>
          </m:f>
          <m:rad>
            <m:radPr>
              <m:degHide m:val="1"/>
              <m:ctrlPr>
                <w:rPr>
                  <w:rFonts w:ascii="Cambria Math" w:hAnsi="Cambria Math"/>
                  <w:i/>
                  <w:lang w:val="es-AR"/>
                </w:rPr>
              </m:ctrlPr>
            </m:radPr>
            <m:deg/>
            <m:e>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2</m:t>
                      </m:r>
                    </m:sub>
                  </m:sSub>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f1</m:t>
                      </m:r>
                    </m:sub>
                  </m:sSub>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1</m:t>
                      </m:r>
                    </m:sub>
                  </m:sSub>
                </m:num>
                <m:den>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1</m:t>
                      </m:r>
                    </m:sub>
                  </m:sSub>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f2</m:t>
                      </m:r>
                    </m:sub>
                  </m:sSub>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2</m:t>
                      </m:r>
                    </m:sub>
                  </m:sSub>
                </m:den>
              </m:f>
            </m:e>
          </m:rad>
          <m:r>
            <w:rPr>
              <w:rFonts w:ascii="Cambria Math" w:hAnsi="Cambria Math"/>
              <w:lang w:val="es-AR"/>
            </w:rPr>
            <m:t xml:space="preserve"> (5)</m:t>
          </m:r>
        </m:oMath>
      </m:oMathPara>
    </w:p>
    <w:p w14:paraId="3F3C69DD" w14:textId="77777777" w:rsidR="00192376" w:rsidRDefault="00192376" w:rsidP="00192376">
      <w:pPr>
        <w:pStyle w:val="IEEEParagraph"/>
        <w:spacing w:line="276" w:lineRule="auto"/>
        <w:rPr>
          <w:lang w:val="es-AR"/>
        </w:rPr>
      </w:pPr>
    </w:p>
    <w:p w14:paraId="69166330" w14:textId="22A048E3" w:rsidR="00A462E7" w:rsidRPr="00A462E7" w:rsidRDefault="00D37B61" w:rsidP="00192376">
      <w:pPr>
        <w:pStyle w:val="IEEEParagraph"/>
        <w:spacing w:line="276" w:lineRule="auto"/>
        <w:rPr>
          <w:lang w:val="es-AR"/>
        </w:rPr>
      </w:pPr>
      <m:oMathPara>
        <m:oMath>
          <m:sSub>
            <m:sSubPr>
              <m:ctrlPr>
                <w:rPr>
                  <w:rFonts w:ascii="Cambria Math" w:hAnsi="Cambria Math"/>
                  <w:i/>
                  <w:lang w:val="es-AR"/>
                </w:rPr>
              </m:ctrlPr>
            </m:sSubPr>
            <m:e>
              <m:r>
                <w:rPr>
                  <w:rFonts w:ascii="Cambria Math" w:hAnsi="Cambria Math"/>
                  <w:lang w:val="es-AR"/>
                </w:rPr>
                <m:t>A</m:t>
              </m:r>
            </m:e>
            <m:sub>
              <m:r>
                <w:rPr>
                  <w:rFonts w:ascii="Cambria Math" w:hAnsi="Cambria Math"/>
                  <w:lang w:val="es-AR"/>
                </w:rPr>
                <m:t>BP</m:t>
              </m:r>
            </m:sub>
          </m:sSub>
          <m:r>
            <w:rPr>
              <w:rFonts w:ascii="Cambria Math" w:hAnsi="Cambria Math"/>
              <w:lang w:val="es-AR"/>
            </w:rPr>
            <m:t>=</m:t>
          </m:r>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4</m:t>
                  </m:r>
                </m:sub>
              </m:sSub>
            </m:num>
            <m:den>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G</m:t>
                  </m:r>
                </m:sub>
              </m:sSub>
            </m:den>
          </m:f>
          <m:r>
            <w:rPr>
              <w:rFonts w:ascii="Cambria Math" w:hAnsi="Cambria Math"/>
              <w:lang w:val="es-AR"/>
            </w:rPr>
            <m:t xml:space="preserve"> (6)</m:t>
          </m:r>
        </m:oMath>
      </m:oMathPara>
    </w:p>
    <w:p w14:paraId="2848473B" w14:textId="77777777" w:rsidR="00A462E7" w:rsidRPr="00192376" w:rsidRDefault="00A462E7" w:rsidP="00192376">
      <w:pPr>
        <w:pStyle w:val="IEEEParagraph"/>
        <w:spacing w:line="276" w:lineRule="auto"/>
        <w:rPr>
          <w:lang w:val="es-AR"/>
        </w:rPr>
      </w:pPr>
    </w:p>
    <w:p w14:paraId="7A161C83" w14:textId="7ED24434" w:rsidR="00C06BB4" w:rsidRDefault="00A462E7" w:rsidP="00483436">
      <w:pPr>
        <w:pStyle w:val="IEEEHeading2"/>
        <w:numPr>
          <w:ilvl w:val="0"/>
          <w:numId w:val="4"/>
        </w:numPr>
        <w:rPr>
          <w:lang w:val="es-ES"/>
        </w:rPr>
      </w:pPr>
      <w:r w:rsidRPr="00A462E7">
        <w:rPr>
          <w:lang w:val="es-ES"/>
        </w:rPr>
        <w:t xml:space="preserve">Diseño de la frecuencia </w:t>
      </w:r>
      <w:r>
        <w:rPr>
          <w:lang w:val="es-ES"/>
        </w:rPr>
        <w:t>central</w:t>
      </w:r>
    </w:p>
    <w:p w14:paraId="13398B66" w14:textId="572AFD77" w:rsidR="00A462E7" w:rsidRDefault="00A462E7" w:rsidP="00C86053">
      <w:pPr>
        <w:pStyle w:val="IEEEParagraph"/>
        <w:spacing w:line="276" w:lineRule="auto"/>
        <w:rPr>
          <w:lang w:val="es-ES"/>
        </w:rPr>
      </w:pPr>
      <w:r>
        <w:rPr>
          <w:lang w:val="es-ES"/>
        </w:rPr>
        <w:t>Partiendo de la ecuación (4), si se toma R</w:t>
      </w:r>
      <w:r w:rsidRPr="00286836">
        <w:rPr>
          <w:vertAlign w:val="subscript"/>
          <w:lang w:val="es-ES"/>
        </w:rPr>
        <w:t>f1</w:t>
      </w:r>
      <w:r>
        <w:rPr>
          <w:lang w:val="es-ES"/>
        </w:rPr>
        <w:t xml:space="preserve"> = R</w:t>
      </w:r>
      <w:r w:rsidRPr="00286836">
        <w:rPr>
          <w:vertAlign w:val="subscript"/>
          <w:lang w:val="es-ES"/>
        </w:rPr>
        <w:t>f2</w:t>
      </w:r>
      <w:r>
        <w:rPr>
          <w:lang w:val="es-ES"/>
        </w:rPr>
        <w:t>, considerando que R</w:t>
      </w:r>
      <w:r w:rsidRPr="00286836">
        <w:rPr>
          <w:vertAlign w:val="subscript"/>
          <w:lang w:val="es-ES"/>
        </w:rPr>
        <w:t>1</w:t>
      </w:r>
      <w:r>
        <w:rPr>
          <w:lang w:val="es-ES"/>
        </w:rPr>
        <w:t xml:space="preserve"> = R</w:t>
      </w:r>
      <w:r w:rsidRPr="00286836">
        <w:rPr>
          <w:vertAlign w:val="subscript"/>
          <w:lang w:val="es-ES"/>
        </w:rPr>
        <w:t>2</w:t>
      </w:r>
      <w:r>
        <w:rPr>
          <w:lang w:val="es-ES"/>
        </w:rPr>
        <w:t xml:space="preserve"> y que C</w:t>
      </w:r>
      <w:r w:rsidRPr="00286836">
        <w:rPr>
          <w:vertAlign w:val="subscript"/>
          <w:lang w:val="es-ES"/>
        </w:rPr>
        <w:t>1</w:t>
      </w:r>
      <w:r>
        <w:rPr>
          <w:lang w:val="es-ES"/>
        </w:rPr>
        <w:t xml:space="preserve"> = C</w:t>
      </w:r>
      <w:r w:rsidRPr="00286836">
        <w:rPr>
          <w:vertAlign w:val="subscript"/>
          <w:lang w:val="es-ES"/>
        </w:rPr>
        <w:t>2</w:t>
      </w:r>
      <w:r>
        <w:rPr>
          <w:lang w:val="es-ES"/>
        </w:rPr>
        <w:t>, se llega a la ecuación (7). A partir de ella, teniendo en cuenta que se busca ω</w:t>
      </w:r>
      <w:r>
        <w:rPr>
          <w:vertAlign w:val="subscript"/>
          <w:lang w:val="es-ES"/>
        </w:rPr>
        <w:t>0</w:t>
      </w:r>
      <w:r>
        <w:rPr>
          <w:lang w:val="es-ES"/>
        </w:rPr>
        <w:t xml:space="preserve"> = </w:t>
      </w:r>
      <w:r w:rsidR="00EB1631">
        <w:rPr>
          <w:lang w:val="es-ES"/>
        </w:rPr>
        <w:t>2</w:t>
      </w:r>
      <w:r w:rsidR="007C32E5">
        <w:rPr>
          <w:lang w:val="es-ES"/>
        </w:rPr>
        <w:t>π6kHz y que C</w:t>
      </w:r>
      <w:r w:rsidR="007C32E5" w:rsidRPr="00286836">
        <w:rPr>
          <w:vertAlign w:val="subscript"/>
          <w:lang w:val="es-ES"/>
        </w:rPr>
        <w:t>1</w:t>
      </w:r>
      <w:r w:rsidR="007C32E5">
        <w:rPr>
          <w:lang w:val="es-ES"/>
        </w:rPr>
        <w:t xml:space="preserve"> y C</w:t>
      </w:r>
      <w:r w:rsidR="007C32E5" w:rsidRPr="00286836">
        <w:rPr>
          <w:vertAlign w:val="subscript"/>
          <w:lang w:val="es-ES"/>
        </w:rPr>
        <w:t>2</w:t>
      </w:r>
      <w:r w:rsidR="007C32E5">
        <w:rPr>
          <w:lang w:val="es-ES"/>
        </w:rPr>
        <w:t xml:space="preserve"> valen 1nF según la hoja de datos del UAF42, se llega a que R</w:t>
      </w:r>
      <w:r w:rsidR="007C32E5" w:rsidRPr="00286836">
        <w:rPr>
          <w:vertAlign w:val="subscript"/>
          <w:lang w:val="es-ES"/>
        </w:rPr>
        <w:t>f1</w:t>
      </w:r>
      <w:r w:rsidR="007C32E5">
        <w:rPr>
          <w:lang w:val="es-ES"/>
        </w:rPr>
        <w:t xml:space="preserve"> = R</w:t>
      </w:r>
      <w:r w:rsidR="007C32E5" w:rsidRPr="00286836">
        <w:rPr>
          <w:vertAlign w:val="subscript"/>
          <w:lang w:val="es-ES"/>
        </w:rPr>
        <w:t>f2</w:t>
      </w:r>
      <w:r w:rsidR="007C32E5">
        <w:rPr>
          <w:lang w:val="es-ES"/>
        </w:rPr>
        <w:t xml:space="preserve"> = </w:t>
      </w:r>
      <w:r w:rsidR="00286836">
        <w:rPr>
          <w:lang w:val="es-ES"/>
        </w:rPr>
        <w:t>26525Ω.</w:t>
      </w:r>
    </w:p>
    <w:p w14:paraId="779E2F55" w14:textId="77777777" w:rsidR="00286836" w:rsidRDefault="00286836" w:rsidP="00C86053">
      <w:pPr>
        <w:pStyle w:val="IEEEParagraph"/>
        <w:spacing w:line="276" w:lineRule="auto"/>
        <w:rPr>
          <w:lang w:val="es-ES"/>
        </w:rPr>
      </w:pPr>
    </w:p>
    <w:p w14:paraId="1C8F8816" w14:textId="7D54726B" w:rsidR="00286836" w:rsidRPr="0013734F" w:rsidRDefault="00D37B61" w:rsidP="00C86053">
      <w:pPr>
        <w:pStyle w:val="IEEEParagraph"/>
        <w:spacing w:line="276" w:lineRule="auto"/>
        <w:rPr>
          <w:lang w:val="es-AR"/>
        </w:rPr>
      </w:pPr>
      <m:oMathPara>
        <m:oMath>
          <m:sSub>
            <m:sSubPr>
              <m:ctrlPr>
                <w:rPr>
                  <w:rFonts w:ascii="Cambria Math" w:hAnsi="Cambria Math"/>
                  <w:i/>
                  <w:lang w:val="es-AR"/>
                </w:rPr>
              </m:ctrlPr>
            </m:sSubPr>
            <m:e>
              <m:r>
                <w:rPr>
                  <w:rFonts w:ascii="Cambria Math" w:hAnsi="Cambria Math"/>
                  <w:lang w:val="es-AR"/>
                </w:rPr>
                <m:t>ω</m:t>
              </m:r>
            </m:e>
            <m:sub>
              <m:r>
                <w:rPr>
                  <w:rFonts w:ascii="Cambria Math" w:hAnsi="Cambria Math"/>
                  <w:lang w:val="es-AR"/>
                </w:rPr>
                <m:t>0</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f</m:t>
                  </m:r>
                </m:sub>
              </m:sSub>
              <m:r>
                <w:rPr>
                  <w:rFonts w:ascii="Cambria Math" w:hAnsi="Cambria Math"/>
                  <w:lang w:val="es-AR"/>
                </w:rPr>
                <m:t>C</m:t>
              </m:r>
            </m:den>
          </m:f>
          <m:r>
            <w:rPr>
              <w:rFonts w:ascii="Cambria Math" w:hAnsi="Cambria Math"/>
              <w:lang w:val="es-AR"/>
            </w:rPr>
            <m:t xml:space="preserve"> (7)</m:t>
          </m:r>
        </m:oMath>
      </m:oMathPara>
    </w:p>
    <w:p w14:paraId="5CE884AC" w14:textId="1B92135F" w:rsidR="00542C85" w:rsidRPr="0061719A" w:rsidRDefault="0013734F" w:rsidP="00C86053">
      <w:pPr>
        <w:pStyle w:val="IEEEHeading2"/>
        <w:numPr>
          <w:ilvl w:val="0"/>
          <w:numId w:val="4"/>
        </w:numPr>
        <w:spacing w:line="276" w:lineRule="auto"/>
        <w:rPr>
          <w:lang w:val="es-AR"/>
        </w:rPr>
      </w:pPr>
      <w:r>
        <w:rPr>
          <w:lang w:val="es-AR"/>
        </w:rPr>
        <w:t xml:space="preserve">Diseño de </w:t>
      </w:r>
      <w:r w:rsidR="00443757">
        <w:rPr>
          <w:lang w:val="es-AR"/>
        </w:rPr>
        <w:t>A</w:t>
      </w:r>
      <w:r w:rsidR="00443757" w:rsidRPr="00443757">
        <w:rPr>
          <w:vertAlign w:val="subscript"/>
          <w:lang w:val="es-AR"/>
        </w:rPr>
        <w:t>BP</w:t>
      </w:r>
      <w:r w:rsidR="00443757">
        <w:rPr>
          <w:lang w:val="es-AR"/>
        </w:rPr>
        <w:t>, ganancia en banda de paso</w:t>
      </w:r>
    </w:p>
    <w:p w14:paraId="25AB1807" w14:textId="64745963" w:rsidR="00443757" w:rsidRDefault="00443757" w:rsidP="00F61CDE">
      <w:pPr>
        <w:pStyle w:val="IEEEParagraph"/>
        <w:spacing w:line="276" w:lineRule="auto"/>
        <w:rPr>
          <w:lang w:val="es-ES"/>
        </w:rPr>
      </w:pPr>
      <w:r>
        <w:rPr>
          <w:lang w:val="es-AR"/>
        </w:rPr>
        <w:t>Dado que la ganancia en banda de paso no fue especificada, se diseñará el circuito para lograr una transferencia de 0dB. Con esto en consideración, y con la ecuación (6), se llega a que R</w:t>
      </w:r>
      <w:r w:rsidRPr="00443757">
        <w:rPr>
          <w:vertAlign w:val="subscript"/>
          <w:lang w:val="es-AR"/>
        </w:rPr>
        <w:t>G</w:t>
      </w:r>
      <w:r>
        <w:rPr>
          <w:lang w:val="es-AR"/>
        </w:rPr>
        <w:t xml:space="preserve"> = R</w:t>
      </w:r>
      <w:r w:rsidRPr="00443757">
        <w:rPr>
          <w:vertAlign w:val="subscript"/>
          <w:lang w:val="es-AR"/>
        </w:rPr>
        <w:t>4</w:t>
      </w:r>
      <w:r>
        <w:rPr>
          <w:lang w:val="es-AR"/>
        </w:rPr>
        <w:t xml:space="preserve"> = 50k</w:t>
      </w:r>
      <w:r>
        <w:rPr>
          <w:lang w:val="es-ES"/>
        </w:rPr>
        <w:t>Ω.</w:t>
      </w:r>
    </w:p>
    <w:p w14:paraId="2FC59804" w14:textId="5961F61E" w:rsidR="00443757" w:rsidRDefault="00443757" w:rsidP="00C86053">
      <w:pPr>
        <w:pStyle w:val="IEEEHeading2"/>
        <w:numPr>
          <w:ilvl w:val="0"/>
          <w:numId w:val="4"/>
        </w:numPr>
        <w:spacing w:line="276" w:lineRule="auto"/>
        <w:rPr>
          <w:lang w:val="es-AR"/>
        </w:rPr>
      </w:pPr>
      <w:r>
        <w:rPr>
          <w:lang w:val="es-AR"/>
        </w:rPr>
        <w:t>Diseño de Q</w:t>
      </w:r>
    </w:p>
    <w:p w14:paraId="0E2FC33F" w14:textId="32EB046E" w:rsidR="00443757" w:rsidRDefault="00443757" w:rsidP="00C86053">
      <w:pPr>
        <w:pStyle w:val="IEEEParagraph"/>
        <w:spacing w:line="276" w:lineRule="auto"/>
        <w:rPr>
          <w:lang w:val="es-AR"/>
        </w:rPr>
      </w:pPr>
      <w:r>
        <w:rPr>
          <w:lang w:val="es-AR"/>
        </w:rPr>
        <w:t>A partir de las consideraciones realizadas en III.A y III.B, la ecuación (5) puede reducirse a la ecuación (8). En ella, la única incógnita resulta R</w:t>
      </w:r>
      <w:r w:rsidRPr="00443757">
        <w:rPr>
          <w:vertAlign w:val="subscript"/>
          <w:lang w:val="es-AR"/>
        </w:rPr>
        <w:t>Q</w:t>
      </w:r>
      <w:r>
        <w:rPr>
          <w:lang w:val="es-AR"/>
        </w:rPr>
        <w:t>, la cual al despejarla resulta          R</w:t>
      </w:r>
      <w:r w:rsidRPr="00443757">
        <w:rPr>
          <w:vertAlign w:val="subscript"/>
          <w:lang w:val="es-AR"/>
        </w:rPr>
        <w:t>Q</w:t>
      </w:r>
      <w:r>
        <w:rPr>
          <w:lang w:val="es-AR"/>
        </w:rPr>
        <w:t xml:space="preserve"> = 15424</w:t>
      </w:r>
      <w:r>
        <w:rPr>
          <w:lang w:val="es-ES"/>
        </w:rPr>
        <w:t>Ω</w:t>
      </w:r>
      <w:r>
        <w:rPr>
          <w:lang w:val="es-AR"/>
        </w:rPr>
        <w:t>.</w:t>
      </w:r>
    </w:p>
    <w:p w14:paraId="16D75500" w14:textId="77777777" w:rsidR="00443757" w:rsidRDefault="00443757" w:rsidP="00C86053">
      <w:pPr>
        <w:pStyle w:val="IEEEParagraph"/>
        <w:spacing w:line="276" w:lineRule="auto"/>
        <w:rPr>
          <w:lang w:val="es-AR"/>
        </w:rPr>
      </w:pPr>
    </w:p>
    <w:p w14:paraId="3FD78B1A" w14:textId="3108AD29" w:rsidR="00443757" w:rsidRPr="00192376" w:rsidRDefault="00443757" w:rsidP="00C86053">
      <w:pPr>
        <w:pStyle w:val="IEEEParagraph"/>
        <w:spacing w:line="276" w:lineRule="auto"/>
        <w:rPr>
          <w:lang w:val="es-AR"/>
        </w:rPr>
      </w:pPr>
      <m:oMathPara>
        <m:oMath>
          <m:r>
            <w:rPr>
              <w:rFonts w:ascii="Cambria Math" w:hAnsi="Cambria Math"/>
              <w:lang w:val="es-AR"/>
            </w:rPr>
            <m:t xml:space="preserve">Q= </m:t>
          </m:r>
          <m:f>
            <m:fPr>
              <m:ctrlPr>
                <w:rPr>
                  <w:rFonts w:ascii="Cambria Math" w:hAnsi="Cambria Math"/>
                  <w:i/>
                  <w:lang w:val="es-AR"/>
                </w:rPr>
              </m:ctrlPr>
            </m:fPr>
            <m:num>
              <m:r>
                <w:rPr>
                  <w:rFonts w:ascii="Cambria Math" w:hAnsi="Cambria Math"/>
                  <w:lang w:val="es-AR"/>
                </w:rPr>
                <m:t xml:space="preserve">1+ </m:t>
              </m:r>
              <m:f>
                <m:fPr>
                  <m:ctrlPr>
                    <w:rPr>
                      <w:rFonts w:ascii="Cambria Math" w:hAnsi="Cambria Math"/>
                      <w:i/>
                      <w:lang w:val="es-AR"/>
                    </w:rPr>
                  </m:ctrlPr>
                </m:fPr>
                <m:num>
                  <m:r>
                    <w:rPr>
                      <w:rFonts w:ascii="Cambria Math" w:hAnsi="Cambria Math"/>
                      <w:lang w:val="es-AR"/>
                    </w:rPr>
                    <m:t>(</m:t>
                  </m:r>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G</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Q</m:t>
                      </m:r>
                    </m:sub>
                  </m:sSub>
                  <m:r>
                    <w:rPr>
                      <w:rFonts w:ascii="Cambria Math" w:hAnsi="Cambria Math"/>
                      <w:lang w:val="es-AR"/>
                    </w:rPr>
                    <m:t>)</m:t>
                  </m:r>
                </m:num>
                <m:den>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Q</m:t>
                      </m:r>
                    </m:sub>
                  </m:sSub>
                </m:den>
              </m:f>
            </m:num>
            <m:den>
              <m:r>
                <w:rPr>
                  <w:rFonts w:ascii="Cambria Math" w:hAnsi="Cambria Math"/>
                  <w:lang w:val="es-AR"/>
                </w:rPr>
                <m:t>2</m:t>
              </m:r>
            </m:den>
          </m:f>
          <m:r>
            <w:rPr>
              <w:rFonts w:ascii="Cambria Math" w:hAnsi="Cambria Math"/>
              <w:lang w:val="es-AR"/>
            </w:rPr>
            <m:t xml:space="preserve"> (8)</m:t>
          </m:r>
        </m:oMath>
      </m:oMathPara>
    </w:p>
    <w:p w14:paraId="78C2366A" w14:textId="77777777" w:rsidR="00443757" w:rsidRPr="00443757" w:rsidRDefault="00443757" w:rsidP="00C86053">
      <w:pPr>
        <w:pStyle w:val="IEEEParagraph"/>
        <w:spacing w:line="276" w:lineRule="auto"/>
        <w:rPr>
          <w:lang w:val="es-AR"/>
        </w:rPr>
      </w:pPr>
    </w:p>
    <w:p w14:paraId="4B3E4D53" w14:textId="4B4C063F" w:rsidR="00B94516" w:rsidRDefault="00C86053" w:rsidP="00C86053">
      <w:pPr>
        <w:pStyle w:val="IEEEHeading2"/>
        <w:numPr>
          <w:ilvl w:val="0"/>
          <w:numId w:val="4"/>
        </w:numPr>
        <w:spacing w:line="276" w:lineRule="auto"/>
        <w:rPr>
          <w:lang w:val="es-AR"/>
        </w:rPr>
      </w:pPr>
      <w:r>
        <w:rPr>
          <w:lang w:val="es-AR"/>
        </w:rPr>
        <w:t>Normalización de resistencias</w:t>
      </w:r>
    </w:p>
    <w:p w14:paraId="6DC8CC21" w14:textId="45D8FF8D" w:rsidR="00C86053" w:rsidRDefault="00C86053" w:rsidP="00C86053">
      <w:pPr>
        <w:pStyle w:val="IEEEParagraph"/>
        <w:spacing w:line="276" w:lineRule="auto"/>
        <w:rPr>
          <w:lang w:val="es-AR"/>
        </w:rPr>
      </w:pPr>
      <w:r>
        <w:rPr>
          <w:lang w:val="es-AR"/>
        </w:rPr>
        <w:t>Resulta evidente que el circuito planteado es imposible de implementar, debido a que los valores de resistencia necesarios no se consiguen comercialmente. Para poder hacerlo, se eligieron los valores comerciales al 5%, cuyos valores se enseñan en la tabla 1, más</w:t>
      </w:r>
      <w:r w:rsidR="00F61CDE">
        <w:rPr>
          <w:lang w:val="es-AR"/>
        </w:rPr>
        <w:t xml:space="preserve"> cercanos</w:t>
      </w:r>
      <w:r>
        <w:rPr>
          <w:lang w:val="es-AR"/>
        </w:rPr>
        <w:t xml:space="preserve"> a los hallados matemáticamente.</w:t>
      </w:r>
      <w:r w:rsidR="00F61CDE">
        <w:rPr>
          <w:lang w:val="es-AR"/>
        </w:rPr>
        <w:t xml:space="preserve"> De esta forma, resulta:</w:t>
      </w:r>
    </w:p>
    <w:p w14:paraId="2929DB91" w14:textId="37962AE8" w:rsidR="00F61CDE" w:rsidRPr="00F61CDE" w:rsidRDefault="00F61CDE" w:rsidP="00F61CDE">
      <w:pPr>
        <w:pStyle w:val="IEEEParagraph"/>
        <w:numPr>
          <w:ilvl w:val="0"/>
          <w:numId w:val="11"/>
        </w:numPr>
        <w:spacing w:line="276" w:lineRule="auto"/>
        <w:rPr>
          <w:lang w:val="es-AR"/>
        </w:rPr>
      </w:pPr>
      <w:r>
        <w:rPr>
          <w:lang w:val="es-AR"/>
        </w:rPr>
        <w:t>R</w:t>
      </w:r>
      <w:r w:rsidRPr="00F61CDE">
        <w:rPr>
          <w:vertAlign w:val="subscript"/>
          <w:lang w:val="es-AR"/>
        </w:rPr>
        <w:t>f1</w:t>
      </w:r>
      <w:r>
        <w:rPr>
          <w:lang w:val="es-AR"/>
        </w:rPr>
        <w:t xml:space="preserve"> = R</w:t>
      </w:r>
      <w:r w:rsidRPr="00F61CDE">
        <w:rPr>
          <w:vertAlign w:val="subscript"/>
          <w:lang w:val="es-AR"/>
        </w:rPr>
        <w:t>f2</w:t>
      </w:r>
      <w:r>
        <w:rPr>
          <w:lang w:val="es-AR"/>
        </w:rPr>
        <w:t xml:space="preserve"> = 27k</w:t>
      </w:r>
      <w:r>
        <w:rPr>
          <w:lang w:val="es-ES"/>
        </w:rPr>
        <w:t>Ω</w:t>
      </w:r>
    </w:p>
    <w:p w14:paraId="11824508" w14:textId="35E70114" w:rsidR="00F61CDE" w:rsidRPr="00F61CDE" w:rsidRDefault="00F61CDE" w:rsidP="00F61CDE">
      <w:pPr>
        <w:pStyle w:val="IEEEParagraph"/>
        <w:numPr>
          <w:ilvl w:val="0"/>
          <w:numId w:val="11"/>
        </w:numPr>
        <w:spacing w:line="276" w:lineRule="auto"/>
        <w:rPr>
          <w:lang w:val="es-AR"/>
        </w:rPr>
      </w:pPr>
      <w:r>
        <w:rPr>
          <w:lang w:val="es-ES"/>
        </w:rPr>
        <w:t>R</w:t>
      </w:r>
      <w:r w:rsidRPr="00F61CDE">
        <w:rPr>
          <w:vertAlign w:val="subscript"/>
          <w:lang w:val="es-ES"/>
        </w:rPr>
        <w:t>G</w:t>
      </w:r>
      <w:r>
        <w:rPr>
          <w:lang w:val="es-ES"/>
        </w:rPr>
        <w:t xml:space="preserve"> = </w:t>
      </w:r>
      <w:r w:rsidR="007525A2">
        <w:rPr>
          <w:lang w:val="es-ES"/>
        </w:rPr>
        <w:t>47</w:t>
      </w:r>
      <w:r>
        <w:rPr>
          <w:lang w:val="es-ES"/>
        </w:rPr>
        <w:t>kΩ</w:t>
      </w:r>
    </w:p>
    <w:p w14:paraId="26D4CD39" w14:textId="1EEA92EA" w:rsidR="00F61CDE" w:rsidRPr="00F61CDE" w:rsidRDefault="00F61CDE" w:rsidP="00F61CDE">
      <w:pPr>
        <w:pStyle w:val="IEEEParagraph"/>
        <w:numPr>
          <w:ilvl w:val="0"/>
          <w:numId w:val="11"/>
        </w:numPr>
        <w:spacing w:line="276" w:lineRule="auto"/>
        <w:rPr>
          <w:lang w:val="es-AR"/>
        </w:rPr>
      </w:pPr>
      <w:r>
        <w:rPr>
          <w:lang w:val="es-ES"/>
        </w:rPr>
        <w:t>R</w:t>
      </w:r>
      <w:r w:rsidRPr="00F61CDE">
        <w:rPr>
          <w:vertAlign w:val="subscript"/>
          <w:lang w:val="es-ES"/>
        </w:rPr>
        <w:t>Q</w:t>
      </w:r>
      <w:r>
        <w:rPr>
          <w:lang w:val="es-ES"/>
        </w:rPr>
        <w:t xml:space="preserve"> = 15kΩ</w:t>
      </w:r>
    </w:p>
    <w:p w14:paraId="3268BD3F" w14:textId="77777777" w:rsidR="00F61CDE" w:rsidRDefault="00F61CDE" w:rsidP="00F61CDE">
      <w:pPr>
        <w:pStyle w:val="IEEEParagraph"/>
        <w:spacing w:line="276" w:lineRule="auto"/>
        <w:rPr>
          <w:lang w:val="es-ES"/>
        </w:rPr>
      </w:pPr>
      <w:r>
        <w:rPr>
          <w:lang w:val="es-ES"/>
        </w:rPr>
        <w:t>Recalculando los parámetros del filtro para estos valores de resistencia con las ecuaciones (4), (5) y (6), se obtiene:</w:t>
      </w:r>
    </w:p>
    <w:p w14:paraId="4AF0A10D" w14:textId="77777777" w:rsidR="00452002" w:rsidRPr="00452002" w:rsidRDefault="00F61CDE" w:rsidP="00F61CDE">
      <w:pPr>
        <w:pStyle w:val="IEEEParagraph"/>
        <w:numPr>
          <w:ilvl w:val="0"/>
          <w:numId w:val="12"/>
        </w:numPr>
        <w:spacing w:line="276" w:lineRule="auto"/>
        <w:rPr>
          <w:lang w:val="es-AR"/>
        </w:rPr>
      </w:pPr>
      <w:r w:rsidRPr="00452002">
        <w:rPr>
          <w:lang w:val="es-AR"/>
        </w:rPr>
        <w:t>ω</w:t>
      </w:r>
      <w:r w:rsidRPr="00452002">
        <w:rPr>
          <w:vertAlign w:val="subscript"/>
          <w:lang w:val="es-AR"/>
        </w:rPr>
        <w:t>0</w:t>
      </w:r>
      <w:r w:rsidRPr="00452002">
        <w:rPr>
          <w:lang w:val="es-AR"/>
        </w:rPr>
        <w:t xml:space="preserve"> = </w:t>
      </w:r>
      <w:r w:rsidRPr="00452002">
        <w:rPr>
          <w:lang w:val="es-ES"/>
        </w:rPr>
        <w:t>2π5,89kHz</w:t>
      </w:r>
    </w:p>
    <w:p w14:paraId="34B81466" w14:textId="0C5F4A2A" w:rsidR="00F61CDE" w:rsidRPr="00452002" w:rsidRDefault="00F61CDE" w:rsidP="00F61CDE">
      <w:pPr>
        <w:pStyle w:val="IEEEParagraph"/>
        <w:numPr>
          <w:ilvl w:val="0"/>
          <w:numId w:val="12"/>
        </w:numPr>
        <w:spacing w:line="276" w:lineRule="auto"/>
        <w:rPr>
          <w:lang w:val="es-AR"/>
        </w:rPr>
      </w:pPr>
      <w:r w:rsidRPr="00452002">
        <w:rPr>
          <w:lang w:val="es-AR"/>
        </w:rPr>
        <w:t>Q = 2,</w:t>
      </w:r>
      <w:r w:rsidR="00452002" w:rsidRPr="00452002">
        <w:rPr>
          <w:lang w:val="es-AR"/>
        </w:rPr>
        <w:t>945</w:t>
      </w:r>
      <w:r w:rsidRPr="00452002">
        <w:rPr>
          <w:lang w:val="es-AR"/>
        </w:rPr>
        <w:t xml:space="preserve"> </w:t>
      </w:r>
    </w:p>
    <w:p w14:paraId="5926AC35" w14:textId="71B0B15F" w:rsidR="00F61CDE" w:rsidRDefault="00F61CDE" w:rsidP="00F61CDE">
      <w:pPr>
        <w:pStyle w:val="IEEEParagraph"/>
        <w:numPr>
          <w:ilvl w:val="0"/>
          <w:numId w:val="12"/>
        </w:numPr>
        <w:spacing w:line="276" w:lineRule="auto"/>
        <w:rPr>
          <w:lang w:val="es-AR"/>
        </w:rPr>
      </w:pPr>
      <w:r>
        <w:rPr>
          <w:lang w:val="es-AR"/>
        </w:rPr>
        <w:t>A</w:t>
      </w:r>
      <w:r w:rsidRPr="00F61CDE">
        <w:rPr>
          <w:vertAlign w:val="subscript"/>
          <w:lang w:val="es-AR"/>
        </w:rPr>
        <w:t>BP</w:t>
      </w:r>
      <w:r>
        <w:rPr>
          <w:lang w:val="es-AR"/>
        </w:rPr>
        <w:t xml:space="preserve"> = 0,5</w:t>
      </w:r>
      <w:r w:rsidR="00452002">
        <w:rPr>
          <w:lang w:val="es-AR"/>
        </w:rPr>
        <w:t>92</w:t>
      </w:r>
      <w:r>
        <w:rPr>
          <w:lang w:val="es-AR"/>
        </w:rPr>
        <w:t>dB</w:t>
      </w:r>
      <w:r w:rsidR="007525A2">
        <w:rPr>
          <w:lang w:val="es-AR"/>
        </w:rPr>
        <w:t xml:space="preserve"> </w:t>
      </w:r>
    </w:p>
    <w:p w14:paraId="3CEFB452" w14:textId="23A02D0C" w:rsidR="00591DD7" w:rsidRPr="00591DD7" w:rsidRDefault="00527D56" w:rsidP="00D37B61">
      <w:pPr>
        <w:pStyle w:val="IEEETableCaption"/>
        <w:spacing w:line="276" w:lineRule="auto"/>
        <w:rPr>
          <w:lang w:val="es-AR"/>
        </w:rPr>
      </w:pPr>
      <w:r w:rsidRPr="00C86053">
        <w:rPr>
          <w:lang w:val="es-AR"/>
        </w:rPr>
        <w:lastRenderedPageBreak/>
        <w:t>TABL</w:t>
      </w:r>
      <w:r w:rsidR="00D54C12">
        <w:rPr>
          <w:lang w:val="es-AR"/>
        </w:rPr>
        <w:t>A</w:t>
      </w:r>
      <w:r w:rsidRPr="00C86053">
        <w:rPr>
          <w:lang w:val="es-AR"/>
        </w:rPr>
        <w:t xml:space="preserve"> </w:t>
      </w:r>
      <w:r w:rsidRPr="0061719A">
        <w:rPr>
          <w:lang w:val="es-AR"/>
        </w:rPr>
        <w:fldChar w:fldCharType="begin"/>
      </w:r>
      <w:r w:rsidRPr="00C86053">
        <w:rPr>
          <w:lang w:val="es-AR"/>
        </w:rPr>
        <w:instrText xml:space="preserve"> SEQ TABLE \* ROMAN </w:instrText>
      </w:r>
      <w:r w:rsidRPr="0061719A">
        <w:rPr>
          <w:lang w:val="es-AR"/>
        </w:rPr>
        <w:fldChar w:fldCharType="separate"/>
      </w:r>
      <w:r w:rsidR="00192BC7" w:rsidRPr="00C86053">
        <w:rPr>
          <w:noProof/>
          <w:lang w:val="es-AR"/>
        </w:rPr>
        <w:t>I</w:t>
      </w:r>
      <w:r w:rsidRPr="0061719A">
        <w:rPr>
          <w:lang w:val="es-AR"/>
        </w:rPr>
        <w:fldChar w:fldCharType="end"/>
      </w:r>
      <w:r w:rsidRPr="00C86053">
        <w:rPr>
          <w:lang w:val="es-AR"/>
        </w:rPr>
        <w:br w:type="textWrapping" w:clear="all"/>
      </w:r>
      <w:r w:rsidR="00591DD7">
        <w:rPr>
          <w:lang w:val="es-AR"/>
        </w:rPr>
        <w:t>Resistencias normalizadas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51"/>
        <w:gridCol w:w="851"/>
        <w:gridCol w:w="851"/>
      </w:tblGrid>
      <w:tr w:rsidR="00273D2C" w:rsidRPr="00591DD7" w14:paraId="7BF7B514" w14:textId="77777777" w:rsidTr="00591DD7">
        <w:trPr>
          <w:jc w:val="center"/>
        </w:trPr>
        <w:tc>
          <w:tcPr>
            <w:tcW w:w="851" w:type="dxa"/>
          </w:tcPr>
          <w:p w14:paraId="7DE799B4" w14:textId="68BBDCCA" w:rsidR="00273D2C" w:rsidRPr="0061719A" w:rsidRDefault="00591DD7" w:rsidP="00D37B61">
            <w:pPr>
              <w:pStyle w:val="IEEETableCell"/>
              <w:spacing w:line="276" w:lineRule="auto"/>
              <w:rPr>
                <w:lang w:val="es-AR"/>
              </w:rPr>
            </w:pPr>
            <w:r>
              <w:rPr>
                <w:lang w:val="es-AR"/>
              </w:rPr>
              <w:t>1</w:t>
            </w:r>
          </w:p>
        </w:tc>
        <w:tc>
          <w:tcPr>
            <w:tcW w:w="851" w:type="dxa"/>
          </w:tcPr>
          <w:p w14:paraId="4A5B2116" w14:textId="712A3027" w:rsidR="00CD4F3F" w:rsidRPr="0061719A" w:rsidRDefault="00591DD7" w:rsidP="00D37B61">
            <w:pPr>
              <w:pStyle w:val="IEEETableCell"/>
              <w:spacing w:line="276" w:lineRule="auto"/>
              <w:rPr>
                <w:lang w:val="es-AR"/>
              </w:rPr>
            </w:pPr>
            <w:r>
              <w:rPr>
                <w:lang w:val="es-AR"/>
              </w:rPr>
              <w:t>1.1</w:t>
            </w:r>
          </w:p>
        </w:tc>
        <w:tc>
          <w:tcPr>
            <w:tcW w:w="851" w:type="dxa"/>
          </w:tcPr>
          <w:p w14:paraId="2511217C" w14:textId="7A86466B" w:rsidR="00273D2C" w:rsidRPr="0061719A" w:rsidRDefault="00591DD7" w:rsidP="00D37B61">
            <w:pPr>
              <w:pStyle w:val="IEEETableCell"/>
              <w:spacing w:line="276" w:lineRule="auto"/>
              <w:rPr>
                <w:lang w:val="es-AR"/>
              </w:rPr>
            </w:pPr>
            <w:r>
              <w:rPr>
                <w:lang w:val="es-AR"/>
              </w:rPr>
              <w:t>1.2</w:t>
            </w:r>
          </w:p>
        </w:tc>
        <w:tc>
          <w:tcPr>
            <w:tcW w:w="851" w:type="dxa"/>
          </w:tcPr>
          <w:p w14:paraId="1D3E5962" w14:textId="0C4879A0" w:rsidR="00273D2C" w:rsidRPr="0061719A" w:rsidRDefault="00591DD7" w:rsidP="00D37B61">
            <w:pPr>
              <w:pStyle w:val="IEEETableCell"/>
              <w:spacing w:line="276" w:lineRule="auto"/>
              <w:rPr>
                <w:lang w:val="es-AR"/>
              </w:rPr>
            </w:pPr>
            <w:r>
              <w:rPr>
                <w:lang w:val="es-AR"/>
              </w:rPr>
              <w:t>1.3</w:t>
            </w:r>
          </w:p>
        </w:tc>
      </w:tr>
      <w:tr w:rsidR="00273D2C" w:rsidRPr="00591DD7" w14:paraId="70FECAA0" w14:textId="77777777" w:rsidTr="00591DD7">
        <w:trPr>
          <w:jc w:val="center"/>
        </w:trPr>
        <w:tc>
          <w:tcPr>
            <w:tcW w:w="851" w:type="dxa"/>
          </w:tcPr>
          <w:p w14:paraId="68EAAE1C" w14:textId="536EA140" w:rsidR="00273D2C" w:rsidRPr="00591DD7" w:rsidRDefault="00591DD7" w:rsidP="00D37B61">
            <w:pPr>
              <w:pStyle w:val="IEEETableCell"/>
              <w:spacing w:line="276" w:lineRule="auto"/>
              <w:rPr>
                <w:b/>
                <w:lang w:val="es-AR"/>
              </w:rPr>
            </w:pPr>
            <w:r w:rsidRPr="00591DD7">
              <w:rPr>
                <w:b/>
                <w:lang w:val="es-AR"/>
              </w:rPr>
              <w:t>1.5</w:t>
            </w:r>
          </w:p>
        </w:tc>
        <w:tc>
          <w:tcPr>
            <w:tcW w:w="851" w:type="dxa"/>
          </w:tcPr>
          <w:p w14:paraId="6E68AB9E" w14:textId="562D01F2" w:rsidR="00331F84" w:rsidRPr="0061719A" w:rsidRDefault="00591DD7" w:rsidP="00D37B61">
            <w:pPr>
              <w:pStyle w:val="IEEETableCell"/>
              <w:spacing w:line="276" w:lineRule="auto"/>
              <w:rPr>
                <w:lang w:val="es-AR"/>
              </w:rPr>
            </w:pPr>
            <w:r>
              <w:rPr>
                <w:lang w:val="es-AR"/>
              </w:rPr>
              <w:t>1.6</w:t>
            </w:r>
          </w:p>
        </w:tc>
        <w:tc>
          <w:tcPr>
            <w:tcW w:w="851" w:type="dxa"/>
          </w:tcPr>
          <w:p w14:paraId="408CD00C" w14:textId="17B077C2" w:rsidR="00273D2C" w:rsidRPr="0061719A" w:rsidRDefault="00591DD7" w:rsidP="00D37B61">
            <w:pPr>
              <w:pStyle w:val="IEEETableCell"/>
              <w:spacing w:line="276" w:lineRule="auto"/>
              <w:rPr>
                <w:lang w:val="es-AR"/>
              </w:rPr>
            </w:pPr>
            <w:r>
              <w:rPr>
                <w:lang w:val="es-AR"/>
              </w:rPr>
              <w:t>1.8</w:t>
            </w:r>
          </w:p>
        </w:tc>
        <w:tc>
          <w:tcPr>
            <w:tcW w:w="851" w:type="dxa"/>
          </w:tcPr>
          <w:p w14:paraId="75163BBD" w14:textId="67EF14F5" w:rsidR="00273D2C" w:rsidRPr="00591DD7" w:rsidRDefault="00591DD7" w:rsidP="00D37B61">
            <w:pPr>
              <w:pStyle w:val="IEEETableCell"/>
              <w:spacing w:line="276" w:lineRule="auto"/>
              <w:rPr>
                <w:lang w:val="es-AR"/>
              </w:rPr>
            </w:pPr>
            <w:r>
              <w:rPr>
                <w:lang w:val="es-AR"/>
              </w:rPr>
              <w:t>2</w:t>
            </w:r>
          </w:p>
        </w:tc>
      </w:tr>
      <w:tr w:rsidR="00273D2C" w:rsidRPr="00591DD7" w14:paraId="073DE910" w14:textId="77777777" w:rsidTr="00591DD7">
        <w:trPr>
          <w:jc w:val="center"/>
        </w:trPr>
        <w:tc>
          <w:tcPr>
            <w:tcW w:w="851" w:type="dxa"/>
          </w:tcPr>
          <w:p w14:paraId="79B05DD3" w14:textId="5A03DFC8" w:rsidR="00273D2C" w:rsidRPr="0061719A" w:rsidRDefault="00591DD7" w:rsidP="00D37B61">
            <w:pPr>
              <w:pStyle w:val="IEEETableCell"/>
              <w:spacing w:line="276" w:lineRule="auto"/>
              <w:rPr>
                <w:lang w:val="es-AR"/>
              </w:rPr>
            </w:pPr>
            <w:r>
              <w:rPr>
                <w:lang w:val="es-AR"/>
              </w:rPr>
              <w:t>2.2</w:t>
            </w:r>
          </w:p>
        </w:tc>
        <w:tc>
          <w:tcPr>
            <w:tcW w:w="851" w:type="dxa"/>
          </w:tcPr>
          <w:p w14:paraId="39A63496" w14:textId="61ACE142" w:rsidR="00273D2C" w:rsidRPr="0061719A" w:rsidRDefault="00591DD7" w:rsidP="00D37B61">
            <w:pPr>
              <w:pStyle w:val="IEEETableCell"/>
              <w:spacing w:line="276" w:lineRule="auto"/>
              <w:rPr>
                <w:lang w:val="es-AR"/>
              </w:rPr>
            </w:pPr>
            <w:r>
              <w:rPr>
                <w:lang w:val="es-AR"/>
              </w:rPr>
              <w:t>2.4</w:t>
            </w:r>
          </w:p>
        </w:tc>
        <w:tc>
          <w:tcPr>
            <w:tcW w:w="851" w:type="dxa"/>
          </w:tcPr>
          <w:p w14:paraId="383C3722" w14:textId="404A8681" w:rsidR="00273D2C" w:rsidRPr="00591DD7" w:rsidRDefault="00591DD7" w:rsidP="00D37B61">
            <w:pPr>
              <w:pStyle w:val="IEEETableCell"/>
              <w:spacing w:line="276" w:lineRule="auto"/>
              <w:rPr>
                <w:b/>
                <w:lang w:val="es-AR"/>
              </w:rPr>
            </w:pPr>
            <w:r w:rsidRPr="00591DD7">
              <w:rPr>
                <w:b/>
                <w:lang w:val="es-AR"/>
              </w:rPr>
              <w:t>2.7</w:t>
            </w:r>
          </w:p>
        </w:tc>
        <w:tc>
          <w:tcPr>
            <w:tcW w:w="851" w:type="dxa"/>
          </w:tcPr>
          <w:p w14:paraId="30A6BA18" w14:textId="0616E16D" w:rsidR="00273D2C" w:rsidRPr="00591DD7" w:rsidRDefault="00591DD7" w:rsidP="00D37B61">
            <w:pPr>
              <w:pStyle w:val="IEEETableCell"/>
              <w:spacing w:line="276" w:lineRule="auto"/>
              <w:rPr>
                <w:lang w:val="es-AR"/>
              </w:rPr>
            </w:pPr>
            <w:r>
              <w:rPr>
                <w:lang w:val="es-AR"/>
              </w:rPr>
              <w:t>3</w:t>
            </w:r>
          </w:p>
        </w:tc>
      </w:tr>
      <w:tr w:rsidR="00273D2C" w:rsidRPr="00591DD7" w14:paraId="17441A83" w14:textId="77777777" w:rsidTr="00591DD7">
        <w:trPr>
          <w:jc w:val="center"/>
        </w:trPr>
        <w:tc>
          <w:tcPr>
            <w:tcW w:w="851" w:type="dxa"/>
          </w:tcPr>
          <w:p w14:paraId="6D22C315" w14:textId="36D2CEEA" w:rsidR="00273D2C" w:rsidRPr="0061719A" w:rsidRDefault="00591DD7" w:rsidP="00D37B61">
            <w:pPr>
              <w:pStyle w:val="IEEETableCell"/>
              <w:spacing w:line="276" w:lineRule="auto"/>
              <w:rPr>
                <w:lang w:val="es-AR"/>
              </w:rPr>
            </w:pPr>
            <w:r>
              <w:rPr>
                <w:lang w:val="es-AR"/>
              </w:rPr>
              <w:t>3.3</w:t>
            </w:r>
          </w:p>
        </w:tc>
        <w:tc>
          <w:tcPr>
            <w:tcW w:w="851" w:type="dxa"/>
          </w:tcPr>
          <w:p w14:paraId="69A2E647" w14:textId="5058C950" w:rsidR="00273D2C" w:rsidRPr="0061719A" w:rsidRDefault="00591DD7" w:rsidP="00D37B61">
            <w:pPr>
              <w:pStyle w:val="IEEETableCell"/>
              <w:spacing w:line="276" w:lineRule="auto"/>
              <w:rPr>
                <w:lang w:val="es-AR"/>
              </w:rPr>
            </w:pPr>
            <w:r>
              <w:rPr>
                <w:lang w:val="es-AR"/>
              </w:rPr>
              <w:t>3.6</w:t>
            </w:r>
          </w:p>
        </w:tc>
        <w:tc>
          <w:tcPr>
            <w:tcW w:w="851" w:type="dxa"/>
          </w:tcPr>
          <w:p w14:paraId="29691021" w14:textId="792FE7E3" w:rsidR="00273D2C" w:rsidRPr="0061719A" w:rsidRDefault="00591DD7" w:rsidP="00D37B61">
            <w:pPr>
              <w:pStyle w:val="IEEETableCell"/>
              <w:spacing w:line="276" w:lineRule="auto"/>
              <w:rPr>
                <w:lang w:val="es-AR"/>
              </w:rPr>
            </w:pPr>
            <w:r>
              <w:rPr>
                <w:lang w:val="es-AR"/>
              </w:rPr>
              <w:t>3.9</w:t>
            </w:r>
          </w:p>
        </w:tc>
        <w:tc>
          <w:tcPr>
            <w:tcW w:w="851" w:type="dxa"/>
          </w:tcPr>
          <w:p w14:paraId="3E9C8FC4" w14:textId="3DDFE9E6" w:rsidR="00273D2C" w:rsidRPr="0061719A" w:rsidRDefault="00591DD7" w:rsidP="00D37B61">
            <w:pPr>
              <w:pStyle w:val="IEEETableCell"/>
              <w:spacing w:line="276" w:lineRule="auto"/>
              <w:rPr>
                <w:lang w:val="es-AR"/>
              </w:rPr>
            </w:pPr>
            <w:r>
              <w:rPr>
                <w:lang w:val="es-AR"/>
              </w:rPr>
              <w:t>4.3</w:t>
            </w:r>
          </w:p>
        </w:tc>
      </w:tr>
      <w:tr w:rsidR="00273D2C" w:rsidRPr="00591DD7" w14:paraId="04D1A716" w14:textId="77777777" w:rsidTr="00591DD7">
        <w:trPr>
          <w:trHeight w:val="70"/>
          <w:jc w:val="center"/>
        </w:trPr>
        <w:tc>
          <w:tcPr>
            <w:tcW w:w="851" w:type="dxa"/>
          </w:tcPr>
          <w:p w14:paraId="2AB9D1EF" w14:textId="521CEEE6" w:rsidR="00273D2C" w:rsidRPr="00D37B61" w:rsidRDefault="00591DD7" w:rsidP="00D37B61">
            <w:pPr>
              <w:pStyle w:val="IEEETableCell"/>
              <w:spacing w:line="276" w:lineRule="auto"/>
              <w:rPr>
                <w:b/>
                <w:lang w:val="es-AR"/>
              </w:rPr>
            </w:pPr>
            <w:r w:rsidRPr="00D37B61">
              <w:rPr>
                <w:b/>
                <w:lang w:val="es-AR"/>
              </w:rPr>
              <w:t>4.7</w:t>
            </w:r>
          </w:p>
        </w:tc>
        <w:tc>
          <w:tcPr>
            <w:tcW w:w="851" w:type="dxa"/>
          </w:tcPr>
          <w:p w14:paraId="35B77619" w14:textId="3B05DF4C" w:rsidR="00273D2C" w:rsidRPr="00D37B61" w:rsidRDefault="00591DD7" w:rsidP="00D37B61">
            <w:pPr>
              <w:pStyle w:val="IEEETableCell"/>
              <w:spacing w:line="276" w:lineRule="auto"/>
              <w:rPr>
                <w:lang w:val="es-AR"/>
              </w:rPr>
            </w:pPr>
            <w:r w:rsidRPr="00D37B61">
              <w:rPr>
                <w:lang w:val="es-AR"/>
              </w:rPr>
              <w:t>5.1</w:t>
            </w:r>
          </w:p>
        </w:tc>
        <w:tc>
          <w:tcPr>
            <w:tcW w:w="851" w:type="dxa"/>
          </w:tcPr>
          <w:p w14:paraId="5A3A605E" w14:textId="6B54361B" w:rsidR="00273D2C" w:rsidRPr="0061719A" w:rsidRDefault="00591DD7" w:rsidP="00D37B61">
            <w:pPr>
              <w:pStyle w:val="IEEETableCell"/>
              <w:spacing w:line="276" w:lineRule="auto"/>
              <w:rPr>
                <w:lang w:val="es-AR"/>
              </w:rPr>
            </w:pPr>
            <w:r>
              <w:rPr>
                <w:lang w:val="es-AR"/>
              </w:rPr>
              <w:t>5.6</w:t>
            </w:r>
          </w:p>
        </w:tc>
        <w:tc>
          <w:tcPr>
            <w:tcW w:w="851" w:type="dxa"/>
          </w:tcPr>
          <w:p w14:paraId="0C8FD456" w14:textId="18AC9F4D" w:rsidR="00273D2C" w:rsidRPr="0061719A" w:rsidRDefault="00591DD7" w:rsidP="00D37B61">
            <w:pPr>
              <w:pStyle w:val="IEEETableCell"/>
              <w:spacing w:line="276" w:lineRule="auto"/>
              <w:rPr>
                <w:lang w:val="es-AR"/>
              </w:rPr>
            </w:pPr>
            <w:r>
              <w:rPr>
                <w:lang w:val="es-AR"/>
              </w:rPr>
              <w:t>6.2</w:t>
            </w:r>
          </w:p>
        </w:tc>
      </w:tr>
      <w:tr w:rsidR="00591DD7" w:rsidRPr="00591DD7" w14:paraId="7B5F2B0F" w14:textId="77777777" w:rsidTr="00591DD7">
        <w:trPr>
          <w:jc w:val="center"/>
        </w:trPr>
        <w:tc>
          <w:tcPr>
            <w:tcW w:w="851" w:type="dxa"/>
          </w:tcPr>
          <w:p w14:paraId="61FD0E08" w14:textId="0D03E759" w:rsidR="00591DD7" w:rsidRDefault="00591DD7" w:rsidP="00D37B61">
            <w:pPr>
              <w:pStyle w:val="IEEETableCell"/>
              <w:spacing w:line="276" w:lineRule="auto"/>
              <w:rPr>
                <w:lang w:val="es-AR"/>
              </w:rPr>
            </w:pPr>
            <w:r>
              <w:rPr>
                <w:lang w:val="es-AR"/>
              </w:rPr>
              <w:t>6.8</w:t>
            </w:r>
          </w:p>
        </w:tc>
        <w:tc>
          <w:tcPr>
            <w:tcW w:w="851" w:type="dxa"/>
          </w:tcPr>
          <w:p w14:paraId="44102658" w14:textId="69CEEF69" w:rsidR="00591DD7" w:rsidRDefault="00591DD7" w:rsidP="00D37B61">
            <w:pPr>
              <w:pStyle w:val="IEEETableCell"/>
              <w:spacing w:line="276" w:lineRule="auto"/>
              <w:rPr>
                <w:lang w:val="es-AR"/>
              </w:rPr>
            </w:pPr>
            <w:r>
              <w:rPr>
                <w:lang w:val="es-AR"/>
              </w:rPr>
              <w:t>7.5</w:t>
            </w:r>
          </w:p>
        </w:tc>
        <w:tc>
          <w:tcPr>
            <w:tcW w:w="851" w:type="dxa"/>
          </w:tcPr>
          <w:p w14:paraId="3A9BC4DA" w14:textId="42C3842F" w:rsidR="00591DD7" w:rsidRDefault="00591DD7" w:rsidP="00D37B61">
            <w:pPr>
              <w:pStyle w:val="IEEETableCell"/>
              <w:spacing w:line="276" w:lineRule="auto"/>
              <w:rPr>
                <w:lang w:val="es-AR"/>
              </w:rPr>
            </w:pPr>
            <w:r>
              <w:rPr>
                <w:lang w:val="es-AR"/>
              </w:rPr>
              <w:t>8.2</w:t>
            </w:r>
          </w:p>
        </w:tc>
        <w:tc>
          <w:tcPr>
            <w:tcW w:w="851" w:type="dxa"/>
          </w:tcPr>
          <w:p w14:paraId="04DBB298" w14:textId="61B2CE46" w:rsidR="00591DD7" w:rsidRDefault="00591DD7" w:rsidP="00D37B61">
            <w:pPr>
              <w:pStyle w:val="IEEETableCell"/>
              <w:spacing w:line="276" w:lineRule="auto"/>
              <w:rPr>
                <w:lang w:val="es-AR"/>
              </w:rPr>
            </w:pPr>
            <w:r>
              <w:rPr>
                <w:lang w:val="es-AR"/>
              </w:rPr>
              <w:t>9.1</w:t>
            </w:r>
          </w:p>
        </w:tc>
      </w:tr>
    </w:tbl>
    <w:p w14:paraId="66DBCF5C" w14:textId="77777777" w:rsidR="00D54C12" w:rsidRDefault="00D54C12" w:rsidP="00D37B61">
      <w:pPr>
        <w:pStyle w:val="IEEEHeading1"/>
        <w:spacing w:line="276" w:lineRule="auto"/>
        <w:rPr>
          <w:lang w:val="es-AR"/>
        </w:rPr>
      </w:pPr>
      <w:r>
        <w:rPr>
          <w:lang w:val="es-AR"/>
        </w:rPr>
        <w:t>Armado</w:t>
      </w:r>
    </w:p>
    <w:p w14:paraId="6E6BDDCA" w14:textId="77777777" w:rsidR="00D54C12" w:rsidRDefault="00D54C12" w:rsidP="00D37B61">
      <w:pPr>
        <w:pStyle w:val="IEEEParagraph"/>
        <w:spacing w:line="276" w:lineRule="auto"/>
        <w:rPr>
          <w:lang w:val="es-AR"/>
        </w:rPr>
      </w:pPr>
      <w:r>
        <w:rPr>
          <w:lang w:val="es-AR"/>
        </w:rPr>
        <w:t xml:space="preserve">El circuito a ensayar se armó en una placa experimental estándar, cortada para a medida para el cómodo soldado de los componentes. En el lugar que ocupará el UAF42 se soldó un zócalo de 14 pines para poder colocar y sacar cómodamente el integrado sin necesidad de soldarlo. </w:t>
      </w:r>
    </w:p>
    <w:p w14:paraId="1DC7C41B" w14:textId="77777777" w:rsidR="00D54C12" w:rsidRDefault="00D54C12" w:rsidP="00D37B61">
      <w:pPr>
        <w:pStyle w:val="IEEEParagraph"/>
        <w:spacing w:line="276" w:lineRule="auto"/>
        <w:rPr>
          <w:lang w:val="es-AR"/>
        </w:rPr>
      </w:pPr>
      <w:r>
        <w:rPr>
          <w:lang w:val="es-AR"/>
        </w:rPr>
        <w:t xml:space="preserve">Para la alimentación se soldó una bornera de 3 terminales, para poder conectar tensiones positiva, negativa y masa, y se soldaron también dos conectores para realizar la conexión con el osciloscopio, tanto para la señal de entrada como para la de salida. </w:t>
      </w:r>
    </w:p>
    <w:p w14:paraId="4E31887C" w14:textId="3DD19649" w:rsidR="00D54C12" w:rsidRDefault="00D54C12" w:rsidP="00D37B61">
      <w:pPr>
        <w:pStyle w:val="IEEEParagraph"/>
        <w:spacing w:line="276" w:lineRule="auto"/>
        <w:rPr>
          <w:lang w:val="es-AR"/>
        </w:rPr>
      </w:pPr>
      <w:r w:rsidRPr="00D54C12">
        <w:rPr>
          <w:lang w:val="es-AR"/>
        </w:rPr>
        <w:t xml:space="preserve">En las figuras 3 y 4 se muestra el resultado final. </w:t>
      </w:r>
      <w:r w:rsidRPr="001C4E5F">
        <w:rPr>
          <w:lang w:val="es-AR"/>
        </w:rPr>
        <w:t xml:space="preserve">En la figura 3 se enseña </w:t>
      </w:r>
      <w:r w:rsidR="001C4E5F" w:rsidRPr="001C4E5F">
        <w:rPr>
          <w:lang w:val="es-AR"/>
        </w:rPr>
        <w:t>el circuito final y su conexionado.</w:t>
      </w:r>
    </w:p>
    <w:p w14:paraId="2C7F42F7" w14:textId="2938CC68" w:rsidR="001C4E5F" w:rsidRDefault="001C4E5F" w:rsidP="00D37B61">
      <w:pPr>
        <w:pStyle w:val="IEEEParagraph"/>
        <w:spacing w:line="276" w:lineRule="auto"/>
        <w:rPr>
          <w:lang w:val="en-US"/>
        </w:rPr>
      </w:pPr>
      <w:r w:rsidRPr="00591DD7">
        <w:rPr>
          <w:lang w:val="en-US"/>
        </w:rPr>
        <w:t>FOTO DE LA PLACA</w:t>
      </w:r>
    </w:p>
    <w:p w14:paraId="025D284D" w14:textId="4692F81F" w:rsidR="00965AD9" w:rsidRDefault="007525A2" w:rsidP="00D37B61">
      <w:pPr>
        <w:pStyle w:val="IEEEParagraph"/>
        <w:spacing w:line="276" w:lineRule="auto"/>
        <w:rPr>
          <w:lang w:val="es-AR"/>
        </w:rPr>
      </w:pPr>
      <w:r>
        <w:rPr>
          <w:lang w:val="es-AR"/>
        </w:rPr>
        <w:t>Con el fin de conocer con la mayor precisión posible los parámetros finales del filtro armado, al mismo tiempo que poder realizar una simulación con los valores reales de los componentes, se midieron los resistores incorporados, obteniendo unos valores de:</w:t>
      </w:r>
    </w:p>
    <w:p w14:paraId="7EC75391" w14:textId="28D56AD7" w:rsidR="007525A2" w:rsidRPr="00F61CDE" w:rsidRDefault="007525A2" w:rsidP="00D37B61">
      <w:pPr>
        <w:pStyle w:val="IEEEParagraph"/>
        <w:numPr>
          <w:ilvl w:val="0"/>
          <w:numId w:val="11"/>
        </w:numPr>
        <w:spacing w:line="276" w:lineRule="auto"/>
        <w:rPr>
          <w:lang w:val="es-AR"/>
        </w:rPr>
      </w:pPr>
      <w:r>
        <w:rPr>
          <w:lang w:val="es-AR"/>
        </w:rPr>
        <w:t>R</w:t>
      </w:r>
      <w:r w:rsidRPr="00F61CDE">
        <w:rPr>
          <w:vertAlign w:val="subscript"/>
          <w:lang w:val="es-AR"/>
        </w:rPr>
        <w:t>f1</w:t>
      </w:r>
      <w:r>
        <w:rPr>
          <w:lang w:val="es-AR"/>
        </w:rPr>
        <w:t xml:space="preserve"> = R</w:t>
      </w:r>
      <w:r w:rsidRPr="00F61CDE">
        <w:rPr>
          <w:vertAlign w:val="subscript"/>
          <w:lang w:val="es-AR"/>
        </w:rPr>
        <w:t>f2</w:t>
      </w:r>
      <w:r>
        <w:rPr>
          <w:lang w:val="es-AR"/>
        </w:rPr>
        <w:t xml:space="preserve"> = 26,55k</w:t>
      </w:r>
      <w:r>
        <w:rPr>
          <w:lang w:val="es-ES"/>
        </w:rPr>
        <w:t>Ω</w:t>
      </w:r>
    </w:p>
    <w:p w14:paraId="3FDDDBA9" w14:textId="5C76044A" w:rsidR="007525A2" w:rsidRPr="00F61CDE" w:rsidRDefault="007525A2" w:rsidP="00D37B61">
      <w:pPr>
        <w:pStyle w:val="IEEEParagraph"/>
        <w:numPr>
          <w:ilvl w:val="0"/>
          <w:numId w:val="11"/>
        </w:numPr>
        <w:spacing w:line="276" w:lineRule="auto"/>
        <w:rPr>
          <w:lang w:val="es-AR"/>
        </w:rPr>
      </w:pPr>
      <w:r>
        <w:rPr>
          <w:lang w:val="es-ES"/>
        </w:rPr>
        <w:t>R</w:t>
      </w:r>
      <w:r w:rsidRPr="00F61CDE">
        <w:rPr>
          <w:vertAlign w:val="subscript"/>
          <w:lang w:val="es-ES"/>
        </w:rPr>
        <w:t>G</w:t>
      </w:r>
      <w:r>
        <w:rPr>
          <w:lang w:val="es-ES"/>
        </w:rPr>
        <w:t xml:space="preserve"> = 46,25kΩ</w:t>
      </w:r>
    </w:p>
    <w:p w14:paraId="3D40B125" w14:textId="0EFBC995" w:rsidR="007525A2" w:rsidRPr="007525A2" w:rsidRDefault="007525A2" w:rsidP="00D37B61">
      <w:pPr>
        <w:pStyle w:val="IEEEParagraph"/>
        <w:numPr>
          <w:ilvl w:val="0"/>
          <w:numId w:val="11"/>
        </w:numPr>
        <w:spacing w:line="276" w:lineRule="auto"/>
        <w:rPr>
          <w:lang w:val="es-AR"/>
        </w:rPr>
      </w:pPr>
      <w:r>
        <w:rPr>
          <w:lang w:val="es-ES"/>
        </w:rPr>
        <w:t>R</w:t>
      </w:r>
      <w:r w:rsidRPr="00F61CDE">
        <w:rPr>
          <w:vertAlign w:val="subscript"/>
          <w:lang w:val="es-ES"/>
        </w:rPr>
        <w:t>Q</w:t>
      </w:r>
      <w:r>
        <w:rPr>
          <w:lang w:val="es-ES"/>
        </w:rPr>
        <w:t xml:space="preserve"> = 14,7kΩ</w:t>
      </w:r>
    </w:p>
    <w:p w14:paraId="3DDF411B" w14:textId="09391D3D" w:rsidR="00452002" w:rsidRPr="005921BA" w:rsidRDefault="007525A2" w:rsidP="00D37B61">
      <w:pPr>
        <w:pStyle w:val="IEEEParagraph"/>
        <w:spacing w:line="276" w:lineRule="auto"/>
        <w:rPr>
          <w:lang w:val="es-ES"/>
        </w:rPr>
      </w:pPr>
      <w:r>
        <w:rPr>
          <w:lang w:val="es-ES"/>
        </w:rPr>
        <w:t>Vale aclarar que al haber medido valores iguales para R</w:t>
      </w:r>
      <w:r w:rsidRPr="005921BA">
        <w:rPr>
          <w:vertAlign w:val="subscript"/>
          <w:lang w:val="es-ES"/>
        </w:rPr>
        <w:t>f1</w:t>
      </w:r>
      <w:r>
        <w:rPr>
          <w:lang w:val="es-ES"/>
        </w:rPr>
        <w:t xml:space="preserve"> y R</w:t>
      </w:r>
      <w:r w:rsidRPr="005921BA">
        <w:rPr>
          <w:vertAlign w:val="subscript"/>
          <w:lang w:val="es-ES"/>
        </w:rPr>
        <w:t>f2</w:t>
      </w:r>
      <w:r>
        <w:rPr>
          <w:lang w:val="es-ES"/>
        </w:rPr>
        <w:t xml:space="preserve">, las simplificaciones realizadas a las ecuaciones </w:t>
      </w:r>
      <w:r w:rsidR="00452002">
        <w:rPr>
          <w:lang w:val="es-ES"/>
        </w:rPr>
        <w:t>(4) y (5) se mantienen.</w:t>
      </w:r>
    </w:p>
    <w:p w14:paraId="4ADFC36D" w14:textId="7AA243AD" w:rsidR="00965AD9" w:rsidRPr="00965AD9" w:rsidRDefault="00965AD9" w:rsidP="00D37B61">
      <w:pPr>
        <w:pStyle w:val="IEEEHeading1"/>
        <w:spacing w:line="276" w:lineRule="auto"/>
        <w:rPr>
          <w:lang w:val="es-AR"/>
        </w:rPr>
      </w:pPr>
      <w:r w:rsidRPr="00965AD9">
        <w:rPr>
          <w:lang w:val="es-AR"/>
        </w:rPr>
        <w:t>Simulación</w:t>
      </w:r>
    </w:p>
    <w:p w14:paraId="40B1A8B7" w14:textId="5DBEA2AE" w:rsidR="00965AD9" w:rsidRDefault="00E46CEC" w:rsidP="00D37B61">
      <w:pPr>
        <w:pStyle w:val="IEEEParagraph"/>
        <w:spacing w:line="276" w:lineRule="auto"/>
        <w:rPr>
          <w:lang w:val="es-AR"/>
        </w:rPr>
      </w:pPr>
      <w:r w:rsidRPr="00E46CEC">
        <w:rPr>
          <w:lang w:val="es-AR"/>
        </w:rPr>
        <w:t xml:space="preserve">Previo a la realización del </w:t>
      </w:r>
      <w:r>
        <w:rPr>
          <w:lang w:val="es-AR"/>
        </w:rPr>
        <w:t xml:space="preserve">ensayo del filtro en el laboratorio, se comprobó que el mismo cumpla con las especificaciones mediante simulación circuital en LTSpice. </w:t>
      </w:r>
    </w:p>
    <w:p w14:paraId="7573D3A3" w14:textId="51C9217B" w:rsidR="00E46CEC" w:rsidRDefault="00E46CEC" w:rsidP="00D37B61">
      <w:pPr>
        <w:pStyle w:val="IEEEParagraph"/>
        <w:spacing w:line="276" w:lineRule="auto"/>
        <w:rPr>
          <w:lang w:val="es-AR"/>
        </w:rPr>
      </w:pPr>
      <w:r>
        <w:rPr>
          <w:lang w:val="es-AR"/>
        </w:rPr>
        <w:t xml:space="preserve">El circuito simulado se enseña en la figura 5, y los resultados en la figura 6. En ella, se puede observar que el filtro diseñado cumple con las especificaciones pedidas. </w:t>
      </w:r>
    </w:p>
    <w:p w14:paraId="2C163C9C" w14:textId="38503806" w:rsidR="00E46CEC" w:rsidRDefault="00E46CEC" w:rsidP="00D37B61">
      <w:pPr>
        <w:pStyle w:val="IEEEParagraph"/>
        <w:spacing w:line="276" w:lineRule="auto"/>
        <w:rPr>
          <w:lang w:val="es-AR"/>
        </w:rPr>
      </w:pPr>
      <w:r>
        <w:rPr>
          <w:lang w:val="es-AR"/>
        </w:rPr>
        <w:t xml:space="preserve">Luego, se simuló el mismo circuito con los valores de resistencia medidos </w:t>
      </w:r>
      <w:r w:rsidR="007525A2">
        <w:rPr>
          <w:lang w:val="es-AR"/>
        </w:rPr>
        <w:t xml:space="preserve">e indicados </w:t>
      </w:r>
      <w:r>
        <w:rPr>
          <w:lang w:val="es-AR"/>
        </w:rPr>
        <w:t>en IV, en lugar de los calculados teóricamente. El resultado se muestra en la figura 7. Allí, se observa un ligero desvío en los parámetros, a saber:</w:t>
      </w:r>
    </w:p>
    <w:p w14:paraId="320437B7" w14:textId="040E6BF5" w:rsidR="00E46CEC" w:rsidRDefault="007525A2" w:rsidP="00D37B61">
      <w:pPr>
        <w:pStyle w:val="IEEEParagraph"/>
        <w:numPr>
          <w:ilvl w:val="0"/>
          <w:numId w:val="15"/>
        </w:numPr>
        <w:spacing w:line="276" w:lineRule="auto"/>
        <w:rPr>
          <w:lang w:val="es-AR"/>
        </w:rPr>
      </w:pPr>
      <w:r>
        <w:rPr>
          <w:lang w:val="es-AR"/>
        </w:rPr>
        <w:t>ω</w:t>
      </w:r>
      <w:r w:rsidR="00E46CEC" w:rsidRPr="007525A2">
        <w:rPr>
          <w:vertAlign w:val="subscript"/>
          <w:lang w:val="es-AR"/>
        </w:rPr>
        <w:t>0</w:t>
      </w:r>
      <w:r>
        <w:rPr>
          <w:lang w:val="es-AR"/>
        </w:rPr>
        <w:t xml:space="preserve"> = 5,99kHz</w:t>
      </w:r>
    </w:p>
    <w:p w14:paraId="78BAF322" w14:textId="3BEB1A5A" w:rsidR="00E46CEC" w:rsidRDefault="00E46CEC" w:rsidP="00D37B61">
      <w:pPr>
        <w:pStyle w:val="IEEEParagraph"/>
        <w:numPr>
          <w:ilvl w:val="0"/>
          <w:numId w:val="15"/>
        </w:numPr>
        <w:spacing w:line="276" w:lineRule="auto"/>
        <w:rPr>
          <w:lang w:val="es-AR"/>
        </w:rPr>
      </w:pPr>
      <w:r>
        <w:rPr>
          <w:lang w:val="es-AR"/>
        </w:rPr>
        <w:t xml:space="preserve">Q </w:t>
      </w:r>
      <w:r w:rsidR="007525A2">
        <w:rPr>
          <w:lang w:val="es-AR"/>
        </w:rPr>
        <w:t>= 3,14</w:t>
      </w:r>
    </w:p>
    <w:p w14:paraId="5D81E78A" w14:textId="78B3C66D" w:rsidR="00E46CEC" w:rsidRDefault="007525A2" w:rsidP="00D37B61">
      <w:pPr>
        <w:pStyle w:val="IEEEParagraph"/>
        <w:numPr>
          <w:ilvl w:val="0"/>
          <w:numId w:val="15"/>
        </w:numPr>
        <w:spacing w:line="276" w:lineRule="auto"/>
        <w:rPr>
          <w:lang w:val="es-AR"/>
        </w:rPr>
      </w:pPr>
      <w:r>
        <w:rPr>
          <w:lang w:val="es-AR"/>
        </w:rPr>
        <w:t>A</w:t>
      </w:r>
      <w:r w:rsidRPr="007525A2">
        <w:rPr>
          <w:vertAlign w:val="subscript"/>
          <w:lang w:val="es-AR"/>
        </w:rPr>
        <w:t>BP</w:t>
      </w:r>
      <w:r w:rsidR="00E46CEC">
        <w:rPr>
          <w:lang w:val="es-AR"/>
        </w:rPr>
        <w:t xml:space="preserve"> </w:t>
      </w:r>
      <w:r>
        <w:rPr>
          <w:lang w:val="es-AR"/>
        </w:rPr>
        <w:t>= 0,73dB</w:t>
      </w:r>
    </w:p>
    <w:p w14:paraId="301A36D2" w14:textId="65239866" w:rsidR="00E46CEC" w:rsidRDefault="00E46CEC" w:rsidP="00D37B61">
      <w:pPr>
        <w:pStyle w:val="IEEEParagraph"/>
        <w:spacing w:line="276" w:lineRule="auto"/>
        <w:rPr>
          <w:lang w:val="es-AR"/>
        </w:rPr>
      </w:pPr>
      <w:r w:rsidRPr="00E46CEC">
        <w:rPr>
          <w:lang w:val="es-AR"/>
        </w:rPr>
        <w:lastRenderedPageBreak/>
        <w:t>Se considera que estos desvíos son asumibles.</w:t>
      </w:r>
      <w:r w:rsidRPr="007525A2">
        <w:rPr>
          <w:lang w:val="es-AR"/>
        </w:rPr>
        <w:t xml:space="preserve"> </w:t>
      </w:r>
      <w:r w:rsidRPr="00E46CEC">
        <w:rPr>
          <w:lang w:val="es-AR"/>
        </w:rPr>
        <w:t xml:space="preserve">A modo de comentario, </w:t>
      </w:r>
      <w:r w:rsidR="007525A2">
        <w:rPr>
          <w:lang w:val="es-AR"/>
        </w:rPr>
        <w:t xml:space="preserve">se indica que </w:t>
      </w:r>
      <w:r w:rsidRPr="00E46CEC">
        <w:rPr>
          <w:lang w:val="es-AR"/>
        </w:rPr>
        <w:t>una forma de corregirlos ser</w:t>
      </w:r>
      <w:r>
        <w:rPr>
          <w:lang w:val="es-AR"/>
        </w:rPr>
        <w:t>ía incorporando potenciómetros en lugar de resistencias fijas, de forma de poder calibrar el filtro para alcanzar los valores especificados.</w:t>
      </w:r>
    </w:p>
    <w:p w14:paraId="0A97EE11" w14:textId="48FD12D1" w:rsidR="00452002" w:rsidRDefault="00452002" w:rsidP="00D37B61">
      <w:pPr>
        <w:pStyle w:val="IEEEParagraph"/>
        <w:spacing w:line="276" w:lineRule="auto"/>
        <w:jc w:val="center"/>
        <w:rPr>
          <w:lang w:val="es-AR"/>
        </w:rPr>
      </w:pPr>
      <w:r>
        <w:rPr>
          <w:noProof/>
          <w:lang w:val="es-AR" w:eastAsia="es-AR"/>
        </w:rPr>
        <w:drawing>
          <wp:inline distT="0" distB="0" distL="0" distR="0" wp14:anchorId="2FC7A668" wp14:editId="18127783">
            <wp:extent cx="3189605" cy="169693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89605" cy="1696936"/>
                    </a:xfrm>
                    <a:prstGeom prst="rect">
                      <a:avLst/>
                    </a:prstGeom>
                  </pic:spPr>
                </pic:pic>
              </a:graphicData>
            </a:graphic>
          </wp:inline>
        </w:drawing>
      </w:r>
    </w:p>
    <w:p w14:paraId="177F929E" w14:textId="6E5DFAD3" w:rsidR="00452002" w:rsidRDefault="00452002" w:rsidP="00D37B61">
      <w:pPr>
        <w:pStyle w:val="IEEEParagraph"/>
        <w:spacing w:line="276" w:lineRule="auto"/>
        <w:jc w:val="center"/>
        <w:rPr>
          <w:i/>
          <w:sz w:val="16"/>
          <w:lang w:val="es-AR"/>
        </w:rPr>
      </w:pPr>
      <w:r w:rsidRPr="00452002">
        <w:rPr>
          <w:i/>
          <w:sz w:val="16"/>
          <w:lang w:val="es-AR"/>
        </w:rPr>
        <w:t>Figura 5: Circuito simulado en LTSpice. Se obviaron los valores de RG, RQ, Rf1 y Rf2 debido a que los mismos cambiaron durante las dos simulaciones realizadas.</w:t>
      </w:r>
    </w:p>
    <w:p w14:paraId="266C5E46" w14:textId="77777777" w:rsidR="00452002" w:rsidRPr="00452002" w:rsidRDefault="00452002" w:rsidP="00D37B61">
      <w:pPr>
        <w:pStyle w:val="IEEEParagraph"/>
        <w:spacing w:line="276" w:lineRule="auto"/>
        <w:jc w:val="center"/>
        <w:rPr>
          <w:i/>
          <w:sz w:val="16"/>
          <w:lang w:val="es-AR"/>
        </w:rPr>
      </w:pPr>
    </w:p>
    <w:p w14:paraId="6D624780" w14:textId="369D7928" w:rsidR="00452002" w:rsidRDefault="00452002" w:rsidP="00D37B61">
      <w:pPr>
        <w:pStyle w:val="IEEEParagraph"/>
        <w:spacing w:line="276" w:lineRule="auto"/>
        <w:jc w:val="center"/>
        <w:rPr>
          <w:lang w:val="es-AR"/>
        </w:rPr>
      </w:pPr>
      <w:r>
        <w:rPr>
          <w:noProof/>
          <w:lang w:val="es-AR" w:eastAsia="es-AR"/>
        </w:rPr>
        <w:drawing>
          <wp:inline distT="0" distB="0" distL="0" distR="0" wp14:anchorId="523DC979" wp14:editId="643142D1">
            <wp:extent cx="3189605" cy="1553660"/>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89605" cy="1553660"/>
                    </a:xfrm>
                    <a:prstGeom prst="rect">
                      <a:avLst/>
                    </a:prstGeom>
                  </pic:spPr>
                </pic:pic>
              </a:graphicData>
            </a:graphic>
          </wp:inline>
        </w:drawing>
      </w:r>
    </w:p>
    <w:p w14:paraId="50DD3E7E" w14:textId="405967AF" w:rsidR="00452002" w:rsidRPr="005921BA" w:rsidRDefault="00452002" w:rsidP="00D37B61">
      <w:pPr>
        <w:pStyle w:val="IEEEParagraph"/>
        <w:spacing w:line="276" w:lineRule="auto"/>
        <w:jc w:val="center"/>
        <w:rPr>
          <w:i/>
          <w:sz w:val="16"/>
          <w:lang w:val="es-AR"/>
        </w:rPr>
      </w:pPr>
      <w:r w:rsidRPr="005921BA">
        <w:rPr>
          <w:i/>
          <w:sz w:val="16"/>
          <w:lang w:val="es-AR"/>
        </w:rPr>
        <w:t>Figura 6: Resultado obtenido al simular con los valores de resistencia normalizados</w:t>
      </w:r>
    </w:p>
    <w:p w14:paraId="40EB7B57" w14:textId="56C7E760" w:rsidR="00452002" w:rsidRDefault="00452002" w:rsidP="00D37B61">
      <w:pPr>
        <w:pStyle w:val="IEEEParagraph"/>
        <w:spacing w:line="276" w:lineRule="auto"/>
        <w:jc w:val="center"/>
        <w:rPr>
          <w:lang w:val="es-AR"/>
        </w:rPr>
      </w:pPr>
      <w:r>
        <w:rPr>
          <w:noProof/>
          <w:lang w:val="es-AR" w:eastAsia="es-AR"/>
        </w:rPr>
        <w:drawing>
          <wp:inline distT="0" distB="0" distL="0" distR="0" wp14:anchorId="4E043EF2" wp14:editId="387868B4">
            <wp:extent cx="3189605" cy="1553660"/>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89605" cy="1553660"/>
                    </a:xfrm>
                    <a:prstGeom prst="rect">
                      <a:avLst/>
                    </a:prstGeom>
                  </pic:spPr>
                </pic:pic>
              </a:graphicData>
            </a:graphic>
          </wp:inline>
        </w:drawing>
      </w:r>
    </w:p>
    <w:p w14:paraId="0FA3F2E7" w14:textId="65918FDF" w:rsidR="005921BA" w:rsidRDefault="005921BA" w:rsidP="00D37B61">
      <w:pPr>
        <w:pStyle w:val="IEEEParagraph"/>
        <w:spacing w:line="276" w:lineRule="auto"/>
        <w:jc w:val="center"/>
        <w:rPr>
          <w:i/>
          <w:sz w:val="16"/>
          <w:lang w:val="es-AR"/>
        </w:rPr>
      </w:pPr>
      <w:r w:rsidRPr="005921BA">
        <w:rPr>
          <w:i/>
          <w:sz w:val="16"/>
          <w:lang w:val="es-AR"/>
        </w:rPr>
        <w:t>Figura 7: Resultado obtenido al simular con los valores de resistencia medidos</w:t>
      </w:r>
    </w:p>
    <w:p w14:paraId="0EAFCC31" w14:textId="2FEFA91F" w:rsidR="00D37B61" w:rsidRDefault="00D37B61">
      <w:pPr>
        <w:rPr>
          <w:i/>
          <w:sz w:val="16"/>
          <w:lang w:val="es-AR"/>
        </w:rPr>
      </w:pPr>
      <w:r>
        <w:rPr>
          <w:i/>
          <w:sz w:val="16"/>
          <w:lang w:val="es-AR"/>
        </w:rPr>
        <w:br w:type="page"/>
      </w:r>
    </w:p>
    <w:p w14:paraId="6F2371CB" w14:textId="4D17C25A" w:rsidR="005921BA" w:rsidRPr="005921BA" w:rsidRDefault="005921BA" w:rsidP="00D37B61">
      <w:pPr>
        <w:pStyle w:val="IEEEHeading1"/>
        <w:spacing w:line="276" w:lineRule="auto"/>
        <w:rPr>
          <w:lang w:val="es-AR"/>
        </w:rPr>
      </w:pPr>
      <w:r w:rsidRPr="005921BA">
        <w:rPr>
          <w:lang w:val="es-AR"/>
        </w:rPr>
        <w:lastRenderedPageBreak/>
        <w:t>Ensayo</w:t>
      </w:r>
      <w:r w:rsidR="00FA7875">
        <w:rPr>
          <w:lang w:val="es-AR"/>
        </w:rPr>
        <w:t>s</w:t>
      </w:r>
    </w:p>
    <w:p w14:paraId="38619E9F" w14:textId="22B356E1" w:rsidR="005921BA" w:rsidRPr="00FA7875" w:rsidRDefault="005921BA" w:rsidP="00D37B61">
      <w:pPr>
        <w:pStyle w:val="IEEEHeading1"/>
        <w:numPr>
          <w:ilvl w:val="1"/>
          <w:numId w:val="7"/>
        </w:numPr>
        <w:spacing w:line="276" w:lineRule="auto"/>
        <w:jc w:val="both"/>
        <w:rPr>
          <w:i/>
          <w:lang w:val="es-AR"/>
        </w:rPr>
      </w:pPr>
      <w:r w:rsidRPr="00FA7875">
        <w:rPr>
          <w:i/>
          <w:lang w:val="es-AR"/>
        </w:rPr>
        <w:t>procedimiento y equipos</w:t>
      </w:r>
    </w:p>
    <w:p w14:paraId="63C12AEE" w14:textId="77777777" w:rsidR="00B35DAA" w:rsidRDefault="00B35DAA" w:rsidP="00D37B61">
      <w:pPr>
        <w:pStyle w:val="IEEEParagraph"/>
        <w:spacing w:line="276" w:lineRule="auto"/>
        <w:rPr>
          <w:lang w:val="es-AR"/>
        </w:rPr>
      </w:pPr>
      <w:r>
        <w:rPr>
          <w:lang w:val="es-AR"/>
        </w:rPr>
        <w:t xml:space="preserve">El ensayo constó de dos partes: </w:t>
      </w:r>
    </w:p>
    <w:p w14:paraId="0D0EA365" w14:textId="6255BCFE" w:rsidR="00747F34" w:rsidRPr="00747F34" w:rsidRDefault="00B35DAA" w:rsidP="00D37B61">
      <w:pPr>
        <w:pStyle w:val="IEEEParagraph"/>
        <w:numPr>
          <w:ilvl w:val="0"/>
          <w:numId w:val="19"/>
        </w:numPr>
        <w:spacing w:line="276" w:lineRule="auto"/>
        <w:rPr>
          <w:lang w:val="es-AR"/>
        </w:rPr>
      </w:pPr>
      <w:r>
        <w:rPr>
          <w:lang w:val="es-AR"/>
        </w:rPr>
        <w:t xml:space="preserve">En primer lugar, se inyectó una señal de frecuencia variable con un generador de señales, mientras se medían la salida y la entrada del filtro con un osciloscopio. A partir de los valores de amplitud y desfase temporal que se medía, se calcularon los valores de ganancia y fase del filtro para cada frecuencia, trazando con ellos la respuesta en frecuencia de este. </w:t>
      </w:r>
      <w:r w:rsidR="00747F34">
        <w:rPr>
          <w:lang w:val="es-AR"/>
        </w:rPr>
        <w:t>El desfase temporal se midió mediante los cursores del osciloscopio, colocando cada uno en picos positivos consecutivos. La amplitud de las señales se leyó directamente de la medición del osciloscopio.</w:t>
      </w:r>
    </w:p>
    <w:p w14:paraId="4A967DE0" w14:textId="76A57BA7" w:rsidR="00B35DAA" w:rsidRDefault="00B35DAA" w:rsidP="00D37B61">
      <w:pPr>
        <w:pStyle w:val="IEEEParagraph"/>
        <w:numPr>
          <w:ilvl w:val="0"/>
          <w:numId w:val="19"/>
        </w:numPr>
        <w:spacing w:line="276" w:lineRule="auto"/>
        <w:rPr>
          <w:lang w:val="es-AR"/>
        </w:rPr>
      </w:pPr>
      <w:r>
        <w:rPr>
          <w:lang w:val="es-AR"/>
        </w:rPr>
        <w:t>En segundo lugar, se ensayó el filtro con un analizador de audio, que realiza un proceso similar de forma automática, y entrega una tabla con valores de frecuencia y ganancia o fase. Con estos valores, se realizaron los mismos gráficos que en el apartado anterior, para así poder comparar todos ellos.</w:t>
      </w:r>
    </w:p>
    <w:p w14:paraId="29094B4A" w14:textId="77777777" w:rsidR="00FA7875" w:rsidRDefault="00747F34" w:rsidP="00D37B61">
      <w:pPr>
        <w:pStyle w:val="IEEEParagraph"/>
        <w:spacing w:line="276" w:lineRule="auto"/>
        <w:rPr>
          <w:lang w:val="es-AR"/>
        </w:rPr>
      </w:pPr>
      <w:r>
        <w:rPr>
          <w:lang w:val="es-AR"/>
        </w:rPr>
        <w:t xml:space="preserve">A la señal de entrada se decidió darle una amplitud de 10Vpp. Esta decisión fue tomada considerando el rango dinámico del osciloscopio, que es de aproximadamente 30dB. Una señal de 10Vpp atenuada en 30dB tendrá una amplitud de 10mV, la cual es resoluble por el instrumento. Al mismo tiempo, se evita llegar a la tensión de saturación del UAF42, considerando la alimentación utilizada. </w:t>
      </w:r>
    </w:p>
    <w:p w14:paraId="0E4039CA" w14:textId="649A156C" w:rsidR="00747F34" w:rsidRDefault="00747F34" w:rsidP="00D37B61">
      <w:pPr>
        <w:pStyle w:val="IEEEParagraph"/>
        <w:spacing w:line="276" w:lineRule="auto"/>
        <w:rPr>
          <w:lang w:val="es-AR"/>
        </w:rPr>
      </w:pPr>
      <w:r>
        <w:rPr>
          <w:lang w:val="es-AR"/>
        </w:rPr>
        <w:t xml:space="preserve">En función a esto también se escogió el rango de frecuencias a ensayar: el filtro diseñado alcanza una atenuación de 30dB para frecuencias de 476Hz y 76,12kHz, por lo cual se escogió el rango de 400Hz a 80kHz. La distribución dentro del rango no fue lineal: se acumularon más puntos cercanos a la frecuencia de corte, y se </w:t>
      </w:r>
      <w:r w:rsidR="00FA7875">
        <w:rPr>
          <w:lang w:val="es-AR"/>
        </w:rPr>
        <w:t>ensayaron menos puntos en los extremo del rango.</w:t>
      </w:r>
    </w:p>
    <w:p w14:paraId="0634AB47" w14:textId="77777777" w:rsidR="00FA7875" w:rsidRDefault="00B35DAA" w:rsidP="00D37B61">
      <w:pPr>
        <w:pStyle w:val="IEEEParagraph"/>
        <w:spacing w:line="276" w:lineRule="auto"/>
        <w:rPr>
          <w:lang w:val="es-AR"/>
        </w:rPr>
      </w:pPr>
      <w:r>
        <w:rPr>
          <w:lang w:val="es-AR"/>
        </w:rPr>
        <w:t>Previo a la realización de ambos ensayos, se alimentó al filtro con una fuente partida de ±15V, realizada mediante dos fuentes de corriente continua en serie, y se comprobaron las tensiones de alimentación y masa sobre el filtro mediante los correspondientes Test-Points.</w:t>
      </w:r>
      <w:r w:rsidR="00747F34">
        <w:rPr>
          <w:lang w:val="es-AR"/>
        </w:rPr>
        <w:t xml:space="preserve"> </w:t>
      </w:r>
    </w:p>
    <w:p w14:paraId="3E51BB0B" w14:textId="77777777" w:rsidR="00FA7875" w:rsidRDefault="00747F34" w:rsidP="00D37B61">
      <w:pPr>
        <w:pStyle w:val="IEEEParagraph"/>
        <w:spacing w:line="276" w:lineRule="auto"/>
        <w:rPr>
          <w:lang w:val="es-AR"/>
        </w:rPr>
      </w:pPr>
      <w:r>
        <w:rPr>
          <w:lang w:val="es-AR"/>
        </w:rPr>
        <w:t>También se midió la resistencia de los cables a utilizar para alimentación, de forma de poder comprobar que la caída de tensión en los mismos no representaría un problema.</w:t>
      </w:r>
      <w:r w:rsidR="00FA7875">
        <w:rPr>
          <w:lang w:val="es-AR"/>
        </w:rPr>
        <w:t xml:space="preserve"> </w:t>
      </w:r>
    </w:p>
    <w:p w14:paraId="24C4B279" w14:textId="60816937" w:rsidR="00B35DAA" w:rsidRDefault="00FA7875" w:rsidP="00D37B61">
      <w:pPr>
        <w:pStyle w:val="IEEEParagraph"/>
        <w:spacing w:line="276" w:lineRule="auto"/>
        <w:rPr>
          <w:lang w:val="es-AR"/>
        </w:rPr>
      </w:pPr>
      <w:r>
        <w:rPr>
          <w:lang w:val="es-AR"/>
        </w:rPr>
        <w:t>Por último, se comprobó que las puntas de osciloscopio estuvieran calibradas y compensadas.</w:t>
      </w:r>
    </w:p>
    <w:p w14:paraId="30EC2580" w14:textId="77777777" w:rsidR="00D37B61" w:rsidRDefault="00D37B61" w:rsidP="00D37B61">
      <w:pPr>
        <w:pStyle w:val="IEEEParagraph"/>
        <w:spacing w:line="276" w:lineRule="auto"/>
        <w:rPr>
          <w:lang w:val="es-AR"/>
        </w:rPr>
      </w:pPr>
    </w:p>
    <w:p w14:paraId="6E677597" w14:textId="77777777" w:rsidR="00D37B61" w:rsidRDefault="00D37B61" w:rsidP="00D37B61">
      <w:pPr>
        <w:pStyle w:val="IEEEParagraph"/>
        <w:spacing w:line="276" w:lineRule="auto"/>
        <w:rPr>
          <w:lang w:val="es-AR"/>
        </w:rPr>
      </w:pPr>
    </w:p>
    <w:p w14:paraId="1B1458F5" w14:textId="65B7936A" w:rsidR="00B35DAA" w:rsidRDefault="00B35DAA" w:rsidP="00D37B61">
      <w:pPr>
        <w:pStyle w:val="IEEEParagraph"/>
        <w:spacing w:line="276" w:lineRule="auto"/>
        <w:rPr>
          <w:lang w:val="es-AR"/>
        </w:rPr>
      </w:pPr>
      <w:r>
        <w:rPr>
          <w:lang w:val="es-AR"/>
        </w:rPr>
        <w:lastRenderedPageBreak/>
        <w:t>Los equipos utilizados se listan a continuación:</w:t>
      </w:r>
    </w:p>
    <w:p w14:paraId="4579C0C5" w14:textId="4042B362" w:rsidR="00747F34" w:rsidRDefault="00747F34" w:rsidP="00D37B61">
      <w:pPr>
        <w:pStyle w:val="IEEEParagraph"/>
        <w:numPr>
          <w:ilvl w:val="0"/>
          <w:numId w:val="20"/>
        </w:numPr>
        <w:spacing w:line="276" w:lineRule="auto"/>
        <w:rPr>
          <w:lang w:val="es-AR"/>
        </w:rPr>
      </w:pPr>
      <w:r>
        <w:rPr>
          <w:lang w:val="es-AR"/>
        </w:rPr>
        <w:t>Fuentes de continua HY3005D, códigos internos NG 1804 y NG1818.</w:t>
      </w:r>
    </w:p>
    <w:p w14:paraId="2D982150" w14:textId="310CDF1D" w:rsidR="00747F34" w:rsidRDefault="00747F34" w:rsidP="00D37B61">
      <w:pPr>
        <w:pStyle w:val="IEEEParagraph"/>
        <w:numPr>
          <w:ilvl w:val="0"/>
          <w:numId w:val="20"/>
        </w:numPr>
        <w:spacing w:line="276" w:lineRule="auto"/>
        <w:rPr>
          <w:lang w:val="es-AR"/>
        </w:rPr>
      </w:pPr>
      <w:r>
        <w:rPr>
          <w:lang w:val="es-AR"/>
        </w:rPr>
        <w:t>Generador de funciones Twintex TFG3205E, código interno NG1905.</w:t>
      </w:r>
    </w:p>
    <w:p w14:paraId="49B7F3B2" w14:textId="11AE5C72" w:rsidR="00747F34" w:rsidRDefault="00747F34" w:rsidP="00D37B61">
      <w:pPr>
        <w:pStyle w:val="IEEEParagraph"/>
        <w:numPr>
          <w:ilvl w:val="0"/>
          <w:numId w:val="20"/>
        </w:numPr>
        <w:spacing w:line="276" w:lineRule="auto"/>
        <w:rPr>
          <w:lang w:val="es-AR"/>
        </w:rPr>
      </w:pPr>
      <w:r>
        <w:rPr>
          <w:lang w:val="es-AR"/>
        </w:rPr>
        <w:t>Osciloscopio GWInstek GDS1102AU, código interno NG1844.</w:t>
      </w:r>
    </w:p>
    <w:p w14:paraId="4E2179D2" w14:textId="638DA339" w:rsidR="00FA7875" w:rsidRDefault="00FA7875" w:rsidP="00D37B61">
      <w:pPr>
        <w:pStyle w:val="IEEEHeading1"/>
        <w:numPr>
          <w:ilvl w:val="1"/>
          <w:numId w:val="7"/>
        </w:numPr>
        <w:spacing w:line="276" w:lineRule="auto"/>
        <w:jc w:val="both"/>
        <w:rPr>
          <w:i/>
          <w:lang w:val="es-AR"/>
        </w:rPr>
      </w:pPr>
      <w:r w:rsidRPr="00FA7875">
        <w:rPr>
          <w:i/>
          <w:lang w:val="es-AR"/>
        </w:rPr>
        <w:t>Resultados</w:t>
      </w:r>
    </w:p>
    <w:p w14:paraId="2FA59BF3" w14:textId="409F582A" w:rsidR="00FA7875" w:rsidRPr="00FA7875" w:rsidRDefault="00FA7875" w:rsidP="00D37B61">
      <w:pPr>
        <w:pStyle w:val="IEEEParagraph"/>
        <w:numPr>
          <w:ilvl w:val="0"/>
          <w:numId w:val="22"/>
        </w:numPr>
        <w:spacing w:line="276" w:lineRule="auto"/>
        <w:rPr>
          <w:lang w:val="es-AR"/>
        </w:rPr>
      </w:pPr>
      <w:r w:rsidRPr="00FA7875">
        <w:rPr>
          <w:smallCaps/>
          <w:lang w:val="es-AR"/>
        </w:rPr>
        <w:t xml:space="preserve">Primer ensayo </w:t>
      </w:r>
      <w:r>
        <w:rPr>
          <w:smallCaps/>
          <w:lang w:val="es-AR"/>
        </w:rPr>
        <w:t>–</w:t>
      </w:r>
      <w:r w:rsidRPr="00FA7875">
        <w:rPr>
          <w:smallCaps/>
          <w:lang w:val="es-AR"/>
        </w:rPr>
        <w:t xml:space="preserve"> Osciloscopio</w:t>
      </w:r>
    </w:p>
    <w:p w14:paraId="3B010D3B" w14:textId="7C923795" w:rsidR="00FA7875" w:rsidRDefault="00FA7875" w:rsidP="00D37B61">
      <w:pPr>
        <w:pStyle w:val="IEEEParagraph"/>
        <w:spacing w:line="276" w:lineRule="auto"/>
        <w:rPr>
          <w:lang w:val="es-AR"/>
        </w:rPr>
      </w:pPr>
      <w:r w:rsidRPr="00FA7875">
        <w:rPr>
          <w:lang w:val="es-AR"/>
        </w:rPr>
        <w:t xml:space="preserve">En la tabla </w:t>
      </w:r>
      <w:r>
        <w:rPr>
          <w:lang w:val="es-AR"/>
        </w:rPr>
        <w:t xml:space="preserve">2 se incluyen los valores medidos de amplitud para señales de entrada y salida [V] y de desfase temporal entre ambas [ms] para cada frecuencia [Hz] ensayada. Luego, en la tabla 3 se incluyen los valores de respuesta de módulo y fase para cada frecuencia, calculados según las ecuaciones </w:t>
      </w:r>
      <w:r w:rsidR="00D37B61">
        <w:rPr>
          <w:lang w:val="es-AR"/>
        </w:rPr>
        <w:t>(9) y (10) respectivamente.</w:t>
      </w:r>
    </w:p>
    <w:p w14:paraId="2A338640" w14:textId="77777777" w:rsidR="00D37B61" w:rsidRDefault="00D37B61" w:rsidP="00D37B61">
      <w:pPr>
        <w:pStyle w:val="IEEEParagraph"/>
        <w:spacing w:line="276" w:lineRule="auto"/>
        <w:rPr>
          <w:lang w:val="es-AR"/>
        </w:rPr>
      </w:pPr>
    </w:p>
    <w:p w14:paraId="121716BF" w14:textId="1AEF0BFC" w:rsidR="00D37B61" w:rsidRPr="00D37B61" w:rsidRDefault="00D37B61" w:rsidP="00D37B61">
      <w:pPr>
        <w:pStyle w:val="IEEEParagraph"/>
        <w:spacing w:line="276" w:lineRule="auto"/>
        <w:rPr>
          <w:lang w:val="es-AR"/>
        </w:rPr>
      </w:pPr>
      <m:oMathPara>
        <m:oMath>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(ω)</m:t>
                  </m:r>
                </m:sub>
              </m:sSub>
            </m:e>
          </m:d>
          <m:r>
            <w:rPr>
              <w:rFonts w:ascii="Cambria Math" w:hAnsi="Cambria Math"/>
              <w:lang w:val="es-AR"/>
            </w:rPr>
            <m:t>=20∙</m:t>
          </m:r>
          <m:func>
            <m:funcPr>
              <m:ctrlPr>
                <w:rPr>
                  <w:rFonts w:ascii="Cambria Math" w:hAnsi="Cambria Math"/>
                  <w:i/>
                  <w:lang w:val="es-AR"/>
                </w:rPr>
              </m:ctrlPr>
            </m:funcPr>
            <m:fName>
              <m:r>
                <m:rPr>
                  <m:sty m:val="p"/>
                </m:rPr>
                <w:rPr>
                  <w:rFonts w:ascii="Cambria Math" w:hAnsi="Cambria Math"/>
                  <w:lang w:val="es-AR"/>
                </w:rPr>
                <m:t>log</m:t>
              </m:r>
            </m:fName>
            <m:e>
              <m:d>
                <m:dPr>
                  <m:ctrlPr>
                    <w:rPr>
                      <w:rFonts w:ascii="Cambria Math" w:hAnsi="Cambria Math"/>
                      <w:i/>
                      <w:lang w:val="es-AR"/>
                    </w:rPr>
                  </m:ctrlPr>
                </m:dPr>
                <m:e>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Out</m:t>
                          </m:r>
                        </m:e>
                        <m:sub>
                          <m:d>
                            <m:dPr>
                              <m:ctrlPr>
                                <w:rPr>
                                  <w:rFonts w:ascii="Cambria Math" w:hAnsi="Cambria Math"/>
                                  <w:i/>
                                  <w:lang w:val="es-AR"/>
                                </w:rPr>
                              </m:ctrlPr>
                            </m:dPr>
                            <m:e>
                              <m:r>
                                <w:rPr>
                                  <w:rFonts w:ascii="Cambria Math" w:hAnsi="Cambria Math"/>
                                  <w:lang w:val="es-AR"/>
                                </w:rPr>
                                <m:t>ω</m:t>
                              </m:r>
                            </m:e>
                          </m:d>
                        </m:sub>
                      </m:sSub>
                    </m:num>
                    <m:den>
                      <m:sSub>
                        <m:sSubPr>
                          <m:ctrlPr>
                            <w:rPr>
                              <w:rFonts w:ascii="Cambria Math" w:hAnsi="Cambria Math"/>
                              <w:i/>
                              <w:lang w:val="es-AR"/>
                            </w:rPr>
                          </m:ctrlPr>
                        </m:sSubPr>
                        <m:e>
                          <m:r>
                            <w:rPr>
                              <w:rFonts w:ascii="Cambria Math" w:hAnsi="Cambria Math"/>
                              <w:lang w:val="es-AR"/>
                            </w:rPr>
                            <m:t>In</m:t>
                          </m:r>
                        </m:e>
                        <m:sub>
                          <m:d>
                            <m:dPr>
                              <m:ctrlPr>
                                <w:rPr>
                                  <w:rFonts w:ascii="Cambria Math" w:hAnsi="Cambria Math"/>
                                  <w:i/>
                                  <w:lang w:val="es-AR"/>
                                </w:rPr>
                              </m:ctrlPr>
                            </m:dPr>
                            <m:e>
                              <m:r>
                                <w:rPr>
                                  <w:rFonts w:ascii="Cambria Math" w:hAnsi="Cambria Math"/>
                                  <w:lang w:val="es-AR"/>
                                </w:rPr>
                                <m:t>ω</m:t>
                              </m:r>
                            </m:e>
                          </m:d>
                        </m:sub>
                      </m:sSub>
                    </m:den>
                  </m:f>
                </m:e>
              </m:d>
            </m:e>
          </m:func>
          <m:r>
            <w:rPr>
              <w:rFonts w:ascii="Cambria Math" w:hAnsi="Cambria Math"/>
              <w:lang w:val="es-AR"/>
            </w:rPr>
            <m:t>(9)</m:t>
          </m:r>
        </m:oMath>
      </m:oMathPara>
    </w:p>
    <w:p w14:paraId="6B334D90" w14:textId="77777777" w:rsidR="00D37B61" w:rsidRPr="00D37B61" w:rsidRDefault="00D37B61" w:rsidP="00D37B61">
      <w:pPr>
        <w:pStyle w:val="IEEEParagraph"/>
        <w:spacing w:line="276" w:lineRule="auto"/>
        <w:rPr>
          <w:lang w:val="es-AR"/>
        </w:rPr>
      </w:pPr>
    </w:p>
    <w:p w14:paraId="5FAB7100" w14:textId="11259E37" w:rsidR="00D37B61" w:rsidRPr="00D37B61" w:rsidRDefault="00D37B61" w:rsidP="00D37B61">
      <w:pPr>
        <w:pStyle w:val="IEEEParagraph"/>
        <w:spacing w:line="276" w:lineRule="auto"/>
        <w:rPr>
          <w:lang w:val="es-AR"/>
        </w:rPr>
      </w:pPr>
      <m:oMathPara>
        <m:oMath>
          <m:sSub>
            <m:sSubPr>
              <m:ctrlPr>
                <w:rPr>
                  <w:rFonts w:ascii="Cambria Math" w:hAnsi="Cambria Math"/>
                  <w:i/>
                  <w:lang w:val="es-AR"/>
                </w:rPr>
              </m:ctrlPr>
            </m:sSubPr>
            <m:e>
              <m:r>
                <w:rPr>
                  <w:rFonts w:ascii="Cambria Math" w:hAnsi="Cambria Math"/>
                  <w:lang w:val="es-AR"/>
                </w:rPr>
                <m:t>φ</m:t>
              </m:r>
            </m:e>
            <m:sub>
              <m:d>
                <m:dPr>
                  <m:ctrlPr>
                    <w:rPr>
                      <w:rFonts w:ascii="Cambria Math" w:hAnsi="Cambria Math"/>
                      <w:i/>
                      <w:lang w:val="es-AR"/>
                    </w:rPr>
                  </m:ctrlPr>
                </m:dPr>
                <m:e>
                  <m:r>
                    <w:rPr>
                      <w:rFonts w:ascii="Cambria Math" w:hAnsi="Cambria Math"/>
                      <w:lang w:val="es-AR"/>
                    </w:rPr>
                    <m:t>ω</m:t>
                  </m:r>
                </m:e>
              </m:d>
            </m:sub>
          </m:sSub>
          <m:r>
            <w:rPr>
              <w:rFonts w:ascii="Cambria Math" w:hAnsi="Cambria Math"/>
              <w:lang w:val="es-AR"/>
            </w:rPr>
            <m:t>=</m:t>
          </m:r>
          <m:f>
            <m:fPr>
              <m:ctrlPr>
                <w:rPr>
                  <w:rFonts w:ascii="Cambria Math" w:hAnsi="Cambria Math"/>
                  <w:i/>
                  <w:lang w:val="es-AR"/>
                </w:rPr>
              </m:ctrlPr>
            </m:fPr>
            <m:num>
              <m:f>
                <m:fPr>
                  <m:ctrlPr>
                    <w:rPr>
                      <w:rFonts w:ascii="Cambria Math" w:hAnsi="Cambria Math"/>
                      <w:i/>
                      <w:lang w:val="es-AR"/>
                    </w:rPr>
                  </m:ctrlPr>
                </m:fPr>
                <m:num>
                  <m:r>
                    <w:rPr>
                      <w:rFonts w:ascii="Cambria Math" w:hAnsi="Cambria Math"/>
                      <w:lang w:val="es-AR"/>
                    </w:rPr>
                    <m:t>ω</m:t>
                  </m:r>
                </m:num>
                <m:den>
                  <m:r>
                    <w:rPr>
                      <w:rFonts w:ascii="Cambria Math" w:hAnsi="Cambria Math"/>
                      <w:lang w:val="es-AR"/>
                    </w:rPr>
                    <m:t>2π</m:t>
                  </m:r>
                </m:den>
              </m:f>
              <m:r>
                <w:rPr>
                  <w:rFonts w:ascii="Cambria Math" w:hAnsi="Cambria Math"/>
                  <w:lang w:val="es-AR"/>
                </w:rPr>
                <m:t>∙∆t∙2∙180</m:t>
              </m:r>
            </m:num>
            <m:den>
              <m:r>
                <w:rPr>
                  <w:rFonts w:ascii="Cambria Math" w:hAnsi="Cambria Math"/>
                  <w:lang w:val="es-AR"/>
                </w:rPr>
                <m:t>1000</m:t>
              </m:r>
            </m:den>
          </m:f>
          <m:r>
            <w:rPr>
              <w:rFonts w:ascii="Cambria Math" w:hAnsi="Cambria Math"/>
              <w:lang w:val="es-AR"/>
            </w:rPr>
            <m:t xml:space="preserve"> (10)</m:t>
          </m:r>
        </m:oMath>
      </m:oMathPara>
    </w:p>
    <w:p w14:paraId="21098187" w14:textId="77777777" w:rsidR="00D37B61" w:rsidRDefault="00D37B61" w:rsidP="00D37B61">
      <w:pPr>
        <w:pStyle w:val="IEEETableCaption"/>
        <w:spacing w:line="276" w:lineRule="auto"/>
        <w:rPr>
          <w:lang w:val="es-AR"/>
        </w:rPr>
      </w:pPr>
    </w:p>
    <w:p w14:paraId="57D7559C" w14:textId="77777777" w:rsidR="001A41F5" w:rsidRPr="001A41F5" w:rsidRDefault="001A41F5" w:rsidP="001A41F5">
      <w:pPr>
        <w:pStyle w:val="IEEEParagraph"/>
        <w:rPr>
          <w:lang w:val="es-AR"/>
        </w:rPr>
      </w:pPr>
    </w:p>
    <w:p w14:paraId="3730A5D0" w14:textId="77777777" w:rsidR="001A41F5" w:rsidRDefault="001A41F5">
      <w:pPr>
        <w:rPr>
          <w:smallCaps/>
          <w:sz w:val="16"/>
          <w:lang w:val="es-AR"/>
        </w:rPr>
      </w:pPr>
      <w:r>
        <w:rPr>
          <w:lang w:val="es-AR"/>
        </w:rPr>
        <w:br w:type="page"/>
      </w:r>
    </w:p>
    <w:p w14:paraId="61428F7B" w14:textId="7AFC2BFE" w:rsidR="00D37B61" w:rsidRPr="00D37B61" w:rsidRDefault="00D37B61" w:rsidP="00D37B61">
      <w:pPr>
        <w:pStyle w:val="IEEETableCaption"/>
        <w:spacing w:line="276" w:lineRule="auto"/>
        <w:rPr>
          <w:lang w:val="es-AR"/>
        </w:rPr>
      </w:pPr>
      <w:r w:rsidRPr="00C86053">
        <w:rPr>
          <w:lang w:val="es-AR"/>
        </w:rPr>
        <w:lastRenderedPageBreak/>
        <w:t>TABL</w:t>
      </w:r>
      <w:r>
        <w:rPr>
          <w:lang w:val="es-AR"/>
        </w:rPr>
        <w:t>A</w:t>
      </w:r>
      <w:r w:rsidRPr="00C86053">
        <w:rPr>
          <w:lang w:val="es-AR"/>
        </w:rPr>
        <w:t xml:space="preserve"> </w:t>
      </w:r>
      <w:r w:rsidRPr="0061719A">
        <w:rPr>
          <w:lang w:val="es-AR"/>
        </w:rPr>
        <w:fldChar w:fldCharType="begin"/>
      </w:r>
      <w:r w:rsidRPr="00C86053">
        <w:rPr>
          <w:lang w:val="es-AR"/>
        </w:rPr>
        <w:instrText xml:space="preserve"> SEQ TABLE \* ROMAN </w:instrText>
      </w:r>
      <w:r w:rsidRPr="0061719A">
        <w:rPr>
          <w:lang w:val="es-AR"/>
        </w:rPr>
        <w:fldChar w:fldCharType="separate"/>
      </w:r>
      <w:r w:rsidRPr="00C86053">
        <w:rPr>
          <w:noProof/>
          <w:lang w:val="es-AR"/>
        </w:rPr>
        <w:t>I</w:t>
      </w:r>
      <w:r w:rsidRPr="0061719A">
        <w:rPr>
          <w:lang w:val="es-AR"/>
        </w:rPr>
        <w:fldChar w:fldCharType="end"/>
      </w:r>
      <w:r>
        <w:rPr>
          <w:lang w:val="es-AR"/>
        </w:rPr>
        <w:t>I</w:t>
      </w:r>
      <w:r w:rsidRPr="00C86053">
        <w:rPr>
          <w:lang w:val="es-AR"/>
        </w:rPr>
        <w:br w:type="textWrapping" w:clear="all"/>
      </w:r>
      <w:r>
        <w:rPr>
          <w:lang w:val="es-AR"/>
        </w:rPr>
        <w:t>Mediciones de Amplitud en entrada y salida y desfase temporal</w:t>
      </w:r>
    </w:p>
    <w:tbl>
      <w:tblPr>
        <w:tblW w:w="3879" w:type="dxa"/>
        <w:jc w:val="center"/>
        <w:tblCellMar>
          <w:left w:w="70" w:type="dxa"/>
          <w:right w:w="70" w:type="dxa"/>
        </w:tblCellMar>
        <w:tblLook w:val="04A0" w:firstRow="1" w:lastRow="0" w:firstColumn="1" w:lastColumn="0" w:noHBand="0" w:noVBand="1"/>
      </w:tblPr>
      <w:tblGrid>
        <w:gridCol w:w="590"/>
        <w:gridCol w:w="1146"/>
        <w:gridCol w:w="1484"/>
        <w:gridCol w:w="725"/>
      </w:tblGrid>
      <w:tr w:rsidR="00D37B61" w:rsidRPr="00D37B61" w14:paraId="77435293" w14:textId="77777777" w:rsidTr="00D37B61">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DA097F" w14:textId="77777777" w:rsidR="00D37B61" w:rsidRPr="00D37B61" w:rsidRDefault="00D37B61" w:rsidP="00D37B61">
            <w:pPr>
              <w:pStyle w:val="IEEETableCell"/>
              <w:spacing w:line="276" w:lineRule="auto"/>
              <w:rPr>
                <w:b/>
                <w:lang w:val="es-AR"/>
              </w:rPr>
            </w:pPr>
            <w:r w:rsidRPr="00D37B61">
              <w:rPr>
                <w:b/>
                <w:lang w:val="es-AR"/>
              </w:rPr>
              <w:t>f [Hz]</w:t>
            </w:r>
          </w:p>
        </w:tc>
        <w:tc>
          <w:tcPr>
            <w:tcW w:w="1146" w:type="dxa"/>
            <w:tcBorders>
              <w:top w:val="single" w:sz="4" w:space="0" w:color="auto"/>
              <w:left w:val="nil"/>
              <w:bottom w:val="single" w:sz="4" w:space="0" w:color="auto"/>
              <w:right w:val="single" w:sz="4" w:space="0" w:color="auto"/>
            </w:tcBorders>
            <w:shd w:val="clear" w:color="auto" w:fill="auto"/>
            <w:noWrap/>
            <w:vAlign w:val="bottom"/>
            <w:hideMark/>
          </w:tcPr>
          <w:p w14:paraId="49AB4120" w14:textId="5D66DA6C" w:rsidR="00D37B61" w:rsidRPr="00D37B61" w:rsidRDefault="00D37B61" w:rsidP="00D37B61">
            <w:pPr>
              <w:pStyle w:val="IEEETableCell"/>
              <w:spacing w:line="276" w:lineRule="auto"/>
              <w:rPr>
                <w:b/>
                <w:lang w:val="es-AR"/>
              </w:rPr>
            </w:pPr>
            <w:r w:rsidRPr="00D37B61">
              <w:rPr>
                <w:b/>
                <w:lang w:val="es-AR"/>
              </w:rPr>
              <w:t>In [Vrms]</w:t>
            </w:r>
          </w:p>
        </w:tc>
        <w:tc>
          <w:tcPr>
            <w:tcW w:w="1484" w:type="dxa"/>
            <w:tcBorders>
              <w:top w:val="single" w:sz="4" w:space="0" w:color="auto"/>
              <w:left w:val="nil"/>
              <w:bottom w:val="single" w:sz="4" w:space="0" w:color="auto"/>
              <w:right w:val="single" w:sz="4" w:space="0" w:color="auto"/>
            </w:tcBorders>
            <w:shd w:val="clear" w:color="auto" w:fill="auto"/>
            <w:noWrap/>
            <w:vAlign w:val="bottom"/>
            <w:hideMark/>
          </w:tcPr>
          <w:p w14:paraId="49EE495B" w14:textId="518E2EC8" w:rsidR="00D37B61" w:rsidRPr="00D37B61" w:rsidRDefault="00D37B61" w:rsidP="00D37B61">
            <w:pPr>
              <w:pStyle w:val="IEEETableCell"/>
              <w:spacing w:line="276" w:lineRule="auto"/>
              <w:rPr>
                <w:b/>
                <w:lang w:val="es-AR"/>
              </w:rPr>
            </w:pPr>
            <w:r w:rsidRPr="00D37B61">
              <w:rPr>
                <w:b/>
                <w:lang w:val="es-AR"/>
              </w:rPr>
              <w:t>Out [Vrms]</w:t>
            </w:r>
          </w:p>
        </w:tc>
        <w:tc>
          <w:tcPr>
            <w:tcW w:w="687" w:type="dxa"/>
            <w:tcBorders>
              <w:top w:val="single" w:sz="4" w:space="0" w:color="auto"/>
              <w:left w:val="nil"/>
              <w:bottom w:val="single" w:sz="4" w:space="0" w:color="auto"/>
              <w:right w:val="single" w:sz="4" w:space="0" w:color="auto"/>
            </w:tcBorders>
            <w:shd w:val="clear" w:color="auto" w:fill="auto"/>
            <w:noWrap/>
            <w:vAlign w:val="bottom"/>
            <w:hideMark/>
          </w:tcPr>
          <w:p w14:paraId="540FA53F" w14:textId="6185B376" w:rsidR="00D37B61" w:rsidRPr="00D37B61" w:rsidRDefault="00D37B61" w:rsidP="00D37B61">
            <w:pPr>
              <w:pStyle w:val="IEEETableCell"/>
              <w:spacing w:line="276" w:lineRule="auto"/>
              <w:rPr>
                <w:b/>
                <w:lang w:val="es-AR"/>
              </w:rPr>
            </w:pPr>
            <w:r w:rsidRPr="00D37B61">
              <w:rPr>
                <w:b/>
                <w:lang w:val="es-AR"/>
              </w:rPr>
              <w:t>Δt [ms]</w:t>
            </w:r>
          </w:p>
        </w:tc>
      </w:tr>
      <w:tr w:rsidR="00D37B61" w:rsidRPr="00D37B61" w14:paraId="5F331417"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6CC3D8CC" w14:textId="77777777" w:rsidR="00D37B61" w:rsidRPr="00D37B61" w:rsidRDefault="00D37B61" w:rsidP="00D37B61">
            <w:pPr>
              <w:pStyle w:val="IEEETableCell"/>
              <w:spacing w:line="276" w:lineRule="auto"/>
              <w:jc w:val="center"/>
              <w:rPr>
                <w:lang w:val="es-AR"/>
              </w:rPr>
            </w:pPr>
            <w:r w:rsidRPr="00D37B61">
              <w:rPr>
                <w:lang w:val="es-AR"/>
              </w:rPr>
              <w:t>400</w:t>
            </w:r>
          </w:p>
        </w:tc>
        <w:tc>
          <w:tcPr>
            <w:tcW w:w="1146" w:type="dxa"/>
            <w:tcBorders>
              <w:top w:val="nil"/>
              <w:left w:val="nil"/>
              <w:bottom w:val="single" w:sz="4" w:space="0" w:color="auto"/>
              <w:right w:val="single" w:sz="4" w:space="0" w:color="auto"/>
            </w:tcBorders>
            <w:shd w:val="clear" w:color="auto" w:fill="auto"/>
            <w:noWrap/>
            <w:vAlign w:val="bottom"/>
            <w:hideMark/>
          </w:tcPr>
          <w:p w14:paraId="3060ECA4" w14:textId="77777777" w:rsidR="00D37B61" w:rsidRPr="00D37B61" w:rsidRDefault="00D37B61" w:rsidP="00D37B61">
            <w:pPr>
              <w:pStyle w:val="IEEETableCell"/>
              <w:spacing w:line="276" w:lineRule="auto"/>
              <w:jc w:val="center"/>
              <w:rPr>
                <w:lang w:val="es-AR"/>
              </w:rPr>
            </w:pPr>
            <w:r w:rsidRPr="00D37B61">
              <w:rPr>
                <w:lang w:val="es-AR"/>
              </w:rPr>
              <w:t>3.47</w:t>
            </w:r>
          </w:p>
        </w:tc>
        <w:tc>
          <w:tcPr>
            <w:tcW w:w="1484" w:type="dxa"/>
            <w:tcBorders>
              <w:top w:val="nil"/>
              <w:left w:val="nil"/>
              <w:bottom w:val="single" w:sz="4" w:space="0" w:color="auto"/>
              <w:right w:val="single" w:sz="4" w:space="0" w:color="auto"/>
            </w:tcBorders>
            <w:shd w:val="clear" w:color="auto" w:fill="auto"/>
            <w:noWrap/>
            <w:vAlign w:val="bottom"/>
            <w:hideMark/>
          </w:tcPr>
          <w:p w14:paraId="11632407" w14:textId="77777777" w:rsidR="00D37B61" w:rsidRPr="00D37B61" w:rsidRDefault="00D37B61" w:rsidP="00D37B61">
            <w:pPr>
              <w:pStyle w:val="IEEETableCell"/>
              <w:spacing w:line="276" w:lineRule="auto"/>
              <w:jc w:val="center"/>
              <w:rPr>
                <w:lang w:val="es-AR"/>
              </w:rPr>
            </w:pPr>
            <w:r w:rsidRPr="00D37B61">
              <w:rPr>
                <w:lang w:val="es-AR"/>
              </w:rPr>
              <w:t>0.0940</w:t>
            </w:r>
          </w:p>
        </w:tc>
        <w:tc>
          <w:tcPr>
            <w:tcW w:w="687" w:type="dxa"/>
            <w:tcBorders>
              <w:top w:val="nil"/>
              <w:left w:val="nil"/>
              <w:bottom w:val="single" w:sz="4" w:space="0" w:color="auto"/>
              <w:right w:val="single" w:sz="4" w:space="0" w:color="auto"/>
            </w:tcBorders>
            <w:shd w:val="clear" w:color="auto" w:fill="auto"/>
            <w:noWrap/>
            <w:vAlign w:val="bottom"/>
            <w:hideMark/>
          </w:tcPr>
          <w:p w14:paraId="2C4B48C2" w14:textId="77777777" w:rsidR="00D37B61" w:rsidRPr="00D37B61" w:rsidRDefault="00D37B61" w:rsidP="00D37B61">
            <w:pPr>
              <w:pStyle w:val="IEEETableCell"/>
              <w:spacing w:line="276" w:lineRule="auto"/>
              <w:jc w:val="center"/>
              <w:rPr>
                <w:lang w:val="es-AR"/>
              </w:rPr>
            </w:pPr>
            <w:r w:rsidRPr="00D37B61">
              <w:rPr>
                <w:lang w:val="es-AR"/>
              </w:rPr>
              <w:t>1.85000</w:t>
            </w:r>
          </w:p>
        </w:tc>
      </w:tr>
      <w:tr w:rsidR="00D37B61" w:rsidRPr="00D37B61" w14:paraId="212893B2"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4596997C" w14:textId="77777777" w:rsidR="00D37B61" w:rsidRPr="00D37B61" w:rsidRDefault="00D37B61" w:rsidP="00D37B61">
            <w:pPr>
              <w:pStyle w:val="IEEETableCell"/>
              <w:spacing w:line="276" w:lineRule="auto"/>
              <w:jc w:val="center"/>
              <w:rPr>
                <w:lang w:val="es-AR"/>
              </w:rPr>
            </w:pPr>
            <w:r w:rsidRPr="00D37B61">
              <w:rPr>
                <w:lang w:val="es-AR"/>
              </w:rPr>
              <w:t>500</w:t>
            </w:r>
          </w:p>
        </w:tc>
        <w:tc>
          <w:tcPr>
            <w:tcW w:w="1146" w:type="dxa"/>
            <w:tcBorders>
              <w:top w:val="nil"/>
              <w:left w:val="nil"/>
              <w:bottom w:val="single" w:sz="4" w:space="0" w:color="auto"/>
              <w:right w:val="single" w:sz="4" w:space="0" w:color="auto"/>
            </w:tcBorders>
            <w:shd w:val="clear" w:color="auto" w:fill="auto"/>
            <w:noWrap/>
            <w:vAlign w:val="bottom"/>
            <w:hideMark/>
          </w:tcPr>
          <w:p w14:paraId="3D8B0FCD" w14:textId="77777777" w:rsidR="00D37B61" w:rsidRPr="00D37B61" w:rsidRDefault="00D37B61" w:rsidP="00D37B61">
            <w:pPr>
              <w:pStyle w:val="IEEETableCell"/>
              <w:spacing w:line="276" w:lineRule="auto"/>
              <w:jc w:val="center"/>
              <w:rPr>
                <w:lang w:val="es-AR"/>
              </w:rPr>
            </w:pPr>
            <w:r w:rsidRPr="00D37B61">
              <w:rPr>
                <w:lang w:val="es-AR"/>
              </w:rPr>
              <w:t>3.47</w:t>
            </w:r>
          </w:p>
        </w:tc>
        <w:tc>
          <w:tcPr>
            <w:tcW w:w="1484" w:type="dxa"/>
            <w:tcBorders>
              <w:top w:val="nil"/>
              <w:left w:val="nil"/>
              <w:bottom w:val="single" w:sz="4" w:space="0" w:color="auto"/>
              <w:right w:val="single" w:sz="4" w:space="0" w:color="auto"/>
            </w:tcBorders>
            <w:shd w:val="clear" w:color="auto" w:fill="auto"/>
            <w:noWrap/>
            <w:vAlign w:val="bottom"/>
            <w:hideMark/>
          </w:tcPr>
          <w:p w14:paraId="1AE9F894" w14:textId="77777777" w:rsidR="00D37B61" w:rsidRPr="00D37B61" w:rsidRDefault="00D37B61" w:rsidP="00D37B61">
            <w:pPr>
              <w:pStyle w:val="IEEETableCell"/>
              <w:spacing w:line="276" w:lineRule="auto"/>
              <w:jc w:val="center"/>
              <w:rPr>
                <w:lang w:val="es-AR"/>
              </w:rPr>
            </w:pPr>
            <w:r w:rsidRPr="00D37B61">
              <w:rPr>
                <w:lang w:val="es-AR"/>
              </w:rPr>
              <w:t>0.116</w:t>
            </w:r>
          </w:p>
        </w:tc>
        <w:tc>
          <w:tcPr>
            <w:tcW w:w="687" w:type="dxa"/>
            <w:tcBorders>
              <w:top w:val="nil"/>
              <w:left w:val="nil"/>
              <w:bottom w:val="single" w:sz="4" w:space="0" w:color="auto"/>
              <w:right w:val="single" w:sz="4" w:space="0" w:color="auto"/>
            </w:tcBorders>
            <w:shd w:val="clear" w:color="auto" w:fill="auto"/>
            <w:noWrap/>
            <w:vAlign w:val="bottom"/>
            <w:hideMark/>
          </w:tcPr>
          <w:p w14:paraId="096C7747" w14:textId="77777777" w:rsidR="00D37B61" w:rsidRPr="00D37B61" w:rsidRDefault="00D37B61" w:rsidP="00D37B61">
            <w:pPr>
              <w:pStyle w:val="IEEETableCell"/>
              <w:spacing w:line="276" w:lineRule="auto"/>
              <w:jc w:val="center"/>
              <w:rPr>
                <w:lang w:val="es-AR"/>
              </w:rPr>
            </w:pPr>
            <w:r w:rsidRPr="00D37B61">
              <w:rPr>
                <w:lang w:val="es-AR"/>
              </w:rPr>
              <w:t>1.49000</w:t>
            </w:r>
          </w:p>
        </w:tc>
      </w:tr>
      <w:tr w:rsidR="00D37B61" w:rsidRPr="00D37B61" w14:paraId="6A4B0DCF"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2CB6D048" w14:textId="77777777" w:rsidR="00D37B61" w:rsidRPr="00D37B61" w:rsidRDefault="00D37B61" w:rsidP="00D37B61">
            <w:pPr>
              <w:pStyle w:val="IEEETableCell"/>
              <w:spacing w:line="276" w:lineRule="auto"/>
              <w:jc w:val="center"/>
              <w:rPr>
                <w:lang w:val="es-AR"/>
              </w:rPr>
            </w:pPr>
            <w:r w:rsidRPr="00D37B61">
              <w:rPr>
                <w:lang w:val="es-AR"/>
              </w:rPr>
              <w:t>600</w:t>
            </w:r>
          </w:p>
        </w:tc>
        <w:tc>
          <w:tcPr>
            <w:tcW w:w="1146" w:type="dxa"/>
            <w:tcBorders>
              <w:top w:val="nil"/>
              <w:left w:val="nil"/>
              <w:bottom w:val="single" w:sz="4" w:space="0" w:color="auto"/>
              <w:right w:val="single" w:sz="4" w:space="0" w:color="auto"/>
            </w:tcBorders>
            <w:shd w:val="clear" w:color="auto" w:fill="auto"/>
            <w:noWrap/>
            <w:vAlign w:val="bottom"/>
            <w:hideMark/>
          </w:tcPr>
          <w:p w14:paraId="7C6131F8" w14:textId="77777777" w:rsidR="00D37B61" w:rsidRPr="00D37B61" w:rsidRDefault="00D37B61" w:rsidP="00D37B61">
            <w:pPr>
              <w:pStyle w:val="IEEETableCell"/>
              <w:spacing w:line="276" w:lineRule="auto"/>
              <w:jc w:val="center"/>
              <w:rPr>
                <w:lang w:val="es-AR"/>
              </w:rPr>
            </w:pPr>
            <w:r w:rsidRPr="00D37B61">
              <w:rPr>
                <w:lang w:val="es-AR"/>
              </w:rPr>
              <w:t>3.54</w:t>
            </w:r>
          </w:p>
        </w:tc>
        <w:tc>
          <w:tcPr>
            <w:tcW w:w="1484" w:type="dxa"/>
            <w:tcBorders>
              <w:top w:val="nil"/>
              <w:left w:val="nil"/>
              <w:bottom w:val="single" w:sz="4" w:space="0" w:color="auto"/>
              <w:right w:val="single" w:sz="4" w:space="0" w:color="auto"/>
            </w:tcBorders>
            <w:shd w:val="clear" w:color="auto" w:fill="auto"/>
            <w:noWrap/>
            <w:vAlign w:val="bottom"/>
            <w:hideMark/>
          </w:tcPr>
          <w:p w14:paraId="37C6F2CD" w14:textId="77777777" w:rsidR="00D37B61" w:rsidRPr="00D37B61" w:rsidRDefault="00D37B61" w:rsidP="00D37B61">
            <w:pPr>
              <w:pStyle w:val="IEEETableCell"/>
              <w:spacing w:line="276" w:lineRule="auto"/>
              <w:jc w:val="center"/>
              <w:rPr>
                <w:lang w:val="es-AR"/>
              </w:rPr>
            </w:pPr>
            <w:r w:rsidRPr="00D37B61">
              <w:rPr>
                <w:lang w:val="es-AR"/>
              </w:rPr>
              <w:t>0.137</w:t>
            </w:r>
          </w:p>
        </w:tc>
        <w:tc>
          <w:tcPr>
            <w:tcW w:w="687" w:type="dxa"/>
            <w:tcBorders>
              <w:top w:val="nil"/>
              <w:left w:val="nil"/>
              <w:bottom w:val="single" w:sz="4" w:space="0" w:color="auto"/>
              <w:right w:val="single" w:sz="4" w:space="0" w:color="auto"/>
            </w:tcBorders>
            <w:shd w:val="clear" w:color="auto" w:fill="auto"/>
            <w:noWrap/>
            <w:vAlign w:val="bottom"/>
            <w:hideMark/>
          </w:tcPr>
          <w:p w14:paraId="2AD5E1FA" w14:textId="77777777" w:rsidR="00D37B61" w:rsidRPr="00D37B61" w:rsidRDefault="00D37B61" w:rsidP="00D37B61">
            <w:pPr>
              <w:pStyle w:val="IEEETableCell"/>
              <w:spacing w:line="276" w:lineRule="auto"/>
              <w:jc w:val="center"/>
              <w:rPr>
                <w:lang w:val="es-AR"/>
              </w:rPr>
            </w:pPr>
            <w:r w:rsidRPr="00D37B61">
              <w:rPr>
                <w:lang w:val="es-AR"/>
              </w:rPr>
              <w:t>1.23000</w:t>
            </w:r>
          </w:p>
        </w:tc>
      </w:tr>
      <w:tr w:rsidR="00D37B61" w:rsidRPr="00D37B61" w14:paraId="43372E0F"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5C5D9DCE" w14:textId="77777777" w:rsidR="00D37B61" w:rsidRPr="00D37B61" w:rsidRDefault="00D37B61" w:rsidP="00D37B61">
            <w:pPr>
              <w:pStyle w:val="IEEETableCell"/>
              <w:spacing w:line="276" w:lineRule="auto"/>
              <w:jc w:val="center"/>
              <w:rPr>
                <w:lang w:val="es-AR"/>
              </w:rPr>
            </w:pPr>
            <w:r w:rsidRPr="00D37B61">
              <w:rPr>
                <w:lang w:val="es-AR"/>
              </w:rPr>
              <w:t>700</w:t>
            </w:r>
          </w:p>
        </w:tc>
        <w:tc>
          <w:tcPr>
            <w:tcW w:w="1146" w:type="dxa"/>
            <w:tcBorders>
              <w:top w:val="nil"/>
              <w:left w:val="nil"/>
              <w:bottom w:val="single" w:sz="4" w:space="0" w:color="auto"/>
              <w:right w:val="single" w:sz="4" w:space="0" w:color="auto"/>
            </w:tcBorders>
            <w:shd w:val="clear" w:color="auto" w:fill="auto"/>
            <w:noWrap/>
            <w:vAlign w:val="bottom"/>
            <w:hideMark/>
          </w:tcPr>
          <w:p w14:paraId="0E7BDF5A" w14:textId="77777777" w:rsidR="00D37B61" w:rsidRPr="00D37B61" w:rsidRDefault="00D37B61" w:rsidP="00D37B61">
            <w:pPr>
              <w:pStyle w:val="IEEETableCell"/>
              <w:spacing w:line="276" w:lineRule="auto"/>
              <w:jc w:val="center"/>
              <w:rPr>
                <w:lang w:val="es-AR"/>
              </w:rPr>
            </w:pPr>
            <w:r w:rsidRPr="00D37B61">
              <w:rPr>
                <w:lang w:val="es-AR"/>
              </w:rPr>
              <w:t>3.54</w:t>
            </w:r>
          </w:p>
        </w:tc>
        <w:tc>
          <w:tcPr>
            <w:tcW w:w="1484" w:type="dxa"/>
            <w:tcBorders>
              <w:top w:val="nil"/>
              <w:left w:val="nil"/>
              <w:bottom w:val="single" w:sz="4" w:space="0" w:color="auto"/>
              <w:right w:val="single" w:sz="4" w:space="0" w:color="auto"/>
            </w:tcBorders>
            <w:shd w:val="clear" w:color="auto" w:fill="auto"/>
            <w:noWrap/>
            <w:vAlign w:val="bottom"/>
            <w:hideMark/>
          </w:tcPr>
          <w:p w14:paraId="4134284F" w14:textId="77777777" w:rsidR="00D37B61" w:rsidRPr="00D37B61" w:rsidRDefault="00D37B61" w:rsidP="00D37B61">
            <w:pPr>
              <w:pStyle w:val="IEEETableCell"/>
              <w:spacing w:line="276" w:lineRule="auto"/>
              <w:jc w:val="center"/>
              <w:rPr>
                <w:lang w:val="es-AR"/>
              </w:rPr>
            </w:pPr>
            <w:r w:rsidRPr="00D37B61">
              <w:rPr>
                <w:lang w:val="es-AR"/>
              </w:rPr>
              <w:t>0.162</w:t>
            </w:r>
          </w:p>
        </w:tc>
        <w:tc>
          <w:tcPr>
            <w:tcW w:w="687" w:type="dxa"/>
            <w:tcBorders>
              <w:top w:val="nil"/>
              <w:left w:val="nil"/>
              <w:bottom w:val="single" w:sz="4" w:space="0" w:color="auto"/>
              <w:right w:val="single" w:sz="4" w:space="0" w:color="auto"/>
            </w:tcBorders>
            <w:shd w:val="clear" w:color="auto" w:fill="auto"/>
            <w:noWrap/>
            <w:vAlign w:val="bottom"/>
            <w:hideMark/>
          </w:tcPr>
          <w:p w14:paraId="258A3C47" w14:textId="77777777" w:rsidR="00D37B61" w:rsidRPr="00D37B61" w:rsidRDefault="00D37B61" w:rsidP="00D37B61">
            <w:pPr>
              <w:pStyle w:val="IEEETableCell"/>
              <w:spacing w:line="276" w:lineRule="auto"/>
              <w:jc w:val="center"/>
              <w:rPr>
                <w:lang w:val="es-AR"/>
              </w:rPr>
            </w:pPr>
            <w:r w:rsidRPr="00D37B61">
              <w:rPr>
                <w:lang w:val="es-AR"/>
              </w:rPr>
              <w:t>1.06000</w:t>
            </w:r>
          </w:p>
        </w:tc>
      </w:tr>
      <w:tr w:rsidR="00D37B61" w:rsidRPr="00D37B61" w14:paraId="16D5189A"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36EECD1E" w14:textId="77777777" w:rsidR="00D37B61" w:rsidRPr="00D37B61" w:rsidRDefault="00D37B61" w:rsidP="00D37B61">
            <w:pPr>
              <w:pStyle w:val="IEEETableCell"/>
              <w:spacing w:line="276" w:lineRule="auto"/>
              <w:jc w:val="center"/>
              <w:rPr>
                <w:lang w:val="es-AR"/>
              </w:rPr>
            </w:pPr>
            <w:r w:rsidRPr="00D37B61">
              <w:rPr>
                <w:lang w:val="es-AR"/>
              </w:rPr>
              <w:t>800</w:t>
            </w:r>
          </w:p>
        </w:tc>
        <w:tc>
          <w:tcPr>
            <w:tcW w:w="1146" w:type="dxa"/>
            <w:tcBorders>
              <w:top w:val="nil"/>
              <w:left w:val="nil"/>
              <w:bottom w:val="single" w:sz="4" w:space="0" w:color="auto"/>
              <w:right w:val="single" w:sz="4" w:space="0" w:color="auto"/>
            </w:tcBorders>
            <w:shd w:val="clear" w:color="auto" w:fill="auto"/>
            <w:noWrap/>
            <w:vAlign w:val="bottom"/>
            <w:hideMark/>
          </w:tcPr>
          <w:p w14:paraId="023FBF4F" w14:textId="77777777" w:rsidR="00D37B61" w:rsidRPr="00D37B61" w:rsidRDefault="00D37B61" w:rsidP="00D37B61">
            <w:pPr>
              <w:pStyle w:val="IEEETableCell"/>
              <w:spacing w:line="276" w:lineRule="auto"/>
              <w:jc w:val="center"/>
              <w:rPr>
                <w:lang w:val="es-AR"/>
              </w:rPr>
            </w:pPr>
            <w:r w:rsidRPr="00D37B61">
              <w:rPr>
                <w:lang w:val="es-AR"/>
              </w:rPr>
              <w:t>3.48</w:t>
            </w:r>
          </w:p>
        </w:tc>
        <w:tc>
          <w:tcPr>
            <w:tcW w:w="1484" w:type="dxa"/>
            <w:tcBorders>
              <w:top w:val="nil"/>
              <w:left w:val="nil"/>
              <w:bottom w:val="single" w:sz="4" w:space="0" w:color="auto"/>
              <w:right w:val="single" w:sz="4" w:space="0" w:color="auto"/>
            </w:tcBorders>
            <w:shd w:val="clear" w:color="auto" w:fill="auto"/>
            <w:noWrap/>
            <w:vAlign w:val="bottom"/>
            <w:hideMark/>
          </w:tcPr>
          <w:p w14:paraId="629AF125" w14:textId="77777777" w:rsidR="00D37B61" w:rsidRPr="00D37B61" w:rsidRDefault="00D37B61" w:rsidP="00D37B61">
            <w:pPr>
              <w:pStyle w:val="IEEETableCell"/>
              <w:spacing w:line="276" w:lineRule="auto"/>
              <w:jc w:val="center"/>
              <w:rPr>
                <w:lang w:val="es-AR"/>
              </w:rPr>
            </w:pPr>
            <w:r w:rsidRPr="00D37B61">
              <w:rPr>
                <w:lang w:val="es-AR"/>
              </w:rPr>
              <w:t>0.186</w:t>
            </w:r>
          </w:p>
        </w:tc>
        <w:tc>
          <w:tcPr>
            <w:tcW w:w="687" w:type="dxa"/>
            <w:tcBorders>
              <w:top w:val="nil"/>
              <w:left w:val="nil"/>
              <w:bottom w:val="single" w:sz="4" w:space="0" w:color="auto"/>
              <w:right w:val="single" w:sz="4" w:space="0" w:color="auto"/>
            </w:tcBorders>
            <w:shd w:val="clear" w:color="auto" w:fill="auto"/>
            <w:noWrap/>
            <w:vAlign w:val="bottom"/>
            <w:hideMark/>
          </w:tcPr>
          <w:p w14:paraId="4CBA016A" w14:textId="77777777" w:rsidR="00D37B61" w:rsidRPr="00D37B61" w:rsidRDefault="00D37B61" w:rsidP="00D37B61">
            <w:pPr>
              <w:pStyle w:val="IEEETableCell"/>
              <w:spacing w:line="276" w:lineRule="auto"/>
              <w:jc w:val="center"/>
              <w:rPr>
                <w:lang w:val="es-AR"/>
              </w:rPr>
            </w:pPr>
            <w:r w:rsidRPr="00D37B61">
              <w:rPr>
                <w:lang w:val="es-AR"/>
              </w:rPr>
              <w:t>0.92000</w:t>
            </w:r>
          </w:p>
        </w:tc>
      </w:tr>
      <w:tr w:rsidR="00D37B61" w:rsidRPr="00D37B61" w14:paraId="30352453"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081D7E4D" w14:textId="77777777" w:rsidR="00D37B61" w:rsidRPr="00D37B61" w:rsidRDefault="00D37B61" w:rsidP="00D37B61">
            <w:pPr>
              <w:pStyle w:val="IEEETableCell"/>
              <w:spacing w:line="276" w:lineRule="auto"/>
              <w:jc w:val="center"/>
              <w:rPr>
                <w:lang w:val="es-AR"/>
              </w:rPr>
            </w:pPr>
            <w:r w:rsidRPr="00D37B61">
              <w:rPr>
                <w:lang w:val="es-AR"/>
              </w:rPr>
              <w:t>900</w:t>
            </w:r>
          </w:p>
        </w:tc>
        <w:tc>
          <w:tcPr>
            <w:tcW w:w="1146" w:type="dxa"/>
            <w:tcBorders>
              <w:top w:val="nil"/>
              <w:left w:val="nil"/>
              <w:bottom w:val="single" w:sz="4" w:space="0" w:color="auto"/>
              <w:right w:val="single" w:sz="4" w:space="0" w:color="auto"/>
            </w:tcBorders>
            <w:shd w:val="clear" w:color="auto" w:fill="auto"/>
            <w:noWrap/>
            <w:vAlign w:val="bottom"/>
            <w:hideMark/>
          </w:tcPr>
          <w:p w14:paraId="6E8305D8" w14:textId="77777777" w:rsidR="00D37B61" w:rsidRPr="00D37B61" w:rsidRDefault="00D37B61" w:rsidP="00D37B61">
            <w:pPr>
              <w:pStyle w:val="IEEETableCell"/>
              <w:spacing w:line="276" w:lineRule="auto"/>
              <w:jc w:val="center"/>
              <w:rPr>
                <w:lang w:val="es-AR"/>
              </w:rPr>
            </w:pPr>
            <w:r w:rsidRPr="00D37B61">
              <w:rPr>
                <w:lang w:val="es-AR"/>
              </w:rPr>
              <w:t>3.55</w:t>
            </w:r>
          </w:p>
        </w:tc>
        <w:tc>
          <w:tcPr>
            <w:tcW w:w="1484" w:type="dxa"/>
            <w:tcBorders>
              <w:top w:val="nil"/>
              <w:left w:val="nil"/>
              <w:bottom w:val="single" w:sz="4" w:space="0" w:color="auto"/>
              <w:right w:val="single" w:sz="4" w:space="0" w:color="auto"/>
            </w:tcBorders>
            <w:shd w:val="clear" w:color="auto" w:fill="auto"/>
            <w:noWrap/>
            <w:vAlign w:val="bottom"/>
            <w:hideMark/>
          </w:tcPr>
          <w:p w14:paraId="33842050" w14:textId="77777777" w:rsidR="00D37B61" w:rsidRPr="00D37B61" w:rsidRDefault="00D37B61" w:rsidP="00D37B61">
            <w:pPr>
              <w:pStyle w:val="IEEETableCell"/>
              <w:spacing w:line="276" w:lineRule="auto"/>
              <w:jc w:val="center"/>
              <w:rPr>
                <w:lang w:val="es-AR"/>
              </w:rPr>
            </w:pPr>
            <w:r w:rsidRPr="00D37B61">
              <w:rPr>
                <w:lang w:val="es-AR"/>
              </w:rPr>
              <w:t>0.212</w:t>
            </w:r>
          </w:p>
        </w:tc>
        <w:tc>
          <w:tcPr>
            <w:tcW w:w="687" w:type="dxa"/>
            <w:tcBorders>
              <w:top w:val="nil"/>
              <w:left w:val="nil"/>
              <w:bottom w:val="single" w:sz="4" w:space="0" w:color="auto"/>
              <w:right w:val="single" w:sz="4" w:space="0" w:color="auto"/>
            </w:tcBorders>
            <w:shd w:val="clear" w:color="auto" w:fill="auto"/>
            <w:noWrap/>
            <w:vAlign w:val="bottom"/>
            <w:hideMark/>
          </w:tcPr>
          <w:p w14:paraId="7EC6EB13" w14:textId="77777777" w:rsidR="00D37B61" w:rsidRPr="00D37B61" w:rsidRDefault="00D37B61" w:rsidP="00D37B61">
            <w:pPr>
              <w:pStyle w:val="IEEETableCell"/>
              <w:spacing w:line="276" w:lineRule="auto"/>
              <w:jc w:val="center"/>
              <w:rPr>
                <w:lang w:val="es-AR"/>
              </w:rPr>
            </w:pPr>
            <w:r w:rsidRPr="00D37B61">
              <w:rPr>
                <w:lang w:val="es-AR"/>
              </w:rPr>
              <w:t>0.81600</w:t>
            </w:r>
          </w:p>
        </w:tc>
      </w:tr>
      <w:tr w:rsidR="00D37B61" w:rsidRPr="00D37B61" w14:paraId="62138972"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01BF57B4" w14:textId="77777777" w:rsidR="00D37B61" w:rsidRPr="00D37B61" w:rsidRDefault="00D37B61" w:rsidP="00D37B61">
            <w:pPr>
              <w:pStyle w:val="IEEETableCell"/>
              <w:spacing w:line="276" w:lineRule="auto"/>
              <w:jc w:val="center"/>
              <w:rPr>
                <w:lang w:val="es-AR"/>
              </w:rPr>
            </w:pPr>
            <w:r w:rsidRPr="00D37B61">
              <w:rPr>
                <w:lang w:val="es-AR"/>
              </w:rPr>
              <w:t>1000</w:t>
            </w:r>
          </w:p>
        </w:tc>
        <w:tc>
          <w:tcPr>
            <w:tcW w:w="1146" w:type="dxa"/>
            <w:tcBorders>
              <w:top w:val="nil"/>
              <w:left w:val="nil"/>
              <w:bottom w:val="single" w:sz="4" w:space="0" w:color="auto"/>
              <w:right w:val="single" w:sz="4" w:space="0" w:color="auto"/>
            </w:tcBorders>
            <w:shd w:val="clear" w:color="auto" w:fill="auto"/>
            <w:noWrap/>
            <w:vAlign w:val="bottom"/>
            <w:hideMark/>
          </w:tcPr>
          <w:p w14:paraId="249435D0" w14:textId="77777777" w:rsidR="00D37B61" w:rsidRPr="00D37B61" w:rsidRDefault="00D37B61" w:rsidP="00D37B61">
            <w:pPr>
              <w:pStyle w:val="IEEETableCell"/>
              <w:spacing w:line="276" w:lineRule="auto"/>
              <w:jc w:val="center"/>
              <w:rPr>
                <w:lang w:val="es-AR"/>
              </w:rPr>
            </w:pPr>
            <w:r w:rsidRPr="00D37B61">
              <w:rPr>
                <w:lang w:val="es-AR"/>
              </w:rPr>
              <w:t>3.49</w:t>
            </w:r>
          </w:p>
        </w:tc>
        <w:tc>
          <w:tcPr>
            <w:tcW w:w="1484" w:type="dxa"/>
            <w:tcBorders>
              <w:top w:val="nil"/>
              <w:left w:val="nil"/>
              <w:bottom w:val="single" w:sz="4" w:space="0" w:color="auto"/>
              <w:right w:val="single" w:sz="4" w:space="0" w:color="auto"/>
            </w:tcBorders>
            <w:shd w:val="clear" w:color="auto" w:fill="auto"/>
            <w:noWrap/>
            <w:vAlign w:val="bottom"/>
            <w:hideMark/>
          </w:tcPr>
          <w:p w14:paraId="64E1207D" w14:textId="77777777" w:rsidR="00D37B61" w:rsidRPr="00D37B61" w:rsidRDefault="00D37B61" w:rsidP="00D37B61">
            <w:pPr>
              <w:pStyle w:val="IEEETableCell"/>
              <w:spacing w:line="276" w:lineRule="auto"/>
              <w:jc w:val="center"/>
              <w:rPr>
                <w:lang w:val="es-AR"/>
              </w:rPr>
            </w:pPr>
            <w:r w:rsidRPr="00D37B61">
              <w:rPr>
                <w:lang w:val="es-AR"/>
              </w:rPr>
              <w:t>0.240</w:t>
            </w:r>
          </w:p>
        </w:tc>
        <w:tc>
          <w:tcPr>
            <w:tcW w:w="687" w:type="dxa"/>
            <w:tcBorders>
              <w:top w:val="nil"/>
              <w:left w:val="nil"/>
              <w:bottom w:val="single" w:sz="4" w:space="0" w:color="auto"/>
              <w:right w:val="single" w:sz="4" w:space="0" w:color="auto"/>
            </w:tcBorders>
            <w:shd w:val="clear" w:color="auto" w:fill="auto"/>
            <w:noWrap/>
            <w:vAlign w:val="bottom"/>
            <w:hideMark/>
          </w:tcPr>
          <w:p w14:paraId="71CD0A5D" w14:textId="77777777" w:rsidR="00D37B61" w:rsidRPr="00D37B61" w:rsidRDefault="00D37B61" w:rsidP="00D37B61">
            <w:pPr>
              <w:pStyle w:val="IEEETableCell"/>
              <w:spacing w:line="276" w:lineRule="auto"/>
              <w:jc w:val="center"/>
              <w:rPr>
                <w:lang w:val="es-AR"/>
              </w:rPr>
            </w:pPr>
            <w:r w:rsidRPr="00D37B61">
              <w:rPr>
                <w:lang w:val="es-AR"/>
              </w:rPr>
              <w:t>0.73600</w:t>
            </w:r>
          </w:p>
        </w:tc>
      </w:tr>
      <w:tr w:rsidR="00D37B61" w:rsidRPr="00D37B61" w14:paraId="13F38B41"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228CB767" w14:textId="77777777" w:rsidR="00D37B61" w:rsidRPr="00D37B61" w:rsidRDefault="00D37B61" w:rsidP="00D37B61">
            <w:pPr>
              <w:pStyle w:val="IEEETableCell"/>
              <w:spacing w:line="276" w:lineRule="auto"/>
              <w:jc w:val="center"/>
              <w:rPr>
                <w:lang w:val="es-AR"/>
              </w:rPr>
            </w:pPr>
            <w:r w:rsidRPr="00D37B61">
              <w:rPr>
                <w:lang w:val="es-AR"/>
              </w:rPr>
              <w:t>1200</w:t>
            </w:r>
          </w:p>
        </w:tc>
        <w:tc>
          <w:tcPr>
            <w:tcW w:w="1146" w:type="dxa"/>
            <w:tcBorders>
              <w:top w:val="nil"/>
              <w:left w:val="nil"/>
              <w:bottom w:val="single" w:sz="4" w:space="0" w:color="auto"/>
              <w:right w:val="single" w:sz="4" w:space="0" w:color="auto"/>
            </w:tcBorders>
            <w:shd w:val="clear" w:color="auto" w:fill="auto"/>
            <w:noWrap/>
            <w:vAlign w:val="bottom"/>
            <w:hideMark/>
          </w:tcPr>
          <w:p w14:paraId="0B64ADDB" w14:textId="77777777" w:rsidR="00D37B61" w:rsidRPr="00D37B61" w:rsidRDefault="00D37B61" w:rsidP="00D37B61">
            <w:pPr>
              <w:pStyle w:val="IEEETableCell"/>
              <w:spacing w:line="276" w:lineRule="auto"/>
              <w:jc w:val="center"/>
              <w:rPr>
                <w:lang w:val="es-AR"/>
              </w:rPr>
            </w:pPr>
            <w:r w:rsidRPr="00D37B61">
              <w:rPr>
                <w:lang w:val="es-AR"/>
              </w:rPr>
              <w:t>3.57</w:t>
            </w:r>
          </w:p>
        </w:tc>
        <w:tc>
          <w:tcPr>
            <w:tcW w:w="1484" w:type="dxa"/>
            <w:tcBorders>
              <w:top w:val="nil"/>
              <w:left w:val="nil"/>
              <w:bottom w:val="single" w:sz="4" w:space="0" w:color="auto"/>
              <w:right w:val="single" w:sz="4" w:space="0" w:color="auto"/>
            </w:tcBorders>
            <w:shd w:val="clear" w:color="auto" w:fill="auto"/>
            <w:noWrap/>
            <w:vAlign w:val="bottom"/>
            <w:hideMark/>
          </w:tcPr>
          <w:p w14:paraId="306E7051" w14:textId="77777777" w:rsidR="00D37B61" w:rsidRPr="00D37B61" w:rsidRDefault="00D37B61" w:rsidP="00D37B61">
            <w:pPr>
              <w:pStyle w:val="IEEETableCell"/>
              <w:spacing w:line="276" w:lineRule="auto"/>
              <w:jc w:val="center"/>
              <w:rPr>
                <w:lang w:val="es-AR"/>
              </w:rPr>
            </w:pPr>
            <w:r w:rsidRPr="00D37B61">
              <w:rPr>
                <w:lang w:val="es-AR"/>
              </w:rPr>
              <w:t>0.289</w:t>
            </w:r>
          </w:p>
        </w:tc>
        <w:tc>
          <w:tcPr>
            <w:tcW w:w="687" w:type="dxa"/>
            <w:tcBorders>
              <w:top w:val="nil"/>
              <w:left w:val="nil"/>
              <w:bottom w:val="single" w:sz="4" w:space="0" w:color="auto"/>
              <w:right w:val="single" w:sz="4" w:space="0" w:color="auto"/>
            </w:tcBorders>
            <w:shd w:val="clear" w:color="auto" w:fill="auto"/>
            <w:noWrap/>
            <w:vAlign w:val="bottom"/>
            <w:hideMark/>
          </w:tcPr>
          <w:p w14:paraId="48BCF443" w14:textId="77777777" w:rsidR="00D37B61" w:rsidRPr="00D37B61" w:rsidRDefault="00D37B61" w:rsidP="00D37B61">
            <w:pPr>
              <w:pStyle w:val="IEEETableCell"/>
              <w:spacing w:line="276" w:lineRule="auto"/>
              <w:jc w:val="center"/>
              <w:rPr>
                <w:lang w:val="es-AR"/>
              </w:rPr>
            </w:pPr>
            <w:r w:rsidRPr="00D37B61">
              <w:rPr>
                <w:lang w:val="es-AR"/>
              </w:rPr>
              <w:t>0.61200</w:t>
            </w:r>
          </w:p>
        </w:tc>
      </w:tr>
      <w:tr w:rsidR="00D37B61" w:rsidRPr="00D37B61" w14:paraId="601B981F"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0131F916" w14:textId="77777777" w:rsidR="00D37B61" w:rsidRPr="00D37B61" w:rsidRDefault="00D37B61" w:rsidP="00D37B61">
            <w:pPr>
              <w:pStyle w:val="IEEETableCell"/>
              <w:spacing w:line="276" w:lineRule="auto"/>
              <w:jc w:val="center"/>
              <w:rPr>
                <w:lang w:val="es-AR"/>
              </w:rPr>
            </w:pPr>
            <w:r w:rsidRPr="00D37B61">
              <w:rPr>
                <w:lang w:val="es-AR"/>
              </w:rPr>
              <w:t>1400</w:t>
            </w:r>
          </w:p>
        </w:tc>
        <w:tc>
          <w:tcPr>
            <w:tcW w:w="1146" w:type="dxa"/>
            <w:tcBorders>
              <w:top w:val="nil"/>
              <w:left w:val="nil"/>
              <w:bottom w:val="single" w:sz="4" w:space="0" w:color="auto"/>
              <w:right w:val="single" w:sz="4" w:space="0" w:color="auto"/>
            </w:tcBorders>
            <w:shd w:val="clear" w:color="auto" w:fill="auto"/>
            <w:noWrap/>
            <w:vAlign w:val="bottom"/>
            <w:hideMark/>
          </w:tcPr>
          <w:p w14:paraId="752D6481" w14:textId="77777777" w:rsidR="00D37B61" w:rsidRPr="00D37B61" w:rsidRDefault="00D37B61" w:rsidP="00D37B61">
            <w:pPr>
              <w:pStyle w:val="IEEETableCell"/>
              <w:spacing w:line="276" w:lineRule="auto"/>
              <w:jc w:val="center"/>
              <w:rPr>
                <w:lang w:val="es-AR"/>
              </w:rPr>
            </w:pPr>
            <w:r w:rsidRPr="00D37B61">
              <w:rPr>
                <w:lang w:val="es-AR"/>
              </w:rPr>
              <w:t>3.56</w:t>
            </w:r>
          </w:p>
        </w:tc>
        <w:tc>
          <w:tcPr>
            <w:tcW w:w="1484" w:type="dxa"/>
            <w:tcBorders>
              <w:top w:val="nil"/>
              <w:left w:val="nil"/>
              <w:bottom w:val="single" w:sz="4" w:space="0" w:color="auto"/>
              <w:right w:val="single" w:sz="4" w:space="0" w:color="auto"/>
            </w:tcBorders>
            <w:shd w:val="clear" w:color="auto" w:fill="auto"/>
            <w:noWrap/>
            <w:vAlign w:val="bottom"/>
            <w:hideMark/>
          </w:tcPr>
          <w:p w14:paraId="6975ACD0" w14:textId="77777777" w:rsidR="00D37B61" w:rsidRPr="00D37B61" w:rsidRDefault="00D37B61" w:rsidP="00D37B61">
            <w:pPr>
              <w:pStyle w:val="IEEETableCell"/>
              <w:spacing w:line="276" w:lineRule="auto"/>
              <w:jc w:val="center"/>
              <w:rPr>
                <w:lang w:val="es-AR"/>
              </w:rPr>
            </w:pPr>
            <w:r w:rsidRPr="00D37B61">
              <w:rPr>
                <w:lang w:val="es-AR"/>
              </w:rPr>
              <w:t>0.344</w:t>
            </w:r>
          </w:p>
        </w:tc>
        <w:tc>
          <w:tcPr>
            <w:tcW w:w="687" w:type="dxa"/>
            <w:tcBorders>
              <w:top w:val="nil"/>
              <w:left w:val="nil"/>
              <w:bottom w:val="single" w:sz="4" w:space="0" w:color="auto"/>
              <w:right w:val="single" w:sz="4" w:space="0" w:color="auto"/>
            </w:tcBorders>
            <w:shd w:val="clear" w:color="auto" w:fill="auto"/>
            <w:noWrap/>
            <w:vAlign w:val="bottom"/>
            <w:hideMark/>
          </w:tcPr>
          <w:p w14:paraId="053512B7" w14:textId="77777777" w:rsidR="00D37B61" w:rsidRPr="00D37B61" w:rsidRDefault="00D37B61" w:rsidP="00D37B61">
            <w:pPr>
              <w:pStyle w:val="IEEETableCell"/>
              <w:spacing w:line="276" w:lineRule="auto"/>
              <w:jc w:val="center"/>
              <w:rPr>
                <w:lang w:val="es-AR"/>
              </w:rPr>
            </w:pPr>
            <w:r w:rsidRPr="00D37B61">
              <w:rPr>
                <w:lang w:val="es-AR"/>
              </w:rPr>
              <w:t>0.52400</w:t>
            </w:r>
          </w:p>
        </w:tc>
      </w:tr>
      <w:tr w:rsidR="00D37B61" w:rsidRPr="00D37B61" w14:paraId="239C0C6A"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1DA7CC75" w14:textId="77777777" w:rsidR="00D37B61" w:rsidRPr="00D37B61" w:rsidRDefault="00D37B61" w:rsidP="00D37B61">
            <w:pPr>
              <w:pStyle w:val="IEEETableCell"/>
              <w:spacing w:line="276" w:lineRule="auto"/>
              <w:jc w:val="center"/>
              <w:rPr>
                <w:lang w:val="es-AR"/>
              </w:rPr>
            </w:pPr>
            <w:r w:rsidRPr="00D37B61">
              <w:rPr>
                <w:lang w:val="es-AR"/>
              </w:rPr>
              <w:t>1600</w:t>
            </w:r>
          </w:p>
        </w:tc>
        <w:tc>
          <w:tcPr>
            <w:tcW w:w="1146" w:type="dxa"/>
            <w:tcBorders>
              <w:top w:val="nil"/>
              <w:left w:val="nil"/>
              <w:bottom w:val="single" w:sz="4" w:space="0" w:color="auto"/>
              <w:right w:val="single" w:sz="4" w:space="0" w:color="auto"/>
            </w:tcBorders>
            <w:shd w:val="clear" w:color="auto" w:fill="auto"/>
            <w:noWrap/>
            <w:vAlign w:val="bottom"/>
            <w:hideMark/>
          </w:tcPr>
          <w:p w14:paraId="495B6D42" w14:textId="77777777" w:rsidR="00D37B61" w:rsidRPr="00D37B61" w:rsidRDefault="00D37B61" w:rsidP="00D37B61">
            <w:pPr>
              <w:pStyle w:val="IEEETableCell"/>
              <w:spacing w:line="276" w:lineRule="auto"/>
              <w:jc w:val="center"/>
              <w:rPr>
                <w:lang w:val="es-AR"/>
              </w:rPr>
            </w:pPr>
            <w:r w:rsidRPr="00D37B61">
              <w:rPr>
                <w:lang w:val="es-AR"/>
              </w:rPr>
              <w:t>3.57</w:t>
            </w:r>
          </w:p>
        </w:tc>
        <w:tc>
          <w:tcPr>
            <w:tcW w:w="1484" w:type="dxa"/>
            <w:tcBorders>
              <w:top w:val="nil"/>
              <w:left w:val="nil"/>
              <w:bottom w:val="single" w:sz="4" w:space="0" w:color="auto"/>
              <w:right w:val="single" w:sz="4" w:space="0" w:color="auto"/>
            </w:tcBorders>
            <w:shd w:val="clear" w:color="auto" w:fill="auto"/>
            <w:noWrap/>
            <w:vAlign w:val="bottom"/>
            <w:hideMark/>
          </w:tcPr>
          <w:p w14:paraId="537B6520" w14:textId="77777777" w:rsidR="00D37B61" w:rsidRPr="00D37B61" w:rsidRDefault="00D37B61" w:rsidP="00D37B61">
            <w:pPr>
              <w:pStyle w:val="IEEETableCell"/>
              <w:spacing w:line="276" w:lineRule="auto"/>
              <w:jc w:val="center"/>
              <w:rPr>
                <w:lang w:val="es-AR"/>
              </w:rPr>
            </w:pPr>
            <w:r w:rsidRPr="00D37B61">
              <w:rPr>
                <w:lang w:val="es-AR"/>
              </w:rPr>
              <w:t>0.397</w:t>
            </w:r>
          </w:p>
        </w:tc>
        <w:tc>
          <w:tcPr>
            <w:tcW w:w="687" w:type="dxa"/>
            <w:tcBorders>
              <w:top w:val="nil"/>
              <w:left w:val="nil"/>
              <w:bottom w:val="single" w:sz="4" w:space="0" w:color="auto"/>
              <w:right w:val="single" w:sz="4" w:space="0" w:color="auto"/>
            </w:tcBorders>
            <w:shd w:val="clear" w:color="auto" w:fill="auto"/>
            <w:noWrap/>
            <w:vAlign w:val="bottom"/>
            <w:hideMark/>
          </w:tcPr>
          <w:p w14:paraId="123C0517" w14:textId="77777777" w:rsidR="00D37B61" w:rsidRPr="00D37B61" w:rsidRDefault="00D37B61" w:rsidP="00D37B61">
            <w:pPr>
              <w:pStyle w:val="IEEETableCell"/>
              <w:spacing w:line="276" w:lineRule="auto"/>
              <w:jc w:val="center"/>
              <w:rPr>
                <w:lang w:val="es-AR"/>
              </w:rPr>
            </w:pPr>
            <w:r w:rsidRPr="00D37B61">
              <w:rPr>
                <w:lang w:val="es-AR"/>
              </w:rPr>
              <w:t>0.46000</w:t>
            </w:r>
          </w:p>
        </w:tc>
      </w:tr>
      <w:tr w:rsidR="00D37B61" w:rsidRPr="00D37B61" w14:paraId="4E9C5F88"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3494F5CE" w14:textId="77777777" w:rsidR="00D37B61" w:rsidRPr="00D37B61" w:rsidRDefault="00D37B61" w:rsidP="00D37B61">
            <w:pPr>
              <w:pStyle w:val="IEEETableCell"/>
              <w:spacing w:line="276" w:lineRule="auto"/>
              <w:jc w:val="center"/>
              <w:rPr>
                <w:lang w:val="es-AR"/>
              </w:rPr>
            </w:pPr>
            <w:r w:rsidRPr="00D37B61">
              <w:rPr>
                <w:lang w:val="es-AR"/>
              </w:rPr>
              <w:t>1800</w:t>
            </w:r>
          </w:p>
        </w:tc>
        <w:tc>
          <w:tcPr>
            <w:tcW w:w="1146" w:type="dxa"/>
            <w:tcBorders>
              <w:top w:val="nil"/>
              <w:left w:val="nil"/>
              <w:bottom w:val="single" w:sz="4" w:space="0" w:color="auto"/>
              <w:right w:val="single" w:sz="4" w:space="0" w:color="auto"/>
            </w:tcBorders>
            <w:shd w:val="clear" w:color="auto" w:fill="auto"/>
            <w:noWrap/>
            <w:vAlign w:val="bottom"/>
            <w:hideMark/>
          </w:tcPr>
          <w:p w14:paraId="51A6BB9F" w14:textId="77777777" w:rsidR="00D37B61" w:rsidRPr="00D37B61" w:rsidRDefault="00D37B61" w:rsidP="00D37B61">
            <w:pPr>
              <w:pStyle w:val="IEEETableCell"/>
              <w:spacing w:line="276" w:lineRule="auto"/>
              <w:jc w:val="center"/>
              <w:rPr>
                <w:lang w:val="es-AR"/>
              </w:rPr>
            </w:pPr>
            <w:r w:rsidRPr="00D37B61">
              <w:rPr>
                <w:lang w:val="es-AR"/>
              </w:rPr>
              <w:t>3.56</w:t>
            </w:r>
          </w:p>
        </w:tc>
        <w:tc>
          <w:tcPr>
            <w:tcW w:w="1484" w:type="dxa"/>
            <w:tcBorders>
              <w:top w:val="nil"/>
              <w:left w:val="nil"/>
              <w:bottom w:val="single" w:sz="4" w:space="0" w:color="auto"/>
              <w:right w:val="single" w:sz="4" w:space="0" w:color="auto"/>
            </w:tcBorders>
            <w:shd w:val="clear" w:color="auto" w:fill="auto"/>
            <w:noWrap/>
            <w:vAlign w:val="bottom"/>
            <w:hideMark/>
          </w:tcPr>
          <w:p w14:paraId="0478B029" w14:textId="77777777" w:rsidR="00D37B61" w:rsidRPr="00D37B61" w:rsidRDefault="00D37B61" w:rsidP="00D37B61">
            <w:pPr>
              <w:pStyle w:val="IEEETableCell"/>
              <w:spacing w:line="276" w:lineRule="auto"/>
              <w:jc w:val="center"/>
              <w:rPr>
                <w:lang w:val="es-AR"/>
              </w:rPr>
            </w:pPr>
            <w:r w:rsidRPr="00D37B61">
              <w:rPr>
                <w:lang w:val="es-AR"/>
              </w:rPr>
              <w:t>0.459</w:t>
            </w:r>
          </w:p>
        </w:tc>
        <w:tc>
          <w:tcPr>
            <w:tcW w:w="687" w:type="dxa"/>
            <w:tcBorders>
              <w:top w:val="nil"/>
              <w:left w:val="nil"/>
              <w:bottom w:val="single" w:sz="4" w:space="0" w:color="auto"/>
              <w:right w:val="single" w:sz="4" w:space="0" w:color="auto"/>
            </w:tcBorders>
            <w:shd w:val="clear" w:color="auto" w:fill="auto"/>
            <w:noWrap/>
            <w:vAlign w:val="bottom"/>
            <w:hideMark/>
          </w:tcPr>
          <w:p w14:paraId="2AD52941" w14:textId="77777777" w:rsidR="00D37B61" w:rsidRPr="00D37B61" w:rsidRDefault="00D37B61" w:rsidP="00D37B61">
            <w:pPr>
              <w:pStyle w:val="IEEETableCell"/>
              <w:spacing w:line="276" w:lineRule="auto"/>
              <w:jc w:val="center"/>
              <w:rPr>
                <w:lang w:val="es-AR"/>
              </w:rPr>
            </w:pPr>
            <w:r w:rsidRPr="00D37B61">
              <w:rPr>
                <w:lang w:val="es-AR"/>
              </w:rPr>
              <w:t>0.40400</w:t>
            </w:r>
          </w:p>
        </w:tc>
      </w:tr>
      <w:tr w:rsidR="00D37B61" w:rsidRPr="00D37B61" w14:paraId="5DC087E2"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6009B1BB" w14:textId="77777777" w:rsidR="00D37B61" w:rsidRPr="00D37B61" w:rsidRDefault="00D37B61" w:rsidP="00D37B61">
            <w:pPr>
              <w:pStyle w:val="IEEETableCell"/>
              <w:spacing w:line="276" w:lineRule="auto"/>
              <w:jc w:val="center"/>
              <w:rPr>
                <w:lang w:val="es-AR"/>
              </w:rPr>
            </w:pPr>
            <w:r w:rsidRPr="00D37B61">
              <w:rPr>
                <w:lang w:val="es-AR"/>
              </w:rPr>
              <w:t>2000</w:t>
            </w:r>
          </w:p>
        </w:tc>
        <w:tc>
          <w:tcPr>
            <w:tcW w:w="1146" w:type="dxa"/>
            <w:tcBorders>
              <w:top w:val="nil"/>
              <w:left w:val="nil"/>
              <w:bottom w:val="single" w:sz="4" w:space="0" w:color="auto"/>
              <w:right w:val="single" w:sz="4" w:space="0" w:color="auto"/>
            </w:tcBorders>
            <w:shd w:val="clear" w:color="auto" w:fill="auto"/>
            <w:noWrap/>
            <w:vAlign w:val="bottom"/>
            <w:hideMark/>
          </w:tcPr>
          <w:p w14:paraId="6EF43E27" w14:textId="77777777" w:rsidR="00D37B61" w:rsidRPr="00D37B61" w:rsidRDefault="00D37B61" w:rsidP="00D37B61">
            <w:pPr>
              <w:pStyle w:val="IEEETableCell"/>
              <w:spacing w:line="276" w:lineRule="auto"/>
              <w:jc w:val="center"/>
              <w:rPr>
                <w:lang w:val="es-AR"/>
              </w:rPr>
            </w:pPr>
            <w:r w:rsidRPr="00D37B61">
              <w:rPr>
                <w:lang w:val="es-AR"/>
              </w:rPr>
              <w:t>3.50</w:t>
            </w:r>
          </w:p>
        </w:tc>
        <w:tc>
          <w:tcPr>
            <w:tcW w:w="1484" w:type="dxa"/>
            <w:tcBorders>
              <w:top w:val="nil"/>
              <w:left w:val="nil"/>
              <w:bottom w:val="single" w:sz="4" w:space="0" w:color="auto"/>
              <w:right w:val="single" w:sz="4" w:space="0" w:color="auto"/>
            </w:tcBorders>
            <w:shd w:val="clear" w:color="auto" w:fill="auto"/>
            <w:noWrap/>
            <w:vAlign w:val="bottom"/>
            <w:hideMark/>
          </w:tcPr>
          <w:p w14:paraId="2B015B99" w14:textId="77777777" w:rsidR="00D37B61" w:rsidRPr="00D37B61" w:rsidRDefault="00D37B61" w:rsidP="00D37B61">
            <w:pPr>
              <w:pStyle w:val="IEEETableCell"/>
              <w:spacing w:line="276" w:lineRule="auto"/>
              <w:jc w:val="center"/>
              <w:rPr>
                <w:lang w:val="es-AR"/>
              </w:rPr>
            </w:pPr>
            <w:r w:rsidRPr="00D37B61">
              <w:rPr>
                <w:lang w:val="es-AR"/>
              </w:rPr>
              <w:t>0.527</w:t>
            </w:r>
          </w:p>
        </w:tc>
        <w:tc>
          <w:tcPr>
            <w:tcW w:w="687" w:type="dxa"/>
            <w:tcBorders>
              <w:top w:val="nil"/>
              <w:left w:val="nil"/>
              <w:bottom w:val="single" w:sz="4" w:space="0" w:color="auto"/>
              <w:right w:val="single" w:sz="4" w:space="0" w:color="auto"/>
            </w:tcBorders>
            <w:shd w:val="clear" w:color="auto" w:fill="auto"/>
            <w:noWrap/>
            <w:vAlign w:val="bottom"/>
            <w:hideMark/>
          </w:tcPr>
          <w:p w14:paraId="704D3A3F" w14:textId="77777777" w:rsidR="00D37B61" w:rsidRPr="00D37B61" w:rsidRDefault="00D37B61" w:rsidP="00D37B61">
            <w:pPr>
              <w:pStyle w:val="IEEETableCell"/>
              <w:spacing w:line="276" w:lineRule="auto"/>
              <w:jc w:val="center"/>
              <w:rPr>
                <w:lang w:val="es-AR"/>
              </w:rPr>
            </w:pPr>
            <w:r w:rsidRPr="00D37B61">
              <w:rPr>
                <w:lang w:val="es-AR"/>
              </w:rPr>
              <w:t>0.36400</w:t>
            </w:r>
          </w:p>
        </w:tc>
      </w:tr>
      <w:tr w:rsidR="00D37B61" w:rsidRPr="00D37B61" w14:paraId="3AABD249"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3E29D2D3" w14:textId="77777777" w:rsidR="00D37B61" w:rsidRPr="00D37B61" w:rsidRDefault="00D37B61" w:rsidP="00D37B61">
            <w:pPr>
              <w:pStyle w:val="IEEETableCell"/>
              <w:spacing w:line="276" w:lineRule="auto"/>
              <w:jc w:val="center"/>
              <w:rPr>
                <w:lang w:val="es-AR"/>
              </w:rPr>
            </w:pPr>
            <w:r w:rsidRPr="00D37B61">
              <w:rPr>
                <w:lang w:val="es-AR"/>
              </w:rPr>
              <w:t>2200</w:t>
            </w:r>
          </w:p>
        </w:tc>
        <w:tc>
          <w:tcPr>
            <w:tcW w:w="1146" w:type="dxa"/>
            <w:tcBorders>
              <w:top w:val="nil"/>
              <w:left w:val="nil"/>
              <w:bottom w:val="single" w:sz="4" w:space="0" w:color="auto"/>
              <w:right w:val="single" w:sz="4" w:space="0" w:color="auto"/>
            </w:tcBorders>
            <w:shd w:val="clear" w:color="auto" w:fill="auto"/>
            <w:noWrap/>
            <w:vAlign w:val="bottom"/>
            <w:hideMark/>
          </w:tcPr>
          <w:p w14:paraId="6589CDCE" w14:textId="77777777" w:rsidR="00D37B61" w:rsidRPr="00D37B61" w:rsidRDefault="00D37B61" w:rsidP="00D37B61">
            <w:pPr>
              <w:pStyle w:val="IEEETableCell"/>
              <w:spacing w:line="276" w:lineRule="auto"/>
              <w:jc w:val="center"/>
              <w:rPr>
                <w:lang w:val="es-AR"/>
              </w:rPr>
            </w:pPr>
            <w:r w:rsidRPr="00D37B61">
              <w:rPr>
                <w:lang w:val="es-AR"/>
              </w:rPr>
              <w:t>3.52</w:t>
            </w:r>
          </w:p>
        </w:tc>
        <w:tc>
          <w:tcPr>
            <w:tcW w:w="1484" w:type="dxa"/>
            <w:tcBorders>
              <w:top w:val="nil"/>
              <w:left w:val="nil"/>
              <w:bottom w:val="single" w:sz="4" w:space="0" w:color="auto"/>
              <w:right w:val="single" w:sz="4" w:space="0" w:color="auto"/>
            </w:tcBorders>
            <w:shd w:val="clear" w:color="auto" w:fill="auto"/>
            <w:noWrap/>
            <w:vAlign w:val="bottom"/>
            <w:hideMark/>
          </w:tcPr>
          <w:p w14:paraId="72A939EA" w14:textId="77777777" w:rsidR="00D37B61" w:rsidRPr="00D37B61" w:rsidRDefault="00D37B61" w:rsidP="00D37B61">
            <w:pPr>
              <w:pStyle w:val="IEEETableCell"/>
              <w:spacing w:line="276" w:lineRule="auto"/>
              <w:jc w:val="center"/>
              <w:rPr>
                <w:lang w:val="es-AR"/>
              </w:rPr>
            </w:pPr>
            <w:r w:rsidRPr="00D37B61">
              <w:rPr>
                <w:lang w:val="es-AR"/>
              </w:rPr>
              <w:t>0.595</w:t>
            </w:r>
          </w:p>
        </w:tc>
        <w:tc>
          <w:tcPr>
            <w:tcW w:w="687" w:type="dxa"/>
            <w:tcBorders>
              <w:top w:val="nil"/>
              <w:left w:val="nil"/>
              <w:bottom w:val="single" w:sz="4" w:space="0" w:color="auto"/>
              <w:right w:val="single" w:sz="4" w:space="0" w:color="auto"/>
            </w:tcBorders>
            <w:shd w:val="clear" w:color="auto" w:fill="auto"/>
            <w:noWrap/>
            <w:vAlign w:val="bottom"/>
            <w:hideMark/>
          </w:tcPr>
          <w:p w14:paraId="19ADC6AE" w14:textId="77777777" w:rsidR="00D37B61" w:rsidRPr="00D37B61" w:rsidRDefault="00D37B61" w:rsidP="00D37B61">
            <w:pPr>
              <w:pStyle w:val="IEEETableCell"/>
              <w:spacing w:line="276" w:lineRule="auto"/>
              <w:jc w:val="center"/>
              <w:rPr>
                <w:lang w:val="es-AR"/>
              </w:rPr>
            </w:pPr>
            <w:r w:rsidRPr="00D37B61">
              <w:rPr>
                <w:lang w:val="es-AR"/>
              </w:rPr>
              <w:t>0.33000</w:t>
            </w:r>
          </w:p>
        </w:tc>
      </w:tr>
      <w:tr w:rsidR="00D37B61" w:rsidRPr="00D37B61" w14:paraId="71DB2A71"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6CAF0286" w14:textId="77777777" w:rsidR="00D37B61" w:rsidRPr="00D37B61" w:rsidRDefault="00D37B61" w:rsidP="00D37B61">
            <w:pPr>
              <w:pStyle w:val="IEEETableCell"/>
              <w:spacing w:line="276" w:lineRule="auto"/>
              <w:jc w:val="center"/>
              <w:rPr>
                <w:lang w:val="es-AR"/>
              </w:rPr>
            </w:pPr>
            <w:r w:rsidRPr="00D37B61">
              <w:rPr>
                <w:lang w:val="es-AR"/>
              </w:rPr>
              <w:t>2400</w:t>
            </w:r>
          </w:p>
        </w:tc>
        <w:tc>
          <w:tcPr>
            <w:tcW w:w="1146" w:type="dxa"/>
            <w:tcBorders>
              <w:top w:val="nil"/>
              <w:left w:val="nil"/>
              <w:bottom w:val="single" w:sz="4" w:space="0" w:color="auto"/>
              <w:right w:val="single" w:sz="4" w:space="0" w:color="auto"/>
            </w:tcBorders>
            <w:shd w:val="clear" w:color="auto" w:fill="auto"/>
            <w:noWrap/>
            <w:vAlign w:val="bottom"/>
            <w:hideMark/>
          </w:tcPr>
          <w:p w14:paraId="1100BDE0" w14:textId="77777777" w:rsidR="00D37B61" w:rsidRPr="00D37B61" w:rsidRDefault="00D37B61" w:rsidP="00D37B61">
            <w:pPr>
              <w:pStyle w:val="IEEETableCell"/>
              <w:spacing w:line="276" w:lineRule="auto"/>
              <w:jc w:val="center"/>
              <w:rPr>
                <w:lang w:val="es-AR"/>
              </w:rPr>
            </w:pPr>
            <w:r w:rsidRPr="00D37B61">
              <w:rPr>
                <w:lang w:val="es-AR"/>
              </w:rPr>
              <w:t>3.59</w:t>
            </w:r>
          </w:p>
        </w:tc>
        <w:tc>
          <w:tcPr>
            <w:tcW w:w="1484" w:type="dxa"/>
            <w:tcBorders>
              <w:top w:val="nil"/>
              <w:left w:val="nil"/>
              <w:bottom w:val="single" w:sz="4" w:space="0" w:color="auto"/>
              <w:right w:val="single" w:sz="4" w:space="0" w:color="auto"/>
            </w:tcBorders>
            <w:shd w:val="clear" w:color="auto" w:fill="auto"/>
            <w:noWrap/>
            <w:vAlign w:val="bottom"/>
            <w:hideMark/>
          </w:tcPr>
          <w:p w14:paraId="64810321" w14:textId="77777777" w:rsidR="00D37B61" w:rsidRPr="00D37B61" w:rsidRDefault="00D37B61" w:rsidP="00D37B61">
            <w:pPr>
              <w:pStyle w:val="IEEETableCell"/>
              <w:spacing w:line="276" w:lineRule="auto"/>
              <w:jc w:val="center"/>
              <w:rPr>
                <w:lang w:val="es-AR"/>
              </w:rPr>
            </w:pPr>
            <w:r w:rsidRPr="00D37B61">
              <w:rPr>
                <w:lang w:val="es-AR"/>
              </w:rPr>
              <w:t>0.659</w:t>
            </w:r>
          </w:p>
        </w:tc>
        <w:tc>
          <w:tcPr>
            <w:tcW w:w="687" w:type="dxa"/>
            <w:tcBorders>
              <w:top w:val="nil"/>
              <w:left w:val="nil"/>
              <w:bottom w:val="single" w:sz="4" w:space="0" w:color="auto"/>
              <w:right w:val="single" w:sz="4" w:space="0" w:color="auto"/>
            </w:tcBorders>
            <w:shd w:val="clear" w:color="auto" w:fill="auto"/>
            <w:noWrap/>
            <w:vAlign w:val="bottom"/>
            <w:hideMark/>
          </w:tcPr>
          <w:p w14:paraId="7C6CB7FC" w14:textId="77777777" w:rsidR="00D37B61" w:rsidRPr="00D37B61" w:rsidRDefault="00D37B61" w:rsidP="00D37B61">
            <w:pPr>
              <w:pStyle w:val="IEEETableCell"/>
              <w:spacing w:line="276" w:lineRule="auto"/>
              <w:jc w:val="center"/>
              <w:rPr>
                <w:lang w:val="es-AR"/>
              </w:rPr>
            </w:pPr>
            <w:r w:rsidRPr="00D37B61">
              <w:rPr>
                <w:lang w:val="es-AR"/>
              </w:rPr>
              <w:t>0.30000</w:t>
            </w:r>
          </w:p>
        </w:tc>
      </w:tr>
      <w:tr w:rsidR="00D37B61" w:rsidRPr="00D37B61" w14:paraId="343450C0"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7FF82077" w14:textId="77777777" w:rsidR="00D37B61" w:rsidRPr="00D37B61" w:rsidRDefault="00D37B61" w:rsidP="00D37B61">
            <w:pPr>
              <w:pStyle w:val="IEEETableCell"/>
              <w:spacing w:line="276" w:lineRule="auto"/>
              <w:jc w:val="center"/>
              <w:rPr>
                <w:lang w:val="es-AR"/>
              </w:rPr>
            </w:pPr>
            <w:r w:rsidRPr="00D37B61">
              <w:rPr>
                <w:lang w:val="es-AR"/>
              </w:rPr>
              <w:t>2600</w:t>
            </w:r>
          </w:p>
        </w:tc>
        <w:tc>
          <w:tcPr>
            <w:tcW w:w="1146" w:type="dxa"/>
            <w:tcBorders>
              <w:top w:val="nil"/>
              <w:left w:val="nil"/>
              <w:bottom w:val="single" w:sz="4" w:space="0" w:color="auto"/>
              <w:right w:val="single" w:sz="4" w:space="0" w:color="auto"/>
            </w:tcBorders>
            <w:shd w:val="clear" w:color="auto" w:fill="auto"/>
            <w:noWrap/>
            <w:vAlign w:val="bottom"/>
            <w:hideMark/>
          </w:tcPr>
          <w:p w14:paraId="6D027954" w14:textId="77777777" w:rsidR="00D37B61" w:rsidRPr="00D37B61" w:rsidRDefault="00D37B61" w:rsidP="00D37B61">
            <w:pPr>
              <w:pStyle w:val="IEEETableCell"/>
              <w:spacing w:line="276" w:lineRule="auto"/>
              <w:jc w:val="center"/>
              <w:rPr>
                <w:lang w:val="es-AR"/>
              </w:rPr>
            </w:pPr>
            <w:r w:rsidRPr="00D37B61">
              <w:rPr>
                <w:lang w:val="es-AR"/>
              </w:rPr>
              <w:t>3.54</w:t>
            </w:r>
          </w:p>
        </w:tc>
        <w:tc>
          <w:tcPr>
            <w:tcW w:w="1484" w:type="dxa"/>
            <w:tcBorders>
              <w:top w:val="nil"/>
              <w:left w:val="nil"/>
              <w:bottom w:val="single" w:sz="4" w:space="0" w:color="auto"/>
              <w:right w:val="single" w:sz="4" w:space="0" w:color="auto"/>
            </w:tcBorders>
            <w:shd w:val="clear" w:color="auto" w:fill="auto"/>
            <w:noWrap/>
            <w:vAlign w:val="bottom"/>
            <w:hideMark/>
          </w:tcPr>
          <w:p w14:paraId="12F56E59" w14:textId="77777777" w:rsidR="00D37B61" w:rsidRPr="00D37B61" w:rsidRDefault="00D37B61" w:rsidP="00D37B61">
            <w:pPr>
              <w:pStyle w:val="IEEETableCell"/>
              <w:spacing w:line="276" w:lineRule="auto"/>
              <w:jc w:val="center"/>
              <w:rPr>
                <w:lang w:val="es-AR"/>
              </w:rPr>
            </w:pPr>
            <w:r w:rsidRPr="00D37B61">
              <w:rPr>
                <w:lang w:val="es-AR"/>
              </w:rPr>
              <w:t>0.744</w:t>
            </w:r>
          </w:p>
        </w:tc>
        <w:tc>
          <w:tcPr>
            <w:tcW w:w="687" w:type="dxa"/>
            <w:tcBorders>
              <w:top w:val="nil"/>
              <w:left w:val="nil"/>
              <w:bottom w:val="single" w:sz="4" w:space="0" w:color="auto"/>
              <w:right w:val="single" w:sz="4" w:space="0" w:color="auto"/>
            </w:tcBorders>
            <w:shd w:val="clear" w:color="auto" w:fill="auto"/>
            <w:noWrap/>
            <w:vAlign w:val="bottom"/>
            <w:hideMark/>
          </w:tcPr>
          <w:p w14:paraId="7B3ED312" w14:textId="77777777" w:rsidR="00D37B61" w:rsidRPr="00D37B61" w:rsidRDefault="00D37B61" w:rsidP="00D37B61">
            <w:pPr>
              <w:pStyle w:val="IEEETableCell"/>
              <w:spacing w:line="276" w:lineRule="auto"/>
              <w:jc w:val="center"/>
              <w:rPr>
                <w:lang w:val="es-AR"/>
              </w:rPr>
            </w:pPr>
            <w:r w:rsidRPr="00D37B61">
              <w:rPr>
                <w:lang w:val="es-AR"/>
              </w:rPr>
              <w:t>0.27600</w:t>
            </w:r>
          </w:p>
        </w:tc>
      </w:tr>
      <w:tr w:rsidR="00D37B61" w:rsidRPr="00D37B61" w14:paraId="5A82C610"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560AAF4A" w14:textId="77777777" w:rsidR="00D37B61" w:rsidRPr="00D37B61" w:rsidRDefault="00D37B61" w:rsidP="00D37B61">
            <w:pPr>
              <w:pStyle w:val="IEEETableCell"/>
              <w:spacing w:line="276" w:lineRule="auto"/>
              <w:jc w:val="center"/>
              <w:rPr>
                <w:lang w:val="es-AR"/>
              </w:rPr>
            </w:pPr>
            <w:r w:rsidRPr="00D37B61">
              <w:rPr>
                <w:lang w:val="es-AR"/>
              </w:rPr>
              <w:t>2800</w:t>
            </w:r>
          </w:p>
        </w:tc>
        <w:tc>
          <w:tcPr>
            <w:tcW w:w="1146" w:type="dxa"/>
            <w:tcBorders>
              <w:top w:val="nil"/>
              <w:left w:val="nil"/>
              <w:bottom w:val="single" w:sz="4" w:space="0" w:color="auto"/>
              <w:right w:val="single" w:sz="4" w:space="0" w:color="auto"/>
            </w:tcBorders>
            <w:shd w:val="clear" w:color="auto" w:fill="auto"/>
            <w:noWrap/>
            <w:vAlign w:val="bottom"/>
            <w:hideMark/>
          </w:tcPr>
          <w:p w14:paraId="72F3860B" w14:textId="77777777" w:rsidR="00D37B61" w:rsidRPr="00D37B61" w:rsidRDefault="00D37B61" w:rsidP="00D37B61">
            <w:pPr>
              <w:pStyle w:val="IEEETableCell"/>
              <w:spacing w:line="276" w:lineRule="auto"/>
              <w:jc w:val="center"/>
              <w:rPr>
                <w:lang w:val="es-AR"/>
              </w:rPr>
            </w:pPr>
            <w:r w:rsidRPr="00D37B61">
              <w:rPr>
                <w:lang w:val="es-AR"/>
              </w:rPr>
              <w:t>3.61</w:t>
            </w:r>
          </w:p>
        </w:tc>
        <w:tc>
          <w:tcPr>
            <w:tcW w:w="1484" w:type="dxa"/>
            <w:tcBorders>
              <w:top w:val="nil"/>
              <w:left w:val="nil"/>
              <w:bottom w:val="single" w:sz="4" w:space="0" w:color="auto"/>
              <w:right w:val="single" w:sz="4" w:space="0" w:color="auto"/>
            </w:tcBorders>
            <w:shd w:val="clear" w:color="auto" w:fill="auto"/>
            <w:noWrap/>
            <w:vAlign w:val="bottom"/>
            <w:hideMark/>
          </w:tcPr>
          <w:p w14:paraId="036A3DE0" w14:textId="77777777" w:rsidR="00D37B61" w:rsidRPr="00D37B61" w:rsidRDefault="00D37B61" w:rsidP="00D37B61">
            <w:pPr>
              <w:pStyle w:val="IEEETableCell"/>
              <w:spacing w:line="276" w:lineRule="auto"/>
              <w:jc w:val="center"/>
              <w:rPr>
                <w:lang w:val="es-AR"/>
              </w:rPr>
            </w:pPr>
            <w:r w:rsidRPr="00D37B61">
              <w:rPr>
                <w:lang w:val="es-AR"/>
              </w:rPr>
              <w:t>0.820</w:t>
            </w:r>
          </w:p>
        </w:tc>
        <w:tc>
          <w:tcPr>
            <w:tcW w:w="687" w:type="dxa"/>
            <w:tcBorders>
              <w:top w:val="nil"/>
              <w:left w:val="nil"/>
              <w:bottom w:val="single" w:sz="4" w:space="0" w:color="auto"/>
              <w:right w:val="single" w:sz="4" w:space="0" w:color="auto"/>
            </w:tcBorders>
            <w:shd w:val="clear" w:color="auto" w:fill="auto"/>
            <w:noWrap/>
            <w:vAlign w:val="bottom"/>
            <w:hideMark/>
          </w:tcPr>
          <w:p w14:paraId="7792EC5E" w14:textId="77777777" w:rsidR="00D37B61" w:rsidRPr="00D37B61" w:rsidRDefault="00D37B61" w:rsidP="00D37B61">
            <w:pPr>
              <w:pStyle w:val="IEEETableCell"/>
              <w:spacing w:line="276" w:lineRule="auto"/>
              <w:jc w:val="center"/>
              <w:rPr>
                <w:lang w:val="es-AR"/>
              </w:rPr>
            </w:pPr>
            <w:r w:rsidRPr="00D37B61">
              <w:rPr>
                <w:lang w:val="es-AR"/>
              </w:rPr>
              <w:t>0.25600</w:t>
            </w:r>
          </w:p>
        </w:tc>
      </w:tr>
      <w:tr w:rsidR="00D37B61" w:rsidRPr="00D37B61" w14:paraId="3D5FDC9C"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65F52DA6" w14:textId="77777777" w:rsidR="00D37B61" w:rsidRPr="00D37B61" w:rsidRDefault="00D37B61" w:rsidP="00D37B61">
            <w:pPr>
              <w:pStyle w:val="IEEETableCell"/>
              <w:spacing w:line="276" w:lineRule="auto"/>
              <w:jc w:val="center"/>
              <w:rPr>
                <w:lang w:val="es-AR"/>
              </w:rPr>
            </w:pPr>
            <w:r w:rsidRPr="00D37B61">
              <w:rPr>
                <w:lang w:val="es-AR"/>
              </w:rPr>
              <w:t>3000</w:t>
            </w:r>
          </w:p>
        </w:tc>
        <w:tc>
          <w:tcPr>
            <w:tcW w:w="1146" w:type="dxa"/>
            <w:tcBorders>
              <w:top w:val="nil"/>
              <w:left w:val="nil"/>
              <w:bottom w:val="single" w:sz="4" w:space="0" w:color="auto"/>
              <w:right w:val="single" w:sz="4" w:space="0" w:color="auto"/>
            </w:tcBorders>
            <w:shd w:val="clear" w:color="auto" w:fill="auto"/>
            <w:noWrap/>
            <w:vAlign w:val="bottom"/>
            <w:hideMark/>
          </w:tcPr>
          <w:p w14:paraId="09E53158" w14:textId="77777777" w:rsidR="00D37B61" w:rsidRPr="00D37B61" w:rsidRDefault="00D37B61" w:rsidP="00D37B61">
            <w:pPr>
              <w:pStyle w:val="IEEETableCell"/>
              <w:spacing w:line="276" w:lineRule="auto"/>
              <w:jc w:val="center"/>
              <w:rPr>
                <w:lang w:val="es-AR"/>
              </w:rPr>
            </w:pPr>
            <w:r w:rsidRPr="00D37B61">
              <w:rPr>
                <w:lang w:val="es-AR"/>
              </w:rPr>
              <w:t>3.15</w:t>
            </w:r>
          </w:p>
        </w:tc>
        <w:tc>
          <w:tcPr>
            <w:tcW w:w="1484" w:type="dxa"/>
            <w:tcBorders>
              <w:top w:val="nil"/>
              <w:left w:val="nil"/>
              <w:bottom w:val="single" w:sz="4" w:space="0" w:color="auto"/>
              <w:right w:val="single" w:sz="4" w:space="0" w:color="auto"/>
            </w:tcBorders>
            <w:shd w:val="clear" w:color="auto" w:fill="auto"/>
            <w:noWrap/>
            <w:vAlign w:val="bottom"/>
            <w:hideMark/>
          </w:tcPr>
          <w:p w14:paraId="38A2AFFF" w14:textId="77777777" w:rsidR="00D37B61" w:rsidRPr="00D37B61" w:rsidRDefault="00D37B61" w:rsidP="00D37B61">
            <w:pPr>
              <w:pStyle w:val="IEEETableCell"/>
              <w:spacing w:line="276" w:lineRule="auto"/>
              <w:jc w:val="center"/>
              <w:rPr>
                <w:lang w:val="es-AR"/>
              </w:rPr>
            </w:pPr>
            <w:r w:rsidRPr="00D37B61">
              <w:rPr>
                <w:lang w:val="es-AR"/>
              </w:rPr>
              <w:t>0.915</w:t>
            </w:r>
          </w:p>
        </w:tc>
        <w:tc>
          <w:tcPr>
            <w:tcW w:w="687" w:type="dxa"/>
            <w:tcBorders>
              <w:top w:val="nil"/>
              <w:left w:val="nil"/>
              <w:bottom w:val="single" w:sz="4" w:space="0" w:color="auto"/>
              <w:right w:val="single" w:sz="4" w:space="0" w:color="auto"/>
            </w:tcBorders>
            <w:shd w:val="clear" w:color="auto" w:fill="auto"/>
            <w:noWrap/>
            <w:vAlign w:val="bottom"/>
            <w:hideMark/>
          </w:tcPr>
          <w:p w14:paraId="333CC50A" w14:textId="77777777" w:rsidR="00D37B61" w:rsidRPr="00D37B61" w:rsidRDefault="00D37B61" w:rsidP="00D37B61">
            <w:pPr>
              <w:pStyle w:val="IEEETableCell"/>
              <w:spacing w:line="276" w:lineRule="auto"/>
              <w:jc w:val="center"/>
              <w:rPr>
                <w:lang w:val="es-AR"/>
              </w:rPr>
            </w:pPr>
            <w:r w:rsidRPr="00D37B61">
              <w:rPr>
                <w:lang w:val="es-AR"/>
              </w:rPr>
              <w:t>0.23800</w:t>
            </w:r>
          </w:p>
        </w:tc>
      </w:tr>
      <w:tr w:rsidR="00D37B61" w:rsidRPr="00D37B61" w14:paraId="51D7CB87"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219F2D8E" w14:textId="77777777" w:rsidR="00D37B61" w:rsidRPr="00D37B61" w:rsidRDefault="00D37B61" w:rsidP="00D37B61">
            <w:pPr>
              <w:pStyle w:val="IEEETableCell"/>
              <w:spacing w:line="276" w:lineRule="auto"/>
              <w:jc w:val="center"/>
              <w:rPr>
                <w:lang w:val="es-AR"/>
              </w:rPr>
            </w:pPr>
            <w:r w:rsidRPr="00D37B61">
              <w:rPr>
                <w:lang w:val="es-AR"/>
              </w:rPr>
              <w:t>3250</w:t>
            </w:r>
          </w:p>
        </w:tc>
        <w:tc>
          <w:tcPr>
            <w:tcW w:w="1146" w:type="dxa"/>
            <w:tcBorders>
              <w:top w:val="nil"/>
              <w:left w:val="nil"/>
              <w:bottom w:val="single" w:sz="4" w:space="0" w:color="auto"/>
              <w:right w:val="single" w:sz="4" w:space="0" w:color="auto"/>
            </w:tcBorders>
            <w:shd w:val="clear" w:color="auto" w:fill="auto"/>
            <w:noWrap/>
            <w:vAlign w:val="bottom"/>
            <w:hideMark/>
          </w:tcPr>
          <w:p w14:paraId="72A3751A" w14:textId="77777777" w:rsidR="00D37B61" w:rsidRPr="00D37B61" w:rsidRDefault="00D37B61" w:rsidP="00D37B61">
            <w:pPr>
              <w:pStyle w:val="IEEETableCell"/>
              <w:spacing w:line="276" w:lineRule="auto"/>
              <w:jc w:val="center"/>
              <w:rPr>
                <w:lang w:val="es-AR"/>
              </w:rPr>
            </w:pPr>
            <w:r w:rsidRPr="00D37B61">
              <w:rPr>
                <w:lang w:val="es-AR"/>
              </w:rPr>
              <w:t>3.57</w:t>
            </w:r>
          </w:p>
        </w:tc>
        <w:tc>
          <w:tcPr>
            <w:tcW w:w="1484" w:type="dxa"/>
            <w:tcBorders>
              <w:top w:val="nil"/>
              <w:left w:val="nil"/>
              <w:bottom w:val="single" w:sz="4" w:space="0" w:color="auto"/>
              <w:right w:val="single" w:sz="4" w:space="0" w:color="auto"/>
            </w:tcBorders>
            <w:shd w:val="clear" w:color="auto" w:fill="auto"/>
            <w:noWrap/>
            <w:vAlign w:val="bottom"/>
            <w:hideMark/>
          </w:tcPr>
          <w:p w14:paraId="03D06275" w14:textId="77777777" w:rsidR="00D37B61" w:rsidRPr="00D37B61" w:rsidRDefault="00D37B61" w:rsidP="00D37B61">
            <w:pPr>
              <w:pStyle w:val="IEEETableCell"/>
              <w:spacing w:line="276" w:lineRule="auto"/>
              <w:jc w:val="center"/>
              <w:rPr>
                <w:lang w:val="es-AR"/>
              </w:rPr>
            </w:pPr>
            <w:r w:rsidRPr="00D37B61">
              <w:rPr>
                <w:lang w:val="es-AR"/>
              </w:rPr>
              <w:t>1.050</w:t>
            </w:r>
          </w:p>
        </w:tc>
        <w:tc>
          <w:tcPr>
            <w:tcW w:w="687" w:type="dxa"/>
            <w:tcBorders>
              <w:top w:val="nil"/>
              <w:left w:val="nil"/>
              <w:bottom w:val="single" w:sz="4" w:space="0" w:color="auto"/>
              <w:right w:val="single" w:sz="4" w:space="0" w:color="auto"/>
            </w:tcBorders>
            <w:shd w:val="clear" w:color="auto" w:fill="auto"/>
            <w:noWrap/>
            <w:vAlign w:val="bottom"/>
            <w:hideMark/>
          </w:tcPr>
          <w:p w14:paraId="64B36934" w14:textId="77777777" w:rsidR="00D37B61" w:rsidRPr="00D37B61" w:rsidRDefault="00D37B61" w:rsidP="00D37B61">
            <w:pPr>
              <w:pStyle w:val="IEEETableCell"/>
              <w:spacing w:line="276" w:lineRule="auto"/>
              <w:jc w:val="center"/>
              <w:rPr>
                <w:lang w:val="es-AR"/>
              </w:rPr>
            </w:pPr>
            <w:r w:rsidRPr="00D37B61">
              <w:rPr>
                <w:lang w:val="es-AR"/>
              </w:rPr>
              <w:t>0.21600</w:t>
            </w:r>
          </w:p>
        </w:tc>
      </w:tr>
      <w:tr w:rsidR="00D37B61" w:rsidRPr="00D37B61" w14:paraId="59E6AF5D" w14:textId="77777777" w:rsidTr="001A41F5">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5EA7D980" w14:textId="77777777" w:rsidR="00D37B61" w:rsidRPr="00D37B61" w:rsidRDefault="00D37B61" w:rsidP="00D37B61">
            <w:pPr>
              <w:pStyle w:val="IEEETableCell"/>
              <w:spacing w:line="276" w:lineRule="auto"/>
              <w:jc w:val="center"/>
              <w:rPr>
                <w:lang w:val="es-AR"/>
              </w:rPr>
            </w:pPr>
            <w:r w:rsidRPr="00D37B61">
              <w:rPr>
                <w:lang w:val="es-AR"/>
              </w:rPr>
              <w:t>3500</w:t>
            </w:r>
          </w:p>
        </w:tc>
        <w:tc>
          <w:tcPr>
            <w:tcW w:w="1146" w:type="dxa"/>
            <w:tcBorders>
              <w:top w:val="nil"/>
              <w:left w:val="nil"/>
              <w:bottom w:val="single" w:sz="4" w:space="0" w:color="auto"/>
              <w:right w:val="single" w:sz="4" w:space="0" w:color="auto"/>
            </w:tcBorders>
            <w:shd w:val="clear" w:color="auto" w:fill="auto"/>
            <w:noWrap/>
            <w:vAlign w:val="bottom"/>
            <w:hideMark/>
          </w:tcPr>
          <w:p w14:paraId="684FED12" w14:textId="77777777" w:rsidR="00D37B61" w:rsidRPr="00D37B61" w:rsidRDefault="00D37B61" w:rsidP="00D37B61">
            <w:pPr>
              <w:pStyle w:val="IEEETableCell"/>
              <w:spacing w:line="276" w:lineRule="auto"/>
              <w:jc w:val="center"/>
              <w:rPr>
                <w:lang w:val="es-AR"/>
              </w:rPr>
            </w:pPr>
            <w:r w:rsidRPr="00D37B61">
              <w:rPr>
                <w:lang w:val="es-AR"/>
              </w:rPr>
              <w:t>3.50</w:t>
            </w:r>
          </w:p>
        </w:tc>
        <w:tc>
          <w:tcPr>
            <w:tcW w:w="1484" w:type="dxa"/>
            <w:tcBorders>
              <w:top w:val="nil"/>
              <w:left w:val="nil"/>
              <w:bottom w:val="single" w:sz="4" w:space="0" w:color="auto"/>
              <w:right w:val="single" w:sz="4" w:space="0" w:color="auto"/>
            </w:tcBorders>
            <w:shd w:val="clear" w:color="auto" w:fill="auto"/>
            <w:noWrap/>
            <w:vAlign w:val="bottom"/>
            <w:hideMark/>
          </w:tcPr>
          <w:p w14:paraId="5D46C91E" w14:textId="77777777" w:rsidR="00D37B61" w:rsidRPr="00D37B61" w:rsidRDefault="00D37B61" w:rsidP="00D37B61">
            <w:pPr>
              <w:pStyle w:val="IEEETableCell"/>
              <w:spacing w:line="276" w:lineRule="auto"/>
              <w:jc w:val="center"/>
              <w:rPr>
                <w:lang w:val="es-AR"/>
              </w:rPr>
            </w:pPr>
            <w:r w:rsidRPr="00D37B61">
              <w:rPr>
                <w:lang w:val="es-AR"/>
              </w:rPr>
              <w:t>1.160</w:t>
            </w:r>
          </w:p>
        </w:tc>
        <w:tc>
          <w:tcPr>
            <w:tcW w:w="687" w:type="dxa"/>
            <w:tcBorders>
              <w:top w:val="nil"/>
              <w:left w:val="nil"/>
              <w:bottom w:val="single" w:sz="4" w:space="0" w:color="auto"/>
              <w:right w:val="single" w:sz="4" w:space="0" w:color="auto"/>
            </w:tcBorders>
            <w:shd w:val="clear" w:color="auto" w:fill="auto"/>
            <w:noWrap/>
            <w:vAlign w:val="bottom"/>
            <w:hideMark/>
          </w:tcPr>
          <w:p w14:paraId="7BF750E1" w14:textId="77777777" w:rsidR="00D37B61" w:rsidRPr="00D37B61" w:rsidRDefault="00D37B61" w:rsidP="00D37B61">
            <w:pPr>
              <w:pStyle w:val="IEEETableCell"/>
              <w:spacing w:line="276" w:lineRule="auto"/>
              <w:jc w:val="center"/>
              <w:rPr>
                <w:lang w:val="es-AR"/>
              </w:rPr>
            </w:pPr>
            <w:r w:rsidRPr="00D37B61">
              <w:rPr>
                <w:lang w:val="es-AR"/>
              </w:rPr>
              <w:t>0.19900</w:t>
            </w:r>
          </w:p>
        </w:tc>
      </w:tr>
      <w:tr w:rsidR="00D37B61" w:rsidRPr="00D37B61" w14:paraId="36466B9C" w14:textId="77777777" w:rsidTr="001A41F5">
        <w:trPr>
          <w:trHeight w:val="289"/>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E264B8" w14:textId="77777777" w:rsidR="00D37B61" w:rsidRPr="00D37B61" w:rsidRDefault="00D37B61" w:rsidP="00D37B61">
            <w:pPr>
              <w:pStyle w:val="IEEETableCell"/>
              <w:spacing w:line="276" w:lineRule="auto"/>
              <w:jc w:val="center"/>
              <w:rPr>
                <w:lang w:val="es-AR"/>
              </w:rPr>
            </w:pPr>
            <w:r w:rsidRPr="00D37B61">
              <w:rPr>
                <w:lang w:val="es-AR"/>
              </w:rPr>
              <w:t>3750</w:t>
            </w:r>
          </w:p>
        </w:tc>
        <w:tc>
          <w:tcPr>
            <w:tcW w:w="11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3EA9D4" w14:textId="77777777" w:rsidR="00D37B61" w:rsidRPr="00D37B61" w:rsidRDefault="00D37B61" w:rsidP="00D37B61">
            <w:pPr>
              <w:pStyle w:val="IEEETableCell"/>
              <w:spacing w:line="276" w:lineRule="auto"/>
              <w:jc w:val="center"/>
              <w:rPr>
                <w:lang w:val="es-AR"/>
              </w:rPr>
            </w:pPr>
            <w:r w:rsidRPr="00D37B61">
              <w:rPr>
                <w:lang w:val="es-AR"/>
              </w:rPr>
              <w:t>3.50</w:t>
            </w:r>
          </w:p>
        </w:tc>
        <w:tc>
          <w:tcPr>
            <w:tcW w:w="14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0612B2" w14:textId="77777777" w:rsidR="00D37B61" w:rsidRPr="00D37B61" w:rsidRDefault="00D37B61" w:rsidP="00D37B61">
            <w:pPr>
              <w:pStyle w:val="IEEETableCell"/>
              <w:spacing w:line="276" w:lineRule="auto"/>
              <w:jc w:val="center"/>
              <w:rPr>
                <w:lang w:val="es-AR"/>
              </w:rPr>
            </w:pPr>
            <w:r w:rsidRPr="00D37B61">
              <w:rPr>
                <w:lang w:val="es-AR"/>
              </w:rPr>
              <w:t>1.320</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B3A178" w14:textId="77777777" w:rsidR="00D37B61" w:rsidRPr="00D37B61" w:rsidRDefault="00D37B61" w:rsidP="00D37B61">
            <w:pPr>
              <w:pStyle w:val="IEEETableCell"/>
              <w:spacing w:line="276" w:lineRule="auto"/>
              <w:jc w:val="center"/>
              <w:rPr>
                <w:lang w:val="es-AR"/>
              </w:rPr>
            </w:pPr>
            <w:r w:rsidRPr="00D37B61">
              <w:rPr>
                <w:lang w:val="es-AR"/>
              </w:rPr>
              <w:t>0.18500</w:t>
            </w:r>
          </w:p>
        </w:tc>
      </w:tr>
      <w:tr w:rsidR="00D37B61" w:rsidRPr="00D37B61" w14:paraId="36F8BBE4" w14:textId="77777777" w:rsidTr="001A41F5">
        <w:trPr>
          <w:trHeight w:val="289"/>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9B129E" w14:textId="77777777" w:rsidR="00D37B61" w:rsidRPr="00D37B61" w:rsidRDefault="00D37B61" w:rsidP="00D37B61">
            <w:pPr>
              <w:pStyle w:val="IEEETableCell"/>
              <w:spacing w:line="276" w:lineRule="auto"/>
              <w:jc w:val="center"/>
              <w:rPr>
                <w:lang w:val="es-AR"/>
              </w:rPr>
            </w:pPr>
            <w:r w:rsidRPr="00D37B61">
              <w:rPr>
                <w:lang w:val="es-AR"/>
              </w:rPr>
              <w:t>4000</w:t>
            </w:r>
          </w:p>
        </w:tc>
        <w:tc>
          <w:tcPr>
            <w:tcW w:w="1146" w:type="dxa"/>
            <w:tcBorders>
              <w:top w:val="single" w:sz="4" w:space="0" w:color="auto"/>
              <w:left w:val="nil"/>
              <w:bottom w:val="single" w:sz="4" w:space="0" w:color="auto"/>
              <w:right w:val="single" w:sz="4" w:space="0" w:color="auto"/>
            </w:tcBorders>
            <w:shd w:val="clear" w:color="auto" w:fill="auto"/>
            <w:noWrap/>
            <w:vAlign w:val="bottom"/>
            <w:hideMark/>
          </w:tcPr>
          <w:p w14:paraId="46261429" w14:textId="77777777" w:rsidR="00D37B61" w:rsidRPr="00D37B61" w:rsidRDefault="00D37B61" w:rsidP="00D37B61">
            <w:pPr>
              <w:pStyle w:val="IEEETableCell"/>
              <w:spacing w:line="276" w:lineRule="auto"/>
              <w:jc w:val="center"/>
              <w:rPr>
                <w:lang w:val="es-AR"/>
              </w:rPr>
            </w:pPr>
            <w:r w:rsidRPr="00D37B61">
              <w:rPr>
                <w:lang w:val="es-AR"/>
              </w:rPr>
              <w:t>3.50</w:t>
            </w:r>
          </w:p>
        </w:tc>
        <w:tc>
          <w:tcPr>
            <w:tcW w:w="1484" w:type="dxa"/>
            <w:tcBorders>
              <w:top w:val="single" w:sz="4" w:space="0" w:color="auto"/>
              <w:left w:val="nil"/>
              <w:bottom w:val="single" w:sz="4" w:space="0" w:color="auto"/>
              <w:right w:val="single" w:sz="4" w:space="0" w:color="auto"/>
            </w:tcBorders>
            <w:shd w:val="clear" w:color="auto" w:fill="auto"/>
            <w:noWrap/>
            <w:vAlign w:val="bottom"/>
            <w:hideMark/>
          </w:tcPr>
          <w:p w14:paraId="3DE03DCA" w14:textId="77777777" w:rsidR="00D37B61" w:rsidRPr="00D37B61" w:rsidRDefault="00D37B61" w:rsidP="00D37B61">
            <w:pPr>
              <w:pStyle w:val="IEEETableCell"/>
              <w:spacing w:line="276" w:lineRule="auto"/>
              <w:jc w:val="center"/>
              <w:rPr>
                <w:lang w:val="es-AR"/>
              </w:rPr>
            </w:pPr>
            <w:r w:rsidRPr="00D37B61">
              <w:rPr>
                <w:lang w:val="es-AR"/>
              </w:rPr>
              <w:t>1.520</w:t>
            </w:r>
          </w:p>
        </w:tc>
        <w:tc>
          <w:tcPr>
            <w:tcW w:w="687" w:type="dxa"/>
            <w:tcBorders>
              <w:top w:val="single" w:sz="4" w:space="0" w:color="auto"/>
              <w:left w:val="nil"/>
              <w:bottom w:val="single" w:sz="4" w:space="0" w:color="auto"/>
              <w:right w:val="single" w:sz="4" w:space="0" w:color="auto"/>
            </w:tcBorders>
            <w:shd w:val="clear" w:color="auto" w:fill="auto"/>
            <w:noWrap/>
            <w:vAlign w:val="bottom"/>
            <w:hideMark/>
          </w:tcPr>
          <w:p w14:paraId="044A71B4" w14:textId="77777777" w:rsidR="00D37B61" w:rsidRPr="00D37B61" w:rsidRDefault="00D37B61" w:rsidP="00D37B61">
            <w:pPr>
              <w:pStyle w:val="IEEETableCell"/>
              <w:spacing w:line="276" w:lineRule="auto"/>
              <w:jc w:val="center"/>
              <w:rPr>
                <w:lang w:val="es-AR"/>
              </w:rPr>
            </w:pPr>
            <w:r w:rsidRPr="00D37B61">
              <w:rPr>
                <w:lang w:val="es-AR"/>
              </w:rPr>
              <w:t>0.17000</w:t>
            </w:r>
          </w:p>
        </w:tc>
      </w:tr>
      <w:tr w:rsidR="00D37B61" w:rsidRPr="00D37B61" w14:paraId="14A7D319"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7F4CE7D3" w14:textId="77777777" w:rsidR="00D37B61" w:rsidRPr="00D37B61" w:rsidRDefault="00D37B61" w:rsidP="00D37B61">
            <w:pPr>
              <w:pStyle w:val="IEEETableCell"/>
              <w:spacing w:line="276" w:lineRule="auto"/>
              <w:jc w:val="center"/>
              <w:rPr>
                <w:lang w:val="es-AR"/>
              </w:rPr>
            </w:pPr>
            <w:r w:rsidRPr="00D37B61">
              <w:rPr>
                <w:lang w:val="es-AR"/>
              </w:rPr>
              <w:t>4250</w:t>
            </w:r>
          </w:p>
        </w:tc>
        <w:tc>
          <w:tcPr>
            <w:tcW w:w="1146" w:type="dxa"/>
            <w:tcBorders>
              <w:top w:val="nil"/>
              <w:left w:val="nil"/>
              <w:bottom w:val="single" w:sz="4" w:space="0" w:color="auto"/>
              <w:right w:val="single" w:sz="4" w:space="0" w:color="auto"/>
            </w:tcBorders>
            <w:shd w:val="clear" w:color="auto" w:fill="auto"/>
            <w:noWrap/>
            <w:vAlign w:val="bottom"/>
            <w:hideMark/>
          </w:tcPr>
          <w:p w14:paraId="44668D3A" w14:textId="77777777" w:rsidR="00D37B61" w:rsidRPr="00D37B61" w:rsidRDefault="00D37B61" w:rsidP="00D37B61">
            <w:pPr>
              <w:pStyle w:val="IEEETableCell"/>
              <w:spacing w:line="276" w:lineRule="auto"/>
              <w:jc w:val="center"/>
              <w:rPr>
                <w:lang w:val="es-AR"/>
              </w:rPr>
            </w:pPr>
            <w:r w:rsidRPr="00D37B61">
              <w:rPr>
                <w:lang w:val="es-AR"/>
              </w:rPr>
              <w:t>3.50</w:t>
            </w:r>
          </w:p>
        </w:tc>
        <w:tc>
          <w:tcPr>
            <w:tcW w:w="1484" w:type="dxa"/>
            <w:tcBorders>
              <w:top w:val="nil"/>
              <w:left w:val="nil"/>
              <w:bottom w:val="single" w:sz="4" w:space="0" w:color="auto"/>
              <w:right w:val="single" w:sz="4" w:space="0" w:color="auto"/>
            </w:tcBorders>
            <w:shd w:val="clear" w:color="auto" w:fill="auto"/>
            <w:noWrap/>
            <w:vAlign w:val="bottom"/>
            <w:hideMark/>
          </w:tcPr>
          <w:p w14:paraId="2D44C26A" w14:textId="77777777" w:rsidR="00D37B61" w:rsidRPr="00D37B61" w:rsidRDefault="00D37B61" w:rsidP="00D37B61">
            <w:pPr>
              <w:pStyle w:val="IEEETableCell"/>
              <w:spacing w:line="276" w:lineRule="auto"/>
              <w:jc w:val="center"/>
              <w:rPr>
                <w:lang w:val="es-AR"/>
              </w:rPr>
            </w:pPr>
            <w:r w:rsidRPr="00D37B61">
              <w:rPr>
                <w:lang w:val="es-AR"/>
              </w:rPr>
              <w:t>1.750</w:t>
            </w:r>
          </w:p>
        </w:tc>
        <w:tc>
          <w:tcPr>
            <w:tcW w:w="687" w:type="dxa"/>
            <w:tcBorders>
              <w:top w:val="nil"/>
              <w:left w:val="nil"/>
              <w:bottom w:val="single" w:sz="4" w:space="0" w:color="auto"/>
              <w:right w:val="single" w:sz="4" w:space="0" w:color="auto"/>
            </w:tcBorders>
            <w:shd w:val="clear" w:color="auto" w:fill="auto"/>
            <w:noWrap/>
            <w:vAlign w:val="bottom"/>
            <w:hideMark/>
          </w:tcPr>
          <w:p w14:paraId="3FCC1E01" w14:textId="77777777" w:rsidR="00D37B61" w:rsidRPr="00D37B61" w:rsidRDefault="00D37B61" w:rsidP="00D37B61">
            <w:pPr>
              <w:pStyle w:val="IEEETableCell"/>
              <w:spacing w:line="276" w:lineRule="auto"/>
              <w:jc w:val="center"/>
              <w:rPr>
                <w:lang w:val="es-AR"/>
              </w:rPr>
            </w:pPr>
            <w:r w:rsidRPr="00D37B61">
              <w:rPr>
                <w:lang w:val="es-AR"/>
              </w:rPr>
              <w:t>0.15800</w:t>
            </w:r>
          </w:p>
        </w:tc>
      </w:tr>
      <w:tr w:rsidR="00D37B61" w:rsidRPr="00D37B61" w14:paraId="78E1C5D3"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055A2B8B" w14:textId="77777777" w:rsidR="00D37B61" w:rsidRPr="00D37B61" w:rsidRDefault="00D37B61" w:rsidP="00D37B61">
            <w:pPr>
              <w:pStyle w:val="IEEETableCell"/>
              <w:spacing w:line="276" w:lineRule="auto"/>
              <w:jc w:val="center"/>
              <w:rPr>
                <w:lang w:val="es-AR"/>
              </w:rPr>
            </w:pPr>
            <w:r w:rsidRPr="00D37B61">
              <w:rPr>
                <w:lang w:val="es-AR"/>
              </w:rPr>
              <w:t>4500</w:t>
            </w:r>
          </w:p>
        </w:tc>
        <w:tc>
          <w:tcPr>
            <w:tcW w:w="1146" w:type="dxa"/>
            <w:tcBorders>
              <w:top w:val="nil"/>
              <w:left w:val="nil"/>
              <w:bottom w:val="single" w:sz="4" w:space="0" w:color="auto"/>
              <w:right w:val="single" w:sz="4" w:space="0" w:color="auto"/>
            </w:tcBorders>
            <w:shd w:val="clear" w:color="auto" w:fill="auto"/>
            <w:noWrap/>
            <w:vAlign w:val="bottom"/>
            <w:hideMark/>
          </w:tcPr>
          <w:p w14:paraId="6F453595" w14:textId="77777777" w:rsidR="00D37B61" w:rsidRPr="00D37B61" w:rsidRDefault="00D37B61" w:rsidP="00D37B61">
            <w:pPr>
              <w:pStyle w:val="IEEETableCell"/>
              <w:spacing w:line="276" w:lineRule="auto"/>
              <w:jc w:val="center"/>
              <w:rPr>
                <w:lang w:val="es-AR"/>
              </w:rPr>
            </w:pPr>
            <w:r w:rsidRPr="00D37B61">
              <w:rPr>
                <w:lang w:val="es-AR"/>
              </w:rPr>
              <w:t>3.50</w:t>
            </w:r>
          </w:p>
        </w:tc>
        <w:tc>
          <w:tcPr>
            <w:tcW w:w="1484" w:type="dxa"/>
            <w:tcBorders>
              <w:top w:val="nil"/>
              <w:left w:val="nil"/>
              <w:bottom w:val="single" w:sz="4" w:space="0" w:color="auto"/>
              <w:right w:val="single" w:sz="4" w:space="0" w:color="auto"/>
            </w:tcBorders>
            <w:shd w:val="clear" w:color="auto" w:fill="auto"/>
            <w:noWrap/>
            <w:vAlign w:val="bottom"/>
            <w:hideMark/>
          </w:tcPr>
          <w:p w14:paraId="4D2576E9" w14:textId="77777777" w:rsidR="00D37B61" w:rsidRPr="00D37B61" w:rsidRDefault="00D37B61" w:rsidP="00D37B61">
            <w:pPr>
              <w:pStyle w:val="IEEETableCell"/>
              <w:spacing w:line="276" w:lineRule="auto"/>
              <w:jc w:val="center"/>
              <w:rPr>
                <w:lang w:val="es-AR"/>
              </w:rPr>
            </w:pPr>
            <w:r w:rsidRPr="00D37B61">
              <w:rPr>
                <w:lang w:val="es-AR"/>
              </w:rPr>
              <w:t>2.010</w:t>
            </w:r>
          </w:p>
        </w:tc>
        <w:tc>
          <w:tcPr>
            <w:tcW w:w="687" w:type="dxa"/>
            <w:tcBorders>
              <w:top w:val="nil"/>
              <w:left w:val="nil"/>
              <w:bottom w:val="single" w:sz="4" w:space="0" w:color="auto"/>
              <w:right w:val="single" w:sz="4" w:space="0" w:color="auto"/>
            </w:tcBorders>
            <w:shd w:val="clear" w:color="auto" w:fill="auto"/>
            <w:noWrap/>
            <w:vAlign w:val="bottom"/>
            <w:hideMark/>
          </w:tcPr>
          <w:p w14:paraId="57587DDF" w14:textId="77777777" w:rsidR="00D37B61" w:rsidRPr="00D37B61" w:rsidRDefault="00D37B61" w:rsidP="00D37B61">
            <w:pPr>
              <w:pStyle w:val="IEEETableCell"/>
              <w:spacing w:line="276" w:lineRule="auto"/>
              <w:jc w:val="center"/>
              <w:rPr>
                <w:lang w:val="es-AR"/>
              </w:rPr>
            </w:pPr>
            <w:r w:rsidRPr="00D37B61">
              <w:rPr>
                <w:lang w:val="es-AR"/>
              </w:rPr>
              <w:t>0.14700</w:t>
            </w:r>
          </w:p>
        </w:tc>
      </w:tr>
      <w:tr w:rsidR="00D37B61" w:rsidRPr="00D37B61" w14:paraId="489202B3"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086F2C7D" w14:textId="77777777" w:rsidR="00D37B61" w:rsidRPr="00D37B61" w:rsidRDefault="00D37B61" w:rsidP="00D37B61">
            <w:pPr>
              <w:pStyle w:val="IEEETableCell"/>
              <w:spacing w:line="276" w:lineRule="auto"/>
              <w:jc w:val="center"/>
              <w:rPr>
                <w:lang w:val="es-AR"/>
              </w:rPr>
            </w:pPr>
            <w:r w:rsidRPr="00D37B61">
              <w:rPr>
                <w:lang w:val="es-AR"/>
              </w:rPr>
              <w:t>4750</w:t>
            </w:r>
          </w:p>
        </w:tc>
        <w:tc>
          <w:tcPr>
            <w:tcW w:w="1146" w:type="dxa"/>
            <w:tcBorders>
              <w:top w:val="nil"/>
              <w:left w:val="nil"/>
              <w:bottom w:val="single" w:sz="4" w:space="0" w:color="auto"/>
              <w:right w:val="single" w:sz="4" w:space="0" w:color="auto"/>
            </w:tcBorders>
            <w:shd w:val="clear" w:color="auto" w:fill="auto"/>
            <w:noWrap/>
            <w:vAlign w:val="bottom"/>
            <w:hideMark/>
          </w:tcPr>
          <w:p w14:paraId="2C0A5C34" w14:textId="77777777" w:rsidR="00D37B61" w:rsidRPr="00D37B61" w:rsidRDefault="00D37B61" w:rsidP="00D37B61">
            <w:pPr>
              <w:pStyle w:val="IEEETableCell"/>
              <w:spacing w:line="276" w:lineRule="auto"/>
              <w:jc w:val="center"/>
              <w:rPr>
                <w:lang w:val="es-AR"/>
              </w:rPr>
            </w:pPr>
            <w:r w:rsidRPr="00D37B61">
              <w:rPr>
                <w:lang w:val="es-AR"/>
              </w:rPr>
              <w:t>3.50</w:t>
            </w:r>
          </w:p>
        </w:tc>
        <w:tc>
          <w:tcPr>
            <w:tcW w:w="1484" w:type="dxa"/>
            <w:tcBorders>
              <w:top w:val="nil"/>
              <w:left w:val="nil"/>
              <w:bottom w:val="single" w:sz="4" w:space="0" w:color="auto"/>
              <w:right w:val="single" w:sz="4" w:space="0" w:color="auto"/>
            </w:tcBorders>
            <w:shd w:val="clear" w:color="auto" w:fill="auto"/>
            <w:noWrap/>
            <w:vAlign w:val="bottom"/>
            <w:hideMark/>
          </w:tcPr>
          <w:p w14:paraId="247FF17D" w14:textId="77777777" w:rsidR="00D37B61" w:rsidRPr="00D37B61" w:rsidRDefault="00D37B61" w:rsidP="00D37B61">
            <w:pPr>
              <w:pStyle w:val="IEEETableCell"/>
              <w:spacing w:line="276" w:lineRule="auto"/>
              <w:jc w:val="center"/>
              <w:rPr>
                <w:lang w:val="es-AR"/>
              </w:rPr>
            </w:pPr>
            <w:r w:rsidRPr="00D37B61">
              <w:rPr>
                <w:lang w:val="es-AR"/>
              </w:rPr>
              <w:t>2.330</w:t>
            </w:r>
          </w:p>
        </w:tc>
        <w:tc>
          <w:tcPr>
            <w:tcW w:w="687" w:type="dxa"/>
            <w:tcBorders>
              <w:top w:val="nil"/>
              <w:left w:val="nil"/>
              <w:bottom w:val="single" w:sz="4" w:space="0" w:color="auto"/>
              <w:right w:val="single" w:sz="4" w:space="0" w:color="auto"/>
            </w:tcBorders>
            <w:shd w:val="clear" w:color="auto" w:fill="auto"/>
            <w:noWrap/>
            <w:vAlign w:val="bottom"/>
            <w:hideMark/>
          </w:tcPr>
          <w:p w14:paraId="0C8E424C" w14:textId="77777777" w:rsidR="00D37B61" w:rsidRPr="00D37B61" w:rsidRDefault="00D37B61" w:rsidP="00D37B61">
            <w:pPr>
              <w:pStyle w:val="IEEETableCell"/>
              <w:spacing w:line="276" w:lineRule="auto"/>
              <w:jc w:val="center"/>
              <w:rPr>
                <w:lang w:val="es-AR"/>
              </w:rPr>
            </w:pPr>
            <w:r w:rsidRPr="00D37B61">
              <w:rPr>
                <w:lang w:val="es-AR"/>
              </w:rPr>
              <w:t>0.13600</w:t>
            </w:r>
          </w:p>
        </w:tc>
      </w:tr>
      <w:tr w:rsidR="00D37B61" w:rsidRPr="00D37B61" w14:paraId="08D68CBF"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247E637F" w14:textId="77777777" w:rsidR="00D37B61" w:rsidRPr="00D37B61" w:rsidRDefault="00D37B61" w:rsidP="00D37B61">
            <w:pPr>
              <w:pStyle w:val="IEEETableCell"/>
              <w:spacing w:line="276" w:lineRule="auto"/>
              <w:jc w:val="center"/>
              <w:rPr>
                <w:lang w:val="es-AR"/>
              </w:rPr>
            </w:pPr>
            <w:r w:rsidRPr="00D37B61">
              <w:rPr>
                <w:lang w:val="es-AR"/>
              </w:rPr>
              <w:t>5000</w:t>
            </w:r>
          </w:p>
        </w:tc>
        <w:tc>
          <w:tcPr>
            <w:tcW w:w="1146" w:type="dxa"/>
            <w:tcBorders>
              <w:top w:val="nil"/>
              <w:left w:val="nil"/>
              <w:bottom w:val="single" w:sz="4" w:space="0" w:color="auto"/>
              <w:right w:val="single" w:sz="4" w:space="0" w:color="auto"/>
            </w:tcBorders>
            <w:shd w:val="clear" w:color="auto" w:fill="auto"/>
            <w:noWrap/>
            <w:vAlign w:val="bottom"/>
            <w:hideMark/>
          </w:tcPr>
          <w:p w14:paraId="1FBBCA24" w14:textId="77777777" w:rsidR="00D37B61" w:rsidRPr="00D37B61" w:rsidRDefault="00D37B61" w:rsidP="00D37B61">
            <w:pPr>
              <w:pStyle w:val="IEEETableCell"/>
              <w:spacing w:line="276" w:lineRule="auto"/>
              <w:jc w:val="center"/>
              <w:rPr>
                <w:lang w:val="es-AR"/>
              </w:rPr>
            </w:pPr>
            <w:r w:rsidRPr="00D37B61">
              <w:rPr>
                <w:lang w:val="es-AR"/>
              </w:rPr>
              <w:t>3.50</w:t>
            </w:r>
          </w:p>
        </w:tc>
        <w:tc>
          <w:tcPr>
            <w:tcW w:w="1484" w:type="dxa"/>
            <w:tcBorders>
              <w:top w:val="nil"/>
              <w:left w:val="nil"/>
              <w:bottom w:val="single" w:sz="4" w:space="0" w:color="auto"/>
              <w:right w:val="single" w:sz="4" w:space="0" w:color="auto"/>
            </w:tcBorders>
            <w:shd w:val="clear" w:color="auto" w:fill="auto"/>
            <w:noWrap/>
            <w:vAlign w:val="bottom"/>
            <w:hideMark/>
          </w:tcPr>
          <w:p w14:paraId="02469A1A" w14:textId="77777777" w:rsidR="00D37B61" w:rsidRPr="00D37B61" w:rsidRDefault="00D37B61" w:rsidP="00D37B61">
            <w:pPr>
              <w:pStyle w:val="IEEETableCell"/>
              <w:spacing w:line="276" w:lineRule="auto"/>
              <w:jc w:val="center"/>
              <w:rPr>
                <w:lang w:val="es-AR"/>
              </w:rPr>
            </w:pPr>
            <w:r w:rsidRPr="00D37B61">
              <w:rPr>
                <w:lang w:val="es-AR"/>
              </w:rPr>
              <w:t>2.680</w:t>
            </w:r>
          </w:p>
        </w:tc>
        <w:tc>
          <w:tcPr>
            <w:tcW w:w="687" w:type="dxa"/>
            <w:tcBorders>
              <w:top w:val="nil"/>
              <w:left w:val="nil"/>
              <w:bottom w:val="single" w:sz="4" w:space="0" w:color="auto"/>
              <w:right w:val="single" w:sz="4" w:space="0" w:color="auto"/>
            </w:tcBorders>
            <w:shd w:val="clear" w:color="auto" w:fill="auto"/>
            <w:noWrap/>
            <w:vAlign w:val="bottom"/>
            <w:hideMark/>
          </w:tcPr>
          <w:p w14:paraId="3763C057" w14:textId="77777777" w:rsidR="00D37B61" w:rsidRPr="00D37B61" w:rsidRDefault="00D37B61" w:rsidP="00D37B61">
            <w:pPr>
              <w:pStyle w:val="IEEETableCell"/>
              <w:spacing w:line="276" w:lineRule="auto"/>
              <w:jc w:val="center"/>
              <w:rPr>
                <w:lang w:val="es-AR"/>
              </w:rPr>
            </w:pPr>
            <w:r w:rsidRPr="00D37B61">
              <w:rPr>
                <w:lang w:val="es-AR"/>
              </w:rPr>
              <w:t>0.12500</w:t>
            </w:r>
          </w:p>
        </w:tc>
      </w:tr>
      <w:tr w:rsidR="00D37B61" w:rsidRPr="00D37B61" w14:paraId="02402F95"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29E22546" w14:textId="77777777" w:rsidR="00D37B61" w:rsidRPr="00D37B61" w:rsidRDefault="00D37B61" w:rsidP="00D37B61">
            <w:pPr>
              <w:pStyle w:val="IEEETableCell"/>
              <w:spacing w:line="276" w:lineRule="auto"/>
              <w:jc w:val="center"/>
              <w:rPr>
                <w:lang w:val="es-AR"/>
              </w:rPr>
            </w:pPr>
            <w:r w:rsidRPr="00D37B61">
              <w:rPr>
                <w:lang w:val="es-AR"/>
              </w:rPr>
              <w:t>5250</w:t>
            </w:r>
          </w:p>
        </w:tc>
        <w:tc>
          <w:tcPr>
            <w:tcW w:w="1146" w:type="dxa"/>
            <w:tcBorders>
              <w:top w:val="nil"/>
              <w:left w:val="nil"/>
              <w:bottom w:val="single" w:sz="4" w:space="0" w:color="auto"/>
              <w:right w:val="single" w:sz="4" w:space="0" w:color="auto"/>
            </w:tcBorders>
            <w:shd w:val="clear" w:color="auto" w:fill="auto"/>
            <w:noWrap/>
            <w:vAlign w:val="bottom"/>
            <w:hideMark/>
          </w:tcPr>
          <w:p w14:paraId="63BCB682" w14:textId="77777777" w:rsidR="00D37B61" w:rsidRPr="00D37B61" w:rsidRDefault="00D37B61" w:rsidP="00D37B61">
            <w:pPr>
              <w:pStyle w:val="IEEETableCell"/>
              <w:spacing w:line="276" w:lineRule="auto"/>
              <w:jc w:val="center"/>
              <w:rPr>
                <w:lang w:val="es-AR"/>
              </w:rPr>
            </w:pPr>
            <w:r w:rsidRPr="00D37B61">
              <w:rPr>
                <w:lang w:val="es-AR"/>
              </w:rPr>
              <w:t>3.50</w:t>
            </w:r>
          </w:p>
        </w:tc>
        <w:tc>
          <w:tcPr>
            <w:tcW w:w="1484" w:type="dxa"/>
            <w:tcBorders>
              <w:top w:val="nil"/>
              <w:left w:val="nil"/>
              <w:bottom w:val="single" w:sz="4" w:space="0" w:color="auto"/>
              <w:right w:val="single" w:sz="4" w:space="0" w:color="auto"/>
            </w:tcBorders>
            <w:shd w:val="clear" w:color="auto" w:fill="auto"/>
            <w:noWrap/>
            <w:vAlign w:val="bottom"/>
            <w:hideMark/>
          </w:tcPr>
          <w:p w14:paraId="59B28F63" w14:textId="77777777" w:rsidR="00D37B61" w:rsidRPr="00D37B61" w:rsidRDefault="00D37B61" w:rsidP="00D37B61">
            <w:pPr>
              <w:pStyle w:val="IEEETableCell"/>
              <w:spacing w:line="276" w:lineRule="auto"/>
              <w:jc w:val="center"/>
              <w:rPr>
                <w:lang w:val="es-AR"/>
              </w:rPr>
            </w:pPr>
            <w:r w:rsidRPr="00D37B61">
              <w:rPr>
                <w:lang w:val="es-AR"/>
              </w:rPr>
              <w:t>3.090</w:t>
            </w:r>
          </w:p>
        </w:tc>
        <w:tc>
          <w:tcPr>
            <w:tcW w:w="687" w:type="dxa"/>
            <w:tcBorders>
              <w:top w:val="nil"/>
              <w:left w:val="nil"/>
              <w:bottom w:val="single" w:sz="4" w:space="0" w:color="auto"/>
              <w:right w:val="single" w:sz="4" w:space="0" w:color="auto"/>
            </w:tcBorders>
            <w:shd w:val="clear" w:color="auto" w:fill="auto"/>
            <w:noWrap/>
            <w:vAlign w:val="bottom"/>
            <w:hideMark/>
          </w:tcPr>
          <w:p w14:paraId="048BCCE5" w14:textId="77777777" w:rsidR="00D37B61" w:rsidRPr="00D37B61" w:rsidRDefault="00D37B61" w:rsidP="00D37B61">
            <w:pPr>
              <w:pStyle w:val="IEEETableCell"/>
              <w:spacing w:line="276" w:lineRule="auto"/>
              <w:jc w:val="center"/>
              <w:rPr>
                <w:lang w:val="es-AR"/>
              </w:rPr>
            </w:pPr>
            <w:r w:rsidRPr="00D37B61">
              <w:rPr>
                <w:lang w:val="es-AR"/>
              </w:rPr>
              <w:t>0.11400</w:t>
            </w:r>
          </w:p>
        </w:tc>
      </w:tr>
      <w:tr w:rsidR="00D37B61" w:rsidRPr="00D37B61" w14:paraId="606FC5E0"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736E180E" w14:textId="77777777" w:rsidR="00D37B61" w:rsidRPr="00D37B61" w:rsidRDefault="00D37B61" w:rsidP="00D37B61">
            <w:pPr>
              <w:pStyle w:val="IEEETableCell"/>
              <w:spacing w:line="276" w:lineRule="auto"/>
              <w:jc w:val="center"/>
              <w:rPr>
                <w:lang w:val="es-AR"/>
              </w:rPr>
            </w:pPr>
            <w:r w:rsidRPr="00D37B61">
              <w:rPr>
                <w:lang w:val="es-AR"/>
              </w:rPr>
              <w:t>5500</w:t>
            </w:r>
          </w:p>
        </w:tc>
        <w:tc>
          <w:tcPr>
            <w:tcW w:w="1146" w:type="dxa"/>
            <w:tcBorders>
              <w:top w:val="nil"/>
              <w:left w:val="nil"/>
              <w:bottom w:val="single" w:sz="4" w:space="0" w:color="auto"/>
              <w:right w:val="single" w:sz="4" w:space="0" w:color="auto"/>
            </w:tcBorders>
            <w:shd w:val="clear" w:color="auto" w:fill="auto"/>
            <w:noWrap/>
            <w:vAlign w:val="bottom"/>
            <w:hideMark/>
          </w:tcPr>
          <w:p w14:paraId="619DC261" w14:textId="77777777" w:rsidR="00D37B61" w:rsidRPr="00D37B61" w:rsidRDefault="00D37B61" w:rsidP="00D37B61">
            <w:pPr>
              <w:pStyle w:val="IEEETableCell"/>
              <w:spacing w:line="276" w:lineRule="auto"/>
              <w:jc w:val="center"/>
              <w:rPr>
                <w:lang w:val="es-AR"/>
              </w:rPr>
            </w:pPr>
            <w:r w:rsidRPr="00D37B61">
              <w:rPr>
                <w:lang w:val="es-AR"/>
              </w:rPr>
              <w:t>3.50</w:t>
            </w:r>
          </w:p>
        </w:tc>
        <w:tc>
          <w:tcPr>
            <w:tcW w:w="1484" w:type="dxa"/>
            <w:tcBorders>
              <w:top w:val="nil"/>
              <w:left w:val="nil"/>
              <w:bottom w:val="single" w:sz="4" w:space="0" w:color="auto"/>
              <w:right w:val="single" w:sz="4" w:space="0" w:color="auto"/>
            </w:tcBorders>
            <w:shd w:val="clear" w:color="auto" w:fill="auto"/>
            <w:noWrap/>
            <w:vAlign w:val="bottom"/>
            <w:hideMark/>
          </w:tcPr>
          <w:p w14:paraId="7C36E65D" w14:textId="77777777" w:rsidR="00D37B61" w:rsidRPr="00D37B61" w:rsidRDefault="00D37B61" w:rsidP="00D37B61">
            <w:pPr>
              <w:pStyle w:val="IEEETableCell"/>
              <w:spacing w:line="276" w:lineRule="auto"/>
              <w:jc w:val="center"/>
              <w:rPr>
                <w:lang w:val="es-AR"/>
              </w:rPr>
            </w:pPr>
            <w:r w:rsidRPr="00D37B61">
              <w:rPr>
                <w:lang w:val="es-AR"/>
              </w:rPr>
              <w:t>3.450</w:t>
            </w:r>
          </w:p>
        </w:tc>
        <w:tc>
          <w:tcPr>
            <w:tcW w:w="687" w:type="dxa"/>
            <w:tcBorders>
              <w:top w:val="nil"/>
              <w:left w:val="nil"/>
              <w:bottom w:val="single" w:sz="4" w:space="0" w:color="auto"/>
              <w:right w:val="single" w:sz="4" w:space="0" w:color="auto"/>
            </w:tcBorders>
            <w:shd w:val="clear" w:color="auto" w:fill="auto"/>
            <w:noWrap/>
            <w:vAlign w:val="bottom"/>
            <w:hideMark/>
          </w:tcPr>
          <w:p w14:paraId="1E27302C" w14:textId="77777777" w:rsidR="00D37B61" w:rsidRPr="00D37B61" w:rsidRDefault="00D37B61" w:rsidP="00D37B61">
            <w:pPr>
              <w:pStyle w:val="IEEETableCell"/>
              <w:spacing w:line="276" w:lineRule="auto"/>
              <w:jc w:val="center"/>
              <w:rPr>
                <w:lang w:val="es-AR"/>
              </w:rPr>
            </w:pPr>
            <w:r w:rsidRPr="00D37B61">
              <w:rPr>
                <w:lang w:val="es-AR"/>
              </w:rPr>
              <w:t>0.10400</w:t>
            </w:r>
          </w:p>
        </w:tc>
      </w:tr>
      <w:tr w:rsidR="00D37B61" w:rsidRPr="00D37B61" w14:paraId="1F9E8C3E"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3B06FD90" w14:textId="77777777" w:rsidR="00D37B61" w:rsidRPr="00D37B61" w:rsidRDefault="00D37B61" w:rsidP="00D37B61">
            <w:pPr>
              <w:pStyle w:val="IEEETableCell"/>
              <w:spacing w:line="276" w:lineRule="auto"/>
              <w:jc w:val="center"/>
              <w:rPr>
                <w:lang w:val="es-AR"/>
              </w:rPr>
            </w:pPr>
            <w:r w:rsidRPr="00D37B61">
              <w:rPr>
                <w:lang w:val="es-AR"/>
              </w:rPr>
              <w:t>5750</w:t>
            </w:r>
          </w:p>
        </w:tc>
        <w:tc>
          <w:tcPr>
            <w:tcW w:w="1146" w:type="dxa"/>
            <w:tcBorders>
              <w:top w:val="nil"/>
              <w:left w:val="nil"/>
              <w:bottom w:val="single" w:sz="4" w:space="0" w:color="auto"/>
              <w:right w:val="single" w:sz="4" w:space="0" w:color="auto"/>
            </w:tcBorders>
            <w:shd w:val="clear" w:color="auto" w:fill="auto"/>
            <w:noWrap/>
            <w:vAlign w:val="bottom"/>
            <w:hideMark/>
          </w:tcPr>
          <w:p w14:paraId="163A5954" w14:textId="77777777" w:rsidR="00D37B61" w:rsidRPr="00D37B61" w:rsidRDefault="00D37B61" w:rsidP="00D37B61">
            <w:pPr>
              <w:pStyle w:val="IEEETableCell"/>
              <w:spacing w:line="276" w:lineRule="auto"/>
              <w:jc w:val="center"/>
              <w:rPr>
                <w:lang w:val="es-AR"/>
              </w:rPr>
            </w:pPr>
            <w:r w:rsidRPr="00D37B61">
              <w:rPr>
                <w:lang w:val="es-AR"/>
              </w:rPr>
              <w:t>3.50</w:t>
            </w:r>
          </w:p>
        </w:tc>
        <w:tc>
          <w:tcPr>
            <w:tcW w:w="1484" w:type="dxa"/>
            <w:tcBorders>
              <w:top w:val="nil"/>
              <w:left w:val="nil"/>
              <w:bottom w:val="single" w:sz="4" w:space="0" w:color="auto"/>
              <w:right w:val="single" w:sz="4" w:space="0" w:color="auto"/>
            </w:tcBorders>
            <w:shd w:val="clear" w:color="auto" w:fill="auto"/>
            <w:noWrap/>
            <w:vAlign w:val="bottom"/>
            <w:hideMark/>
          </w:tcPr>
          <w:p w14:paraId="5781A117" w14:textId="77777777" w:rsidR="00D37B61" w:rsidRPr="00D37B61" w:rsidRDefault="00D37B61" w:rsidP="00D37B61">
            <w:pPr>
              <w:pStyle w:val="IEEETableCell"/>
              <w:spacing w:line="276" w:lineRule="auto"/>
              <w:jc w:val="center"/>
              <w:rPr>
                <w:lang w:val="es-AR"/>
              </w:rPr>
            </w:pPr>
            <w:r w:rsidRPr="00D37B61">
              <w:rPr>
                <w:lang w:val="es-AR"/>
              </w:rPr>
              <w:t>3.620</w:t>
            </w:r>
          </w:p>
        </w:tc>
        <w:tc>
          <w:tcPr>
            <w:tcW w:w="687" w:type="dxa"/>
            <w:tcBorders>
              <w:top w:val="nil"/>
              <w:left w:val="nil"/>
              <w:bottom w:val="single" w:sz="4" w:space="0" w:color="auto"/>
              <w:right w:val="single" w:sz="4" w:space="0" w:color="auto"/>
            </w:tcBorders>
            <w:shd w:val="clear" w:color="auto" w:fill="auto"/>
            <w:noWrap/>
            <w:vAlign w:val="bottom"/>
            <w:hideMark/>
          </w:tcPr>
          <w:p w14:paraId="62317D3E" w14:textId="77777777" w:rsidR="00D37B61" w:rsidRPr="00D37B61" w:rsidRDefault="00D37B61" w:rsidP="00D37B61">
            <w:pPr>
              <w:pStyle w:val="IEEETableCell"/>
              <w:spacing w:line="276" w:lineRule="auto"/>
              <w:jc w:val="center"/>
              <w:rPr>
                <w:lang w:val="es-AR"/>
              </w:rPr>
            </w:pPr>
            <w:r w:rsidRPr="00D37B61">
              <w:rPr>
                <w:lang w:val="es-AR"/>
              </w:rPr>
              <w:t>0.09300</w:t>
            </w:r>
          </w:p>
        </w:tc>
      </w:tr>
      <w:tr w:rsidR="00D37B61" w:rsidRPr="00D37B61" w14:paraId="6C442F79"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2076DC66" w14:textId="77777777" w:rsidR="00D37B61" w:rsidRPr="00D37B61" w:rsidRDefault="00D37B61" w:rsidP="00D37B61">
            <w:pPr>
              <w:pStyle w:val="IEEETableCell"/>
              <w:spacing w:line="276" w:lineRule="auto"/>
              <w:jc w:val="center"/>
              <w:rPr>
                <w:lang w:val="es-AR"/>
              </w:rPr>
            </w:pPr>
            <w:r w:rsidRPr="00D37B61">
              <w:rPr>
                <w:lang w:val="es-AR"/>
              </w:rPr>
              <w:t>6000</w:t>
            </w:r>
          </w:p>
        </w:tc>
        <w:tc>
          <w:tcPr>
            <w:tcW w:w="1146" w:type="dxa"/>
            <w:tcBorders>
              <w:top w:val="nil"/>
              <w:left w:val="nil"/>
              <w:bottom w:val="single" w:sz="4" w:space="0" w:color="auto"/>
              <w:right w:val="single" w:sz="4" w:space="0" w:color="auto"/>
            </w:tcBorders>
            <w:shd w:val="clear" w:color="auto" w:fill="auto"/>
            <w:noWrap/>
            <w:vAlign w:val="bottom"/>
            <w:hideMark/>
          </w:tcPr>
          <w:p w14:paraId="0AF1FF89" w14:textId="77777777" w:rsidR="00D37B61" w:rsidRPr="00D37B61" w:rsidRDefault="00D37B61" w:rsidP="00D37B61">
            <w:pPr>
              <w:pStyle w:val="IEEETableCell"/>
              <w:spacing w:line="276" w:lineRule="auto"/>
              <w:jc w:val="center"/>
              <w:rPr>
                <w:lang w:val="es-AR"/>
              </w:rPr>
            </w:pPr>
            <w:r w:rsidRPr="00D37B61">
              <w:rPr>
                <w:lang w:val="es-AR"/>
              </w:rPr>
              <w:t>3.50</w:t>
            </w:r>
          </w:p>
        </w:tc>
        <w:tc>
          <w:tcPr>
            <w:tcW w:w="1484" w:type="dxa"/>
            <w:tcBorders>
              <w:top w:val="nil"/>
              <w:left w:val="nil"/>
              <w:bottom w:val="single" w:sz="4" w:space="0" w:color="auto"/>
              <w:right w:val="single" w:sz="4" w:space="0" w:color="auto"/>
            </w:tcBorders>
            <w:shd w:val="clear" w:color="auto" w:fill="auto"/>
            <w:noWrap/>
            <w:vAlign w:val="bottom"/>
            <w:hideMark/>
          </w:tcPr>
          <w:p w14:paraId="00E4F361" w14:textId="77777777" w:rsidR="00D37B61" w:rsidRPr="00D37B61" w:rsidRDefault="00D37B61" w:rsidP="00D37B61">
            <w:pPr>
              <w:pStyle w:val="IEEETableCell"/>
              <w:spacing w:line="276" w:lineRule="auto"/>
              <w:jc w:val="center"/>
              <w:rPr>
                <w:lang w:val="es-AR"/>
              </w:rPr>
            </w:pPr>
            <w:r w:rsidRPr="00D37B61">
              <w:rPr>
                <w:lang w:val="es-AR"/>
              </w:rPr>
              <w:t>3.800</w:t>
            </w:r>
          </w:p>
        </w:tc>
        <w:tc>
          <w:tcPr>
            <w:tcW w:w="687" w:type="dxa"/>
            <w:tcBorders>
              <w:top w:val="nil"/>
              <w:left w:val="nil"/>
              <w:bottom w:val="single" w:sz="4" w:space="0" w:color="auto"/>
              <w:right w:val="single" w:sz="4" w:space="0" w:color="auto"/>
            </w:tcBorders>
            <w:shd w:val="clear" w:color="auto" w:fill="auto"/>
            <w:noWrap/>
            <w:vAlign w:val="bottom"/>
            <w:hideMark/>
          </w:tcPr>
          <w:p w14:paraId="072D3483" w14:textId="77777777" w:rsidR="00D37B61" w:rsidRPr="00D37B61" w:rsidRDefault="00D37B61" w:rsidP="00D37B61">
            <w:pPr>
              <w:pStyle w:val="IEEETableCell"/>
              <w:spacing w:line="276" w:lineRule="auto"/>
              <w:jc w:val="center"/>
              <w:rPr>
                <w:lang w:val="es-AR"/>
              </w:rPr>
            </w:pPr>
            <w:r w:rsidRPr="00D37B61">
              <w:rPr>
                <w:lang w:val="es-AR"/>
              </w:rPr>
              <w:t>0.08200</w:t>
            </w:r>
          </w:p>
        </w:tc>
      </w:tr>
      <w:tr w:rsidR="00D37B61" w:rsidRPr="00D37B61" w14:paraId="3E20B987"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0EDE2368" w14:textId="77777777" w:rsidR="00D37B61" w:rsidRPr="00D37B61" w:rsidRDefault="00D37B61" w:rsidP="00D37B61">
            <w:pPr>
              <w:pStyle w:val="IEEETableCell"/>
              <w:spacing w:line="276" w:lineRule="auto"/>
              <w:jc w:val="center"/>
              <w:rPr>
                <w:lang w:val="es-AR"/>
              </w:rPr>
            </w:pPr>
            <w:r w:rsidRPr="00D37B61">
              <w:rPr>
                <w:lang w:val="es-AR"/>
              </w:rPr>
              <w:t>6250</w:t>
            </w:r>
          </w:p>
        </w:tc>
        <w:tc>
          <w:tcPr>
            <w:tcW w:w="1146" w:type="dxa"/>
            <w:tcBorders>
              <w:top w:val="nil"/>
              <w:left w:val="nil"/>
              <w:bottom w:val="single" w:sz="4" w:space="0" w:color="auto"/>
              <w:right w:val="single" w:sz="4" w:space="0" w:color="auto"/>
            </w:tcBorders>
            <w:shd w:val="clear" w:color="auto" w:fill="auto"/>
            <w:noWrap/>
            <w:vAlign w:val="bottom"/>
            <w:hideMark/>
          </w:tcPr>
          <w:p w14:paraId="7B00F65D" w14:textId="77777777" w:rsidR="00D37B61" w:rsidRPr="00D37B61" w:rsidRDefault="00D37B61" w:rsidP="00D37B61">
            <w:pPr>
              <w:pStyle w:val="IEEETableCell"/>
              <w:spacing w:line="276" w:lineRule="auto"/>
              <w:jc w:val="center"/>
              <w:rPr>
                <w:lang w:val="es-AR"/>
              </w:rPr>
            </w:pPr>
            <w:r w:rsidRPr="00D37B61">
              <w:rPr>
                <w:lang w:val="es-AR"/>
              </w:rPr>
              <w:t>3.50</w:t>
            </w:r>
          </w:p>
        </w:tc>
        <w:tc>
          <w:tcPr>
            <w:tcW w:w="1484" w:type="dxa"/>
            <w:tcBorders>
              <w:top w:val="nil"/>
              <w:left w:val="nil"/>
              <w:bottom w:val="single" w:sz="4" w:space="0" w:color="auto"/>
              <w:right w:val="single" w:sz="4" w:space="0" w:color="auto"/>
            </w:tcBorders>
            <w:shd w:val="clear" w:color="auto" w:fill="auto"/>
            <w:noWrap/>
            <w:vAlign w:val="bottom"/>
            <w:hideMark/>
          </w:tcPr>
          <w:p w14:paraId="6EF846B8" w14:textId="77777777" w:rsidR="00D37B61" w:rsidRPr="00D37B61" w:rsidRDefault="00D37B61" w:rsidP="00D37B61">
            <w:pPr>
              <w:pStyle w:val="IEEETableCell"/>
              <w:spacing w:line="276" w:lineRule="auto"/>
              <w:jc w:val="center"/>
              <w:rPr>
                <w:lang w:val="es-AR"/>
              </w:rPr>
            </w:pPr>
            <w:r w:rsidRPr="00D37B61">
              <w:rPr>
                <w:lang w:val="es-AR"/>
              </w:rPr>
              <w:t>3.700</w:t>
            </w:r>
          </w:p>
        </w:tc>
        <w:tc>
          <w:tcPr>
            <w:tcW w:w="687" w:type="dxa"/>
            <w:tcBorders>
              <w:top w:val="nil"/>
              <w:left w:val="nil"/>
              <w:bottom w:val="single" w:sz="4" w:space="0" w:color="auto"/>
              <w:right w:val="single" w:sz="4" w:space="0" w:color="auto"/>
            </w:tcBorders>
            <w:shd w:val="clear" w:color="auto" w:fill="auto"/>
            <w:noWrap/>
            <w:vAlign w:val="bottom"/>
            <w:hideMark/>
          </w:tcPr>
          <w:p w14:paraId="207831F1" w14:textId="77777777" w:rsidR="00D37B61" w:rsidRPr="00D37B61" w:rsidRDefault="00D37B61" w:rsidP="00D37B61">
            <w:pPr>
              <w:pStyle w:val="IEEETableCell"/>
              <w:spacing w:line="276" w:lineRule="auto"/>
              <w:jc w:val="center"/>
              <w:rPr>
                <w:lang w:val="es-AR"/>
              </w:rPr>
            </w:pPr>
            <w:r w:rsidRPr="00D37B61">
              <w:rPr>
                <w:lang w:val="es-AR"/>
              </w:rPr>
              <w:t>0.07440</w:t>
            </w:r>
          </w:p>
        </w:tc>
      </w:tr>
      <w:tr w:rsidR="00D37B61" w:rsidRPr="00D37B61" w14:paraId="5DCA9F9D"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087A34C2" w14:textId="77777777" w:rsidR="00D37B61" w:rsidRPr="00D37B61" w:rsidRDefault="00D37B61" w:rsidP="00D37B61">
            <w:pPr>
              <w:pStyle w:val="IEEETableCell"/>
              <w:spacing w:line="276" w:lineRule="auto"/>
              <w:jc w:val="center"/>
              <w:rPr>
                <w:lang w:val="es-AR"/>
              </w:rPr>
            </w:pPr>
            <w:r w:rsidRPr="00D37B61">
              <w:rPr>
                <w:lang w:val="es-AR"/>
              </w:rPr>
              <w:t>6500</w:t>
            </w:r>
          </w:p>
        </w:tc>
        <w:tc>
          <w:tcPr>
            <w:tcW w:w="1146" w:type="dxa"/>
            <w:tcBorders>
              <w:top w:val="nil"/>
              <w:left w:val="nil"/>
              <w:bottom w:val="single" w:sz="4" w:space="0" w:color="auto"/>
              <w:right w:val="single" w:sz="4" w:space="0" w:color="auto"/>
            </w:tcBorders>
            <w:shd w:val="clear" w:color="auto" w:fill="auto"/>
            <w:noWrap/>
            <w:vAlign w:val="bottom"/>
            <w:hideMark/>
          </w:tcPr>
          <w:p w14:paraId="5346993E" w14:textId="77777777" w:rsidR="00D37B61" w:rsidRPr="00D37B61" w:rsidRDefault="00D37B61" w:rsidP="00D37B61">
            <w:pPr>
              <w:pStyle w:val="IEEETableCell"/>
              <w:spacing w:line="276" w:lineRule="auto"/>
              <w:jc w:val="center"/>
              <w:rPr>
                <w:lang w:val="es-AR"/>
              </w:rPr>
            </w:pPr>
            <w:r w:rsidRPr="00D37B61">
              <w:rPr>
                <w:lang w:val="es-AR"/>
              </w:rPr>
              <w:t>3.50</w:t>
            </w:r>
          </w:p>
        </w:tc>
        <w:tc>
          <w:tcPr>
            <w:tcW w:w="1484" w:type="dxa"/>
            <w:tcBorders>
              <w:top w:val="nil"/>
              <w:left w:val="nil"/>
              <w:bottom w:val="single" w:sz="4" w:space="0" w:color="auto"/>
              <w:right w:val="single" w:sz="4" w:space="0" w:color="auto"/>
            </w:tcBorders>
            <w:shd w:val="clear" w:color="auto" w:fill="auto"/>
            <w:noWrap/>
            <w:vAlign w:val="bottom"/>
            <w:hideMark/>
          </w:tcPr>
          <w:p w14:paraId="5671C427" w14:textId="77777777" w:rsidR="00D37B61" w:rsidRPr="00D37B61" w:rsidRDefault="00D37B61" w:rsidP="00D37B61">
            <w:pPr>
              <w:pStyle w:val="IEEETableCell"/>
              <w:spacing w:line="276" w:lineRule="auto"/>
              <w:jc w:val="center"/>
              <w:rPr>
                <w:lang w:val="es-AR"/>
              </w:rPr>
            </w:pPr>
            <w:r w:rsidRPr="00D37B61">
              <w:rPr>
                <w:lang w:val="es-AR"/>
              </w:rPr>
              <w:t>3.470</w:t>
            </w:r>
          </w:p>
        </w:tc>
        <w:tc>
          <w:tcPr>
            <w:tcW w:w="687" w:type="dxa"/>
            <w:tcBorders>
              <w:top w:val="nil"/>
              <w:left w:val="nil"/>
              <w:bottom w:val="single" w:sz="4" w:space="0" w:color="auto"/>
              <w:right w:val="single" w:sz="4" w:space="0" w:color="auto"/>
            </w:tcBorders>
            <w:shd w:val="clear" w:color="auto" w:fill="auto"/>
            <w:noWrap/>
            <w:vAlign w:val="bottom"/>
            <w:hideMark/>
          </w:tcPr>
          <w:p w14:paraId="4FF75026" w14:textId="77777777" w:rsidR="00D37B61" w:rsidRPr="00D37B61" w:rsidRDefault="00D37B61" w:rsidP="00D37B61">
            <w:pPr>
              <w:pStyle w:val="IEEETableCell"/>
              <w:spacing w:line="276" w:lineRule="auto"/>
              <w:jc w:val="center"/>
              <w:rPr>
                <w:lang w:val="es-AR"/>
              </w:rPr>
            </w:pPr>
            <w:r w:rsidRPr="00D37B61">
              <w:rPr>
                <w:lang w:val="es-AR"/>
              </w:rPr>
              <w:t>0.06600</w:t>
            </w:r>
          </w:p>
        </w:tc>
      </w:tr>
      <w:tr w:rsidR="00D37B61" w:rsidRPr="00D37B61" w14:paraId="4717138C"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415A33C2" w14:textId="77777777" w:rsidR="00D37B61" w:rsidRPr="00D37B61" w:rsidRDefault="00D37B61" w:rsidP="00D37B61">
            <w:pPr>
              <w:pStyle w:val="IEEETableCell"/>
              <w:spacing w:line="276" w:lineRule="auto"/>
              <w:jc w:val="center"/>
              <w:rPr>
                <w:lang w:val="es-AR"/>
              </w:rPr>
            </w:pPr>
            <w:r w:rsidRPr="00D37B61">
              <w:rPr>
                <w:lang w:val="es-AR"/>
              </w:rPr>
              <w:t>6750</w:t>
            </w:r>
          </w:p>
        </w:tc>
        <w:tc>
          <w:tcPr>
            <w:tcW w:w="1146" w:type="dxa"/>
            <w:tcBorders>
              <w:top w:val="nil"/>
              <w:left w:val="nil"/>
              <w:bottom w:val="single" w:sz="4" w:space="0" w:color="auto"/>
              <w:right w:val="single" w:sz="4" w:space="0" w:color="auto"/>
            </w:tcBorders>
            <w:shd w:val="clear" w:color="auto" w:fill="auto"/>
            <w:noWrap/>
            <w:vAlign w:val="bottom"/>
            <w:hideMark/>
          </w:tcPr>
          <w:p w14:paraId="3C807EA1" w14:textId="77777777" w:rsidR="00D37B61" w:rsidRPr="00D37B61" w:rsidRDefault="00D37B61" w:rsidP="00D37B61">
            <w:pPr>
              <w:pStyle w:val="IEEETableCell"/>
              <w:spacing w:line="276" w:lineRule="auto"/>
              <w:jc w:val="center"/>
              <w:rPr>
                <w:lang w:val="es-AR"/>
              </w:rPr>
            </w:pPr>
            <w:r w:rsidRPr="00D37B61">
              <w:rPr>
                <w:lang w:val="es-AR"/>
              </w:rPr>
              <w:t>3.50</w:t>
            </w:r>
          </w:p>
        </w:tc>
        <w:tc>
          <w:tcPr>
            <w:tcW w:w="1484" w:type="dxa"/>
            <w:tcBorders>
              <w:top w:val="nil"/>
              <w:left w:val="nil"/>
              <w:bottom w:val="single" w:sz="4" w:space="0" w:color="auto"/>
              <w:right w:val="single" w:sz="4" w:space="0" w:color="auto"/>
            </w:tcBorders>
            <w:shd w:val="clear" w:color="auto" w:fill="auto"/>
            <w:noWrap/>
            <w:vAlign w:val="bottom"/>
            <w:hideMark/>
          </w:tcPr>
          <w:p w14:paraId="2886C892" w14:textId="77777777" w:rsidR="00D37B61" w:rsidRPr="00D37B61" w:rsidRDefault="00D37B61" w:rsidP="00D37B61">
            <w:pPr>
              <w:pStyle w:val="IEEETableCell"/>
              <w:spacing w:line="276" w:lineRule="auto"/>
              <w:jc w:val="center"/>
              <w:rPr>
                <w:lang w:val="es-AR"/>
              </w:rPr>
            </w:pPr>
            <w:r w:rsidRPr="00D37B61">
              <w:rPr>
                <w:lang w:val="es-AR"/>
              </w:rPr>
              <w:t>3.180</w:t>
            </w:r>
          </w:p>
        </w:tc>
        <w:tc>
          <w:tcPr>
            <w:tcW w:w="687" w:type="dxa"/>
            <w:tcBorders>
              <w:top w:val="nil"/>
              <w:left w:val="nil"/>
              <w:bottom w:val="single" w:sz="4" w:space="0" w:color="auto"/>
              <w:right w:val="single" w:sz="4" w:space="0" w:color="auto"/>
            </w:tcBorders>
            <w:shd w:val="clear" w:color="auto" w:fill="auto"/>
            <w:noWrap/>
            <w:vAlign w:val="bottom"/>
            <w:hideMark/>
          </w:tcPr>
          <w:p w14:paraId="288D12CD" w14:textId="77777777" w:rsidR="00D37B61" w:rsidRPr="00D37B61" w:rsidRDefault="00D37B61" w:rsidP="00D37B61">
            <w:pPr>
              <w:pStyle w:val="IEEETableCell"/>
              <w:spacing w:line="276" w:lineRule="auto"/>
              <w:jc w:val="center"/>
              <w:rPr>
                <w:lang w:val="es-AR"/>
              </w:rPr>
            </w:pPr>
            <w:r w:rsidRPr="00D37B61">
              <w:rPr>
                <w:lang w:val="es-AR"/>
              </w:rPr>
              <w:t>0.06040</w:t>
            </w:r>
          </w:p>
        </w:tc>
      </w:tr>
      <w:tr w:rsidR="00D37B61" w:rsidRPr="00D37B61" w14:paraId="1B51E129"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5B55A9DD" w14:textId="77777777" w:rsidR="00D37B61" w:rsidRPr="00D37B61" w:rsidRDefault="00D37B61" w:rsidP="00D37B61">
            <w:pPr>
              <w:pStyle w:val="IEEETableCell"/>
              <w:spacing w:line="276" w:lineRule="auto"/>
              <w:jc w:val="center"/>
              <w:rPr>
                <w:lang w:val="es-AR"/>
              </w:rPr>
            </w:pPr>
            <w:r w:rsidRPr="00D37B61">
              <w:rPr>
                <w:lang w:val="es-AR"/>
              </w:rPr>
              <w:t>7000</w:t>
            </w:r>
          </w:p>
        </w:tc>
        <w:tc>
          <w:tcPr>
            <w:tcW w:w="1146" w:type="dxa"/>
            <w:tcBorders>
              <w:top w:val="nil"/>
              <w:left w:val="nil"/>
              <w:bottom w:val="single" w:sz="4" w:space="0" w:color="auto"/>
              <w:right w:val="single" w:sz="4" w:space="0" w:color="auto"/>
            </w:tcBorders>
            <w:shd w:val="clear" w:color="auto" w:fill="auto"/>
            <w:noWrap/>
            <w:vAlign w:val="bottom"/>
            <w:hideMark/>
          </w:tcPr>
          <w:p w14:paraId="0062727C" w14:textId="77777777" w:rsidR="00D37B61" w:rsidRPr="00D37B61" w:rsidRDefault="00D37B61" w:rsidP="00D37B61">
            <w:pPr>
              <w:pStyle w:val="IEEETableCell"/>
              <w:spacing w:line="276" w:lineRule="auto"/>
              <w:jc w:val="center"/>
              <w:rPr>
                <w:lang w:val="es-AR"/>
              </w:rPr>
            </w:pPr>
            <w:r w:rsidRPr="00D37B61">
              <w:rPr>
                <w:lang w:val="es-AR"/>
              </w:rPr>
              <w:t>3.50</w:t>
            </w:r>
          </w:p>
        </w:tc>
        <w:tc>
          <w:tcPr>
            <w:tcW w:w="1484" w:type="dxa"/>
            <w:tcBorders>
              <w:top w:val="nil"/>
              <w:left w:val="nil"/>
              <w:bottom w:val="single" w:sz="4" w:space="0" w:color="auto"/>
              <w:right w:val="single" w:sz="4" w:space="0" w:color="auto"/>
            </w:tcBorders>
            <w:shd w:val="clear" w:color="auto" w:fill="auto"/>
            <w:noWrap/>
            <w:vAlign w:val="bottom"/>
            <w:hideMark/>
          </w:tcPr>
          <w:p w14:paraId="5BCEA170" w14:textId="77777777" w:rsidR="00D37B61" w:rsidRPr="00D37B61" w:rsidRDefault="00D37B61" w:rsidP="00D37B61">
            <w:pPr>
              <w:pStyle w:val="IEEETableCell"/>
              <w:spacing w:line="276" w:lineRule="auto"/>
              <w:jc w:val="center"/>
              <w:rPr>
                <w:lang w:val="es-AR"/>
              </w:rPr>
            </w:pPr>
            <w:r w:rsidRPr="00D37B61">
              <w:rPr>
                <w:lang w:val="es-AR"/>
              </w:rPr>
              <w:t>2.890</w:t>
            </w:r>
          </w:p>
        </w:tc>
        <w:tc>
          <w:tcPr>
            <w:tcW w:w="687" w:type="dxa"/>
            <w:tcBorders>
              <w:top w:val="nil"/>
              <w:left w:val="nil"/>
              <w:bottom w:val="single" w:sz="4" w:space="0" w:color="auto"/>
              <w:right w:val="single" w:sz="4" w:space="0" w:color="auto"/>
            </w:tcBorders>
            <w:shd w:val="clear" w:color="auto" w:fill="auto"/>
            <w:noWrap/>
            <w:vAlign w:val="bottom"/>
            <w:hideMark/>
          </w:tcPr>
          <w:p w14:paraId="1E2F6567" w14:textId="77777777" w:rsidR="00D37B61" w:rsidRPr="00D37B61" w:rsidRDefault="00D37B61" w:rsidP="00D37B61">
            <w:pPr>
              <w:pStyle w:val="IEEETableCell"/>
              <w:spacing w:line="276" w:lineRule="auto"/>
              <w:jc w:val="center"/>
              <w:rPr>
                <w:lang w:val="es-AR"/>
              </w:rPr>
            </w:pPr>
            <w:r w:rsidRPr="00D37B61">
              <w:rPr>
                <w:lang w:val="es-AR"/>
              </w:rPr>
              <w:t>0.05480</w:t>
            </w:r>
          </w:p>
        </w:tc>
      </w:tr>
      <w:tr w:rsidR="00D37B61" w:rsidRPr="00D37B61" w14:paraId="01C1FD1F"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2F3792F9" w14:textId="77777777" w:rsidR="00D37B61" w:rsidRPr="00D37B61" w:rsidRDefault="00D37B61" w:rsidP="00D37B61">
            <w:pPr>
              <w:pStyle w:val="IEEETableCell"/>
              <w:spacing w:line="276" w:lineRule="auto"/>
              <w:jc w:val="center"/>
              <w:rPr>
                <w:lang w:val="es-AR"/>
              </w:rPr>
            </w:pPr>
            <w:r w:rsidRPr="00D37B61">
              <w:rPr>
                <w:lang w:val="es-AR"/>
              </w:rPr>
              <w:t>7250</w:t>
            </w:r>
          </w:p>
        </w:tc>
        <w:tc>
          <w:tcPr>
            <w:tcW w:w="1146" w:type="dxa"/>
            <w:tcBorders>
              <w:top w:val="nil"/>
              <w:left w:val="nil"/>
              <w:bottom w:val="single" w:sz="4" w:space="0" w:color="auto"/>
              <w:right w:val="single" w:sz="4" w:space="0" w:color="auto"/>
            </w:tcBorders>
            <w:shd w:val="clear" w:color="auto" w:fill="auto"/>
            <w:noWrap/>
            <w:vAlign w:val="bottom"/>
            <w:hideMark/>
          </w:tcPr>
          <w:p w14:paraId="020E3353" w14:textId="77777777" w:rsidR="00D37B61" w:rsidRPr="00D37B61" w:rsidRDefault="00D37B61" w:rsidP="00D37B61">
            <w:pPr>
              <w:pStyle w:val="IEEETableCell"/>
              <w:spacing w:line="276" w:lineRule="auto"/>
              <w:jc w:val="center"/>
              <w:rPr>
                <w:lang w:val="es-AR"/>
              </w:rPr>
            </w:pPr>
            <w:r w:rsidRPr="00D37B61">
              <w:rPr>
                <w:lang w:val="es-AR"/>
              </w:rPr>
              <w:t>3.50</w:t>
            </w:r>
          </w:p>
        </w:tc>
        <w:tc>
          <w:tcPr>
            <w:tcW w:w="1484" w:type="dxa"/>
            <w:tcBorders>
              <w:top w:val="nil"/>
              <w:left w:val="nil"/>
              <w:bottom w:val="single" w:sz="4" w:space="0" w:color="auto"/>
              <w:right w:val="single" w:sz="4" w:space="0" w:color="auto"/>
            </w:tcBorders>
            <w:shd w:val="clear" w:color="auto" w:fill="auto"/>
            <w:noWrap/>
            <w:vAlign w:val="bottom"/>
            <w:hideMark/>
          </w:tcPr>
          <w:p w14:paraId="75D3BAF6" w14:textId="77777777" w:rsidR="00D37B61" w:rsidRPr="00D37B61" w:rsidRDefault="00D37B61" w:rsidP="00D37B61">
            <w:pPr>
              <w:pStyle w:val="IEEETableCell"/>
              <w:spacing w:line="276" w:lineRule="auto"/>
              <w:jc w:val="center"/>
              <w:rPr>
                <w:lang w:val="es-AR"/>
              </w:rPr>
            </w:pPr>
            <w:r w:rsidRPr="00D37B61">
              <w:rPr>
                <w:lang w:val="es-AR"/>
              </w:rPr>
              <w:t>2.630</w:t>
            </w:r>
          </w:p>
        </w:tc>
        <w:tc>
          <w:tcPr>
            <w:tcW w:w="687" w:type="dxa"/>
            <w:tcBorders>
              <w:top w:val="nil"/>
              <w:left w:val="nil"/>
              <w:bottom w:val="single" w:sz="4" w:space="0" w:color="auto"/>
              <w:right w:val="single" w:sz="4" w:space="0" w:color="auto"/>
            </w:tcBorders>
            <w:shd w:val="clear" w:color="auto" w:fill="auto"/>
            <w:noWrap/>
            <w:vAlign w:val="bottom"/>
            <w:hideMark/>
          </w:tcPr>
          <w:p w14:paraId="7913A586" w14:textId="77777777" w:rsidR="00D37B61" w:rsidRPr="00D37B61" w:rsidRDefault="00D37B61" w:rsidP="00D37B61">
            <w:pPr>
              <w:pStyle w:val="IEEETableCell"/>
              <w:spacing w:line="276" w:lineRule="auto"/>
              <w:jc w:val="center"/>
              <w:rPr>
                <w:lang w:val="es-AR"/>
              </w:rPr>
            </w:pPr>
            <w:r w:rsidRPr="00D37B61">
              <w:rPr>
                <w:lang w:val="es-AR"/>
              </w:rPr>
              <w:t>0.05080</w:t>
            </w:r>
          </w:p>
        </w:tc>
      </w:tr>
      <w:tr w:rsidR="00D37B61" w:rsidRPr="00D37B61" w14:paraId="6E082BB8"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0A18300F" w14:textId="77777777" w:rsidR="00D37B61" w:rsidRPr="00D37B61" w:rsidRDefault="00D37B61" w:rsidP="00D37B61">
            <w:pPr>
              <w:pStyle w:val="IEEETableCell"/>
              <w:spacing w:line="276" w:lineRule="auto"/>
              <w:jc w:val="center"/>
              <w:rPr>
                <w:lang w:val="es-AR"/>
              </w:rPr>
            </w:pPr>
            <w:r w:rsidRPr="00D37B61">
              <w:rPr>
                <w:lang w:val="es-AR"/>
              </w:rPr>
              <w:t>7500</w:t>
            </w:r>
          </w:p>
        </w:tc>
        <w:tc>
          <w:tcPr>
            <w:tcW w:w="1146" w:type="dxa"/>
            <w:tcBorders>
              <w:top w:val="nil"/>
              <w:left w:val="nil"/>
              <w:bottom w:val="single" w:sz="4" w:space="0" w:color="auto"/>
              <w:right w:val="single" w:sz="4" w:space="0" w:color="auto"/>
            </w:tcBorders>
            <w:shd w:val="clear" w:color="auto" w:fill="auto"/>
            <w:noWrap/>
            <w:vAlign w:val="bottom"/>
            <w:hideMark/>
          </w:tcPr>
          <w:p w14:paraId="5CF85FDB" w14:textId="77777777" w:rsidR="00D37B61" w:rsidRPr="00D37B61" w:rsidRDefault="00D37B61" w:rsidP="00D37B61">
            <w:pPr>
              <w:pStyle w:val="IEEETableCell"/>
              <w:spacing w:line="276" w:lineRule="auto"/>
              <w:jc w:val="center"/>
              <w:rPr>
                <w:lang w:val="es-AR"/>
              </w:rPr>
            </w:pPr>
            <w:r w:rsidRPr="00D37B61">
              <w:rPr>
                <w:lang w:val="es-AR"/>
              </w:rPr>
              <w:t>3.50</w:t>
            </w:r>
          </w:p>
        </w:tc>
        <w:tc>
          <w:tcPr>
            <w:tcW w:w="1484" w:type="dxa"/>
            <w:tcBorders>
              <w:top w:val="nil"/>
              <w:left w:val="nil"/>
              <w:bottom w:val="single" w:sz="4" w:space="0" w:color="auto"/>
              <w:right w:val="single" w:sz="4" w:space="0" w:color="auto"/>
            </w:tcBorders>
            <w:shd w:val="clear" w:color="auto" w:fill="auto"/>
            <w:noWrap/>
            <w:vAlign w:val="bottom"/>
            <w:hideMark/>
          </w:tcPr>
          <w:p w14:paraId="3F822C11" w14:textId="77777777" w:rsidR="00D37B61" w:rsidRPr="00D37B61" w:rsidRDefault="00D37B61" w:rsidP="00D37B61">
            <w:pPr>
              <w:pStyle w:val="IEEETableCell"/>
              <w:spacing w:line="276" w:lineRule="auto"/>
              <w:jc w:val="center"/>
              <w:rPr>
                <w:lang w:val="es-AR"/>
              </w:rPr>
            </w:pPr>
            <w:r w:rsidRPr="00D37B61">
              <w:rPr>
                <w:lang w:val="es-AR"/>
              </w:rPr>
              <w:t>2.400</w:t>
            </w:r>
          </w:p>
        </w:tc>
        <w:tc>
          <w:tcPr>
            <w:tcW w:w="687" w:type="dxa"/>
            <w:tcBorders>
              <w:top w:val="nil"/>
              <w:left w:val="nil"/>
              <w:bottom w:val="single" w:sz="4" w:space="0" w:color="auto"/>
              <w:right w:val="single" w:sz="4" w:space="0" w:color="auto"/>
            </w:tcBorders>
            <w:shd w:val="clear" w:color="auto" w:fill="auto"/>
            <w:noWrap/>
            <w:vAlign w:val="bottom"/>
            <w:hideMark/>
          </w:tcPr>
          <w:p w14:paraId="0315952A" w14:textId="77777777" w:rsidR="00D37B61" w:rsidRPr="00D37B61" w:rsidRDefault="00D37B61" w:rsidP="00D37B61">
            <w:pPr>
              <w:pStyle w:val="IEEETableCell"/>
              <w:spacing w:line="276" w:lineRule="auto"/>
              <w:jc w:val="center"/>
              <w:rPr>
                <w:lang w:val="es-AR"/>
              </w:rPr>
            </w:pPr>
            <w:r w:rsidRPr="00D37B61">
              <w:rPr>
                <w:lang w:val="es-AR"/>
              </w:rPr>
              <w:t>0.04760</w:t>
            </w:r>
          </w:p>
        </w:tc>
      </w:tr>
      <w:tr w:rsidR="00D37B61" w:rsidRPr="00D37B61" w14:paraId="378E17F9"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4A822C47" w14:textId="77777777" w:rsidR="00D37B61" w:rsidRPr="00D37B61" w:rsidRDefault="00D37B61" w:rsidP="00D37B61">
            <w:pPr>
              <w:pStyle w:val="IEEETableCell"/>
              <w:spacing w:line="276" w:lineRule="auto"/>
              <w:jc w:val="center"/>
              <w:rPr>
                <w:lang w:val="es-AR"/>
              </w:rPr>
            </w:pPr>
            <w:r w:rsidRPr="00D37B61">
              <w:rPr>
                <w:lang w:val="es-AR"/>
              </w:rPr>
              <w:t>7750</w:t>
            </w:r>
          </w:p>
        </w:tc>
        <w:tc>
          <w:tcPr>
            <w:tcW w:w="1146" w:type="dxa"/>
            <w:tcBorders>
              <w:top w:val="nil"/>
              <w:left w:val="nil"/>
              <w:bottom w:val="single" w:sz="4" w:space="0" w:color="auto"/>
              <w:right w:val="single" w:sz="4" w:space="0" w:color="auto"/>
            </w:tcBorders>
            <w:shd w:val="clear" w:color="auto" w:fill="auto"/>
            <w:noWrap/>
            <w:vAlign w:val="bottom"/>
            <w:hideMark/>
          </w:tcPr>
          <w:p w14:paraId="7EE98910" w14:textId="77777777" w:rsidR="00D37B61" w:rsidRPr="00D37B61" w:rsidRDefault="00D37B61" w:rsidP="00D37B61">
            <w:pPr>
              <w:pStyle w:val="IEEETableCell"/>
              <w:spacing w:line="276" w:lineRule="auto"/>
              <w:jc w:val="center"/>
              <w:rPr>
                <w:lang w:val="es-AR"/>
              </w:rPr>
            </w:pPr>
            <w:r w:rsidRPr="00D37B61">
              <w:rPr>
                <w:lang w:val="es-AR"/>
              </w:rPr>
              <w:t>3.50</w:t>
            </w:r>
          </w:p>
        </w:tc>
        <w:tc>
          <w:tcPr>
            <w:tcW w:w="1484" w:type="dxa"/>
            <w:tcBorders>
              <w:top w:val="nil"/>
              <w:left w:val="nil"/>
              <w:bottom w:val="single" w:sz="4" w:space="0" w:color="auto"/>
              <w:right w:val="single" w:sz="4" w:space="0" w:color="auto"/>
            </w:tcBorders>
            <w:shd w:val="clear" w:color="auto" w:fill="auto"/>
            <w:noWrap/>
            <w:vAlign w:val="bottom"/>
            <w:hideMark/>
          </w:tcPr>
          <w:p w14:paraId="603C32E1" w14:textId="77777777" w:rsidR="00D37B61" w:rsidRPr="00D37B61" w:rsidRDefault="00D37B61" w:rsidP="00D37B61">
            <w:pPr>
              <w:pStyle w:val="IEEETableCell"/>
              <w:spacing w:line="276" w:lineRule="auto"/>
              <w:jc w:val="center"/>
              <w:rPr>
                <w:lang w:val="es-AR"/>
              </w:rPr>
            </w:pPr>
            <w:r w:rsidRPr="00D37B61">
              <w:rPr>
                <w:lang w:val="es-AR"/>
              </w:rPr>
              <w:t>2.190</w:t>
            </w:r>
          </w:p>
        </w:tc>
        <w:tc>
          <w:tcPr>
            <w:tcW w:w="687" w:type="dxa"/>
            <w:tcBorders>
              <w:top w:val="nil"/>
              <w:left w:val="nil"/>
              <w:bottom w:val="single" w:sz="4" w:space="0" w:color="auto"/>
              <w:right w:val="single" w:sz="4" w:space="0" w:color="auto"/>
            </w:tcBorders>
            <w:shd w:val="clear" w:color="auto" w:fill="auto"/>
            <w:noWrap/>
            <w:vAlign w:val="bottom"/>
            <w:hideMark/>
          </w:tcPr>
          <w:p w14:paraId="37B1B589" w14:textId="77777777" w:rsidR="00D37B61" w:rsidRPr="00D37B61" w:rsidRDefault="00D37B61" w:rsidP="00D37B61">
            <w:pPr>
              <w:pStyle w:val="IEEETableCell"/>
              <w:spacing w:line="276" w:lineRule="auto"/>
              <w:jc w:val="center"/>
              <w:rPr>
                <w:lang w:val="es-AR"/>
              </w:rPr>
            </w:pPr>
            <w:r w:rsidRPr="00D37B61">
              <w:rPr>
                <w:lang w:val="es-AR"/>
              </w:rPr>
              <w:t>0.04480</w:t>
            </w:r>
          </w:p>
        </w:tc>
      </w:tr>
      <w:tr w:rsidR="00D37B61" w:rsidRPr="00D37B61" w14:paraId="5F7A903B"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613A6A2C" w14:textId="77777777" w:rsidR="00D37B61" w:rsidRPr="00D37B61" w:rsidRDefault="00D37B61" w:rsidP="00D37B61">
            <w:pPr>
              <w:pStyle w:val="IEEETableCell"/>
              <w:spacing w:line="276" w:lineRule="auto"/>
              <w:jc w:val="center"/>
              <w:rPr>
                <w:lang w:val="es-AR"/>
              </w:rPr>
            </w:pPr>
            <w:r w:rsidRPr="00D37B61">
              <w:rPr>
                <w:lang w:val="es-AR"/>
              </w:rPr>
              <w:t>8000</w:t>
            </w:r>
          </w:p>
        </w:tc>
        <w:tc>
          <w:tcPr>
            <w:tcW w:w="1146" w:type="dxa"/>
            <w:tcBorders>
              <w:top w:val="nil"/>
              <w:left w:val="nil"/>
              <w:bottom w:val="single" w:sz="4" w:space="0" w:color="auto"/>
              <w:right w:val="single" w:sz="4" w:space="0" w:color="auto"/>
            </w:tcBorders>
            <w:shd w:val="clear" w:color="auto" w:fill="auto"/>
            <w:noWrap/>
            <w:vAlign w:val="bottom"/>
            <w:hideMark/>
          </w:tcPr>
          <w:p w14:paraId="1907F51A" w14:textId="77777777" w:rsidR="00D37B61" w:rsidRPr="00D37B61" w:rsidRDefault="00D37B61" w:rsidP="00D37B61">
            <w:pPr>
              <w:pStyle w:val="IEEETableCell"/>
              <w:spacing w:line="276" w:lineRule="auto"/>
              <w:jc w:val="center"/>
              <w:rPr>
                <w:lang w:val="es-AR"/>
              </w:rPr>
            </w:pPr>
            <w:r w:rsidRPr="00D37B61">
              <w:rPr>
                <w:lang w:val="es-AR"/>
              </w:rPr>
              <w:t>3.50</w:t>
            </w:r>
          </w:p>
        </w:tc>
        <w:tc>
          <w:tcPr>
            <w:tcW w:w="1484" w:type="dxa"/>
            <w:tcBorders>
              <w:top w:val="nil"/>
              <w:left w:val="nil"/>
              <w:bottom w:val="single" w:sz="4" w:space="0" w:color="auto"/>
              <w:right w:val="single" w:sz="4" w:space="0" w:color="auto"/>
            </w:tcBorders>
            <w:shd w:val="clear" w:color="auto" w:fill="auto"/>
            <w:noWrap/>
            <w:vAlign w:val="bottom"/>
            <w:hideMark/>
          </w:tcPr>
          <w:p w14:paraId="61529520" w14:textId="77777777" w:rsidR="00D37B61" w:rsidRPr="00D37B61" w:rsidRDefault="00D37B61" w:rsidP="00D37B61">
            <w:pPr>
              <w:pStyle w:val="IEEETableCell"/>
              <w:spacing w:line="276" w:lineRule="auto"/>
              <w:jc w:val="center"/>
              <w:rPr>
                <w:lang w:val="es-AR"/>
              </w:rPr>
            </w:pPr>
            <w:r w:rsidRPr="00D37B61">
              <w:rPr>
                <w:lang w:val="es-AR"/>
              </w:rPr>
              <w:t>2.010</w:t>
            </w:r>
          </w:p>
        </w:tc>
        <w:tc>
          <w:tcPr>
            <w:tcW w:w="687" w:type="dxa"/>
            <w:tcBorders>
              <w:top w:val="nil"/>
              <w:left w:val="nil"/>
              <w:bottom w:val="single" w:sz="4" w:space="0" w:color="auto"/>
              <w:right w:val="single" w:sz="4" w:space="0" w:color="auto"/>
            </w:tcBorders>
            <w:shd w:val="clear" w:color="auto" w:fill="auto"/>
            <w:noWrap/>
            <w:vAlign w:val="bottom"/>
            <w:hideMark/>
          </w:tcPr>
          <w:p w14:paraId="1CCC2A2C" w14:textId="77777777" w:rsidR="00D37B61" w:rsidRPr="00D37B61" w:rsidRDefault="00D37B61" w:rsidP="00D37B61">
            <w:pPr>
              <w:pStyle w:val="IEEETableCell"/>
              <w:spacing w:line="276" w:lineRule="auto"/>
              <w:jc w:val="center"/>
              <w:rPr>
                <w:lang w:val="es-AR"/>
              </w:rPr>
            </w:pPr>
            <w:r w:rsidRPr="00D37B61">
              <w:rPr>
                <w:lang w:val="es-AR"/>
              </w:rPr>
              <w:t>0.04200</w:t>
            </w:r>
          </w:p>
        </w:tc>
      </w:tr>
      <w:tr w:rsidR="00D37B61" w:rsidRPr="00D37B61" w14:paraId="68A11EE3"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7BFC14C0" w14:textId="77777777" w:rsidR="00D37B61" w:rsidRPr="00D37B61" w:rsidRDefault="00D37B61" w:rsidP="00D37B61">
            <w:pPr>
              <w:pStyle w:val="IEEETableCell"/>
              <w:spacing w:line="276" w:lineRule="auto"/>
              <w:jc w:val="center"/>
              <w:rPr>
                <w:lang w:val="es-AR"/>
              </w:rPr>
            </w:pPr>
            <w:r w:rsidRPr="00D37B61">
              <w:rPr>
                <w:lang w:val="es-AR"/>
              </w:rPr>
              <w:t>8500</w:t>
            </w:r>
          </w:p>
        </w:tc>
        <w:tc>
          <w:tcPr>
            <w:tcW w:w="1146" w:type="dxa"/>
            <w:tcBorders>
              <w:top w:val="nil"/>
              <w:left w:val="nil"/>
              <w:bottom w:val="single" w:sz="4" w:space="0" w:color="auto"/>
              <w:right w:val="single" w:sz="4" w:space="0" w:color="auto"/>
            </w:tcBorders>
            <w:shd w:val="clear" w:color="auto" w:fill="auto"/>
            <w:noWrap/>
            <w:vAlign w:val="bottom"/>
            <w:hideMark/>
          </w:tcPr>
          <w:p w14:paraId="10B50A7B" w14:textId="77777777" w:rsidR="00D37B61" w:rsidRPr="00D37B61" w:rsidRDefault="00D37B61" w:rsidP="00D37B61">
            <w:pPr>
              <w:pStyle w:val="IEEETableCell"/>
              <w:spacing w:line="276" w:lineRule="auto"/>
              <w:jc w:val="center"/>
              <w:rPr>
                <w:lang w:val="es-AR"/>
              </w:rPr>
            </w:pPr>
            <w:r w:rsidRPr="00D37B61">
              <w:rPr>
                <w:lang w:val="es-AR"/>
              </w:rPr>
              <w:t>3.50</w:t>
            </w:r>
          </w:p>
        </w:tc>
        <w:tc>
          <w:tcPr>
            <w:tcW w:w="1484" w:type="dxa"/>
            <w:tcBorders>
              <w:top w:val="nil"/>
              <w:left w:val="nil"/>
              <w:bottom w:val="single" w:sz="4" w:space="0" w:color="auto"/>
              <w:right w:val="single" w:sz="4" w:space="0" w:color="auto"/>
            </w:tcBorders>
            <w:shd w:val="clear" w:color="auto" w:fill="auto"/>
            <w:noWrap/>
            <w:vAlign w:val="bottom"/>
            <w:hideMark/>
          </w:tcPr>
          <w:p w14:paraId="0C5FC68F" w14:textId="77777777" w:rsidR="00D37B61" w:rsidRPr="00D37B61" w:rsidRDefault="00D37B61" w:rsidP="00D37B61">
            <w:pPr>
              <w:pStyle w:val="IEEETableCell"/>
              <w:spacing w:line="276" w:lineRule="auto"/>
              <w:jc w:val="center"/>
              <w:rPr>
                <w:lang w:val="es-AR"/>
              </w:rPr>
            </w:pPr>
            <w:r w:rsidRPr="00D37B61">
              <w:rPr>
                <w:lang w:val="es-AR"/>
              </w:rPr>
              <w:t>1.730</w:t>
            </w:r>
          </w:p>
        </w:tc>
        <w:tc>
          <w:tcPr>
            <w:tcW w:w="687" w:type="dxa"/>
            <w:tcBorders>
              <w:top w:val="nil"/>
              <w:left w:val="nil"/>
              <w:bottom w:val="single" w:sz="4" w:space="0" w:color="auto"/>
              <w:right w:val="single" w:sz="4" w:space="0" w:color="auto"/>
            </w:tcBorders>
            <w:shd w:val="clear" w:color="auto" w:fill="auto"/>
            <w:noWrap/>
            <w:vAlign w:val="bottom"/>
            <w:hideMark/>
          </w:tcPr>
          <w:p w14:paraId="313C1291" w14:textId="77777777" w:rsidR="00D37B61" w:rsidRPr="00D37B61" w:rsidRDefault="00D37B61" w:rsidP="00D37B61">
            <w:pPr>
              <w:pStyle w:val="IEEETableCell"/>
              <w:spacing w:line="276" w:lineRule="auto"/>
              <w:jc w:val="center"/>
              <w:rPr>
                <w:lang w:val="es-AR"/>
              </w:rPr>
            </w:pPr>
            <w:r w:rsidRPr="00D37B61">
              <w:rPr>
                <w:lang w:val="es-AR"/>
              </w:rPr>
              <w:t>0.03820</w:t>
            </w:r>
          </w:p>
        </w:tc>
      </w:tr>
      <w:tr w:rsidR="00D37B61" w:rsidRPr="00D37B61" w14:paraId="2C9C6DCD"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082ADEFB" w14:textId="77777777" w:rsidR="00D37B61" w:rsidRPr="00D37B61" w:rsidRDefault="00D37B61" w:rsidP="00D37B61">
            <w:pPr>
              <w:pStyle w:val="IEEETableCell"/>
              <w:spacing w:line="276" w:lineRule="auto"/>
              <w:jc w:val="center"/>
              <w:rPr>
                <w:lang w:val="es-AR"/>
              </w:rPr>
            </w:pPr>
            <w:r w:rsidRPr="00D37B61">
              <w:rPr>
                <w:lang w:val="es-AR"/>
              </w:rPr>
              <w:t>9000</w:t>
            </w:r>
          </w:p>
        </w:tc>
        <w:tc>
          <w:tcPr>
            <w:tcW w:w="1146" w:type="dxa"/>
            <w:tcBorders>
              <w:top w:val="nil"/>
              <w:left w:val="nil"/>
              <w:bottom w:val="single" w:sz="4" w:space="0" w:color="auto"/>
              <w:right w:val="single" w:sz="4" w:space="0" w:color="auto"/>
            </w:tcBorders>
            <w:shd w:val="clear" w:color="auto" w:fill="auto"/>
            <w:noWrap/>
            <w:vAlign w:val="bottom"/>
            <w:hideMark/>
          </w:tcPr>
          <w:p w14:paraId="6FB907F7" w14:textId="77777777" w:rsidR="00D37B61" w:rsidRPr="00D37B61" w:rsidRDefault="00D37B61" w:rsidP="00D37B61">
            <w:pPr>
              <w:pStyle w:val="IEEETableCell"/>
              <w:spacing w:line="276" w:lineRule="auto"/>
              <w:jc w:val="center"/>
              <w:rPr>
                <w:lang w:val="es-AR"/>
              </w:rPr>
            </w:pPr>
            <w:r w:rsidRPr="00D37B61">
              <w:rPr>
                <w:lang w:val="es-AR"/>
              </w:rPr>
              <w:t>3.50</w:t>
            </w:r>
          </w:p>
        </w:tc>
        <w:tc>
          <w:tcPr>
            <w:tcW w:w="1484" w:type="dxa"/>
            <w:tcBorders>
              <w:top w:val="nil"/>
              <w:left w:val="nil"/>
              <w:bottom w:val="single" w:sz="4" w:space="0" w:color="auto"/>
              <w:right w:val="single" w:sz="4" w:space="0" w:color="auto"/>
            </w:tcBorders>
            <w:shd w:val="clear" w:color="auto" w:fill="auto"/>
            <w:noWrap/>
            <w:vAlign w:val="bottom"/>
            <w:hideMark/>
          </w:tcPr>
          <w:p w14:paraId="28738532" w14:textId="77777777" w:rsidR="00D37B61" w:rsidRPr="00D37B61" w:rsidRDefault="00D37B61" w:rsidP="00D37B61">
            <w:pPr>
              <w:pStyle w:val="IEEETableCell"/>
              <w:spacing w:line="276" w:lineRule="auto"/>
              <w:jc w:val="center"/>
              <w:rPr>
                <w:lang w:val="es-AR"/>
              </w:rPr>
            </w:pPr>
            <w:r w:rsidRPr="00D37B61">
              <w:rPr>
                <w:lang w:val="es-AR"/>
              </w:rPr>
              <w:t>1.510</w:t>
            </w:r>
          </w:p>
        </w:tc>
        <w:tc>
          <w:tcPr>
            <w:tcW w:w="687" w:type="dxa"/>
            <w:tcBorders>
              <w:top w:val="nil"/>
              <w:left w:val="nil"/>
              <w:bottom w:val="single" w:sz="4" w:space="0" w:color="auto"/>
              <w:right w:val="single" w:sz="4" w:space="0" w:color="auto"/>
            </w:tcBorders>
            <w:shd w:val="clear" w:color="auto" w:fill="auto"/>
            <w:noWrap/>
            <w:vAlign w:val="bottom"/>
            <w:hideMark/>
          </w:tcPr>
          <w:p w14:paraId="38A8539D" w14:textId="77777777" w:rsidR="00D37B61" w:rsidRPr="00D37B61" w:rsidRDefault="00D37B61" w:rsidP="00D37B61">
            <w:pPr>
              <w:pStyle w:val="IEEETableCell"/>
              <w:spacing w:line="276" w:lineRule="auto"/>
              <w:jc w:val="center"/>
              <w:rPr>
                <w:lang w:val="es-AR"/>
              </w:rPr>
            </w:pPr>
            <w:r w:rsidRPr="00D37B61">
              <w:rPr>
                <w:lang w:val="es-AR"/>
              </w:rPr>
              <w:t>0.03500</w:t>
            </w:r>
          </w:p>
        </w:tc>
      </w:tr>
      <w:tr w:rsidR="00D37B61" w:rsidRPr="00D37B61" w14:paraId="7CAD22E8"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082D1B0E" w14:textId="77777777" w:rsidR="00D37B61" w:rsidRPr="00D37B61" w:rsidRDefault="00D37B61" w:rsidP="00D37B61">
            <w:pPr>
              <w:pStyle w:val="IEEETableCell"/>
              <w:spacing w:line="276" w:lineRule="auto"/>
              <w:jc w:val="center"/>
              <w:rPr>
                <w:lang w:val="es-AR"/>
              </w:rPr>
            </w:pPr>
            <w:r w:rsidRPr="00D37B61">
              <w:rPr>
                <w:lang w:val="es-AR"/>
              </w:rPr>
              <w:t>9500</w:t>
            </w:r>
          </w:p>
        </w:tc>
        <w:tc>
          <w:tcPr>
            <w:tcW w:w="1146" w:type="dxa"/>
            <w:tcBorders>
              <w:top w:val="nil"/>
              <w:left w:val="nil"/>
              <w:bottom w:val="single" w:sz="4" w:space="0" w:color="auto"/>
              <w:right w:val="single" w:sz="4" w:space="0" w:color="auto"/>
            </w:tcBorders>
            <w:shd w:val="clear" w:color="auto" w:fill="auto"/>
            <w:noWrap/>
            <w:vAlign w:val="bottom"/>
            <w:hideMark/>
          </w:tcPr>
          <w:p w14:paraId="4573A9CC" w14:textId="77777777" w:rsidR="00D37B61" w:rsidRPr="00D37B61" w:rsidRDefault="00D37B61" w:rsidP="00D37B61">
            <w:pPr>
              <w:pStyle w:val="IEEETableCell"/>
              <w:spacing w:line="276" w:lineRule="auto"/>
              <w:jc w:val="center"/>
              <w:rPr>
                <w:lang w:val="es-AR"/>
              </w:rPr>
            </w:pPr>
            <w:r w:rsidRPr="00D37B61">
              <w:rPr>
                <w:lang w:val="es-AR"/>
              </w:rPr>
              <w:t>3.50</w:t>
            </w:r>
          </w:p>
        </w:tc>
        <w:tc>
          <w:tcPr>
            <w:tcW w:w="1484" w:type="dxa"/>
            <w:tcBorders>
              <w:top w:val="nil"/>
              <w:left w:val="nil"/>
              <w:bottom w:val="nil"/>
              <w:right w:val="single" w:sz="4" w:space="0" w:color="auto"/>
            </w:tcBorders>
            <w:shd w:val="clear" w:color="auto" w:fill="auto"/>
            <w:noWrap/>
            <w:vAlign w:val="bottom"/>
            <w:hideMark/>
          </w:tcPr>
          <w:p w14:paraId="0145DC6B" w14:textId="77777777" w:rsidR="00D37B61" w:rsidRPr="00D37B61" w:rsidRDefault="00D37B61" w:rsidP="00D37B61">
            <w:pPr>
              <w:pStyle w:val="IEEETableCell"/>
              <w:spacing w:line="276" w:lineRule="auto"/>
              <w:jc w:val="center"/>
              <w:rPr>
                <w:lang w:val="es-AR"/>
              </w:rPr>
            </w:pPr>
            <w:r w:rsidRPr="00D37B61">
              <w:rPr>
                <w:lang w:val="es-AR"/>
              </w:rPr>
              <w:t>1.340</w:t>
            </w:r>
          </w:p>
        </w:tc>
        <w:tc>
          <w:tcPr>
            <w:tcW w:w="687" w:type="dxa"/>
            <w:tcBorders>
              <w:top w:val="nil"/>
              <w:left w:val="nil"/>
              <w:bottom w:val="single" w:sz="4" w:space="0" w:color="auto"/>
              <w:right w:val="single" w:sz="4" w:space="0" w:color="auto"/>
            </w:tcBorders>
            <w:shd w:val="clear" w:color="auto" w:fill="auto"/>
            <w:noWrap/>
            <w:vAlign w:val="bottom"/>
            <w:hideMark/>
          </w:tcPr>
          <w:p w14:paraId="6D4B4BF0" w14:textId="77777777" w:rsidR="00D37B61" w:rsidRPr="00D37B61" w:rsidRDefault="00D37B61" w:rsidP="00D37B61">
            <w:pPr>
              <w:pStyle w:val="IEEETableCell"/>
              <w:spacing w:line="276" w:lineRule="auto"/>
              <w:jc w:val="center"/>
              <w:rPr>
                <w:lang w:val="es-AR"/>
              </w:rPr>
            </w:pPr>
            <w:r w:rsidRPr="00D37B61">
              <w:rPr>
                <w:lang w:val="es-AR"/>
              </w:rPr>
              <w:t>0.03240</w:t>
            </w:r>
          </w:p>
        </w:tc>
      </w:tr>
      <w:tr w:rsidR="00D37B61" w:rsidRPr="00D37B61" w14:paraId="54D68A20" w14:textId="77777777" w:rsidTr="001A41F5">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19210DB4" w14:textId="77777777" w:rsidR="00D37B61" w:rsidRPr="00D37B61" w:rsidRDefault="00D37B61" w:rsidP="00D37B61">
            <w:pPr>
              <w:pStyle w:val="IEEETableCell"/>
              <w:spacing w:line="276" w:lineRule="auto"/>
              <w:jc w:val="center"/>
              <w:rPr>
                <w:lang w:val="es-AR"/>
              </w:rPr>
            </w:pPr>
            <w:r w:rsidRPr="00D37B61">
              <w:rPr>
                <w:lang w:val="es-AR"/>
              </w:rPr>
              <w:t>10000</w:t>
            </w:r>
          </w:p>
        </w:tc>
        <w:tc>
          <w:tcPr>
            <w:tcW w:w="1146" w:type="dxa"/>
            <w:tcBorders>
              <w:top w:val="nil"/>
              <w:left w:val="nil"/>
              <w:bottom w:val="single" w:sz="4" w:space="0" w:color="auto"/>
              <w:right w:val="single" w:sz="4" w:space="0" w:color="auto"/>
            </w:tcBorders>
            <w:shd w:val="clear" w:color="auto" w:fill="auto"/>
            <w:noWrap/>
            <w:vAlign w:val="bottom"/>
            <w:hideMark/>
          </w:tcPr>
          <w:p w14:paraId="241769C4" w14:textId="77777777" w:rsidR="00D37B61" w:rsidRPr="00D37B61" w:rsidRDefault="00D37B61" w:rsidP="00D37B61">
            <w:pPr>
              <w:pStyle w:val="IEEETableCell"/>
              <w:spacing w:line="276" w:lineRule="auto"/>
              <w:jc w:val="center"/>
              <w:rPr>
                <w:lang w:val="es-AR"/>
              </w:rPr>
            </w:pPr>
            <w:r w:rsidRPr="00D37B61">
              <w:rPr>
                <w:lang w:val="es-AR"/>
              </w:rPr>
              <w:t>3.50</w:t>
            </w:r>
          </w:p>
        </w:tc>
        <w:tc>
          <w:tcPr>
            <w:tcW w:w="1484" w:type="dxa"/>
            <w:tcBorders>
              <w:top w:val="single" w:sz="4" w:space="0" w:color="auto"/>
              <w:left w:val="nil"/>
              <w:bottom w:val="single" w:sz="4" w:space="0" w:color="auto"/>
              <w:right w:val="single" w:sz="4" w:space="0" w:color="auto"/>
            </w:tcBorders>
            <w:shd w:val="clear" w:color="auto" w:fill="auto"/>
            <w:noWrap/>
            <w:vAlign w:val="bottom"/>
            <w:hideMark/>
          </w:tcPr>
          <w:p w14:paraId="31414099" w14:textId="77777777" w:rsidR="00D37B61" w:rsidRPr="00D37B61" w:rsidRDefault="00D37B61" w:rsidP="00D37B61">
            <w:pPr>
              <w:pStyle w:val="IEEETableCell"/>
              <w:spacing w:line="276" w:lineRule="auto"/>
              <w:jc w:val="center"/>
              <w:rPr>
                <w:lang w:val="es-AR"/>
              </w:rPr>
            </w:pPr>
            <w:r w:rsidRPr="00D37B61">
              <w:rPr>
                <w:lang w:val="es-AR"/>
              </w:rPr>
              <w:t>1.220</w:t>
            </w:r>
          </w:p>
        </w:tc>
        <w:tc>
          <w:tcPr>
            <w:tcW w:w="687" w:type="dxa"/>
            <w:tcBorders>
              <w:top w:val="nil"/>
              <w:left w:val="nil"/>
              <w:bottom w:val="single" w:sz="4" w:space="0" w:color="auto"/>
              <w:right w:val="single" w:sz="4" w:space="0" w:color="auto"/>
            </w:tcBorders>
            <w:shd w:val="clear" w:color="auto" w:fill="auto"/>
            <w:noWrap/>
            <w:vAlign w:val="bottom"/>
            <w:hideMark/>
          </w:tcPr>
          <w:p w14:paraId="5BB1F37B" w14:textId="77777777" w:rsidR="00D37B61" w:rsidRPr="00D37B61" w:rsidRDefault="00D37B61" w:rsidP="00D37B61">
            <w:pPr>
              <w:pStyle w:val="IEEETableCell"/>
              <w:spacing w:line="276" w:lineRule="auto"/>
              <w:jc w:val="center"/>
              <w:rPr>
                <w:lang w:val="es-AR"/>
              </w:rPr>
            </w:pPr>
            <w:r w:rsidRPr="00D37B61">
              <w:rPr>
                <w:lang w:val="es-AR"/>
              </w:rPr>
              <w:t>0.03000</w:t>
            </w:r>
          </w:p>
        </w:tc>
      </w:tr>
      <w:tr w:rsidR="00D37B61" w:rsidRPr="00D37B61" w14:paraId="042BE137" w14:textId="77777777" w:rsidTr="001A41F5">
        <w:trPr>
          <w:trHeight w:val="289"/>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7DE2AA" w14:textId="77777777" w:rsidR="00D37B61" w:rsidRPr="00D37B61" w:rsidRDefault="00D37B61" w:rsidP="00D37B61">
            <w:pPr>
              <w:pStyle w:val="IEEETableCell"/>
              <w:spacing w:line="276" w:lineRule="auto"/>
              <w:jc w:val="center"/>
              <w:rPr>
                <w:lang w:val="es-AR"/>
              </w:rPr>
            </w:pPr>
            <w:r w:rsidRPr="00D37B61">
              <w:rPr>
                <w:lang w:val="es-AR"/>
              </w:rPr>
              <w:lastRenderedPageBreak/>
              <w:t>11000</w:t>
            </w:r>
          </w:p>
        </w:tc>
        <w:tc>
          <w:tcPr>
            <w:tcW w:w="11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6D62F6" w14:textId="77777777" w:rsidR="00D37B61" w:rsidRPr="00D37B61" w:rsidRDefault="00D37B61" w:rsidP="00D37B61">
            <w:pPr>
              <w:pStyle w:val="IEEETableCell"/>
              <w:spacing w:line="276" w:lineRule="auto"/>
              <w:jc w:val="center"/>
              <w:rPr>
                <w:lang w:val="es-AR"/>
              </w:rPr>
            </w:pPr>
            <w:r w:rsidRPr="00D37B61">
              <w:rPr>
                <w:lang w:val="es-AR"/>
              </w:rPr>
              <w:t>3.50</w:t>
            </w:r>
          </w:p>
        </w:tc>
        <w:tc>
          <w:tcPr>
            <w:tcW w:w="14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7A2A9E" w14:textId="77777777" w:rsidR="00D37B61" w:rsidRPr="00D37B61" w:rsidRDefault="00D37B61" w:rsidP="00D37B61">
            <w:pPr>
              <w:pStyle w:val="IEEETableCell"/>
              <w:spacing w:line="276" w:lineRule="auto"/>
              <w:jc w:val="center"/>
              <w:rPr>
                <w:lang w:val="es-AR"/>
              </w:rPr>
            </w:pPr>
            <w:r w:rsidRPr="00D37B61">
              <w:rPr>
                <w:lang w:val="es-AR"/>
              </w:rPr>
              <w:t>1.020</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66ACC" w14:textId="77777777" w:rsidR="00D37B61" w:rsidRPr="00D37B61" w:rsidRDefault="00D37B61" w:rsidP="00D37B61">
            <w:pPr>
              <w:pStyle w:val="IEEETableCell"/>
              <w:spacing w:line="276" w:lineRule="auto"/>
              <w:jc w:val="center"/>
              <w:rPr>
                <w:lang w:val="es-AR"/>
              </w:rPr>
            </w:pPr>
            <w:r w:rsidRPr="00D37B61">
              <w:rPr>
                <w:lang w:val="es-AR"/>
              </w:rPr>
              <w:t>0.02700</w:t>
            </w:r>
          </w:p>
        </w:tc>
      </w:tr>
      <w:tr w:rsidR="00D37B61" w:rsidRPr="00D37B61" w14:paraId="4CEA1AB8" w14:textId="77777777" w:rsidTr="001A41F5">
        <w:trPr>
          <w:trHeight w:val="289"/>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6BAAF0" w14:textId="77777777" w:rsidR="00D37B61" w:rsidRPr="00D37B61" w:rsidRDefault="00D37B61" w:rsidP="00D37B61">
            <w:pPr>
              <w:pStyle w:val="IEEETableCell"/>
              <w:spacing w:line="276" w:lineRule="auto"/>
              <w:jc w:val="center"/>
              <w:rPr>
                <w:lang w:val="es-AR"/>
              </w:rPr>
            </w:pPr>
            <w:r w:rsidRPr="00D37B61">
              <w:rPr>
                <w:lang w:val="es-AR"/>
              </w:rPr>
              <w:t>12000</w:t>
            </w:r>
          </w:p>
        </w:tc>
        <w:tc>
          <w:tcPr>
            <w:tcW w:w="1146" w:type="dxa"/>
            <w:tcBorders>
              <w:top w:val="single" w:sz="4" w:space="0" w:color="auto"/>
              <w:left w:val="nil"/>
              <w:bottom w:val="single" w:sz="4" w:space="0" w:color="auto"/>
              <w:right w:val="single" w:sz="4" w:space="0" w:color="auto"/>
            </w:tcBorders>
            <w:shd w:val="clear" w:color="auto" w:fill="auto"/>
            <w:noWrap/>
            <w:vAlign w:val="bottom"/>
            <w:hideMark/>
          </w:tcPr>
          <w:p w14:paraId="17897642" w14:textId="77777777" w:rsidR="00D37B61" w:rsidRPr="00D37B61" w:rsidRDefault="00D37B61" w:rsidP="00D37B61">
            <w:pPr>
              <w:pStyle w:val="IEEETableCell"/>
              <w:spacing w:line="276" w:lineRule="auto"/>
              <w:jc w:val="center"/>
              <w:rPr>
                <w:lang w:val="es-AR"/>
              </w:rPr>
            </w:pPr>
            <w:r w:rsidRPr="00D37B61">
              <w:rPr>
                <w:lang w:val="es-AR"/>
              </w:rPr>
              <w:t>3.50</w:t>
            </w:r>
          </w:p>
        </w:tc>
        <w:tc>
          <w:tcPr>
            <w:tcW w:w="1484" w:type="dxa"/>
            <w:tcBorders>
              <w:top w:val="single" w:sz="4" w:space="0" w:color="auto"/>
              <w:left w:val="nil"/>
              <w:bottom w:val="single" w:sz="4" w:space="0" w:color="auto"/>
              <w:right w:val="single" w:sz="4" w:space="0" w:color="auto"/>
            </w:tcBorders>
            <w:shd w:val="clear" w:color="auto" w:fill="auto"/>
            <w:noWrap/>
            <w:vAlign w:val="bottom"/>
            <w:hideMark/>
          </w:tcPr>
          <w:p w14:paraId="0F8A76E1" w14:textId="77777777" w:rsidR="00D37B61" w:rsidRPr="00D37B61" w:rsidRDefault="00D37B61" w:rsidP="00D37B61">
            <w:pPr>
              <w:pStyle w:val="IEEETableCell"/>
              <w:spacing w:line="276" w:lineRule="auto"/>
              <w:jc w:val="center"/>
              <w:rPr>
                <w:lang w:val="es-AR"/>
              </w:rPr>
            </w:pPr>
            <w:r w:rsidRPr="00D37B61">
              <w:rPr>
                <w:lang w:val="es-AR"/>
              </w:rPr>
              <w:t>0.894</w:t>
            </w:r>
          </w:p>
        </w:tc>
        <w:tc>
          <w:tcPr>
            <w:tcW w:w="687" w:type="dxa"/>
            <w:tcBorders>
              <w:top w:val="single" w:sz="4" w:space="0" w:color="auto"/>
              <w:left w:val="nil"/>
              <w:bottom w:val="single" w:sz="4" w:space="0" w:color="auto"/>
              <w:right w:val="single" w:sz="4" w:space="0" w:color="auto"/>
            </w:tcBorders>
            <w:shd w:val="clear" w:color="auto" w:fill="auto"/>
            <w:noWrap/>
            <w:vAlign w:val="bottom"/>
            <w:hideMark/>
          </w:tcPr>
          <w:p w14:paraId="570744E0" w14:textId="77777777" w:rsidR="00D37B61" w:rsidRPr="00D37B61" w:rsidRDefault="00D37B61" w:rsidP="00D37B61">
            <w:pPr>
              <w:pStyle w:val="IEEETableCell"/>
              <w:spacing w:line="276" w:lineRule="auto"/>
              <w:jc w:val="center"/>
              <w:rPr>
                <w:lang w:val="es-AR"/>
              </w:rPr>
            </w:pPr>
            <w:r w:rsidRPr="00D37B61">
              <w:rPr>
                <w:lang w:val="es-AR"/>
              </w:rPr>
              <w:t>0.02380</w:t>
            </w:r>
          </w:p>
        </w:tc>
      </w:tr>
      <w:tr w:rsidR="00D37B61" w:rsidRPr="00D37B61" w14:paraId="1AC2BB5A"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4C0FDA69" w14:textId="77777777" w:rsidR="00D37B61" w:rsidRPr="00D37B61" w:rsidRDefault="00D37B61" w:rsidP="00D37B61">
            <w:pPr>
              <w:pStyle w:val="IEEETableCell"/>
              <w:spacing w:line="276" w:lineRule="auto"/>
              <w:jc w:val="center"/>
              <w:rPr>
                <w:lang w:val="es-AR"/>
              </w:rPr>
            </w:pPr>
            <w:r w:rsidRPr="00D37B61">
              <w:rPr>
                <w:lang w:val="es-AR"/>
              </w:rPr>
              <w:t>13000</w:t>
            </w:r>
          </w:p>
        </w:tc>
        <w:tc>
          <w:tcPr>
            <w:tcW w:w="1146" w:type="dxa"/>
            <w:tcBorders>
              <w:top w:val="nil"/>
              <w:left w:val="nil"/>
              <w:bottom w:val="single" w:sz="4" w:space="0" w:color="auto"/>
              <w:right w:val="single" w:sz="4" w:space="0" w:color="auto"/>
            </w:tcBorders>
            <w:shd w:val="clear" w:color="auto" w:fill="auto"/>
            <w:noWrap/>
            <w:vAlign w:val="bottom"/>
            <w:hideMark/>
          </w:tcPr>
          <w:p w14:paraId="173AD89F" w14:textId="77777777" w:rsidR="00D37B61" w:rsidRPr="00D37B61" w:rsidRDefault="00D37B61" w:rsidP="00D37B61">
            <w:pPr>
              <w:pStyle w:val="IEEETableCell"/>
              <w:spacing w:line="276" w:lineRule="auto"/>
              <w:jc w:val="center"/>
              <w:rPr>
                <w:lang w:val="es-AR"/>
              </w:rPr>
            </w:pPr>
            <w:r w:rsidRPr="00D37B61">
              <w:rPr>
                <w:lang w:val="es-AR"/>
              </w:rPr>
              <w:t>3.50</w:t>
            </w:r>
          </w:p>
        </w:tc>
        <w:tc>
          <w:tcPr>
            <w:tcW w:w="1484" w:type="dxa"/>
            <w:tcBorders>
              <w:top w:val="nil"/>
              <w:left w:val="nil"/>
              <w:bottom w:val="single" w:sz="4" w:space="0" w:color="auto"/>
              <w:right w:val="single" w:sz="4" w:space="0" w:color="auto"/>
            </w:tcBorders>
            <w:shd w:val="clear" w:color="auto" w:fill="auto"/>
            <w:noWrap/>
            <w:vAlign w:val="bottom"/>
            <w:hideMark/>
          </w:tcPr>
          <w:p w14:paraId="47950382" w14:textId="77777777" w:rsidR="00D37B61" w:rsidRPr="00D37B61" w:rsidRDefault="00D37B61" w:rsidP="00D37B61">
            <w:pPr>
              <w:pStyle w:val="IEEETableCell"/>
              <w:spacing w:line="276" w:lineRule="auto"/>
              <w:jc w:val="center"/>
              <w:rPr>
                <w:lang w:val="es-AR"/>
              </w:rPr>
            </w:pPr>
            <w:r w:rsidRPr="00D37B61">
              <w:rPr>
                <w:lang w:val="es-AR"/>
              </w:rPr>
              <w:t>0.792</w:t>
            </w:r>
          </w:p>
        </w:tc>
        <w:tc>
          <w:tcPr>
            <w:tcW w:w="687" w:type="dxa"/>
            <w:tcBorders>
              <w:top w:val="nil"/>
              <w:left w:val="nil"/>
              <w:bottom w:val="single" w:sz="4" w:space="0" w:color="auto"/>
              <w:right w:val="single" w:sz="4" w:space="0" w:color="auto"/>
            </w:tcBorders>
            <w:shd w:val="clear" w:color="auto" w:fill="auto"/>
            <w:noWrap/>
            <w:vAlign w:val="bottom"/>
            <w:hideMark/>
          </w:tcPr>
          <w:p w14:paraId="37719089" w14:textId="77777777" w:rsidR="00D37B61" w:rsidRPr="00D37B61" w:rsidRDefault="00D37B61" w:rsidP="00D37B61">
            <w:pPr>
              <w:pStyle w:val="IEEETableCell"/>
              <w:spacing w:line="276" w:lineRule="auto"/>
              <w:jc w:val="center"/>
              <w:rPr>
                <w:lang w:val="es-AR"/>
              </w:rPr>
            </w:pPr>
            <w:r w:rsidRPr="00D37B61">
              <w:rPr>
                <w:lang w:val="es-AR"/>
              </w:rPr>
              <w:t>0.02160</w:t>
            </w:r>
          </w:p>
        </w:tc>
      </w:tr>
      <w:tr w:rsidR="00D37B61" w:rsidRPr="00D37B61" w14:paraId="0FBAB490"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3B9A2E88" w14:textId="77777777" w:rsidR="00D37B61" w:rsidRPr="00D37B61" w:rsidRDefault="00D37B61" w:rsidP="00D37B61">
            <w:pPr>
              <w:pStyle w:val="IEEETableCell"/>
              <w:spacing w:line="276" w:lineRule="auto"/>
              <w:jc w:val="center"/>
              <w:rPr>
                <w:lang w:val="es-AR"/>
              </w:rPr>
            </w:pPr>
            <w:r w:rsidRPr="00D37B61">
              <w:rPr>
                <w:lang w:val="es-AR"/>
              </w:rPr>
              <w:t>14000</w:t>
            </w:r>
          </w:p>
        </w:tc>
        <w:tc>
          <w:tcPr>
            <w:tcW w:w="1146" w:type="dxa"/>
            <w:tcBorders>
              <w:top w:val="nil"/>
              <w:left w:val="nil"/>
              <w:bottom w:val="single" w:sz="4" w:space="0" w:color="auto"/>
              <w:right w:val="single" w:sz="4" w:space="0" w:color="auto"/>
            </w:tcBorders>
            <w:shd w:val="clear" w:color="auto" w:fill="auto"/>
            <w:noWrap/>
            <w:vAlign w:val="bottom"/>
            <w:hideMark/>
          </w:tcPr>
          <w:p w14:paraId="24F7F225" w14:textId="77777777" w:rsidR="00D37B61" w:rsidRPr="00D37B61" w:rsidRDefault="00D37B61" w:rsidP="00D37B61">
            <w:pPr>
              <w:pStyle w:val="IEEETableCell"/>
              <w:spacing w:line="276" w:lineRule="auto"/>
              <w:jc w:val="center"/>
              <w:rPr>
                <w:lang w:val="es-AR"/>
              </w:rPr>
            </w:pPr>
            <w:r w:rsidRPr="00D37B61">
              <w:rPr>
                <w:lang w:val="es-AR"/>
              </w:rPr>
              <w:t>3.50</w:t>
            </w:r>
          </w:p>
        </w:tc>
        <w:tc>
          <w:tcPr>
            <w:tcW w:w="1484" w:type="dxa"/>
            <w:tcBorders>
              <w:top w:val="nil"/>
              <w:left w:val="nil"/>
              <w:bottom w:val="single" w:sz="4" w:space="0" w:color="auto"/>
              <w:right w:val="single" w:sz="4" w:space="0" w:color="auto"/>
            </w:tcBorders>
            <w:shd w:val="clear" w:color="auto" w:fill="auto"/>
            <w:noWrap/>
            <w:vAlign w:val="bottom"/>
            <w:hideMark/>
          </w:tcPr>
          <w:p w14:paraId="57114E01" w14:textId="77777777" w:rsidR="00D37B61" w:rsidRPr="00D37B61" w:rsidRDefault="00D37B61" w:rsidP="00D37B61">
            <w:pPr>
              <w:pStyle w:val="IEEETableCell"/>
              <w:spacing w:line="276" w:lineRule="auto"/>
              <w:jc w:val="center"/>
              <w:rPr>
                <w:lang w:val="es-AR"/>
              </w:rPr>
            </w:pPr>
            <w:r w:rsidRPr="00D37B61">
              <w:rPr>
                <w:lang w:val="es-AR"/>
              </w:rPr>
              <w:t>0.711</w:t>
            </w:r>
          </w:p>
        </w:tc>
        <w:tc>
          <w:tcPr>
            <w:tcW w:w="687" w:type="dxa"/>
            <w:tcBorders>
              <w:top w:val="nil"/>
              <w:left w:val="nil"/>
              <w:bottom w:val="single" w:sz="4" w:space="0" w:color="auto"/>
              <w:right w:val="single" w:sz="4" w:space="0" w:color="auto"/>
            </w:tcBorders>
            <w:shd w:val="clear" w:color="auto" w:fill="auto"/>
            <w:noWrap/>
            <w:vAlign w:val="bottom"/>
            <w:hideMark/>
          </w:tcPr>
          <w:p w14:paraId="35FEEC44" w14:textId="77777777" w:rsidR="00D37B61" w:rsidRPr="00D37B61" w:rsidRDefault="00D37B61" w:rsidP="00D37B61">
            <w:pPr>
              <w:pStyle w:val="IEEETableCell"/>
              <w:spacing w:line="276" w:lineRule="auto"/>
              <w:jc w:val="center"/>
              <w:rPr>
                <w:lang w:val="es-AR"/>
              </w:rPr>
            </w:pPr>
            <w:r w:rsidRPr="00D37B61">
              <w:rPr>
                <w:lang w:val="es-AR"/>
              </w:rPr>
              <w:t>0.02000</w:t>
            </w:r>
          </w:p>
        </w:tc>
      </w:tr>
      <w:tr w:rsidR="00D37B61" w:rsidRPr="00D37B61" w14:paraId="7D2436BF"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08ADB336" w14:textId="77777777" w:rsidR="00D37B61" w:rsidRPr="00D37B61" w:rsidRDefault="00D37B61" w:rsidP="00D37B61">
            <w:pPr>
              <w:pStyle w:val="IEEETableCell"/>
              <w:spacing w:line="276" w:lineRule="auto"/>
              <w:jc w:val="center"/>
              <w:rPr>
                <w:lang w:val="es-AR"/>
              </w:rPr>
            </w:pPr>
            <w:r w:rsidRPr="00D37B61">
              <w:rPr>
                <w:lang w:val="es-AR"/>
              </w:rPr>
              <w:t>15000</w:t>
            </w:r>
          </w:p>
        </w:tc>
        <w:tc>
          <w:tcPr>
            <w:tcW w:w="1146" w:type="dxa"/>
            <w:tcBorders>
              <w:top w:val="nil"/>
              <w:left w:val="nil"/>
              <w:bottom w:val="single" w:sz="4" w:space="0" w:color="auto"/>
              <w:right w:val="single" w:sz="4" w:space="0" w:color="auto"/>
            </w:tcBorders>
            <w:shd w:val="clear" w:color="auto" w:fill="auto"/>
            <w:noWrap/>
            <w:vAlign w:val="bottom"/>
            <w:hideMark/>
          </w:tcPr>
          <w:p w14:paraId="0AC0C941" w14:textId="77777777" w:rsidR="00D37B61" w:rsidRPr="00D37B61" w:rsidRDefault="00D37B61" w:rsidP="00D37B61">
            <w:pPr>
              <w:pStyle w:val="IEEETableCell"/>
              <w:spacing w:line="276" w:lineRule="auto"/>
              <w:jc w:val="center"/>
              <w:rPr>
                <w:lang w:val="es-AR"/>
              </w:rPr>
            </w:pPr>
            <w:r w:rsidRPr="00D37B61">
              <w:rPr>
                <w:lang w:val="es-AR"/>
              </w:rPr>
              <w:t>3.50</w:t>
            </w:r>
          </w:p>
        </w:tc>
        <w:tc>
          <w:tcPr>
            <w:tcW w:w="1484" w:type="dxa"/>
            <w:tcBorders>
              <w:top w:val="nil"/>
              <w:left w:val="nil"/>
              <w:bottom w:val="single" w:sz="4" w:space="0" w:color="auto"/>
              <w:right w:val="single" w:sz="4" w:space="0" w:color="auto"/>
            </w:tcBorders>
            <w:shd w:val="clear" w:color="auto" w:fill="auto"/>
            <w:noWrap/>
            <w:vAlign w:val="bottom"/>
            <w:hideMark/>
          </w:tcPr>
          <w:p w14:paraId="20F583A7" w14:textId="77777777" w:rsidR="00D37B61" w:rsidRPr="00D37B61" w:rsidRDefault="00D37B61" w:rsidP="00D37B61">
            <w:pPr>
              <w:pStyle w:val="IEEETableCell"/>
              <w:spacing w:line="276" w:lineRule="auto"/>
              <w:jc w:val="center"/>
              <w:rPr>
                <w:lang w:val="es-AR"/>
              </w:rPr>
            </w:pPr>
            <w:r w:rsidRPr="00D37B61">
              <w:rPr>
                <w:lang w:val="es-AR"/>
              </w:rPr>
              <w:t>0.650</w:t>
            </w:r>
          </w:p>
        </w:tc>
        <w:tc>
          <w:tcPr>
            <w:tcW w:w="687" w:type="dxa"/>
            <w:tcBorders>
              <w:top w:val="nil"/>
              <w:left w:val="nil"/>
              <w:bottom w:val="single" w:sz="4" w:space="0" w:color="auto"/>
              <w:right w:val="single" w:sz="4" w:space="0" w:color="auto"/>
            </w:tcBorders>
            <w:shd w:val="clear" w:color="auto" w:fill="auto"/>
            <w:noWrap/>
            <w:vAlign w:val="bottom"/>
            <w:hideMark/>
          </w:tcPr>
          <w:p w14:paraId="74AF1E24" w14:textId="77777777" w:rsidR="00D37B61" w:rsidRPr="00D37B61" w:rsidRDefault="00D37B61" w:rsidP="00D37B61">
            <w:pPr>
              <w:pStyle w:val="IEEETableCell"/>
              <w:spacing w:line="276" w:lineRule="auto"/>
              <w:jc w:val="center"/>
              <w:rPr>
                <w:lang w:val="es-AR"/>
              </w:rPr>
            </w:pPr>
            <w:r w:rsidRPr="00D37B61">
              <w:rPr>
                <w:lang w:val="es-AR"/>
              </w:rPr>
              <w:t>0.01860</w:t>
            </w:r>
          </w:p>
        </w:tc>
      </w:tr>
      <w:tr w:rsidR="00D37B61" w:rsidRPr="00D37B61" w14:paraId="6257EC31"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71553E56" w14:textId="77777777" w:rsidR="00D37B61" w:rsidRPr="00D37B61" w:rsidRDefault="00D37B61" w:rsidP="00D37B61">
            <w:pPr>
              <w:pStyle w:val="IEEETableCell"/>
              <w:spacing w:line="276" w:lineRule="auto"/>
              <w:jc w:val="center"/>
              <w:rPr>
                <w:lang w:val="es-AR"/>
              </w:rPr>
            </w:pPr>
            <w:r w:rsidRPr="00D37B61">
              <w:rPr>
                <w:lang w:val="es-AR"/>
              </w:rPr>
              <w:t>16000</w:t>
            </w:r>
          </w:p>
        </w:tc>
        <w:tc>
          <w:tcPr>
            <w:tcW w:w="1146" w:type="dxa"/>
            <w:tcBorders>
              <w:top w:val="nil"/>
              <w:left w:val="nil"/>
              <w:bottom w:val="single" w:sz="4" w:space="0" w:color="auto"/>
              <w:right w:val="single" w:sz="4" w:space="0" w:color="auto"/>
            </w:tcBorders>
            <w:shd w:val="clear" w:color="auto" w:fill="auto"/>
            <w:noWrap/>
            <w:vAlign w:val="bottom"/>
            <w:hideMark/>
          </w:tcPr>
          <w:p w14:paraId="6E455A4E" w14:textId="77777777" w:rsidR="00D37B61" w:rsidRPr="00D37B61" w:rsidRDefault="00D37B61" w:rsidP="00D37B61">
            <w:pPr>
              <w:pStyle w:val="IEEETableCell"/>
              <w:spacing w:line="276" w:lineRule="auto"/>
              <w:jc w:val="center"/>
              <w:rPr>
                <w:lang w:val="es-AR"/>
              </w:rPr>
            </w:pPr>
            <w:r w:rsidRPr="00D37B61">
              <w:rPr>
                <w:lang w:val="es-AR"/>
              </w:rPr>
              <w:t>3.50</w:t>
            </w:r>
          </w:p>
        </w:tc>
        <w:tc>
          <w:tcPr>
            <w:tcW w:w="1484" w:type="dxa"/>
            <w:tcBorders>
              <w:top w:val="nil"/>
              <w:left w:val="nil"/>
              <w:bottom w:val="single" w:sz="4" w:space="0" w:color="auto"/>
              <w:right w:val="single" w:sz="4" w:space="0" w:color="auto"/>
            </w:tcBorders>
            <w:shd w:val="clear" w:color="auto" w:fill="auto"/>
            <w:noWrap/>
            <w:vAlign w:val="bottom"/>
            <w:hideMark/>
          </w:tcPr>
          <w:p w14:paraId="75A66648" w14:textId="77777777" w:rsidR="00D37B61" w:rsidRPr="00D37B61" w:rsidRDefault="00D37B61" w:rsidP="00D37B61">
            <w:pPr>
              <w:pStyle w:val="IEEETableCell"/>
              <w:spacing w:line="276" w:lineRule="auto"/>
              <w:jc w:val="center"/>
              <w:rPr>
                <w:lang w:val="es-AR"/>
              </w:rPr>
            </w:pPr>
            <w:r w:rsidRPr="00D37B61">
              <w:rPr>
                <w:lang w:val="es-AR"/>
              </w:rPr>
              <w:t>0.599</w:t>
            </w:r>
          </w:p>
        </w:tc>
        <w:tc>
          <w:tcPr>
            <w:tcW w:w="687" w:type="dxa"/>
            <w:tcBorders>
              <w:top w:val="nil"/>
              <w:left w:val="nil"/>
              <w:bottom w:val="single" w:sz="4" w:space="0" w:color="auto"/>
              <w:right w:val="single" w:sz="4" w:space="0" w:color="auto"/>
            </w:tcBorders>
            <w:shd w:val="clear" w:color="auto" w:fill="auto"/>
            <w:noWrap/>
            <w:vAlign w:val="bottom"/>
            <w:hideMark/>
          </w:tcPr>
          <w:p w14:paraId="4CF15BB4" w14:textId="77777777" w:rsidR="00D37B61" w:rsidRPr="00D37B61" w:rsidRDefault="00D37B61" w:rsidP="00D37B61">
            <w:pPr>
              <w:pStyle w:val="IEEETableCell"/>
              <w:spacing w:line="276" w:lineRule="auto"/>
              <w:jc w:val="center"/>
              <w:rPr>
                <w:lang w:val="es-AR"/>
              </w:rPr>
            </w:pPr>
            <w:r w:rsidRPr="00D37B61">
              <w:rPr>
                <w:lang w:val="es-AR"/>
              </w:rPr>
              <w:t>0.01710</w:t>
            </w:r>
          </w:p>
        </w:tc>
      </w:tr>
      <w:tr w:rsidR="00D37B61" w:rsidRPr="00D37B61" w14:paraId="2CA6E48D"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620D11E7" w14:textId="77777777" w:rsidR="00D37B61" w:rsidRPr="00D37B61" w:rsidRDefault="00D37B61" w:rsidP="00D37B61">
            <w:pPr>
              <w:pStyle w:val="IEEETableCell"/>
              <w:spacing w:line="276" w:lineRule="auto"/>
              <w:jc w:val="center"/>
              <w:rPr>
                <w:lang w:val="es-AR"/>
              </w:rPr>
            </w:pPr>
            <w:r w:rsidRPr="00D37B61">
              <w:rPr>
                <w:lang w:val="es-AR"/>
              </w:rPr>
              <w:t>17000</w:t>
            </w:r>
          </w:p>
        </w:tc>
        <w:tc>
          <w:tcPr>
            <w:tcW w:w="1146" w:type="dxa"/>
            <w:tcBorders>
              <w:top w:val="nil"/>
              <w:left w:val="nil"/>
              <w:bottom w:val="single" w:sz="4" w:space="0" w:color="auto"/>
              <w:right w:val="single" w:sz="4" w:space="0" w:color="auto"/>
            </w:tcBorders>
            <w:shd w:val="clear" w:color="auto" w:fill="auto"/>
            <w:noWrap/>
            <w:vAlign w:val="bottom"/>
            <w:hideMark/>
          </w:tcPr>
          <w:p w14:paraId="2A74BFA8" w14:textId="77777777" w:rsidR="00D37B61" w:rsidRPr="00D37B61" w:rsidRDefault="00D37B61" w:rsidP="00D37B61">
            <w:pPr>
              <w:pStyle w:val="IEEETableCell"/>
              <w:spacing w:line="276" w:lineRule="auto"/>
              <w:jc w:val="center"/>
              <w:rPr>
                <w:lang w:val="es-AR"/>
              </w:rPr>
            </w:pPr>
            <w:r w:rsidRPr="00D37B61">
              <w:rPr>
                <w:lang w:val="es-AR"/>
              </w:rPr>
              <w:t>3.50</w:t>
            </w:r>
          </w:p>
        </w:tc>
        <w:tc>
          <w:tcPr>
            <w:tcW w:w="1484" w:type="dxa"/>
            <w:tcBorders>
              <w:top w:val="nil"/>
              <w:left w:val="nil"/>
              <w:bottom w:val="single" w:sz="4" w:space="0" w:color="auto"/>
              <w:right w:val="single" w:sz="4" w:space="0" w:color="auto"/>
            </w:tcBorders>
            <w:shd w:val="clear" w:color="auto" w:fill="auto"/>
            <w:noWrap/>
            <w:vAlign w:val="bottom"/>
            <w:hideMark/>
          </w:tcPr>
          <w:p w14:paraId="5BE969B8" w14:textId="77777777" w:rsidR="00D37B61" w:rsidRPr="00D37B61" w:rsidRDefault="00D37B61" w:rsidP="00D37B61">
            <w:pPr>
              <w:pStyle w:val="IEEETableCell"/>
              <w:spacing w:line="276" w:lineRule="auto"/>
              <w:jc w:val="center"/>
              <w:rPr>
                <w:lang w:val="es-AR"/>
              </w:rPr>
            </w:pPr>
            <w:r w:rsidRPr="00D37B61">
              <w:rPr>
                <w:lang w:val="es-AR"/>
              </w:rPr>
              <w:t>0.553</w:t>
            </w:r>
          </w:p>
        </w:tc>
        <w:tc>
          <w:tcPr>
            <w:tcW w:w="687" w:type="dxa"/>
            <w:tcBorders>
              <w:top w:val="nil"/>
              <w:left w:val="nil"/>
              <w:bottom w:val="single" w:sz="4" w:space="0" w:color="auto"/>
              <w:right w:val="single" w:sz="4" w:space="0" w:color="auto"/>
            </w:tcBorders>
            <w:shd w:val="clear" w:color="auto" w:fill="auto"/>
            <w:noWrap/>
            <w:vAlign w:val="bottom"/>
            <w:hideMark/>
          </w:tcPr>
          <w:p w14:paraId="4F167C2F" w14:textId="77777777" w:rsidR="00D37B61" w:rsidRPr="00D37B61" w:rsidRDefault="00D37B61" w:rsidP="00D37B61">
            <w:pPr>
              <w:pStyle w:val="IEEETableCell"/>
              <w:spacing w:line="276" w:lineRule="auto"/>
              <w:jc w:val="center"/>
              <w:rPr>
                <w:lang w:val="es-AR"/>
              </w:rPr>
            </w:pPr>
            <w:r w:rsidRPr="00D37B61">
              <w:rPr>
                <w:lang w:val="es-AR"/>
              </w:rPr>
              <w:t>0.01600</w:t>
            </w:r>
          </w:p>
        </w:tc>
      </w:tr>
      <w:tr w:rsidR="00D37B61" w:rsidRPr="00D37B61" w14:paraId="7910D5AF"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199AC805" w14:textId="77777777" w:rsidR="00D37B61" w:rsidRPr="00D37B61" w:rsidRDefault="00D37B61" w:rsidP="00D37B61">
            <w:pPr>
              <w:pStyle w:val="IEEETableCell"/>
              <w:spacing w:line="276" w:lineRule="auto"/>
              <w:jc w:val="center"/>
              <w:rPr>
                <w:lang w:val="es-AR"/>
              </w:rPr>
            </w:pPr>
            <w:r w:rsidRPr="00D37B61">
              <w:rPr>
                <w:lang w:val="es-AR"/>
              </w:rPr>
              <w:t>18000</w:t>
            </w:r>
          </w:p>
        </w:tc>
        <w:tc>
          <w:tcPr>
            <w:tcW w:w="1146" w:type="dxa"/>
            <w:tcBorders>
              <w:top w:val="nil"/>
              <w:left w:val="nil"/>
              <w:bottom w:val="single" w:sz="4" w:space="0" w:color="auto"/>
              <w:right w:val="single" w:sz="4" w:space="0" w:color="auto"/>
            </w:tcBorders>
            <w:shd w:val="clear" w:color="auto" w:fill="auto"/>
            <w:noWrap/>
            <w:vAlign w:val="bottom"/>
            <w:hideMark/>
          </w:tcPr>
          <w:p w14:paraId="61F836A4" w14:textId="77777777" w:rsidR="00D37B61" w:rsidRPr="00D37B61" w:rsidRDefault="00D37B61" w:rsidP="00D37B61">
            <w:pPr>
              <w:pStyle w:val="IEEETableCell"/>
              <w:spacing w:line="276" w:lineRule="auto"/>
              <w:jc w:val="center"/>
              <w:rPr>
                <w:lang w:val="es-AR"/>
              </w:rPr>
            </w:pPr>
            <w:r w:rsidRPr="00D37B61">
              <w:rPr>
                <w:lang w:val="es-AR"/>
              </w:rPr>
              <w:t>3.50</w:t>
            </w:r>
          </w:p>
        </w:tc>
        <w:tc>
          <w:tcPr>
            <w:tcW w:w="1484" w:type="dxa"/>
            <w:tcBorders>
              <w:top w:val="nil"/>
              <w:left w:val="nil"/>
              <w:bottom w:val="single" w:sz="4" w:space="0" w:color="auto"/>
              <w:right w:val="single" w:sz="4" w:space="0" w:color="auto"/>
            </w:tcBorders>
            <w:shd w:val="clear" w:color="auto" w:fill="auto"/>
            <w:noWrap/>
            <w:vAlign w:val="bottom"/>
            <w:hideMark/>
          </w:tcPr>
          <w:p w14:paraId="0A550EB8" w14:textId="77777777" w:rsidR="00D37B61" w:rsidRPr="00D37B61" w:rsidRDefault="00D37B61" w:rsidP="00D37B61">
            <w:pPr>
              <w:pStyle w:val="IEEETableCell"/>
              <w:spacing w:line="276" w:lineRule="auto"/>
              <w:jc w:val="center"/>
              <w:rPr>
                <w:lang w:val="es-AR"/>
              </w:rPr>
            </w:pPr>
            <w:r w:rsidRPr="00D37B61">
              <w:rPr>
                <w:lang w:val="es-AR"/>
              </w:rPr>
              <w:t>0.507</w:t>
            </w:r>
          </w:p>
        </w:tc>
        <w:tc>
          <w:tcPr>
            <w:tcW w:w="687" w:type="dxa"/>
            <w:tcBorders>
              <w:top w:val="nil"/>
              <w:left w:val="nil"/>
              <w:bottom w:val="single" w:sz="4" w:space="0" w:color="auto"/>
              <w:right w:val="single" w:sz="4" w:space="0" w:color="auto"/>
            </w:tcBorders>
            <w:shd w:val="clear" w:color="auto" w:fill="auto"/>
            <w:noWrap/>
            <w:vAlign w:val="bottom"/>
            <w:hideMark/>
          </w:tcPr>
          <w:p w14:paraId="4BF7B613" w14:textId="77777777" w:rsidR="00D37B61" w:rsidRPr="00D37B61" w:rsidRDefault="00D37B61" w:rsidP="00D37B61">
            <w:pPr>
              <w:pStyle w:val="IEEETableCell"/>
              <w:spacing w:line="276" w:lineRule="auto"/>
              <w:jc w:val="center"/>
              <w:rPr>
                <w:lang w:val="es-AR"/>
              </w:rPr>
            </w:pPr>
            <w:r w:rsidRPr="00D37B61">
              <w:rPr>
                <w:lang w:val="es-AR"/>
              </w:rPr>
              <w:t>0.01490</w:t>
            </w:r>
          </w:p>
        </w:tc>
      </w:tr>
      <w:tr w:rsidR="00D37B61" w:rsidRPr="00D37B61" w14:paraId="3E2154FF"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15E2922A" w14:textId="77777777" w:rsidR="00D37B61" w:rsidRPr="00D37B61" w:rsidRDefault="00D37B61" w:rsidP="00D37B61">
            <w:pPr>
              <w:pStyle w:val="IEEETableCell"/>
              <w:spacing w:line="276" w:lineRule="auto"/>
              <w:jc w:val="center"/>
              <w:rPr>
                <w:lang w:val="es-AR"/>
              </w:rPr>
            </w:pPr>
            <w:r w:rsidRPr="00D37B61">
              <w:rPr>
                <w:lang w:val="es-AR"/>
              </w:rPr>
              <w:t>19000</w:t>
            </w:r>
          </w:p>
        </w:tc>
        <w:tc>
          <w:tcPr>
            <w:tcW w:w="1146" w:type="dxa"/>
            <w:tcBorders>
              <w:top w:val="nil"/>
              <w:left w:val="nil"/>
              <w:bottom w:val="single" w:sz="4" w:space="0" w:color="auto"/>
              <w:right w:val="single" w:sz="4" w:space="0" w:color="auto"/>
            </w:tcBorders>
            <w:shd w:val="clear" w:color="auto" w:fill="auto"/>
            <w:noWrap/>
            <w:vAlign w:val="bottom"/>
            <w:hideMark/>
          </w:tcPr>
          <w:p w14:paraId="300E04D7" w14:textId="77777777" w:rsidR="00D37B61" w:rsidRPr="00D37B61" w:rsidRDefault="00D37B61" w:rsidP="00D37B61">
            <w:pPr>
              <w:pStyle w:val="IEEETableCell"/>
              <w:spacing w:line="276" w:lineRule="auto"/>
              <w:jc w:val="center"/>
              <w:rPr>
                <w:lang w:val="es-AR"/>
              </w:rPr>
            </w:pPr>
            <w:r w:rsidRPr="00D37B61">
              <w:rPr>
                <w:lang w:val="es-AR"/>
              </w:rPr>
              <w:t>3.50</w:t>
            </w:r>
          </w:p>
        </w:tc>
        <w:tc>
          <w:tcPr>
            <w:tcW w:w="1484" w:type="dxa"/>
            <w:tcBorders>
              <w:top w:val="nil"/>
              <w:left w:val="nil"/>
              <w:bottom w:val="single" w:sz="4" w:space="0" w:color="auto"/>
              <w:right w:val="single" w:sz="4" w:space="0" w:color="auto"/>
            </w:tcBorders>
            <w:shd w:val="clear" w:color="auto" w:fill="auto"/>
            <w:noWrap/>
            <w:vAlign w:val="bottom"/>
            <w:hideMark/>
          </w:tcPr>
          <w:p w14:paraId="24DC6CB2" w14:textId="77777777" w:rsidR="00D37B61" w:rsidRPr="00D37B61" w:rsidRDefault="00D37B61" w:rsidP="00D37B61">
            <w:pPr>
              <w:pStyle w:val="IEEETableCell"/>
              <w:spacing w:line="276" w:lineRule="auto"/>
              <w:jc w:val="center"/>
              <w:rPr>
                <w:lang w:val="es-AR"/>
              </w:rPr>
            </w:pPr>
            <w:r w:rsidRPr="00D37B61">
              <w:rPr>
                <w:lang w:val="es-AR"/>
              </w:rPr>
              <w:t>0.475</w:t>
            </w:r>
          </w:p>
        </w:tc>
        <w:tc>
          <w:tcPr>
            <w:tcW w:w="687" w:type="dxa"/>
            <w:tcBorders>
              <w:top w:val="nil"/>
              <w:left w:val="nil"/>
              <w:bottom w:val="single" w:sz="4" w:space="0" w:color="auto"/>
              <w:right w:val="single" w:sz="4" w:space="0" w:color="auto"/>
            </w:tcBorders>
            <w:shd w:val="clear" w:color="auto" w:fill="auto"/>
            <w:noWrap/>
            <w:vAlign w:val="bottom"/>
            <w:hideMark/>
          </w:tcPr>
          <w:p w14:paraId="14B9FCBB" w14:textId="77777777" w:rsidR="00D37B61" w:rsidRPr="00D37B61" w:rsidRDefault="00D37B61" w:rsidP="00D37B61">
            <w:pPr>
              <w:pStyle w:val="IEEETableCell"/>
              <w:spacing w:line="276" w:lineRule="auto"/>
              <w:jc w:val="center"/>
              <w:rPr>
                <w:lang w:val="es-AR"/>
              </w:rPr>
            </w:pPr>
            <w:r w:rsidRPr="00D37B61">
              <w:rPr>
                <w:lang w:val="es-AR"/>
              </w:rPr>
              <w:t>0.01410</w:t>
            </w:r>
          </w:p>
        </w:tc>
      </w:tr>
      <w:tr w:rsidR="00D37B61" w:rsidRPr="00D37B61" w14:paraId="01E13FA1"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1FC683EB" w14:textId="77777777" w:rsidR="00D37B61" w:rsidRPr="00D37B61" w:rsidRDefault="00D37B61" w:rsidP="00D37B61">
            <w:pPr>
              <w:pStyle w:val="IEEETableCell"/>
              <w:spacing w:line="276" w:lineRule="auto"/>
              <w:jc w:val="center"/>
              <w:rPr>
                <w:lang w:val="es-AR"/>
              </w:rPr>
            </w:pPr>
            <w:r w:rsidRPr="00D37B61">
              <w:rPr>
                <w:lang w:val="es-AR"/>
              </w:rPr>
              <w:t>20000</w:t>
            </w:r>
          </w:p>
        </w:tc>
        <w:tc>
          <w:tcPr>
            <w:tcW w:w="1146" w:type="dxa"/>
            <w:tcBorders>
              <w:top w:val="nil"/>
              <w:left w:val="nil"/>
              <w:bottom w:val="single" w:sz="4" w:space="0" w:color="auto"/>
              <w:right w:val="single" w:sz="4" w:space="0" w:color="auto"/>
            </w:tcBorders>
            <w:shd w:val="clear" w:color="auto" w:fill="auto"/>
            <w:noWrap/>
            <w:vAlign w:val="bottom"/>
            <w:hideMark/>
          </w:tcPr>
          <w:p w14:paraId="1DBF9A93" w14:textId="77777777" w:rsidR="00D37B61" w:rsidRPr="00D37B61" w:rsidRDefault="00D37B61" w:rsidP="00D37B61">
            <w:pPr>
              <w:pStyle w:val="IEEETableCell"/>
              <w:spacing w:line="276" w:lineRule="auto"/>
              <w:jc w:val="center"/>
              <w:rPr>
                <w:lang w:val="es-AR"/>
              </w:rPr>
            </w:pPr>
            <w:r w:rsidRPr="00D37B61">
              <w:rPr>
                <w:lang w:val="es-AR"/>
              </w:rPr>
              <w:t>3.48</w:t>
            </w:r>
          </w:p>
        </w:tc>
        <w:tc>
          <w:tcPr>
            <w:tcW w:w="1484" w:type="dxa"/>
            <w:tcBorders>
              <w:top w:val="nil"/>
              <w:left w:val="nil"/>
              <w:bottom w:val="single" w:sz="4" w:space="0" w:color="auto"/>
              <w:right w:val="single" w:sz="4" w:space="0" w:color="auto"/>
            </w:tcBorders>
            <w:shd w:val="clear" w:color="auto" w:fill="auto"/>
            <w:noWrap/>
            <w:vAlign w:val="bottom"/>
            <w:hideMark/>
          </w:tcPr>
          <w:p w14:paraId="5A99C8D3" w14:textId="77777777" w:rsidR="00D37B61" w:rsidRPr="00D37B61" w:rsidRDefault="00D37B61" w:rsidP="00D37B61">
            <w:pPr>
              <w:pStyle w:val="IEEETableCell"/>
              <w:spacing w:line="276" w:lineRule="auto"/>
              <w:jc w:val="center"/>
              <w:rPr>
                <w:lang w:val="es-AR"/>
              </w:rPr>
            </w:pPr>
            <w:r w:rsidRPr="00D37B61">
              <w:rPr>
                <w:lang w:val="es-AR"/>
              </w:rPr>
              <w:t>0.447</w:t>
            </w:r>
          </w:p>
        </w:tc>
        <w:tc>
          <w:tcPr>
            <w:tcW w:w="687" w:type="dxa"/>
            <w:tcBorders>
              <w:top w:val="nil"/>
              <w:left w:val="nil"/>
              <w:bottom w:val="single" w:sz="4" w:space="0" w:color="auto"/>
              <w:right w:val="single" w:sz="4" w:space="0" w:color="auto"/>
            </w:tcBorders>
            <w:shd w:val="clear" w:color="auto" w:fill="auto"/>
            <w:noWrap/>
            <w:vAlign w:val="bottom"/>
            <w:hideMark/>
          </w:tcPr>
          <w:p w14:paraId="7A96AFC0" w14:textId="77777777" w:rsidR="00D37B61" w:rsidRPr="00D37B61" w:rsidRDefault="00D37B61" w:rsidP="00D37B61">
            <w:pPr>
              <w:pStyle w:val="IEEETableCell"/>
              <w:spacing w:line="276" w:lineRule="auto"/>
              <w:jc w:val="center"/>
              <w:rPr>
                <w:lang w:val="es-AR"/>
              </w:rPr>
            </w:pPr>
            <w:r w:rsidRPr="00D37B61">
              <w:rPr>
                <w:lang w:val="es-AR"/>
              </w:rPr>
              <w:t>0.01330</w:t>
            </w:r>
          </w:p>
        </w:tc>
      </w:tr>
      <w:tr w:rsidR="00D37B61" w:rsidRPr="00D37B61" w14:paraId="5563B506"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3952C61A" w14:textId="77777777" w:rsidR="00D37B61" w:rsidRPr="00D37B61" w:rsidRDefault="00D37B61" w:rsidP="00D37B61">
            <w:pPr>
              <w:pStyle w:val="IEEETableCell"/>
              <w:spacing w:line="276" w:lineRule="auto"/>
              <w:jc w:val="center"/>
              <w:rPr>
                <w:lang w:val="es-AR"/>
              </w:rPr>
            </w:pPr>
            <w:r w:rsidRPr="00D37B61">
              <w:rPr>
                <w:lang w:val="es-AR"/>
              </w:rPr>
              <w:t>25000</w:t>
            </w:r>
          </w:p>
        </w:tc>
        <w:tc>
          <w:tcPr>
            <w:tcW w:w="1146" w:type="dxa"/>
            <w:tcBorders>
              <w:top w:val="nil"/>
              <w:left w:val="nil"/>
              <w:bottom w:val="single" w:sz="4" w:space="0" w:color="auto"/>
              <w:right w:val="single" w:sz="4" w:space="0" w:color="auto"/>
            </w:tcBorders>
            <w:shd w:val="clear" w:color="auto" w:fill="auto"/>
            <w:noWrap/>
            <w:vAlign w:val="bottom"/>
            <w:hideMark/>
          </w:tcPr>
          <w:p w14:paraId="37869948" w14:textId="77777777" w:rsidR="00D37B61" w:rsidRPr="00D37B61" w:rsidRDefault="00D37B61" w:rsidP="00D37B61">
            <w:pPr>
              <w:pStyle w:val="IEEETableCell"/>
              <w:spacing w:line="276" w:lineRule="auto"/>
              <w:jc w:val="center"/>
              <w:rPr>
                <w:lang w:val="es-AR"/>
              </w:rPr>
            </w:pPr>
            <w:r w:rsidRPr="00D37B61">
              <w:rPr>
                <w:lang w:val="es-AR"/>
              </w:rPr>
              <w:t>3.48</w:t>
            </w:r>
          </w:p>
        </w:tc>
        <w:tc>
          <w:tcPr>
            <w:tcW w:w="1484" w:type="dxa"/>
            <w:tcBorders>
              <w:top w:val="nil"/>
              <w:left w:val="nil"/>
              <w:bottom w:val="single" w:sz="4" w:space="0" w:color="auto"/>
              <w:right w:val="single" w:sz="4" w:space="0" w:color="auto"/>
            </w:tcBorders>
            <w:shd w:val="clear" w:color="auto" w:fill="auto"/>
            <w:noWrap/>
            <w:vAlign w:val="bottom"/>
            <w:hideMark/>
          </w:tcPr>
          <w:p w14:paraId="41B334B9" w14:textId="77777777" w:rsidR="00D37B61" w:rsidRPr="00D37B61" w:rsidRDefault="00D37B61" w:rsidP="00D37B61">
            <w:pPr>
              <w:pStyle w:val="IEEETableCell"/>
              <w:spacing w:line="276" w:lineRule="auto"/>
              <w:jc w:val="center"/>
              <w:rPr>
                <w:lang w:val="es-AR"/>
              </w:rPr>
            </w:pPr>
            <w:r w:rsidRPr="00D37B61">
              <w:rPr>
                <w:lang w:val="es-AR"/>
              </w:rPr>
              <w:t>0.347</w:t>
            </w:r>
          </w:p>
        </w:tc>
        <w:tc>
          <w:tcPr>
            <w:tcW w:w="687" w:type="dxa"/>
            <w:tcBorders>
              <w:top w:val="nil"/>
              <w:left w:val="nil"/>
              <w:bottom w:val="single" w:sz="4" w:space="0" w:color="auto"/>
              <w:right w:val="single" w:sz="4" w:space="0" w:color="auto"/>
            </w:tcBorders>
            <w:shd w:val="clear" w:color="auto" w:fill="auto"/>
            <w:noWrap/>
            <w:vAlign w:val="bottom"/>
            <w:hideMark/>
          </w:tcPr>
          <w:p w14:paraId="3033FC52" w14:textId="77777777" w:rsidR="00D37B61" w:rsidRPr="00D37B61" w:rsidRDefault="00D37B61" w:rsidP="00D37B61">
            <w:pPr>
              <w:pStyle w:val="IEEETableCell"/>
              <w:spacing w:line="276" w:lineRule="auto"/>
              <w:jc w:val="center"/>
              <w:rPr>
                <w:lang w:val="es-AR"/>
              </w:rPr>
            </w:pPr>
            <w:r w:rsidRPr="00D37B61">
              <w:rPr>
                <w:lang w:val="es-AR"/>
              </w:rPr>
              <w:t>0.01050</w:t>
            </w:r>
          </w:p>
        </w:tc>
      </w:tr>
      <w:tr w:rsidR="00D37B61" w:rsidRPr="00D37B61" w14:paraId="2D095A4B"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6D247BD9" w14:textId="77777777" w:rsidR="00D37B61" w:rsidRPr="00D37B61" w:rsidRDefault="00D37B61" w:rsidP="00D37B61">
            <w:pPr>
              <w:pStyle w:val="IEEETableCell"/>
              <w:spacing w:line="276" w:lineRule="auto"/>
              <w:jc w:val="center"/>
              <w:rPr>
                <w:lang w:val="es-AR"/>
              </w:rPr>
            </w:pPr>
            <w:r w:rsidRPr="00D37B61">
              <w:rPr>
                <w:lang w:val="es-AR"/>
              </w:rPr>
              <w:t>30000</w:t>
            </w:r>
          </w:p>
        </w:tc>
        <w:tc>
          <w:tcPr>
            <w:tcW w:w="1146" w:type="dxa"/>
            <w:tcBorders>
              <w:top w:val="nil"/>
              <w:left w:val="nil"/>
              <w:bottom w:val="single" w:sz="4" w:space="0" w:color="auto"/>
              <w:right w:val="single" w:sz="4" w:space="0" w:color="auto"/>
            </w:tcBorders>
            <w:shd w:val="clear" w:color="auto" w:fill="auto"/>
            <w:noWrap/>
            <w:vAlign w:val="bottom"/>
            <w:hideMark/>
          </w:tcPr>
          <w:p w14:paraId="2BB0176A" w14:textId="77777777" w:rsidR="00D37B61" w:rsidRPr="00D37B61" w:rsidRDefault="00D37B61" w:rsidP="00D37B61">
            <w:pPr>
              <w:pStyle w:val="IEEETableCell"/>
              <w:spacing w:line="276" w:lineRule="auto"/>
              <w:jc w:val="center"/>
              <w:rPr>
                <w:lang w:val="es-AR"/>
              </w:rPr>
            </w:pPr>
            <w:r w:rsidRPr="00D37B61">
              <w:rPr>
                <w:lang w:val="es-AR"/>
              </w:rPr>
              <w:t>3.48</w:t>
            </w:r>
          </w:p>
        </w:tc>
        <w:tc>
          <w:tcPr>
            <w:tcW w:w="1484" w:type="dxa"/>
            <w:tcBorders>
              <w:top w:val="nil"/>
              <w:left w:val="nil"/>
              <w:bottom w:val="single" w:sz="4" w:space="0" w:color="auto"/>
              <w:right w:val="single" w:sz="4" w:space="0" w:color="auto"/>
            </w:tcBorders>
            <w:shd w:val="clear" w:color="auto" w:fill="auto"/>
            <w:noWrap/>
            <w:vAlign w:val="bottom"/>
            <w:hideMark/>
          </w:tcPr>
          <w:p w14:paraId="1D7F006C" w14:textId="77777777" w:rsidR="00D37B61" w:rsidRPr="00D37B61" w:rsidRDefault="00D37B61" w:rsidP="00D37B61">
            <w:pPr>
              <w:pStyle w:val="IEEETableCell"/>
              <w:spacing w:line="276" w:lineRule="auto"/>
              <w:jc w:val="center"/>
              <w:rPr>
                <w:lang w:val="es-AR"/>
              </w:rPr>
            </w:pPr>
            <w:r w:rsidRPr="00D37B61">
              <w:rPr>
                <w:lang w:val="es-AR"/>
              </w:rPr>
              <w:t>0.283</w:t>
            </w:r>
          </w:p>
        </w:tc>
        <w:tc>
          <w:tcPr>
            <w:tcW w:w="687" w:type="dxa"/>
            <w:tcBorders>
              <w:top w:val="nil"/>
              <w:left w:val="nil"/>
              <w:bottom w:val="single" w:sz="4" w:space="0" w:color="auto"/>
              <w:right w:val="single" w:sz="4" w:space="0" w:color="auto"/>
            </w:tcBorders>
            <w:shd w:val="clear" w:color="auto" w:fill="auto"/>
            <w:noWrap/>
            <w:vAlign w:val="bottom"/>
            <w:hideMark/>
          </w:tcPr>
          <w:p w14:paraId="2B170436" w14:textId="77777777" w:rsidR="00D37B61" w:rsidRPr="00D37B61" w:rsidRDefault="00D37B61" w:rsidP="00D37B61">
            <w:pPr>
              <w:pStyle w:val="IEEETableCell"/>
              <w:spacing w:line="276" w:lineRule="auto"/>
              <w:jc w:val="center"/>
              <w:rPr>
                <w:lang w:val="es-AR"/>
              </w:rPr>
            </w:pPr>
            <w:r w:rsidRPr="00D37B61">
              <w:rPr>
                <w:lang w:val="es-AR"/>
              </w:rPr>
              <w:t>0.00860</w:t>
            </w:r>
          </w:p>
        </w:tc>
      </w:tr>
      <w:tr w:rsidR="00D37B61" w:rsidRPr="00D37B61" w14:paraId="7128938C"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5AD9BE72" w14:textId="77777777" w:rsidR="00D37B61" w:rsidRPr="00D37B61" w:rsidRDefault="00D37B61" w:rsidP="00D37B61">
            <w:pPr>
              <w:pStyle w:val="IEEETableCell"/>
              <w:spacing w:line="276" w:lineRule="auto"/>
              <w:jc w:val="center"/>
              <w:rPr>
                <w:lang w:val="es-AR"/>
              </w:rPr>
            </w:pPr>
            <w:r w:rsidRPr="00D37B61">
              <w:rPr>
                <w:lang w:val="es-AR"/>
              </w:rPr>
              <w:t>35000</w:t>
            </w:r>
          </w:p>
        </w:tc>
        <w:tc>
          <w:tcPr>
            <w:tcW w:w="1146" w:type="dxa"/>
            <w:tcBorders>
              <w:top w:val="nil"/>
              <w:left w:val="nil"/>
              <w:bottom w:val="single" w:sz="4" w:space="0" w:color="auto"/>
              <w:right w:val="single" w:sz="4" w:space="0" w:color="auto"/>
            </w:tcBorders>
            <w:shd w:val="clear" w:color="auto" w:fill="auto"/>
            <w:noWrap/>
            <w:vAlign w:val="bottom"/>
            <w:hideMark/>
          </w:tcPr>
          <w:p w14:paraId="6E6BF507" w14:textId="77777777" w:rsidR="00D37B61" w:rsidRPr="00D37B61" w:rsidRDefault="00D37B61" w:rsidP="00D37B61">
            <w:pPr>
              <w:pStyle w:val="IEEETableCell"/>
              <w:spacing w:line="276" w:lineRule="auto"/>
              <w:jc w:val="center"/>
              <w:rPr>
                <w:lang w:val="es-AR"/>
              </w:rPr>
            </w:pPr>
            <w:r w:rsidRPr="00D37B61">
              <w:rPr>
                <w:lang w:val="es-AR"/>
              </w:rPr>
              <w:t>3.47</w:t>
            </w:r>
          </w:p>
        </w:tc>
        <w:tc>
          <w:tcPr>
            <w:tcW w:w="1484" w:type="dxa"/>
            <w:tcBorders>
              <w:top w:val="nil"/>
              <w:left w:val="nil"/>
              <w:bottom w:val="single" w:sz="4" w:space="0" w:color="auto"/>
              <w:right w:val="single" w:sz="4" w:space="0" w:color="auto"/>
            </w:tcBorders>
            <w:shd w:val="clear" w:color="auto" w:fill="auto"/>
            <w:noWrap/>
            <w:vAlign w:val="bottom"/>
            <w:hideMark/>
          </w:tcPr>
          <w:p w14:paraId="3EA3F0AC" w14:textId="77777777" w:rsidR="00D37B61" w:rsidRPr="00D37B61" w:rsidRDefault="00D37B61" w:rsidP="00D37B61">
            <w:pPr>
              <w:pStyle w:val="IEEETableCell"/>
              <w:spacing w:line="276" w:lineRule="auto"/>
              <w:jc w:val="center"/>
              <w:rPr>
                <w:lang w:val="es-AR"/>
              </w:rPr>
            </w:pPr>
            <w:r w:rsidRPr="00D37B61">
              <w:rPr>
                <w:lang w:val="es-AR"/>
              </w:rPr>
              <w:t>0.240</w:t>
            </w:r>
          </w:p>
        </w:tc>
        <w:tc>
          <w:tcPr>
            <w:tcW w:w="687" w:type="dxa"/>
            <w:tcBorders>
              <w:top w:val="nil"/>
              <w:left w:val="nil"/>
              <w:bottom w:val="single" w:sz="4" w:space="0" w:color="auto"/>
              <w:right w:val="single" w:sz="4" w:space="0" w:color="auto"/>
            </w:tcBorders>
            <w:shd w:val="clear" w:color="auto" w:fill="auto"/>
            <w:noWrap/>
            <w:vAlign w:val="bottom"/>
            <w:hideMark/>
          </w:tcPr>
          <w:p w14:paraId="7C94BD21" w14:textId="77777777" w:rsidR="00D37B61" w:rsidRPr="00D37B61" w:rsidRDefault="00D37B61" w:rsidP="00D37B61">
            <w:pPr>
              <w:pStyle w:val="IEEETableCell"/>
              <w:spacing w:line="276" w:lineRule="auto"/>
              <w:jc w:val="center"/>
              <w:rPr>
                <w:lang w:val="es-AR"/>
              </w:rPr>
            </w:pPr>
            <w:r w:rsidRPr="00D37B61">
              <w:rPr>
                <w:lang w:val="es-AR"/>
              </w:rPr>
              <w:t>0.00732</w:t>
            </w:r>
          </w:p>
        </w:tc>
      </w:tr>
      <w:tr w:rsidR="00D37B61" w:rsidRPr="00D37B61" w14:paraId="28198A8E"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3CB145BD" w14:textId="77777777" w:rsidR="00D37B61" w:rsidRPr="00D37B61" w:rsidRDefault="00D37B61" w:rsidP="00D37B61">
            <w:pPr>
              <w:pStyle w:val="IEEETableCell"/>
              <w:spacing w:line="276" w:lineRule="auto"/>
              <w:jc w:val="center"/>
              <w:rPr>
                <w:lang w:val="es-AR"/>
              </w:rPr>
            </w:pPr>
            <w:r w:rsidRPr="00D37B61">
              <w:rPr>
                <w:lang w:val="es-AR"/>
              </w:rPr>
              <w:t>40000</w:t>
            </w:r>
          </w:p>
        </w:tc>
        <w:tc>
          <w:tcPr>
            <w:tcW w:w="1146" w:type="dxa"/>
            <w:tcBorders>
              <w:top w:val="nil"/>
              <w:left w:val="nil"/>
              <w:bottom w:val="single" w:sz="4" w:space="0" w:color="auto"/>
              <w:right w:val="single" w:sz="4" w:space="0" w:color="auto"/>
            </w:tcBorders>
            <w:shd w:val="clear" w:color="auto" w:fill="auto"/>
            <w:noWrap/>
            <w:vAlign w:val="bottom"/>
            <w:hideMark/>
          </w:tcPr>
          <w:p w14:paraId="77CD4271" w14:textId="77777777" w:rsidR="00D37B61" w:rsidRPr="00D37B61" w:rsidRDefault="00D37B61" w:rsidP="00D37B61">
            <w:pPr>
              <w:pStyle w:val="IEEETableCell"/>
              <w:spacing w:line="276" w:lineRule="auto"/>
              <w:jc w:val="center"/>
              <w:rPr>
                <w:lang w:val="es-AR"/>
              </w:rPr>
            </w:pPr>
            <w:r w:rsidRPr="00D37B61">
              <w:rPr>
                <w:lang w:val="es-AR"/>
              </w:rPr>
              <w:t>3.47</w:t>
            </w:r>
          </w:p>
        </w:tc>
        <w:tc>
          <w:tcPr>
            <w:tcW w:w="1484" w:type="dxa"/>
            <w:tcBorders>
              <w:top w:val="nil"/>
              <w:left w:val="nil"/>
              <w:bottom w:val="single" w:sz="4" w:space="0" w:color="auto"/>
              <w:right w:val="single" w:sz="4" w:space="0" w:color="auto"/>
            </w:tcBorders>
            <w:shd w:val="clear" w:color="auto" w:fill="auto"/>
            <w:noWrap/>
            <w:vAlign w:val="bottom"/>
            <w:hideMark/>
          </w:tcPr>
          <w:p w14:paraId="187AE0A4" w14:textId="77777777" w:rsidR="00D37B61" w:rsidRPr="00D37B61" w:rsidRDefault="00D37B61" w:rsidP="00D37B61">
            <w:pPr>
              <w:pStyle w:val="IEEETableCell"/>
              <w:spacing w:line="276" w:lineRule="auto"/>
              <w:jc w:val="center"/>
              <w:rPr>
                <w:lang w:val="es-AR"/>
              </w:rPr>
            </w:pPr>
            <w:r w:rsidRPr="00D37B61">
              <w:rPr>
                <w:lang w:val="es-AR"/>
              </w:rPr>
              <w:t>0.209</w:t>
            </w:r>
          </w:p>
        </w:tc>
        <w:tc>
          <w:tcPr>
            <w:tcW w:w="687" w:type="dxa"/>
            <w:tcBorders>
              <w:top w:val="nil"/>
              <w:left w:val="nil"/>
              <w:bottom w:val="single" w:sz="4" w:space="0" w:color="auto"/>
              <w:right w:val="single" w:sz="4" w:space="0" w:color="auto"/>
            </w:tcBorders>
            <w:shd w:val="clear" w:color="auto" w:fill="auto"/>
            <w:noWrap/>
            <w:vAlign w:val="bottom"/>
            <w:hideMark/>
          </w:tcPr>
          <w:p w14:paraId="0F681C7C" w14:textId="77777777" w:rsidR="00D37B61" w:rsidRPr="00D37B61" w:rsidRDefault="00D37B61" w:rsidP="00D37B61">
            <w:pPr>
              <w:pStyle w:val="IEEETableCell"/>
              <w:spacing w:line="276" w:lineRule="auto"/>
              <w:jc w:val="center"/>
              <w:rPr>
                <w:lang w:val="es-AR"/>
              </w:rPr>
            </w:pPr>
            <w:r w:rsidRPr="00D37B61">
              <w:rPr>
                <w:lang w:val="es-AR"/>
              </w:rPr>
              <w:t>0.00636</w:t>
            </w:r>
          </w:p>
        </w:tc>
      </w:tr>
      <w:tr w:rsidR="00D37B61" w:rsidRPr="00D37B61" w14:paraId="73BB46F1"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76E52454" w14:textId="77777777" w:rsidR="00D37B61" w:rsidRPr="00D37B61" w:rsidRDefault="00D37B61" w:rsidP="00D37B61">
            <w:pPr>
              <w:pStyle w:val="IEEETableCell"/>
              <w:spacing w:line="276" w:lineRule="auto"/>
              <w:jc w:val="center"/>
              <w:rPr>
                <w:lang w:val="es-AR"/>
              </w:rPr>
            </w:pPr>
            <w:r w:rsidRPr="00D37B61">
              <w:rPr>
                <w:lang w:val="es-AR"/>
              </w:rPr>
              <w:t>45000</w:t>
            </w:r>
          </w:p>
        </w:tc>
        <w:tc>
          <w:tcPr>
            <w:tcW w:w="1146" w:type="dxa"/>
            <w:tcBorders>
              <w:top w:val="nil"/>
              <w:left w:val="nil"/>
              <w:bottom w:val="single" w:sz="4" w:space="0" w:color="auto"/>
              <w:right w:val="single" w:sz="4" w:space="0" w:color="auto"/>
            </w:tcBorders>
            <w:shd w:val="clear" w:color="auto" w:fill="auto"/>
            <w:noWrap/>
            <w:vAlign w:val="bottom"/>
            <w:hideMark/>
          </w:tcPr>
          <w:p w14:paraId="4FAF93F0" w14:textId="77777777" w:rsidR="00D37B61" w:rsidRPr="00D37B61" w:rsidRDefault="00D37B61" w:rsidP="00D37B61">
            <w:pPr>
              <w:pStyle w:val="IEEETableCell"/>
              <w:spacing w:line="276" w:lineRule="auto"/>
              <w:jc w:val="center"/>
              <w:rPr>
                <w:lang w:val="es-AR"/>
              </w:rPr>
            </w:pPr>
            <w:r w:rsidRPr="00D37B61">
              <w:rPr>
                <w:lang w:val="es-AR"/>
              </w:rPr>
              <w:t>3.47</w:t>
            </w:r>
          </w:p>
        </w:tc>
        <w:tc>
          <w:tcPr>
            <w:tcW w:w="1484" w:type="dxa"/>
            <w:tcBorders>
              <w:top w:val="nil"/>
              <w:left w:val="nil"/>
              <w:bottom w:val="single" w:sz="4" w:space="0" w:color="auto"/>
              <w:right w:val="single" w:sz="4" w:space="0" w:color="auto"/>
            </w:tcBorders>
            <w:shd w:val="clear" w:color="auto" w:fill="auto"/>
            <w:noWrap/>
            <w:vAlign w:val="bottom"/>
            <w:hideMark/>
          </w:tcPr>
          <w:p w14:paraId="1DCB4DE8" w14:textId="77777777" w:rsidR="00D37B61" w:rsidRPr="00D37B61" w:rsidRDefault="00D37B61" w:rsidP="00D37B61">
            <w:pPr>
              <w:pStyle w:val="IEEETableCell"/>
              <w:spacing w:line="276" w:lineRule="auto"/>
              <w:jc w:val="center"/>
              <w:rPr>
                <w:lang w:val="es-AR"/>
              </w:rPr>
            </w:pPr>
            <w:r w:rsidRPr="00D37B61">
              <w:rPr>
                <w:lang w:val="es-AR"/>
              </w:rPr>
              <w:t>0.185</w:t>
            </w:r>
          </w:p>
        </w:tc>
        <w:tc>
          <w:tcPr>
            <w:tcW w:w="687" w:type="dxa"/>
            <w:tcBorders>
              <w:top w:val="nil"/>
              <w:left w:val="nil"/>
              <w:bottom w:val="single" w:sz="4" w:space="0" w:color="auto"/>
              <w:right w:val="single" w:sz="4" w:space="0" w:color="auto"/>
            </w:tcBorders>
            <w:shd w:val="clear" w:color="auto" w:fill="auto"/>
            <w:noWrap/>
            <w:vAlign w:val="bottom"/>
            <w:hideMark/>
          </w:tcPr>
          <w:p w14:paraId="7B4A7D71" w14:textId="77777777" w:rsidR="00D37B61" w:rsidRPr="00D37B61" w:rsidRDefault="00D37B61" w:rsidP="00D37B61">
            <w:pPr>
              <w:pStyle w:val="IEEETableCell"/>
              <w:spacing w:line="276" w:lineRule="auto"/>
              <w:jc w:val="center"/>
              <w:rPr>
                <w:lang w:val="es-AR"/>
              </w:rPr>
            </w:pPr>
            <w:r w:rsidRPr="00D37B61">
              <w:rPr>
                <w:lang w:val="es-AR"/>
              </w:rPr>
              <w:t>0.00564</w:t>
            </w:r>
          </w:p>
        </w:tc>
      </w:tr>
      <w:tr w:rsidR="00D37B61" w:rsidRPr="00D37B61" w14:paraId="50CC3A7C"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729D8528" w14:textId="77777777" w:rsidR="00D37B61" w:rsidRPr="00D37B61" w:rsidRDefault="00D37B61" w:rsidP="00D37B61">
            <w:pPr>
              <w:pStyle w:val="IEEETableCell"/>
              <w:spacing w:line="276" w:lineRule="auto"/>
              <w:jc w:val="center"/>
              <w:rPr>
                <w:lang w:val="es-AR"/>
              </w:rPr>
            </w:pPr>
            <w:r w:rsidRPr="00D37B61">
              <w:rPr>
                <w:lang w:val="es-AR"/>
              </w:rPr>
              <w:t>50000</w:t>
            </w:r>
          </w:p>
        </w:tc>
        <w:tc>
          <w:tcPr>
            <w:tcW w:w="1146" w:type="dxa"/>
            <w:tcBorders>
              <w:top w:val="nil"/>
              <w:left w:val="nil"/>
              <w:bottom w:val="single" w:sz="4" w:space="0" w:color="auto"/>
              <w:right w:val="single" w:sz="4" w:space="0" w:color="auto"/>
            </w:tcBorders>
            <w:shd w:val="clear" w:color="auto" w:fill="auto"/>
            <w:noWrap/>
            <w:vAlign w:val="bottom"/>
            <w:hideMark/>
          </w:tcPr>
          <w:p w14:paraId="200A483E" w14:textId="77777777" w:rsidR="00D37B61" w:rsidRPr="00D37B61" w:rsidRDefault="00D37B61" w:rsidP="00D37B61">
            <w:pPr>
              <w:pStyle w:val="IEEETableCell"/>
              <w:spacing w:line="276" w:lineRule="auto"/>
              <w:jc w:val="center"/>
              <w:rPr>
                <w:lang w:val="es-AR"/>
              </w:rPr>
            </w:pPr>
            <w:r w:rsidRPr="00D37B61">
              <w:rPr>
                <w:lang w:val="es-AR"/>
              </w:rPr>
              <w:t>3.47</w:t>
            </w:r>
          </w:p>
        </w:tc>
        <w:tc>
          <w:tcPr>
            <w:tcW w:w="1484" w:type="dxa"/>
            <w:tcBorders>
              <w:top w:val="nil"/>
              <w:left w:val="nil"/>
              <w:bottom w:val="single" w:sz="4" w:space="0" w:color="auto"/>
              <w:right w:val="single" w:sz="4" w:space="0" w:color="auto"/>
            </w:tcBorders>
            <w:shd w:val="clear" w:color="auto" w:fill="auto"/>
            <w:noWrap/>
            <w:vAlign w:val="bottom"/>
            <w:hideMark/>
          </w:tcPr>
          <w:p w14:paraId="45823DFA" w14:textId="77777777" w:rsidR="00D37B61" w:rsidRPr="00D37B61" w:rsidRDefault="00D37B61" w:rsidP="00D37B61">
            <w:pPr>
              <w:pStyle w:val="IEEETableCell"/>
              <w:spacing w:line="276" w:lineRule="auto"/>
              <w:jc w:val="center"/>
              <w:rPr>
                <w:lang w:val="es-AR"/>
              </w:rPr>
            </w:pPr>
            <w:r w:rsidRPr="00D37B61">
              <w:rPr>
                <w:lang w:val="es-AR"/>
              </w:rPr>
              <w:t>0.166</w:t>
            </w:r>
          </w:p>
        </w:tc>
        <w:tc>
          <w:tcPr>
            <w:tcW w:w="687" w:type="dxa"/>
            <w:tcBorders>
              <w:top w:val="nil"/>
              <w:left w:val="nil"/>
              <w:bottom w:val="single" w:sz="4" w:space="0" w:color="auto"/>
              <w:right w:val="single" w:sz="4" w:space="0" w:color="auto"/>
            </w:tcBorders>
            <w:shd w:val="clear" w:color="auto" w:fill="auto"/>
            <w:noWrap/>
            <w:vAlign w:val="bottom"/>
            <w:hideMark/>
          </w:tcPr>
          <w:p w14:paraId="3116BFE3" w14:textId="77777777" w:rsidR="00D37B61" w:rsidRPr="00D37B61" w:rsidRDefault="00D37B61" w:rsidP="00D37B61">
            <w:pPr>
              <w:pStyle w:val="IEEETableCell"/>
              <w:spacing w:line="276" w:lineRule="auto"/>
              <w:jc w:val="center"/>
              <w:rPr>
                <w:lang w:val="es-AR"/>
              </w:rPr>
            </w:pPr>
            <w:r w:rsidRPr="00D37B61">
              <w:rPr>
                <w:lang w:val="es-AR"/>
              </w:rPr>
              <w:t>0.00504</w:t>
            </w:r>
          </w:p>
        </w:tc>
      </w:tr>
      <w:tr w:rsidR="00D37B61" w:rsidRPr="00D37B61" w14:paraId="59FA7ACE"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45EC8AC7" w14:textId="77777777" w:rsidR="00D37B61" w:rsidRPr="00D37B61" w:rsidRDefault="00D37B61" w:rsidP="00D37B61">
            <w:pPr>
              <w:pStyle w:val="IEEETableCell"/>
              <w:spacing w:line="276" w:lineRule="auto"/>
              <w:jc w:val="center"/>
              <w:rPr>
                <w:lang w:val="es-AR"/>
              </w:rPr>
            </w:pPr>
            <w:r w:rsidRPr="00D37B61">
              <w:rPr>
                <w:lang w:val="es-AR"/>
              </w:rPr>
              <w:t>55000</w:t>
            </w:r>
          </w:p>
        </w:tc>
        <w:tc>
          <w:tcPr>
            <w:tcW w:w="1146" w:type="dxa"/>
            <w:tcBorders>
              <w:top w:val="nil"/>
              <w:left w:val="nil"/>
              <w:bottom w:val="single" w:sz="4" w:space="0" w:color="auto"/>
              <w:right w:val="single" w:sz="4" w:space="0" w:color="auto"/>
            </w:tcBorders>
            <w:shd w:val="clear" w:color="auto" w:fill="auto"/>
            <w:noWrap/>
            <w:vAlign w:val="bottom"/>
            <w:hideMark/>
          </w:tcPr>
          <w:p w14:paraId="1E94C511" w14:textId="77777777" w:rsidR="00D37B61" w:rsidRPr="00D37B61" w:rsidRDefault="00D37B61" w:rsidP="00D37B61">
            <w:pPr>
              <w:pStyle w:val="IEEETableCell"/>
              <w:spacing w:line="276" w:lineRule="auto"/>
              <w:jc w:val="center"/>
              <w:rPr>
                <w:lang w:val="es-AR"/>
              </w:rPr>
            </w:pPr>
            <w:r w:rsidRPr="00D37B61">
              <w:rPr>
                <w:lang w:val="es-AR"/>
              </w:rPr>
              <w:t>3.47</w:t>
            </w:r>
          </w:p>
        </w:tc>
        <w:tc>
          <w:tcPr>
            <w:tcW w:w="1484" w:type="dxa"/>
            <w:tcBorders>
              <w:top w:val="nil"/>
              <w:left w:val="nil"/>
              <w:bottom w:val="single" w:sz="4" w:space="0" w:color="auto"/>
              <w:right w:val="single" w:sz="4" w:space="0" w:color="auto"/>
            </w:tcBorders>
            <w:shd w:val="clear" w:color="auto" w:fill="auto"/>
            <w:noWrap/>
            <w:vAlign w:val="bottom"/>
            <w:hideMark/>
          </w:tcPr>
          <w:p w14:paraId="4C58EFAC" w14:textId="77777777" w:rsidR="00D37B61" w:rsidRPr="00D37B61" w:rsidRDefault="00D37B61" w:rsidP="00D37B61">
            <w:pPr>
              <w:pStyle w:val="IEEETableCell"/>
              <w:spacing w:line="276" w:lineRule="auto"/>
              <w:jc w:val="center"/>
              <w:rPr>
                <w:lang w:val="es-AR"/>
              </w:rPr>
            </w:pPr>
            <w:r w:rsidRPr="00D37B61">
              <w:rPr>
                <w:lang w:val="es-AR"/>
              </w:rPr>
              <w:t>0.151</w:t>
            </w:r>
          </w:p>
        </w:tc>
        <w:tc>
          <w:tcPr>
            <w:tcW w:w="687" w:type="dxa"/>
            <w:tcBorders>
              <w:top w:val="nil"/>
              <w:left w:val="nil"/>
              <w:bottom w:val="single" w:sz="4" w:space="0" w:color="auto"/>
              <w:right w:val="single" w:sz="4" w:space="0" w:color="auto"/>
            </w:tcBorders>
            <w:shd w:val="clear" w:color="auto" w:fill="auto"/>
            <w:noWrap/>
            <w:vAlign w:val="bottom"/>
            <w:hideMark/>
          </w:tcPr>
          <w:p w14:paraId="1F13E9BB" w14:textId="77777777" w:rsidR="00D37B61" w:rsidRPr="00D37B61" w:rsidRDefault="00D37B61" w:rsidP="00D37B61">
            <w:pPr>
              <w:pStyle w:val="IEEETableCell"/>
              <w:spacing w:line="276" w:lineRule="auto"/>
              <w:jc w:val="center"/>
              <w:rPr>
                <w:lang w:val="es-AR"/>
              </w:rPr>
            </w:pPr>
            <w:r w:rsidRPr="00D37B61">
              <w:rPr>
                <w:lang w:val="es-AR"/>
              </w:rPr>
              <w:t>0.00456</w:t>
            </w:r>
          </w:p>
        </w:tc>
      </w:tr>
      <w:tr w:rsidR="00D37B61" w:rsidRPr="00D37B61" w14:paraId="52410B1D"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794622CC" w14:textId="77777777" w:rsidR="00D37B61" w:rsidRPr="00D37B61" w:rsidRDefault="00D37B61" w:rsidP="00D37B61">
            <w:pPr>
              <w:pStyle w:val="IEEETableCell"/>
              <w:spacing w:line="276" w:lineRule="auto"/>
              <w:jc w:val="center"/>
              <w:rPr>
                <w:lang w:val="es-AR"/>
              </w:rPr>
            </w:pPr>
            <w:r w:rsidRPr="00D37B61">
              <w:rPr>
                <w:lang w:val="es-AR"/>
              </w:rPr>
              <w:t>60000</w:t>
            </w:r>
          </w:p>
        </w:tc>
        <w:tc>
          <w:tcPr>
            <w:tcW w:w="1146" w:type="dxa"/>
            <w:tcBorders>
              <w:top w:val="nil"/>
              <w:left w:val="nil"/>
              <w:bottom w:val="single" w:sz="4" w:space="0" w:color="auto"/>
              <w:right w:val="single" w:sz="4" w:space="0" w:color="auto"/>
            </w:tcBorders>
            <w:shd w:val="clear" w:color="auto" w:fill="auto"/>
            <w:noWrap/>
            <w:vAlign w:val="bottom"/>
            <w:hideMark/>
          </w:tcPr>
          <w:p w14:paraId="12B1F6E1" w14:textId="77777777" w:rsidR="00D37B61" w:rsidRPr="00D37B61" w:rsidRDefault="00D37B61" w:rsidP="00D37B61">
            <w:pPr>
              <w:pStyle w:val="IEEETableCell"/>
              <w:spacing w:line="276" w:lineRule="auto"/>
              <w:jc w:val="center"/>
              <w:rPr>
                <w:lang w:val="es-AR"/>
              </w:rPr>
            </w:pPr>
            <w:r w:rsidRPr="00D37B61">
              <w:rPr>
                <w:lang w:val="es-AR"/>
              </w:rPr>
              <w:t>3.47</w:t>
            </w:r>
          </w:p>
        </w:tc>
        <w:tc>
          <w:tcPr>
            <w:tcW w:w="1484" w:type="dxa"/>
            <w:tcBorders>
              <w:top w:val="nil"/>
              <w:left w:val="nil"/>
              <w:bottom w:val="single" w:sz="4" w:space="0" w:color="auto"/>
              <w:right w:val="single" w:sz="4" w:space="0" w:color="auto"/>
            </w:tcBorders>
            <w:shd w:val="clear" w:color="auto" w:fill="auto"/>
            <w:noWrap/>
            <w:vAlign w:val="bottom"/>
            <w:hideMark/>
          </w:tcPr>
          <w:p w14:paraId="5058D880" w14:textId="77777777" w:rsidR="00D37B61" w:rsidRPr="00D37B61" w:rsidRDefault="00D37B61" w:rsidP="00D37B61">
            <w:pPr>
              <w:pStyle w:val="IEEETableCell"/>
              <w:spacing w:line="276" w:lineRule="auto"/>
              <w:jc w:val="center"/>
              <w:rPr>
                <w:lang w:val="es-AR"/>
              </w:rPr>
            </w:pPr>
            <w:r w:rsidRPr="00D37B61">
              <w:rPr>
                <w:lang w:val="es-AR"/>
              </w:rPr>
              <w:t>0.138</w:t>
            </w:r>
          </w:p>
        </w:tc>
        <w:tc>
          <w:tcPr>
            <w:tcW w:w="687" w:type="dxa"/>
            <w:tcBorders>
              <w:top w:val="nil"/>
              <w:left w:val="nil"/>
              <w:bottom w:val="single" w:sz="4" w:space="0" w:color="auto"/>
              <w:right w:val="single" w:sz="4" w:space="0" w:color="auto"/>
            </w:tcBorders>
            <w:shd w:val="clear" w:color="auto" w:fill="auto"/>
            <w:noWrap/>
            <w:vAlign w:val="bottom"/>
            <w:hideMark/>
          </w:tcPr>
          <w:p w14:paraId="0B3D85C2" w14:textId="77777777" w:rsidR="00D37B61" w:rsidRPr="00D37B61" w:rsidRDefault="00D37B61" w:rsidP="00D37B61">
            <w:pPr>
              <w:pStyle w:val="IEEETableCell"/>
              <w:spacing w:line="276" w:lineRule="auto"/>
              <w:jc w:val="center"/>
              <w:rPr>
                <w:lang w:val="es-AR"/>
              </w:rPr>
            </w:pPr>
            <w:r w:rsidRPr="00D37B61">
              <w:rPr>
                <w:lang w:val="es-AR"/>
              </w:rPr>
              <w:t>0.00420</w:t>
            </w:r>
          </w:p>
        </w:tc>
      </w:tr>
      <w:tr w:rsidR="00D37B61" w:rsidRPr="00D37B61" w14:paraId="7CC9EDAB"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245434BF" w14:textId="77777777" w:rsidR="00D37B61" w:rsidRPr="00D37B61" w:rsidRDefault="00D37B61" w:rsidP="00D37B61">
            <w:pPr>
              <w:pStyle w:val="IEEETableCell"/>
              <w:spacing w:line="276" w:lineRule="auto"/>
              <w:jc w:val="center"/>
              <w:rPr>
                <w:lang w:val="es-AR"/>
              </w:rPr>
            </w:pPr>
            <w:r w:rsidRPr="00D37B61">
              <w:rPr>
                <w:lang w:val="es-AR"/>
              </w:rPr>
              <w:t>65000</w:t>
            </w:r>
          </w:p>
        </w:tc>
        <w:tc>
          <w:tcPr>
            <w:tcW w:w="1146" w:type="dxa"/>
            <w:tcBorders>
              <w:top w:val="nil"/>
              <w:left w:val="nil"/>
              <w:bottom w:val="single" w:sz="4" w:space="0" w:color="auto"/>
              <w:right w:val="single" w:sz="4" w:space="0" w:color="auto"/>
            </w:tcBorders>
            <w:shd w:val="clear" w:color="auto" w:fill="auto"/>
            <w:noWrap/>
            <w:vAlign w:val="bottom"/>
            <w:hideMark/>
          </w:tcPr>
          <w:p w14:paraId="4D785BBA" w14:textId="77777777" w:rsidR="00D37B61" w:rsidRPr="00D37B61" w:rsidRDefault="00D37B61" w:rsidP="00D37B61">
            <w:pPr>
              <w:pStyle w:val="IEEETableCell"/>
              <w:spacing w:line="276" w:lineRule="auto"/>
              <w:jc w:val="center"/>
              <w:rPr>
                <w:lang w:val="es-AR"/>
              </w:rPr>
            </w:pPr>
            <w:r w:rsidRPr="00D37B61">
              <w:rPr>
                <w:lang w:val="es-AR"/>
              </w:rPr>
              <w:t>3.47</w:t>
            </w:r>
          </w:p>
        </w:tc>
        <w:tc>
          <w:tcPr>
            <w:tcW w:w="1484" w:type="dxa"/>
            <w:tcBorders>
              <w:top w:val="nil"/>
              <w:left w:val="nil"/>
              <w:bottom w:val="single" w:sz="4" w:space="0" w:color="auto"/>
              <w:right w:val="single" w:sz="4" w:space="0" w:color="auto"/>
            </w:tcBorders>
            <w:shd w:val="clear" w:color="auto" w:fill="auto"/>
            <w:noWrap/>
            <w:vAlign w:val="bottom"/>
            <w:hideMark/>
          </w:tcPr>
          <w:p w14:paraId="1D63CE55" w14:textId="77777777" w:rsidR="00D37B61" w:rsidRPr="00D37B61" w:rsidRDefault="00D37B61" w:rsidP="00D37B61">
            <w:pPr>
              <w:pStyle w:val="IEEETableCell"/>
              <w:spacing w:line="276" w:lineRule="auto"/>
              <w:jc w:val="center"/>
              <w:rPr>
                <w:lang w:val="es-AR"/>
              </w:rPr>
            </w:pPr>
            <w:r w:rsidRPr="00D37B61">
              <w:rPr>
                <w:lang w:val="es-AR"/>
              </w:rPr>
              <w:t>0.128</w:t>
            </w:r>
          </w:p>
        </w:tc>
        <w:tc>
          <w:tcPr>
            <w:tcW w:w="687" w:type="dxa"/>
            <w:tcBorders>
              <w:top w:val="nil"/>
              <w:left w:val="nil"/>
              <w:bottom w:val="single" w:sz="4" w:space="0" w:color="auto"/>
              <w:right w:val="single" w:sz="4" w:space="0" w:color="auto"/>
            </w:tcBorders>
            <w:shd w:val="clear" w:color="auto" w:fill="auto"/>
            <w:noWrap/>
            <w:vAlign w:val="bottom"/>
            <w:hideMark/>
          </w:tcPr>
          <w:p w14:paraId="2F3419AE" w14:textId="77777777" w:rsidR="00D37B61" w:rsidRPr="00D37B61" w:rsidRDefault="00D37B61" w:rsidP="00D37B61">
            <w:pPr>
              <w:pStyle w:val="IEEETableCell"/>
              <w:spacing w:line="276" w:lineRule="auto"/>
              <w:jc w:val="center"/>
              <w:rPr>
                <w:lang w:val="es-AR"/>
              </w:rPr>
            </w:pPr>
            <w:r w:rsidRPr="00D37B61">
              <w:rPr>
                <w:lang w:val="es-AR"/>
              </w:rPr>
              <w:t>0.00388</w:t>
            </w:r>
          </w:p>
        </w:tc>
      </w:tr>
      <w:tr w:rsidR="00D37B61" w:rsidRPr="00D37B61" w14:paraId="312E503E"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69AFA192" w14:textId="77777777" w:rsidR="00D37B61" w:rsidRPr="00D37B61" w:rsidRDefault="00D37B61" w:rsidP="00D37B61">
            <w:pPr>
              <w:pStyle w:val="IEEETableCell"/>
              <w:spacing w:line="276" w:lineRule="auto"/>
              <w:jc w:val="center"/>
              <w:rPr>
                <w:lang w:val="es-AR"/>
              </w:rPr>
            </w:pPr>
            <w:r w:rsidRPr="00D37B61">
              <w:rPr>
                <w:lang w:val="es-AR"/>
              </w:rPr>
              <w:t>70000</w:t>
            </w:r>
          </w:p>
        </w:tc>
        <w:tc>
          <w:tcPr>
            <w:tcW w:w="1146" w:type="dxa"/>
            <w:tcBorders>
              <w:top w:val="nil"/>
              <w:left w:val="nil"/>
              <w:bottom w:val="single" w:sz="4" w:space="0" w:color="auto"/>
              <w:right w:val="single" w:sz="4" w:space="0" w:color="auto"/>
            </w:tcBorders>
            <w:shd w:val="clear" w:color="auto" w:fill="auto"/>
            <w:noWrap/>
            <w:vAlign w:val="bottom"/>
            <w:hideMark/>
          </w:tcPr>
          <w:p w14:paraId="11D63FF9" w14:textId="77777777" w:rsidR="00D37B61" w:rsidRPr="00D37B61" w:rsidRDefault="00D37B61" w:rsidP="00D37B61">
            <w:pPr>
              <w:pStyle w:val="IEEETableCell"/>
              <w:spacing w:line="276" w:lineRule="auto"/>
              <w:jc w:val="center"/>
              <w:rPr>
                <w:lang w:val="es-AR"/>
              </w:rPr>
            </w:pPr>
            <w:r w:rsidRPr="00D37B61">
              <w:rPr>
                <w:lang w:val="es-AR"/>
              </w:rPr>
              <w:t>3.47</w:t>
            </w:r>
          </w:p>
        </w:tc>
        <w:tc>
          <w:tcPr>
            <w:tcW w:w="1484" w:type="dxa"/>
            <w:tcBorders>
              <w:top w:val="nil"/>
              <w:left w:val="nil"/>
              <w:bottom w:val="single" w:sz="4" w:space="0" w:color="auto"/>
              <w:right w:val="single" w:sz="4" w:space="0" w:color="auto"/>
            </w:tcBorders>
            <w:shd w:val="clear" w:color="auto" w:fill="auto"/>
            <w:noWrap/>
            <w:vAlign w:val="bottom"/>
            <w:hideMark/>
          </w:tcPr>
          <w:p w14:paraId="6360F671" w14:textId="77777777" w:rsidR="00D37B61" w:rsidRPr="00D37B61" w:rsidRDefault="00D37B61" w:rsidP="00D37B61">
            <w:pPr>
              <w:pStyle w:val="IEEETableCell"/>
              <w:spacing w:line="276" w:lineRule="auto"/>
              <w:jc w:val="center"/>
              <w:rPr>
                <w:lang w:val="es-AR"/>
              </w:rPr>
            </w:pPr>
            <w:r w:rsidRPr="00D37B61">
              <w:rPr>
                <w:lang w:val="es-AR"/>
              </w:rPr>
              <w:t>0.119</w:t>
            </w:r>
          </w:p>
        </w:tc>
        <w:tc>
          <w:tcPr>
            <w:tcW w:w="687" w:type="dxa"/>
            <w:tcBorders>
              <w:top w:val="nil"/>
              <w:left w:val="nil"/>
              <w:bottom w:val="single" w:sz="4" w:space="0" w:color="auto"/>
              <w:right w:val="single" w:sz="4" w:space="0" w:color="auto"/>
            </w:tcBorders>
            <w:shd w:val="clear" w:color="auto" w:fill="auto"/>
            <w:noWrap/>
            <w:vAlign w:val="bottom"/>
            <w:hideMark/>
          </w:tcPr>
          <w:p w14:paraId="09A8F0E6" w14:textId="77777777" w:rsidR="00D37B61" w:rsidRPr="00D37B61" w:rsidRDefault="00D37B61" w:rsidP="00D37B61">
            <w:pPr>
              <w:pStyle w:val="IEEETableCell"/>
              <w:spacing w:line="276" w:lineRule="auto"/>
              <w:jc w:val="center"/>
              <w:rPr>
                <w:lang w:val="es-AR"/>
              </w:rPr>
            </w:pPr>
            <w:r w:rsidRPr="00D37B61">
              <w:rPr>
                <w:lang w:val="es-AR"/>
              </w:rPr>
              <w:t>0.00360</w:t>
            </w:r>
          </w:p>
        </w:tc>
      </w:tr>
      <w:tr w:rsidR="00D37B61" w:rsidRPr="00D37B61" w14:paraId="12CC55CA"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58C92633" w14:textId="77777777" w:rsidR="00D37B61" w:rsidRPr="00D37B61" w:rsidRDefault="00D37B61" w:rsidP="00D37B61">
            <w:pPr>
              <w:pStyle w:val="IEEETableCell"/>
              <w:spacing w:line="276" w:lineRule="auto"/>
              <w:jc w:val="center"/>
              <w:rPr>
                <w:lang w:val="es-AR"/>
              </w:rPr>
            </w:pPr>
            <w:r w:rsidRPr="00D37B61">
              <w:rPr>
                <w:lang w:val="es-AR"/>
              </w:rPr>
              <w:t>75000</w:t>
            </w:r>
          </w:p>
        </w:tc>
        <w:tc>
          <w:tcPr>
            <w:tcW w:w="1146" w:type="dxa"/>
            <w:tcBorders>
              <w:top w:val="nil"/>
              <w:left w:val="nil"/>
              <w:bottom w:val="single" w:sz="4" w:space="0" w:color="auto"/>
              <w:right w:val="single" w:sz="4" w:space="0" w:color="auto"/>
            </w:tcBorders>
            <w:shd w:val="clear" w:color="auto" w:fill="auto"/>
            <w:noWrap/>
            <w:vAlign w:val="bottom"/>
            <w:hideMark/>
          </w:tcPr>
          <w:p w14:paraId="37CB5DE7" w14:textId="77777777" w:rsidR="00D37B61" w:rsidRPr="00D37B61" w:rsidRDefault="00D37B61" w:rsidP="00D37B61">
            <w:pPr>
              <w:pStyle w:val="IEEETableCell"/>
              <w:spacing w:line="276" w:lineRule="auto"/>
              <w:jc w:val="center"/>
              <w:rPr>
                <w:lang w:val="es-AR"/>
              </w:rPr>
            </w:pPr>
            <w:r w:rsidRPr="00D37B61">
              <w:rPr>
                <w:lang w:val="es-AR"/>
              </w:rPr>
              <w:t>3.47</w:t>
            </w:r>
          </w:p>
        </w:tc>
        <w:tc>
          <w:tcPr>
            <w:tcW w:w="1484" w:type="dxa"/>
            <w:tcBorders>
              <w:top w:val="nil"/>
              <w:left w:val="nil"/>
              <w:bottom w:val="single" w:sz="4" w:space="0" w:color="auto"/>
              <w:right w:val="single" w:sz="4" w:space="0" w:color="auto"/>
            </w:tcBorders>
            <w:shd w:val="clear" w:color="auto" w:fill="auto"/>
            <w:noWrap/>
            <w:vAlign w:val="bottom"/>
            <w:hideMark/>
          </w:tcPr>
          <w:p w14:paraId="0FDE2590" w14:textId="77777777" w:rsidR="00D37B61" w:rsidRPr="00D37B61" w:rsidRDefault="00D37B61" w:rsidP="00D37B61">
            <w:pPr>
              <w:pStyle w:val="IEEETableCell"/>
              <w:spacing w:line="276" w:lineRule="auto"/>
              <w:jc w:val="center"/>
              <w:rPr>
                <w:lang w:val="es-AR"/>
              </w:rPr>
            </w:pPr>
            <w:r w:rsidRPr="00D37B61">
              <w:rPr>
                <w:lang w:val="es-AR"/>
              </w:rPr>
              <w:t>0.111</w:t>
            </w:r>
          </w:p>
        </w:tc>
        <w:tc>
          <w:tcPr>
            <w:tcW w:w="687" w:type="dxa"/>
            <w:tcBorders>
              <w:top w:val="nil"/>
              <w:left w:val="nil"/>
              <w:bottom w:val="single" w:sz="4" w:space="0" w:color="auto"/>
              <w:right w:val="single" w:sz="4" w:space="0" w:color="auto"/>
            </w:tcBorders>
            <w:shd w:val="clear" w:color="auto" w:fill="auto"/>
            <w:noWrap/>
            <w:vAlign w:val="bottom"/>
            <w:hideMark/>
          </w:tcPr>
          <w:p w14:paraId="1E0A78E3" w14:textId="77777777" w:rsidR="00D37B61" w:rsidRPr="00D37B61" w:rsidRDefault="00D37B61" w:rsidP="00D37B61">
            <w:pPr>
              <w:pStyle w:val="IEEETableCell"/>
              <w:spacing w:line="276" w:lineRule="auto"/>
              <w:jc w:val="center"/>
              <w:rPr>
                <w:lang w:val="es-AR"/>
              </w:rPr>
            </w:pPr>
            <w:r w:rsidRPr="00D37B61">
              <w:rPr>
                <w:lang w:val="es-AR"/>
              </w:rPr>
              <w:t>0.00340</w:t>
            </w:r>
          </w:p>
        </w:tc>
      </w:tr>
      <w:tr w:rsidR="00D37B61" w:rsidRPr="00D37B61" w14:paraId="174232D5" w14:textId="77777777" w:rsidTr="00D37B61">
        <w:trPr>
          <w:trHeight w:val="289"/>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4403D823" w14:textId="77777777" w:rsidR="00D37B61" w:rsidRPr="00D37B61" w:rsidRDefault="00D37B61" w:rsidP="00D37B61">
            <w:pPr>
              <w:pStyle w:val="IEEETableCell"/>
              <w:spacing w:line="276" w:lineRule="auto"/>
              <w:jc w:val="center"/>
              <w:rPr>
                <w:lang w:val="es-AR"/>
              </w:rPr>
            </w:pPr>
            <w:r w:rsidRPr="00D37B61">
              <w:rPr>
                <w:lang w:val="es-AR"/>
              </w:rPr>
              <w:t>80000</w:t>
            </w:r>
          </w:p>
        </w:tc>
        <w:tc>
          <w:tcPr>
            <w:tcW w:w="1146" w:type="dxa"/>
            <w:tcBorders>
              <w:top w:val="nil"/>
              <w:left w:val="nil"/>
              <w:bottom w:val="single" w:sz="4" w:space="0" w:color="auto"/>
              <w:right w:val="single" w:sz="4" w:space="0" w:color="auto"/>
            </w:tcBorders>
            <w:shd w:val="clear" w:color="auto" w:fill="auto"/>
            <w:noWrap/>
            <w:vAlign w:val="bottom"/>
            <w:hideMark/>
          </w:tcPr>
          <w:p w14:paraId="62878191" w14:textId="77777777" w:rsidR="00D37B61" w:rsidRPr="00D37B61" w:rsidRDefault="00D37B61" w:rsidP="00D37B61">
            <w:pPr>
              <w:pStyle w:val="IEEETableCell"/>
              <w:spacing w:line="276" w:lineRule="auto"/>
              <w:jc w:val="center"/>
              <w:rPr>
                <w:lang w:val="es-AR"/>
              </w:rPr>
            </w:pPr>
            <w:r w:rsidRPr="00D37B61">
              <w:rPr>
                <w:lang w:val="es-AR"/>
              </w:rPr>
              <w:t>3.47</w:t>
            </w:r>
          </w:p>
        </w:tc>
        <w:tc>
          <w:tcPr>
            <w:tcW w:w="1484" w:type="dxa"/>
            <w:tcBorders>
              <w:top w:val="nil"/>
              <w:left w:val="nil"/>
              <w:bottom w:val="single" w:sz="4" w:space="0" w:color="auto"/>
              <w:right w:val="single" w:sz="4" w:space="0" w:color="auto"/>
            </w:tcBorders>
            <w:shd w:val="clear" w:color="auto" w:fill="auto"/>
            <w:noWrap/>
            <w:vAlign w:val="bottom"/>
            <w:hideMark/>
          </w:tcPr>
          <w:p w14:paraId="03828321" w14:textId="77777777" w:rsidR="00D37B61" w:rsidRPr="00D37B61" w:rsidRDefault="00D37B61" w:rsidP="00D37B61">
            <w:pPr>
              <w:pStyle w:val="IEEETableCell"/>
              <w:spacing w:line="276" w:lineRule="auto"/>
              <w:jc w:val="center"/>
              <w:rPr>
                <w:lang w:val="es-AR"/>
              </w:rPr>
            </w:pPr>
            <w:r w:rsidRPr="00D37B61">
              <w:rPr>
                <w:lang w:val="es-AR"/>
              </w:rPr>
              <w:t>0.104</w:t>
            </w:r>
          </w:p>
        </w:tc>
        <w:tc>
          <w:tcPr>
            <w:tcW w:w="687" w:type="dxa"/>
            <w:tcBorders>
              <w:top w:val="nil"/>
              <w:left w:val="nil"/>
              <w:bottom w:val="single" w:sz="4" w:space="0" w:color="auto"/>
              <w:right w:val="single" w:sz="4" w:space="0" w:color="auto"/>
            </w:tcBorders>
            <w:shd w:val="clear" w:color="auto" w:fill="auto"/>
            <w:noWrap/>
            <w:vAlign w:val="bottom"/>
            <w:hideMark/>
          </w:tcPr>
          <w:p w14:paraId="652D55D1" w14:textId="77777777" w:rsidR="00D37B61" w:rsidRPr="00D37B61" w:rsidRDefault="00D37B61" w:rsidP="00D37B61">
            <w:pPr>
              <w:pStyle w:val="IEEETableCell"/>
              <w:spacing w:line="276" w:lineRule="auto"/>
              <w:jc w:val="center"/>
              <w:rPr>
                <w:lang w:val="es-AR"/>
              </w:rPr>
            </w:pPr>
            <w:r w:rsidRPr="00D37B61">
              <w:rPr>
                <w:lang w:val="es-AR"/>
              </w:rPr>
              <w:t>0.00316</w:t>
            </w:r>
          </w:p>
        </w:tc>
      </w:tr>
    </w:tbl>
    <w:p w14:paraId="592BC982" w14:textId="77777777" w:rsidR="001A41F5" w:rsidRDefault="001A41F5" w:rsidP="00D37B61">
      <w:pPr>
        <w:pStyle w:val="IEEETableCaption"/>
        <w:spacing w:line="276" w:lineRule="auto"/>
        <w:rPr>
          <w:lang w:val="es-AR"/>
        </w:rPr>
      </w:pPr>
    </w:p>
    <w:p w14:paraId="1179C11C" w14:textId="77777777" w:rsidR="001A41F5" w:rsidRDefault="001A41F5">
      <w:pPr>
        <w:rPr>
          <w:smallCaps/>
          <w:sz w:val="16"/>
          <w:lang w:val="es-AR"/>
        </w:rPr>
      </w:pPr>
      <w:r>
        <w:rPr>
          <w:lang w:val="es-AR"/>
        </w:rPr>
        <w:br w:type="page"/>
      </w:r>
    </w:p>
    <w:p w14:paraId="3037000F" w14:textId="7FDE629B" w:rsidR="00D37B61" w:rsidRDefault="00D37B61" w:rsidP="00D37B61">
      <w:pPr>
        <w:pStyle w:val="IEEETableCaption"/>
        <w:spacing w:line="276" w:lineRule="auto"/>
        <w:rPr>
          <w:lang w:val="es-AR"/>
        </w:rPr>
      </w:pPr>
      <w:r w:rsidRPr="00C86053">
        <w:rPr>
          <w:lang w:val="es-AR"/>
        </w:rPr>
        <w:lastRenderedPageBreak/>
        <w:t>TABL</w:t>
      </w:r>
      <w:r>
        <w:rPr>
          <w:lang w:val="es-AR"/>
        </w:rPr>
        <w:t>A</w:t>
      </w:r>
      <w:r w:rsidRPr="00C86053">
        <w:rPr>
          <w:lang w:val="es-AR"/>
        </w:rPr>
        <w:t xml:space="preserve"> </w:t>
      </w:r>
      <w:r w:rsidRPr="0061719A">
        <w:rPr>
          <w:lang w:val="es-AR"/>
        </w:rPr>
        <w:fldChar w:fldCharType="begin"/>
      </w:r>
      <w:r w:rsidRPr="00C86053">
        <w:rPr>
          <w:lang w:val="es-AR"/>
        </w:rPr>
        <w:instrText xml:space="preserve"> SEQ TABLE \* ROMAN </w:instrText>
      </w:r>
      <w:r w:rsidRPr="0061719A">
        <w:rPr>
          <w:lang w:val="es-AR"/>
        </w:rPr>
        <w:fldChar w:fldCharType="separate"/>
      </w:r>
      <w:r w:rsidRPr="00C86053">
        <w:rPr>
          <w:noProof/>
          <w:lang w:val="es-AR"/>
        </w:rPr>
        <w:t>I</w:t>
      </w:r>
      <w:r w:rsidRPr="0061719A">
        <w:rPr>
          <w:lang w:val="es-AR"/>
        </w:rPr>
        <w:fldChar w:fldCharType="end"/>
      </w:r>
      <w:r>
        <w:rPr>
          <w:lang w:val="es-AR"/>
        </w:rPr>
        <w:t>II</w:t>
      </w:r>
      <w:r w:rsidRPr="00C86053">
        <w:rPr>
          <w:lang w:val="es-AR"/>
        </w:rPr>
        <w:br w:type="textWrapping" w:clear="all"/>
      </w:r>
      <w:r>
        <w:rPr>
          <w:lang w:val="es-AR"/>
        </w:rPr>
        <w:t>Respuesta de módulo y fase calculadas para cada frecuencia según la tabla II</w:t>
      </w:r>
    </w:p>
    <w:tbl>
      <w:tblPr>
        <w:tblW w:w="2903" w:type="dxa"/>
        <w:tblInd w:w="55" w:type="dxa"/>
        <w:tblCellMar>
          <w:left w:w="70" w:type="dxa"/>
          <w:right w:w="70" w:type="dxa"/>
        </w:tblCellMar>
        <w:tblLook w:val="04A0" w:firstRow="1" w:lastRow="0" w:firstColumn="1" w:lastColumn="0" w:noHBand="0" w:noVBand="1"/>
      </w:tblPr>
      <w:tblGrid>
        <w:gridCol w:w="921"/>
        <w:gridCol w:w="1989"/>
        <w:gridCol w:w="2198"/>
      </w:tblGrid>
      <w:tr w:rsidR="00D37B61" w:rsidRPr="00D37B61" w14:paraId="7756ECC7" w14:textId="77777777" w:rsidTr="001A41F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A52934" w14:textId="77777777" w:rsidR="00D37B61" w:rsidRPr="001A41F5" w:rsidRDefault="00D37B61" w:rsidP="001A41F5">
            <w:pPr>
              <w:pStyle w:val="IEEETableCell"/>
              <w:spacing w:line="276" w:lineRule="auto"/>
              <w:jc w:val="center"/>
              <w:rPr>
                <w:b/>
                <w:lang w:val="es-AR"/>
              </w:rPr>
            </w:pPr>
            <w:r w:rsidRPr="001A41F5">
              <w:rPr>
                <w:b/>
                <w:lang w:val="es-AR"/>
              </w:rPr>
              <w:t>f [Hz]</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14:paraId="57B893CE" w14:textId="77777777" w:rsidR="00D37B61" w:rsidRPr="001A41F5" w:rsidRDefault="00D37B61" w:rsidP="001A41F5">
            <w:pPr>
              <w:pStyle w:val="IEEETableCell"/>
              <w:spacing w:line="276" w:lineRule="auto"/>
              <w:jc w:val="center"/>
              <w:rPr>
                <w:b/>
                <w:lang w:val="es-AR"/>
              </w:rPr>
            </w:pPr>
            <w:r w:rsidRPr="001A41F5">
              <w:rPr>
                <w:b/>
                <w:lang w:val="es-AR"/>
              </w:rPr>
              <w:t>Ganancia [dB]</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14:paraId="4C125BC2" w14:textId="77777777" w:rsidR="00D37B61" w:rsidRPr="001A41F5" w:rsidRDefault="00D37B61" w:rsidP="001A41F5">
            <w:pPr>
              <w:pStyle w:val="IEEETableCell"/>
              <w:spacing w:line="276" w:lineRule="auto"/>
              <w:jc w:val="center"/>
              <w:rPr>
                <w:b/>
                <w:lang w:val="es-AR"/>
              </w:rPr>
            </w:pPr>
            <w:r w:rsidRPr="001A41F5">
              <w:rPr>
                <w:b/>
                <w:lang w:val="es-AR"/>
              </w:rPr>
              <w:t>Fase [°]</w:t>
            </w:r>
          </w:p>
        </w:tc>
      </w:tr>
      <w:tr w:rsidR="00D37B61" w:rsidRPr="00D37B61" w14:paraId="3B3FBEF8"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C67D2F" w14:textId="77777777" w:rsidR="00D37B61" w:rsidRPr="001A41F5" w:rsidRDefault="00D37B61" w:rsidP="001A41F5">
            <w:pPr>
              <w:pStyle w:val="IEEETableCell"/>
              <w:spacing w:line="276" w:lineRule="auto"/>
              <w:jc w:val="center"/>
              <w:rPr>
                <w:lang w:val="es-AR"/>
              </w:rPr>
            </w:pPr>
            <w:r w:rsidRPr="001A41F5">
              <w:rPr>
                <w:lang w:val="es-AR"/>
              </w:rPr>
              <w:t>400</w:t>
            </w:r>
          </w:p>
        </w:tc>
        <w:tc>
          <w:tcPr>
            <w:tcW w:w="2080" w:type="dxa"/>
            <w:tcBorders>
              <w:top w:val="nil"/>
              <w:left w:val="nil"/>
              <w:bottom w:val="single" w:sz="4" w:space="0" w:color="auto"/>
              <w:right w:val="single" w:sz="4" w:space="0" w:color="auto"/>
            </w:tcBorders>
            <w:shd w:val="clear" w:color="auto" w:fill="auto"/>
            <w:noWrap/>
            <w:vAlign w:val="bottom"/>
            <w:hideMark/>
          </w:tcPr>
          <w:p w14:paraId="3231DD3E" w14:textId="77777777" w:rsidR="00D37B61" w:rsidRPr="001A41F5" w:rsidRDefault="00D37B61" w:rsidP="001A41F5">
            <w:pPr>
              <w:pStyle w:val="IEEETableCell"/>
              <w:spacing w:line="276" w:lineRule="auto"/>
              <w:jc w:val="center"/>
              <w:rPr>
                <w:lang w:val="es-AR"/>
              </w:rPr>
            </w:pPr>
            <w:r w:rsidRPr="001A41F5">
              <w:rPr>
                <w:lang w:val="es-AR"/>
              </w:rPr>
              <w:t>-31.34</w:t>
            </w:r>
          </w:p>
        </w:tc>
        <w:tc>
          <w:tcPr>
            <w:tcW w:w="2300" w:type="dxa"/>
            <w:tcBorders>
              <w:top w:val="nil"/>
              <w:left w:val="nil"/>
              <w:bottom w:val="single" w:sz="4" w:space="0" w:color="auto"/>
              <w:right w:val="single" w:sz="4" w:space="0" w:color="auto"/>
            </w:tcBorders>
            <w:shd w:val="clear" w:color="auto" w:fill="auto"/>
            <w:noWrap/>
            <w:vAlign w:val="bottom"/>
            <w:hideMark/>
          </w:tcPr>
          <w:p w14:paraId="56DEC531" w14:textId="77777777" w:rsidR="00D37B61" w:rsidRPr="001A41F5" w:rsidRDefault="00D37B61" w:rsidP="001A41F5">
            <w:pPr>
              <w:pStyle w:val="IEEETableCell"/>
              <w:spacing w:line="276" w:lineRule="auto"/>
              <w:jc w:val="center"/>
              <w:rPr>
                <w:lang w:val="es-AR"/>
              </w:rPr>
            </w:pPr>
            <w:r w:rsidRPr="001A41F5">
              <w:rPr>
                <w:lang w:val="es-AR"/>
              </w:rPr>
              <w:t>266.40</w:t>
            </w:r>
          </w:p>
        </w:tc>
      </w:tr>
      <w:tr w:rsidR="00D37B61" w:rsidRPr="00D37B61" w14:paraId="1B3BA7A1"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8E0597" w14:textId="77777777" w:rsidR="00D37B61" w:rsidRPr="001A41F5" w:rsidRDefault="00D37B61" w:rsidP="001A41F5">
            <w:pPr>
              <w:pStyle w:val="IEEETableCell"/>
              <w:spacing w:line="276" w:lineRule="auto"/>
              <w:jc w:val="center"/>
              <w:rPr>
                <w:lang w:val="es-AR"/>
              </w:rPr>
            </w:pPr>
            <w:r w:rsidRPr="001A41F5">
              <w:rPr>
                <w:lang w:val="es-AR"/>
              </w:rPr>
              <w:t>500</w:t>
            </w:r>
          </w:p>
        </w:tc>
        <w:tc>
          <w:tcPr>
            <w:tcW w:w="2080" w:type="dxa"/>
            <w:tcBorders>
              <w:top w:val="nil"/>
              <w:left w:val="nil"/>
              <w:bottom w:val="single" w:sz="4" w:space="0" w:color="auto"/>
              <w:right w:val="single" w:sz="4" w:space="0" w:color="auto"/>
            </w:tcBorders>
            <w:shd w:val="clear" w:color="auto" w:fill="auto"/>
            <w:noWrap/>
            <w:vAlign w:val="bottom"/>
            <w:hideMark/>
          </w:tcPr>
          <w:p w14:paraId="6868F981" w14:textId="77777777" w:rsidR="00D37B61" w:rsidRPr="001A41F5" w:rsidRDefault="00D37B61" w:rsidP="001A41F5">
            <w:pPr>
              <w:pStyle w:val="IEEETableCell"/>
              <w:spacing w:line="276" w:lineRule="auto"/>
              <w:jc w:val="center"/>
              <w:rPr>
                <w:lang w:val="es-AR"/>
              </w:rPr>
            </w:pPr>
            <w:r w:rsidRPr="001A41F5">
              <w:rPr>
                <w:lang w:val="es-AR"/>
              </w:rPr>
              <w:t>-29.52</w:t>
            </w:r>
          </w:p>
        </w:tc>
        <w:tc>
          <w:tcPr>
            <w:tcW w:w="2300" w:type="dxa"/>
            <w:tcBorders>
              <w:top w:val="nil"/>
              <w:left w:val="nil"/>
              <w:bottom w:val="single" w:sz="4" w:space="0" w:color="auto"/>
              <w:right w:val="single" w:sz="4" w:space="0" w:color="auto"/>
            </w:tcBorders>
            <w:shd w:val="clear" w:color="auto" w:fill="auto"/>
            <w:noWrap/>
            <w:vAlign w:val="bottom"/>
            <w:hideMark/>
          </w:tcPr>
          <w:p w14:paraId="036D82B2" w14:textId="77777777" w:rsidR="00D37B61" w:rsidRPr="001A41F5" w:rsidRDefault="00D37B61" w:rsidP="001A41F5">
            <w:pPr>
              <w:pStyle w:val="IEEETableCell"/>
              <w:spacing w:line="276" w:lineRule="auto"/>
              <w:jc w:val="center"/>
              <w:rPr>
                <w:lang w:val="es-AR"/>
              </w:rPr>
            </w:pPr>
            <w:r w:rsidRPr="001A41F5">
              <w:rPr>
                <w:lang w:val="es-AR"/>
              </w:rPr>
              <w:t>268.20</w:t>
            </w:r>
          </w:p>
        </w:tc>
      </w:tr>
      <w:tr w:rsidR="00D37B61" w:rsidRPr="00D37B61" w14:paraId="05B0EE69"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9A9178" w14:textId="77777777" w:rsidR="00D37B61" w:rsidRPr="001A41F5" w:rsidRDefault="00D37B61" w:rsidP="001A41F5">
            <w:pPr>
              <w:pStyle w:val="IEEETableCell"/>
              <w:spacing w:line="276" w:lineRule="auto"/>
              <w:jc w:val="center"/>
              <w:rPr>
                <w:lang w:val="es-AR"/>
              </w:rPr>
            </w:pPr>
            <w:r w:rsidRPr="001A41F5">
              <w:rPr>
                <w:lang w:val="es-AR"/>
              </w:rPr>
              <w:t>600</w:t>
            </w:r>
          </w:p>
        </w:tc>
        <w:tc>
          <w:tcPr>
            <w:tcW w:w="2080" w:type="dxa"/>
            <w:tcBorders>
              <w:top w:val="nil"/>
              <w:left w:val="nil"/>
              <w:bottom w:val="single" w:sz="4" w:space="0" w:color="auto"/>
              <w:right w:val="single" w:sz="4" w:space="0" w:color="auto"/>
            </w:tcBorders>
            <w:shd w:val="clear" w:color="auto" w:fill="auto"/>
            <w:noWrap/>
            <w:vAlign w:val="bottom"/>
            <w:hideMark/>
          </w:tcPr>
          <w:p w14:paraId="36991082" w14:textId="77777777" w:rsidR="00D37B61" w:rsidRPr="001A41F5" w:rsidRDefault="00D37B61" w:rsidP="001A41F5">
            <w:pPr>
              <w:pStyle w:val="IEEETableCell"/>
              <w:spacing w:line="276" w:lineRule="auto"/>
              <w:jc w:val="center"/>
              <w:rPr>
                <w:lang w:val="es-AR"/>
              </w:rPr>
            </w:pPr>
            <w:r w:rsidRPr="001A41F5">
              <w:rPr>
                <w:lang w:val="es-AR"/>
              </w:rPr>
              <w:t>-28.25</w:t>
            </w:r>
          </w:p>
        </w:tc>
        <w:tc>
          <w:tcPr>
            <w:tcW w:w="2300" w:type="dxa"/>
            <w:tcBorders>
              <w:top w:val="nil"/>
              <w:left w:val="nil"/>
              <w:bottom w:val="single" w:sz="4" w:space="0" w:color="auto"/>
              <w:right w:val="single" w:sz="4" w:space="0" w:color="auto"/>
            </w:tcBorders>
            <w:shd w:val="clear" w:color="auto" w:fill="auto"/>
            <w:noWrap/>
            <w:vAlign w:val="bottom"/>
            <w:hideMark/>
          </w:tcPr>
          <w:p w14:paraId="11305170" w14:textId="77777777" w:rsidR="00D37B61" w:rsidRPr="001A41F5" w:rsidRDefault="00D37B61" w:rsidP="001A41F5">
            <w:pPr>
              <w:pStyle w:val="IEEETableCell"/>
              <w:spacing w:line="276" w:lineRule="auto"/>
              <w:jc w:val="center"/>
              <w:rPr>
                <w:lang w:val="es-AR"/>
              </w:rPr>
            </w:pPr>
            <w:r w:rsidRPr="001A41F5">
              <w:rPr>
                <w:lang w:val="es-AR"/>
              </w:rPr>
              <w:t>265.68</w:t>
            </w:r>
          </w:p>
        </w:tc>
      </w:tr>
      <w:tr w:rsidR="00D37B61" w:rsidRPr="00D37B61" w14:paraId="455443C8"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B6F8E0" w14:textId="77777777" w:rsidR="00D37B61" w:rsidRPr="001A41F5" w:rsidRDefault="00D37B61" w:rsidP="001A41F5">
            <w:pPr>
              <w:pStyle w:val="IEEETableCell"/>
              <w:spacing w:line="276" w:lineRule="auto"/>
              <w:jc w:val="center"/>
              <w:rPr>
                <w:lang w:val="es-AR"/>
              </w:rPr>
            </w:pPr>
            <w:r w:rsidRPr="001A41F5">
              <w:rPr>
                <w:lang w:val="es-AR"/>
              </w:rPr>
              <w:t>700</w:t>
            </w:r>
          </w:p>
        </w:tc>
        <w:tc>
          <w:tcPr>
            <w:tcW w:w="2080" w:type="dxa"/>
            <w:tcBorders>
              <w:top w:val="nil"/>
              <w:left w:val="nil"/>
              <w:bottom w:val="single" w:sz="4" w:space="0" w:color="auto"/>
              <w:right w:val="single" w:sz="4" w:space="0" w:color="auto"/>
            </w:tcBorders>
            <w:shd w:val="clear" w:color="auto" w:fill="auto"/>
            <w:noWrap/>
            <w:vAlign w:val="bottom"/>
            <w:hideMark/>
          </w:tcPr>
          <w:p w14:paraId="6DD053AF" w14:textId="77777777" w:rsidR="00D37B61" w:rsidRPr="001A41F5" w:rsidRDefault="00D37B61" w:rsidP="001A41F5">
            <w:pPr>
              <w:pStyle w:val="IEEETableCell"/>
              <w:spacing w:line="276" w:lineRule="auto"/>
              <w:jc w:val="center"/>
              <w:rPr>
                <w:lang w:val="es-AR"/>
              </w:rPr>
            </w:pPr>
            <w:r w:rsidRPr="001A41F5">
              <w:rPr>
                <w:lang w:val="es-AR"/>
              </w:rPr>
              <w:t>-26.79</w:t>
            </w:r>
          </w:p>
        </w:tc>
        <w:tc>
          <w:tcPr>
            <w:tcW w:w="2300" w:type="dxa"/>
            <w:tcBorders>
              <w:top w:val="nil"/>
              <w:left w:val="nil"/>
              <w:bottom w:val="single" w:sz="4" w:space="0" w:color="auto"/>
              <w:right w:val="single" w:sz="4" w:space="0" w:color="auto"/>
            </w:tcBorders>
            <w:shd w:val="clear" w:color="auto" w:fill="auto"/>
            <w:noWrap/>
            <w:vAlign w:val="bottom"/>
            <w:hideMark/>
          </w:tcPr>
          <w:p w14:paraId="3D56C870" w14:textId="77777777" w:rsidR="00D37B61" w:rsidRPr="001A41F5" w:rsidRDefault="00D37B61" w:rsidP="001A41F5">
            <w:pPr>
              <w:pStyle w:val="IEEETableCell"/>
              <w:spacing w:line="276" w:lineRule="auto"/>
              <w:jc w:val="center"/>
              <w:rPr>
                <w:lang w:val="es-AR"/>
              </w:rPr>
            </w:pPr>
            <w:r w:rsidRPr="001A41F5">
              <w:rPr>
                <w:lang w:val="es-AR"/>
              </w:rPr>
              <w:t>267.12</w:t>
            </w:r>
          </w:p>
        </w:tc>
      </w:tr>
      <w:tr w:rsidR="00D37B61" w:rsidRPr="00D37B61" w14:paraId="126FC8E2"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B93A5B" w14:textId="77777777" w:rsidR="00D37B61" w:rsidRPr="001A41F5" w:rsidRDefault="00D37B61" w:rsidP="001A41F5">
            <w:pPr>
              <w:pStyle w:val="IEEETableCell"/>
              <w:spacing w:line="276" w:lineRule="auto"/>
              <w:jc w:val="center"/>
              <w:rPr>
                <w:lang w:val="es-AR"/>
              </w:rPr>
            </w:pPr>
            <w:r w:rsidRPr="001A41F5">
              <w:rPr>
                <w:lang w:val="es-AR"/>
              </w:rPr>
              <w:t>800</w:t>
            </w:r>
          </w:p>
        </w:tc>
        <w:tc>
          <w:tcPr>
            <w:tcW w:w="2080" w:type="dxa"/>
            <w:tcBorders>
              <w:top w:val="nil"/>
              <w:left w:val="nil"/>
              <w:bottom w:val="single" w:sz="4" w:space="0" w:color="auto"/>
              <w:right w:val="single" w:sz="4" w:space="0" w:color="auto"/>
            </w:tcBorders>
            <w:shd w:val="clear" w:color="auto" w:fill="auto"/>
            <w:noWrap/>
            <w:vAlign w:val="bottom"/>
            <w:hideMark/>
          </w:tcPr>
          <w:p w14:paraId="0BF5C0DB" w14:textId="77777777" w:rsidR="00D37B61" w:rsidRPr="001A41F5" w:rsidRDefault="00D37B61" w:rsidP="001A41F5">
            <w:pPr>
              <w:pStyle w:val="IEEETableCell"/>
              <w:spacing w:line="276" w:lineRule="auto"/>
              <w:jc w:val="center"/>
              <w:rPr>
                <w:lang w:val="es-AR"/>
              </w:rPr>
            </w:pPr>
            <w:r w:rsidRPr="001A41F5">
              <w:rPr>
                <w:lang w:val="es-AR"/>
              </w:rPr>
              <w:t>-25.44</w:t>
            </w:r>
          </w:p>
        </w:tc>
        <w:tc>
          <w:tcPr>
            <w:tcW w:w="2300" w:type="dxa"/>
            <w:tcBorders>
              <w:top w:val="nil"/>
              <w:left w:val="nil"/>
              <w:bottom w:val="single" w:sz="4" w:space="0" w:color="auto"/>
              <w:right w:val="single" w:sz="4" w:space="0" w:color="auto"/>
            </w:tcBorders>
            <w:shd w:val="clear" w:color="auto" w:fill="auto"/>
            <w:noWrap/>
            <w:vAlign w:val="bottom"/>
            <w:hideMark/>
          </w:tcPr>
          <w:p w14:paraId="5100454F" w14:textId="77777777" w:rsidR="00D37B61" w:rsidRPr="001A41F5" w:rsidRDefault="00D37B61" w:rsidP="001A41F5">
            <w:pPr>
              <w:pStyle w:val="IEEETableCell"/>
              <w:spacing w:line="276" w:lineRule="auto"/>
              <w:jc w:val="center"/>
              <w:rPr>
                <w:lang w:val="es-AR"/>
              </w:rPr>
            </w:pPr>
            <w:r w:rsidRPr="001A41F5">
              <w:rPr>
                <w:lang w:val="es-AR"/>
              </w:rPr>
              <w:t>264.96</w:t>
            </w:r>
          </w:p>
        </w:tc>
      </w:tr>
      <w:tr w:rsidR="00D37B61" w:rsidRPr="00D37B61" w14:paraId="74D4D630"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7A5021" w14:textId="77777777" w:rsidR="00D37B61" w:rsidRPr="001A41F5" w:rsidRDefault="00D37B61" w:rsidP="001A41F5">
            <w:pPr>
              <w:pStyle w:val="IEEETableCell"/>
              <w:spacing w:line="276" w:lineRule="auto"/>
              <w:jc w:val="center"/>
              <w:rPr>
                <w:lang w:val="es-AR"/>
              </w:rPr>
            </w:pPr>
            <w:r w:rsidRPr="001A41F5">
              <w:rPr>
                <w:lang w:val="es-AR"/>
              </w:rPr>
              <w:t>900</w:t>
            </w:r>
          </w:p>
        </w:tc>
        <w:tc>
          <w:tcPr>
            <w:tcW w:w="2080" w:type="dxa"/>
            <w:tcBorders>
              <w:top w:val="nil"/>
              <w:left w:val="nil"/>
              <w:bottom w:val="single" w:sz="4" w:space="0" w:color="auto"/>
              <w:right w:val="single" w:sz="4" w:space="0" w:color="auto"/>
            </w:tcBorders>
            <w:shd w:val="clear" w:color="auto" w:fill="auto"/>
            <w:noWrap/>
            <w:vAlign w:val="bottom"/>
            <w:hideMark/>
          </w:tcPr>
          <w:p w14:paraId="14424887" w14:textId="77777777" w:rsidR="00D37B61" w:rsidRPr="001A41F5" w:rsidRDefault="00D37B61" w:rsidP="001A41F5">
            <w:pPr>
              <w:pStyle w:val="IEEETableCell"/>
              <w:spacing w:line="276" w:lineRule="auto"/>
              <w:jc w:val="center"/>
              <w:rPr>
                <w:lang w:val="es-AR"/>
              </w:rPr>
            </w:pPr>
            <w:r w:rsidRPr="001A41F5">
              <w:rPr>
                <w:lang w:val="es-AR"/>
              </w:rPr>
              <w:t>-24.48</w:t>
            </w:r>
          </w:p>
        </w:tc>
        <w:tc>
          <w:tcPr>
            <w:tcW w:w="2300" w:type="dxa"/>
            <w:tcBorders>
              <w:top w:val="nil"/>
              <w:left w:val="nil"/>
              <w:bottom w:val="single" w:sz="4" w:space="0" w:color="auto"/>
              <w:right w:val="single" w:sz="4" w:space="0" w:color="auto"/>
            </w:tcBorders>
            <w:shd w:val="clear" w:color="auto" w:fill="auto"/>
            <w:noWrap/>
            <w:vAlign w:val="bottom"/>
            <w:hideMark/>
          </w:tcPr>
          <w:p w14:paraId="68A09DDB" w14:textId="77777777" w:rsidR="00D37B61" w:rsidRPr="001A41F5" w:rsidRDefault="00D37B61" w:rsidP="001A41F5">
            <w:pPr>
              <w:pStyle w:val="IEEETableCell"/>
              <w:spacing w:line="276" w:lineRule="auto"/>
              <w:jc w:val="center"/>
              <w:rPr>
                <w:lang w:val="es-AR"/>
              </w:rPr>
            </w:pPr>
            <w:r w:rsidRPr="001A41F5">
              <w:rPr>
                <w:lang w:val="es-AR"/>
              </w:rPr>
              <w:t>264.38</w:t>
            </w:r>
          </w:p>
        </w:tc>
      </w:tr>
      <w:tr w:rsidR="00D37B61" w:rsidRPr="00D37B61" w14:paraId="21127201"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29E467" w14:textId="77777777" w:rsidR="00D37B61" w:rsidRPr="001A41F5" w:rsidRDefault="00D37B61" w:rsidP="001A41F5">
            <w:pPr>
              <w:pStyle w:val="IEEETableCell"/>
              <w:spacing w:line="276" w:lineRule="auto"/>
              <w:jc w:val="center"/>
              <w:rPr>
                <w:lang w:val="es-AR"/>
              </w:rPr>
            </w:pPr>
            <w:r w:rsidRPr="001A41F5">
              <w:rPr>
                <w:lang w:val="es-AR"/>
              </w:rPr>
              <w:t>1000</w:t>
            </w:r>
          </w:p>
        </w:tc>
        <w:tc>
          <w:tcPr>
            <w:tcW w:w="2080" w:type="dxa"/>
            <w:tcBorders>
              <w:top w:val="nil"/>
              <w:left w:val="nil"/>
              <w:bottom w:val="single" w:sz="4" w:space="0" w:color="auto"/>
              <w:right w:val="single" w:sz="4" w:space="0" w:color="auto"/>
            </w:tcBorders>
            <w:shd w:val="clear" w:color="auto" w:fill="auto"/>
            <w:noWrap/>
            <w:vAlign w:val="bottom"/>
            <w:hideMark/>
          </w:tcPr>
          <w:p w14:paraId="01F27548" w14:textId="77777777" w:rsidR="00D37B61" w:rsidRPr="001A41F5" w:rsidRDefault="00D37B61" w:rsidP="001A41F5">
            <w:pPr>
              <w:pStyle w:val="IEEETableCell"/>
              <w:spacing w:line="276" w:lineRule="auto"/>
              <w:jc w:val="center"/>
              <w:rPr>
                <w:lang w:val="es-AR"/>
              </w:rPr>
            </w:pPr>
            <w:r w:rsidRPr="001A41F5">
              <w:rPr>
                <w:lang w:val="es-AR"/>
              </w:rPr>
              <w:t>-23.25</w:t>
            </w:r>
          </w:p>
        </w:tc>
        <w:tc>
          <w:tcPr>
            <w:tcW w:w="2300" w:type="dxa"/>
            <w:tcBorders>
              <w:top w:val="nil"/>
              <w:left w:val="nil"/>
              <w:bottom w:val="single" w:sz="4" w:space="0" w:color="auto"/>
              <w:right w:val="single" w:sz="4" w:space="0" w:color="auto"/>
            </w:tcBorders>
            <w:shd w:val="clear" w:color="auto" w:fill="auto"/>
            <w:noWrap/>
            <w:vAlign w:val="bottom"/>
            <w:hideMark/>
          </w:tcPr>
          <w:p w14:paraId="4458E33D" w14:textId="77777777" w:rsidR="00D37B61" w:rsidRPr="001A41F5" w:rsidRDefault="00D37B61" w:rsidP="001A41F5">
            <w:pPr>
              <w:pStyle w:val="IEEETableCell"/>
              <w:spacing w:line="276" w:lineRule="auto"/>
              <w:jc w:val="center"/>
              <w:rPr>
                <w:lang w:val="es-AR"/>
              </w:rPr>
            </w:pPr>
            <w:r w:rsidRPr="001A41F5">
              <w:rPr>
                <w:lang w:val="es-AR"/>
              </w:rPr>
              <w:t>264.96</w:t>
            </w:r>
          </w:p>
        </w:tc>
      </w:tr>
      <w:tr w:rsidR="00D37B61" w:rsidRPr="00D37B61" w14:paraId="081BC17C"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AC57D8" w14:textId="77777777" w:rsidR="00D37B61" w:rsidRPr="001A41F5" w:rsidRDefault="00D37B61" w:rsidP="001A41F5">
            <w:pPr>
              <w:pStyle w:val="IEEETableCell"/>
              <w:spacing w:line="276" w:lineRule="auto"/>
              <w:jc w:val="center"/>
              <w:rPr>
                <w:lang w:val="es-AR"/>
              </w:rPr>
            </w:pPr>
            <w:r w:rsidRPr="001A41F5">
              <w:rPr>
                <w:lang w:val="es-AR"/>
              </w:rPr>
              <w:t>1200</w:t>
            </w:r>
          </w:p>
        </w:tc>
        <w:tc>
          <w:tcPr>
            <w:tcW w:w="2080" w:type="dxa"/>
            <w:tcBorders>
              <w:top w:val="nil"/>
              <w:left w:val="nil"/>
              <w:bottom w:val="single" w:sz="4" w:space="0" w:color="auto"/>
              <w:right w:val="single" w:sz="4" w:space="0" w:color="auto"/>
            </w:tcBorders>
            <w:shd w:val="clear" w:color="auto" w:fill="auto"/>
            <w:noWrap/>
            <w:vAlign w:val="bottom"/>
            <w:hideMark/>
          </w:tcPr>
          <w:p w14:paraId="24572CF1" w14:textId="77777777" w:rsidR="00D37B61" w:rsidRPr="001A41F5" w:rsidRDefault="00D37B61" w:rsidP="001A41F5">
            <w:pPr>
              <w:pStyle w:val="IEEETableCell"/>
              <w:spacing w:line="276" w:lineRule="auto"/>
              <w:jc w:val="center"/>
              <w:rPr>
                <w:lang w:val="es-AR"/>
              </w:rPr>
            </w:pPr>
            <w:r w:rsidRPr="001A41F5">
              <w:rPr>
                <w:lang w:val="es-AR"/>
              </w:rPr>
              <w:t>-21.84</w:t>
            </w:r>
          </w:p>
        </w:tc>
        <w:tc>
          <w:tcPr>
            <w:tcW w:w="2300" w:type="dxa"/>
            <w:tcBorders>
              <w:top w:val="nil"/>
              <w:left w:val="nil"/>
              <w:bottom w:val="single" w:sz="4" w:space="0" w:color="auto"/>
              <w:right w:val="single" w:sz="4" w:space="0" w:color="auto"/>
            </w:tcBorders>
            <w:shd w:val="clear" w:color="auto" w:fill="auto"/>
            <w:noWrap/>
            <w:vAlign w:val="bottom"/>
            <w:hideMark/>
          </w:tcPr>
          <w:p w14:paraId="73726F11" w14:textId="77777777" w:rsidR="00D37B61" w:rsidRPr="001A41F5" w:rsidRDefault="00D37B61" w:rsidP="001A41F5">
            <w:pPr>
              <w:pStyle w:val="IEEETableCell"/>
              <w:spacing w:line="276" w:lineRule="auto"/>
              <w:jc w:val="center"/>
              <w:rPr>
                <w:lang w:val="es-AR"/>
              </w:rPr>
            </w:pPr>
            <w:r w:rsidRPr="001A41F5">
              <w:rPr>
                <w:lang w:val="es-AR"/>
              </w:rPr>
              <w:t>264.38</w:t>
            </w:r>
          </w:p>
        </w:tc>
      </w:tr>
      <w:tr w:rsidR="00D37B61" w:rsidRPr="00D37B61" w14:paraId="5D863B52"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DA7183" w14:textId="77777777" w:rsidR="00D37B61" w:rsidRPr="001A41F5" w:rsidRDefault="00D37B61" w:rsidP="001A41F5">
            <w:pPr>
              <w:pStyle w:val="IEEETableCell"/>
              <w:spacing w:line="276" w:lineRule="auto"/>
              <w:jc w:val="center"/>
              <w:rPr>
                <w:lang w:val="es-AR"/>
              </w:rPr>
            </w:pPr>
            <w:r w:rsidRPr="001A41F5">
              <w:rPr>
                <w:lang w:val="es-AR"/>
              </w:rPr>
              <w:t>1400</w:t>
            </w:r>
          </w:p>
        </w:tc>
        <w:tc>
          <w:tcPr>
            <w:tcW w:w="2080" w:type="dxa"/>
            <w:tcBorders>
              <w:top w:val="nil"/>
              <w:left w:val="nil"/>
              <w:bottom w:val="single" w:sz="4" w:space="0" w:color="auto"/>
              <w:right w:val="single" w:sz="4" w:space="0" w:color="auto"/>
            </w:tcBorders>
            <w:shd w:val="clear" w:color="auto" w:fill="auto"/>
            <w:noWrap/>
            <w:vAlign w:val="bottom"/>
            <w:hideMark/>
          </w:tcPr>
          <w:p w14:paraId="55E607BC" w14:textId="77777777" w:rsidR="00D37B61" w:rsidRPr="001A41F5" w:rsidRDefault="00D37B61" w:rsidP="001A41F5">
            <w:pPr>
              <w:pStyle w:val="IEEETableCell"/>
              <w:spacing w:line="276" w:lineRule="auto"/>
              <w:jc w:val="center"/>
              <w:rPr>
                <w:lang w:val="es-AR"/>
              </w:rPr>
            </w:pPr>
            <w:r w:rsidRPr="001A41F5">
              <w:rPr>
                <w:lang w:val="es-AR"/>
              </w:rPr>
              <w:t>-20.30</w:t>
            </w:r>
          </w:p>
        </w:tc>
        <w:tc>
          <w:tcPr>
            <w:tcW w:w="2300" w:type="dxa"/>
            <w:tcBorders>
              <w:top w:val="nil"/>
              <w:left w:val="nil"/>
              <w:bottom w:val="single" w:sz="4" w:space="0" w:color="auto"/>
              <w:right w:val="single" w:sz="4" w:space="0" w:color="auto"/>
            </w:tcBorders>
            <w:shd w:val="clear" w:color="auto" w:fill="auto"/>
            <w:noWrap/>
            <w:vAlign w:val="bottom"/>
            <w:hideMark/>
          </w:tcPr>
          <w:p w14:paraId="0E5E94FC" w14:textId="77777777" w:rsidR="00D37B61" w:rsidRPr="001A41F5" w:rsidRDefault="00D37B61" w:rsidP="001A41F5">
            <w:pPr>
              <w:pStyle w:val="IEEETableCell"/>
              <w:spacing w:line="276" w:lineRule="auto"/>
              <w:jc w:val="center"/>
              <w:rPr>
                <w:lang w:val="es-AR"/>
              </w:rPr>
            </w:pPr>
            <w:r w:rsidRPr="001A41F5">
              <w:rPr>
                <w:lang w:val="es-AR"/>
              </w:rPr>
              <w:t>264.10</w:t>
            </w:r>
          </w:p>
        </w:tc>
      </w:tr>
      <w:tr w:rsidR="00D37B61" w:rsidRPr="00D37B61" w14:paraId="13769DE7"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9EA657" w14:textId="77777777" w:rsidR="00D37B61" w:rsidRPr="001A41F5" w:rsidRDefault="00D37B61" w:rsidP="001A41F5">
            <w:pPr>
              <w:pStyle w:val="IEEETableCell"/>
              <w:spacing w:line="276" w:lineRule="auto"/>
              <w:jc w:val="center"/>
              <w:rPr>
                <w:lang w:val="es-AR"/>
              </w:rPr>
            </w:pPr>
            <w:r w:rsidRPr="001A41F5">
              <w:rPr>
                <w:lang w:val="es-AR"/>
              </w:rPr>
              <w:t>1600</w:t>
            </w:r>
          </w:p>
        </w:tc>
        <w:tc>
          <w:tcPr>
            <w:tcW w:w="2080" w:type="dxa"/>
            <w:tcBorders>
              <w:top w:val="nil"/>
              <w:left w:val="nil"/>
              <w:bottom w:val="single" w:sz="4" w:space="0" w:color="auto"/>
              <w:right w:val="single" w:sz="4" w:space="0" w:color="auto"/>
            </w:tcBorders>
            <w:shd w:val="clear" w:color="auto" w:fill="auto"/>
            <w:noWrap/>
            <w:vAlign w:val="bottom"/>
            <w:hideMark/>
          </w:tcPr>
          <w:p w14:paraId="0AED518A" w14:textId="77777777" w:rsidR="00D37B61" w:rsidRPr="001A41F5" w:rsidRDefault="00D37B61" w:rsidP="001A41F5">
            <w:pPr>
              <w:pStyle w:val="IEEETableCell"/>
              <w:spacing w:line="276" w:lineRule="auto"/>
              <w:jc w:val="center"/>
              <w:rPr>
                <w:lang w:val="es-AR"/>
              </w:rPr>
            </w:pPr>
            <w:r w:rsidRPr="001A41F5">
              <w:rPr>
                <w:lang w:val="es-AR"/>
              </w:rPr>
              <w:t>-19.08</w:t>
            </w:r>
          </w:p>
        </w:tc>
        <w:tc>
          <w:tcPr>
            <w:tcW w:w="2300" w:type="dxa"/>
            <w:tcBorders>
              <w:top w:val="nil"/>
              <w:left w:val="nil"/>
              <w:bottom w:val="single" w:sz="4" w:space="0" w:color="auto"/>
              <w:right w:val="single" w:sz="4" w:space="0" w:color="auto"/>
            </w:tcBorders>
            <w:shd w:val="clear" w:color="auto" w:fill="auto"/>
            <w:noWrap/>
            <w:vAlign w:val="bottom"/>
            <w:hideMark/>
          </w:tcPr>
          <w:p w14:paraId="246A0CB7" w14:textId="77777777" w:rsidR="00D37B61" w:rsidRPr="001A41F5" w:rsidRDefault="00D37B61" w:rsidP="001A41F5">
            <w:pPr>
              <w:pStyle w:val="IEEETableCell"/>
              <w:spacing w:line="276" w:lineRule="auto"/>
              <w:jc w:val="center"/>
              <w:rPr>
                <w:lang w:val="es-AR"/>
              </w:rPr>
            </w:pPr>
            <w:r w:rsidRPr="001A41F5">
              <w:rPr>
                <w:lang w:val="es-AR"/>
              </w:rPr>
              <w:t>264.96</w:t>
            </w:r>
          </w:p>
        </w:tc>
      </w:tr>
      <w:tr w:rsidR="00D37B61" w:rsidRPr="00D37B61" w14:paraId="107241F3"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945D17" w14:textId="77777777" w:rsidR="00D37B61" w:rsidRPr="001A41F5" w:rsidRDefault="00D37B61" w:rsidP="001A41F5">
            <w:pPr>
              <w:pStyle w:val="IEEETableCell"/>
              <w:spacing w:line="276" w:lineRule="auto"/>
              <w:jc w:val="center"/>
              <w:rPr>
                <w:lang w:val="es-AR"/>
              </w:rPr>
            </w:pPr>
            <w:r w:rsidRPr="001A41F5">
              <w:rPr>
                <w:lang w:val="es-AR"/>
              </w:rPr>
              <w:t>1800</w:t>
            </w:r>
          </w:p>
        </w:tc>
        <w:tc>
          <w:tcPr>
            <w:tcW w:w="2080" w:type="dxa"/>
            <w:tcBorders>
              <w:top w:val="nil"/>
              <w:left w:val="nil"/>
              <w:bottom w:val="single" w:sz="4" w:space="0" w:color="auto"/>
              <w:right w:val="single" w:sz="4" w:space="0" w:color="auto"/>
            </w:tcBorders>
            <w:shd w:val="clear" w:color="auto" w:fill="auto"/>
            <w:noWrap/>
            <w:vAlign w:val="bottom"/>
            <w:hideMark/>
          </w:tcPr>
          <w:p w14:paraId="5BAC2EF2" w14:textId="77777777" w:rsidR="00D37B61" w:rsidRPr="001A41F5" w:rsidRDefault="00D37B61" w:rsidP="001A41F5">
            <w:pPr>
              <w:pStyle w:val="IEEETableCell"/>
              <w:spacing w:line="276" w:lineRule="auto"/>
              <w:jc w:val="center"/>
              <w:rPr>
                <w:lang w:val="es-AR"/>
              </w:rPr>
            </w:pPr>
            <w:r w:rsidRPr="001A41F5">
              <w:rPr>
                <w:lang w:val="es-AR"/>
              </w:rPr>
              <w:t>-17.79</w:t>
            </w:r>
          </w:p>
        </w:tc>
        <w:tc>
          <w:tcPr>
            <w:tcW w:w="2300" w:type="dxa"/>
            <w:tcBorders>
              <w:top w:val="nil"/>
              <w:left w:val="nil"/>
              <w:bottom w:val="single" w:sz="4" w:space="0" w:color="auto"/>
              <w:right w:val="single" w:sz="4" w:space="0" w:color="auto"/>
            </w:tcBorders>
            <w:shd w:val="clear" w:color="auto" w:fill="auto"/>
            <w:noWrap/>
            <w:vAlign w:val="bottom"/>
            <w:hideMark/>
          </w:tcPr>
          <w:p w14:paraId="3363A308" w14:textId="77777777" w:rsidR="00D37B61" w:rsidRPr="001A41F5" w:rsidRDefault="00D37B61" w:rsidP="001A41F5">
            <w:pPr>
              <w:pStyle w:val="IEEETableCell"/>
              <w:spacing w:line="276" w:lineRule="auto"/>
              <w:jc w:val="center"/>
              <w:rPr>
                <w:lang w:val="es-AR"/>
              </w:rPr>
            </w:pPr>
            <w:r w:rsidRPr="001A41F5">
              <w:rPr>
                <w:lang w:val="es-AR"/>
              </w:rPr>
              <w:t>261.79</w:t>
            </w:r>
          </w:p>
        </w:tc>
      </w:tr>
      <w:tr w:rsidR="00D37B61" w:rsidRPr="00D37B61" w14:paraId="633F76EB"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58CB2A" w14:textId="77777777" w:rsidR="00D37B61" w:rsidRPr="001A41F5" w:rsidRDefault="00D37B61" w:rsidP="001A41F5">
            <w:pPr>
              <w:pStyle w:val="IEEETableCell"/>
              <w:spacing w:line="276" w:lineRule="auto"/>
              <w:jc w:val="center"/>
              <w:rPr>
                <w:lang w:val="es-AR"/>
              </w:rPr>
            </w:pPr>
            <w:r w:rsidRPr="001A41F5">
              <w:rPr>
                <w:lang w:val="es-AR"/>
              </w:rPr>
              <w:t>2000</w:t>
            </w:r>
          </w:p>
        </w:tc>
        <w:tc>
          <w:tcPr>
            <w:tcW w:w="2080" w:type="dxa"/>
            <w:tcBorders>
              <w:top w:val="nil"/>
              <w:left w:val="nil"/>
              <w:bottom w:val="single" w:sz="4" w:space="0" w:color="auto"/>
              <w:right w:val="single" w:sz="4" w:space="0" w:color="auto"/>
            </w:tcBorders>
            <w:shd w:val="clear" w:color="auto" w:fill="auto"/>
            <w:noWrap/>
            <w:vAlign w:val="bottom"/>
            <w:hideMark/>
          </w:tcPr>
          <w:p w14:paraId="272B45C7" w14:textId="77777777" w:rsidR="00D37B61" w:rsidRPr="001A41F5" w:rsidRDefault="00D37B61" w:rsidP="001A41F5">
            <w:pPr>
              <w:pStyle w:val="IEEETableCell"/>
              <w:spacing w:line="276" w:lineRule="auto"/>
              <w:jc w:val="center"/>
              <w:rPr>
                <w:lang w:val="es-AR"/>
              </w:rPr>
            </w:pPr>
            <w:r w:rsidRPr="001A41F5">
              <w:rPr>
                <w:lang w:val="es-AR"/>
              </w:rPr>
              <w:t>-16.45</w:t>
            </w:r>
          </w:p>
        </w:tc>
        <w:tc>
          <w:tcPr>
            <w:tcW w:w="2300" w:type="dxa"/>
            <w:tcBorders>
              <w:top w:val="nil"/>
              <w:left w:val="nil"/>
              <w:bottom w:val="single" w:sz="4" w:space="0" w:color="auto"/>
              <w:right w:val="single" w:sz="4" w:space="0" w:color="auto"/>
            </w:tcBorders>
            <w:shd w:val="clear" w:color="auto" w:fill="auto"/>
            <w:noWrap/>
            <w:vAlign w:val="bottom"/>
            <w:hideMark/>
          </w:tcPr>
          <w:p w14:paraId="7A4FD230" w14:textId="77777777" w:rsidR="00D37B61" w:rsidRPr="001A41F5" w:rsidRDefault="00D37B61" w:rsidP="001A41F5">
            <w:pPr>
              <w:pStyle w:val="IEEETableCell"/>
              <w:spacing w:line="276" w:lineRule="auto"/>
              <w:jc w:val="center"/>
              <w:rPr>
                <w:lang w:val="es-AR"/>
              </w:rPr>
            </w:pPr>
            <w:r w:rsidRPr="001A41F5">
              <w:rPr>
                <w:lang w:val="es-AR"/>
              </w:rPr>
              <w:t>262.08</w:t>
            </w:r>
          </w:p>
        </w:tc>
      </w:tr>
      <w:tr w:rsidR="00D37B61" w:rsidRPr="00D37B61" w14:paraId="35BDAFE8"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C1FC67" w14:textId="77777777" w:rsidR="00D37B61" w:rsidRPr="001A41F5" w:rsidRDefault="00D37B61" w:rsidP="001A41F5">
            <w:pPr>
              <w:pStyle w:val="IEEETableCell"/>
              <w:spacing w:line="276" w:lineRule="auto"/>
              <w:jc w:val="center"/>
              <w:rPr>
                <w:lang w:val="es-AR"/>
              </w:rPr>
            </w:pPr>
            <w:r w:rsidRPr="001A41F5">
              <w:rPr>
                <w:lang w:val="es-AR"/>
              </w:rPr>
              <w:t>2200</w:t>
            </w:r>
          </w:p>
        </w:tc>
        <w:tc>
          <w:tcPr>
            <w:tcW w:w="2080" w:type="dxa"/>
            <w:tcBorders>
              <w:top w:val="nil"/>
              <w:left w:val="nil"/>
              <w:bottom w:val="single" w:sz="4" w:space="0" w:color="auto"/>
              <w:right w:val="single" w:sz="4" w:space="0" w:color="auto"/>
            </w:tcBorders>
            <w:shd w:val="clear" w:color="auto" w:fill="auto"/>
            <w:noWrap/>
            <w:vAlign w:val="bottom"/>
            <w:hideMark/>
          </w:tcPr>
          <w:p w14:paraId="36D23B6B" w14:textId="77777777" w:rsidR="00D37B61" w:rsidRPr="001A41F5" w:rsidRDefault="00D37B61" w:rsidP="001A41F5">
            <w:pPr>
              <w:pStyle w:val="IEEETableCell"/>
              <w:spacing w:line="276" w:lineRule="auto"/>
              <w:jc w:val="center"/>
              <w:rPr>
                <w:lang w:val="es-AR"/>
              </w:rPr>
            </w:pPr>
            <w:r w:rsidRPr="001A41F5">
              <w:rPr>
                <w:lang w:val="es-AR"/>
              </w:rPr>
              <w:t>-15.44</w:t>
            </w:r>
          </w:p>
        </w:tc>
        <w:tc>
          <w:tcPr>
            <w:tcW w:w="2300" w:type="dxa"/>
            <w:tcBorders>
              <w:top w:val="nil"/>
              <w:left w:val="nil"/>
              <w:bottom w:val="single" w:sz="4" w:space="0" w:color="auto"/>
              <w:right w:val="single" w:sz="4" w:space="0" w:color="auto"/>
            </w:tcBorders>
            <w:shd w:val="clear" w:color="auto" w:fill="auto"/>
            <w:noWrap/>
            <w:vAlign w:val="bottom"/>
            <w:hideMark/>
          </w:tcPr>
          <w:p w14:paraId="01DA7B6D" w14:textId="77777777" w:rsidR="00D37B61" w:rsidRPr="001A41F5" w:rsidRDefault="00D37B61" w:rsidP="001A41F5">
            <w:pPr>
              <w:pStyle w:val="IEEETableCell"/>
              <w:spacing w:line="276" w:lineRule="auto"/>
              <w:jc w:val="center"/>
              <w:rPr>
                <w:lang w:val="es-AR"/>
              </w:rPr>
            </w:pPr>
            <w:r w:rsidRPr="001A41F5">
              <w:rPr>
                <w:lang w:val="es-AR"/>
              </w:rPr>
              <w:t>261.36</w:t>
            </w:r>
          </w:p>
        </w:tc>
      </w:tr>
      <w:tr w:rsidR="00D37B61" w:rsidRPr="00D37B61" w14:paraId="3FC3BFA0"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1230AC" w14:textId="77777777" w:rsidR="00D37B61" w:rsidRPr="001A41F5" w:rsidRDefault="00D37B61" w:rsidP="001A41F5">
            <w:pPr>
              <w:pStyle w:val="IEEETableCell"/>
              <w:spacing w:line="276" w:lineRule="auto"/>
              <w:jc w:val="center"/>
              <w:rPr>
                <w:lang w:val="es-AR"/>
              </w:rPr>
            </w:pPr>
            <w:r w:rsidRPr="001A41F5">
              <w:rPr>
                <w:lang w:val="es-AR"/>
              </w:rPr>
              <w:t>2400</w:t>
            </w:r>
          </w:p>
        </w:tc>
        <w:tc>
          <w:tcPr>
            <w:tcW w:w="2080" w:type="dxa"/>
            <w:tcBorders>
              <w:top w:val="nil"/>
              <w:left w:val="nil"/>
              <w:bottom w:val="single" w:sz="4" w:space="0" w:color="auto"/>
              <w:right w:val="single" w:sz="4" w:space="0" w:color="auto"/>
            </w:tcBorders>
            <w:shd w:val="clear" w:color="auto" w:fill="auto"/>
            <w:noWrap/>
            <w:vAlign w:val="bottom"/>
            <w:hideMark/>
          </w:tcPr>
          <w:p w14:paraId="151C846D" w14:textId="77777777" w:rsidR="00D37B61" w:rsidRPr="001A41F5" w:rsidRDefault="00D37B61" w:rsidP="001A41F5">
            <w:pPr>
              <w:pStyle w:val="IEEETableCell"/>
              <w:spacing w:line="276" w:lineRule="auto"/>
              <w:jc w:val="center"/>
              <w:rPr>
                <w:lang w:val="es-AR"/>
              </w:rPr>
            </w:pPr>
            <w:r w:rsidRPr="001A41F5">
              <w:rPr>
                <w:lang w:val="es-AR"/>
              </w:rPr>
              <w:t>-14.72</w:t>
            </w:r>
          </w:p>
        </w:tc>
        <w:tc>
          <w:tcPr>
            <w:tcW w:w="2300" w:type="dxa"/>
            <w:tcBorders>
              <w:top w:val="nil"/>
              <w:left w:val="nil"/>
              <w:bottom w:val="single" w:sz="4" w:space="0" w:color="auto"/>
              <w:right w:val="single" w:sz="4" w:space="0" w:color="auto"/>
            </w:tcBorders>
            <w:shd w:val="clear" w:color="auto" w:fill="auto"/>
            <w:noWrap/>
            <w:vAlign w:val="bottom"/>
            <w:hideMark/>
          </w:tcPr>
          <w:p w14:paraId="61D4E78C" w14:textId="77777777" w:rsidR="00D37B61" w:rsidRPr="001A41F5" w:rsidRDefault="00D37B61" w:rsidP="001A41F5">
            <w:pPr>
              <w:pStyle w:val="IEEETableCell"/>
              <w:spacing w:line="276" w:lineRule="auto"/>
              <w:jc w:val="center"/>
              <w:rPr>
                <w:lang w:val="es-AR"/>
              </w:rPr>
            </w:pPr>
            <w:r w:rsidRPr="001A41F5">
              <w:rPr>
                <w:lang w:val="es-AR"/>
              </w:rPr>
              <w:t>259.20</w:t>
            </w:r>
          </w:p>
        </w:tc>
      </w:tr>
      <w:tr w:rsidR="00D37B61" w:rsidRPr="00D37B61" w14:paraId="5079E695"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9B3ED5" w14:textId="77777777" w:rsidR="00D37B61" w:rsidRPr="001A41F5" w:rsidRDefault="00D37B61" w:rsidP="001A41F5">
            <w:pPr>
              <w:pStyle w:val="IEEETableCell"/>
              <w:spacing w:line="276" w:lineRule="auto"/>
              <w:jc w:val="center"/>
              <w:rPr>
                <w:lang w:val="es-AR"/>
              </w:rPr>
            </w:pPr>
            <w:r w:rsidRPr="001A41F5">
              <w:rPr>
                <w:lang w:val="es-AR"/>
              </w:rPr>
              <w:t>2600</w:t>
            </w:r>
          </w:p>
        </w:tc>
        <w:tc>
          <w:tcPr>
            <w:tcW w:w="2080" w:type="dxa"/>
            <w:tcBorders>
              <w:top w:val="nil"/>
              <w:left w:val="nil"/>
              <w:bottom w:val="single" w:sz="4" w:space="0" w:color="auto"/>
              <w:right w:val="single" w:sz="4" w:space="0" w:color="auto"/>
            </w:tcBorders>
            <w:shd w:val="clear" w:color="auto" w:fill="auto"/>
            <w:noWrap/>
            <w:vAlign w:val="bottom"/>
            <w:hideMark/>
          </w:tcPr>
          <w:p w14:paraId="77082BB6" w14:textId="77777777" w:rsidR="00D37B61" w:rsidRPr="001A41F5" w:rsidRDefault="00D37B61" w:rsidP="001A41F5">
            <w:pPr>
              <w:pStyle w:val="IEEETableCell"/>
              <w:spacing w:line="276" w:lineRule="auto"/>
              <w:jc w:val="center"/>
              <w:rPr>
                <w:lang w:val="es-AR"/>
              </w:rPr>
            </w:pPr>
            <w:r w:rsidRPr="001A41F5">
              <w:rPr>
                <w:lang w:val="es-AR"/>
              </w:rPr>
              <w:t>-13.55</w:t>
            </w:r>
          </w:p>
        </w:tc>
        <w:tc>
          <w:tcPr>
            <w:tcW w:w="2300" w:type="dxa"/>
            <w:tcBorders>
              <w:top w:val="nil"/>
              <w:left w:val="nil"/>
              <w:bottom w:val="single" w:sz="4" w:space="0" w:color="auto"/>
              <w:right w:val="single" w:sz="4" w:space="0" w:color="auto"/>
            </w:tcBorders>
            <w:shd w:val="clear" w:color="auto" w:fill="auto"/>
            <w:noWrap/>
            <w:vAlign w:val="bottom"/>
            <w:hideMark/>
          </w:tcPr>
          <w:p w14:paraId="053EACDA" w14:textId="77777777" w:rsidR="00D37B61" w:rsidRPr="001A41F5" w:rsidRDefault="00D37B61" w:rsidP="001A41F5">
            <w:pPr>
              <w:pStyle w:val="IEEETableCell"/>
              <w:spacing w:line="276" w:lineRule="auto"/>
              <w:jc w:val="center"/>
              <w:rPr>
                <w:lang w:val="es-AR"/>
              </w:rPr>
            </w:pPr>
            <w:r w:rsidRPr="001A41F5">
              <w:rPr>
                <w:lang w:val="es-AR"/>
              </w:rPr>
              <w:t>258.34</w:t>
            </w:r>
          </w:p>
        </w:tc>
      </w:tr>
      <w:tr w:rsidR="00D37B61" w:rsidRPr="00D37B61" w14:paraId="00B95263"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8FD597" w14:textId="77777777" w:rsidR="00D37B61" w:rsidRPr="001A41F5" w:rsidRDefault="00D37B61" w:rsidP="001A41F5">
            <w:pPr>
              <w:pStyle w:val="IEEETableCell"/>
              <w:spacing w:line="276" w:lineRule="auto"/>
              <w:jc w:val="center"/>
              <w:rPr>
                <w:lang w:val="es-AR"/>
              </w:rPr>
            </w:pPr>
            <w:r w:rsidRPr="001A41F5">
              <w:rPr>
                <w:lang w:val="es-AR"/>
              </w:rPr>
              <w:t>2800</w:t>
            </w:r>
          </w:p>
        </w:tc>
        <w:tc>
          <w:tcPr>
            <w:tcW w:w="2080" w:type="dxa"/>
            <w:tcBorders>
              <w:top w:val="nil"/>
              <w:left w:val="nil"/>
              <w:bottom w:val="single" w:sz="4" w:space="0" w:color="auto"/>
              <w:right w:val="single" w:sz="4" w:space="0" w:color="auto"/>
            </w:tcBorders>
            <w:shd w:val="clear" w:color="auto" w:fill="auto"/>
            <w:noWrap/>
            <w:vAlign w:val="bottom"/>
            <w:hideMark/>
          </w:tcPr>
          <w:p w14:paraId="4430CCDD" w14:textId="77777777" w:rsidR="00D37B61" w:rsidRPr="001A41F5" w:rsidRDefault="00D37B61" w:rsidP="001A41F5">
            <w:pPr>
              <w:pStyle w:val="IEEETableCell"/>
              <w:spacing w:line="276" w:lineRule="auto"/>
              <w:jc w:val="center"/>
              <w:rPr>
                <w:lang w:val="es-AR"/>
              </w:rPr>
            </w:pPr>
            <w:r w:rsidRPr="001A41F5">
              <w:rPr>
                <w:lang w:val="es-AR"/>
              </w:rPr>
              <w:t>-12.87</w:t>
            </w:r>
          </w:p>
        </w:tc>
        <w:tc>
          <w:tcPr>
            <w:tcW w:w="2300" w:type="dxa"/>
            <w:tcBorders>
              <w:top w:val="nil"/>
              <w:left w:val="nil"/>
              <w:bottom w:val="single" w:sz="4" w:space="0" w:color="auto"/>
              <w:right w:val="single" w:sz="4" w:space="0" w:color="auto"/>
            </w:tcBorders>
            <w:shd w:val="clear" w:color="auto" w:fill="auto"/>
            <w:noWrap/>
            <w:vAlign w:val="bottom"/>
            <w:hideMark/>
          </w:tcPr>
          <w:p w14:paraId="14EDC55E" w14:textId="77777777" w:rsidR="00D37B61" w:rsidRPr="001A41F5" w:rsidRDefault="00D37B61" w:rsidP="001A41F5">
            <w:pPr>
              <w:pStyle w:val="IEEETableCell"/>
              <w:spacing w:line="276" w:lineRule="auto"/>
              <w:jc w:val="center"/>
              <w:rPr>
                <w:lang w:val="es-AR"/>
              </w:rPr>
            </w:pPr>
            <w:r w:rsidRPr="001A41F5">
              <w:rPr>
                <w:lang w:val="es-AR"/>
              </w:rPr>
              <w:t>258.05</w:t>
            </w:r>
          </w:p>
        </w:tc>
      </w:tr>
      <w:tr w:rsidR="00D37B61" w:rsidRPr="00D37B61" w14:paraId="1E0D3A3B"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9A4C05" w14:textId="77777777" w:rsidR="00D37B61" w:rsidRPr="001A41F5" w:rsidRDefault="00D37B61" w:rsidP="001A41F5">
            <w:pPr>
              <w:pStyle w:val="IEEETableCell"/>
              <w:spacing w:line="276" w:lineRule="auto"/>
              <w:jc w:val="center"/>
              <w:rPr>
                <w:lang w:val="es-AR"/>
              </w:rPr>
            </w:pPr>
            <w:r w:rsidRPr="001A41F5">
              <w:rPr>
                <w:lang w:val="es-AR"/>
              </w:rPr>
              <w:t>3000</w:t>
            </w:r>
          </w:p>
        </w:tc>
        <w:tc>
          <w:tcPr>
            <w:tcW w:w="2080" w:type="dxa"/>
            <w:tcBorders>
              <w:top w:val="nil"/>
              <w:left w:val="nil"/>
              <w:bottom w:val="single" w:sz="4" w:space="0" w:color="auto"/>
              <w:right w:val="single" w:sz="4" w:space="0" w:color="auto"/>
            </w:tcBorders>
            <w:shd w:val="clear" w:color="auto" w:fill="auto"/>
            <w:noWrap/>
            <w:vAlign w:val="bottom"/>
            <w:hideMark/>
          </w:tcPr>
          <w:p w14:paraId="17B8ECF3" w14:textId="77777777" w:rsidR="00D37B61" w:rsidRPr="001A41F5" w:rsidRDefault="00D37B61" w:rsidP="001A41F5">
            <w:pPr>
              <w:pStyle w:val="IEEETableCell"/>
              <w:spacing w:line="276" w:lineRule="auto"/>
              <w:jc w:val="center"/>
              <w:rPr>
                <w:lang w:val="es-AR"/>
              </w:rPr>
            </w:pPr>
            <w:r w:rsidRPr="001A41F5">
              <w:rPr>
                <w:lang w:val="es-AR"/>
              </w:rPr>
              <w:t>-10.74</w:t>
            </w:r>
          </w:p>
        </w:tc>
        <w:tc>
          <w:tcPr>
            <w:tcW w:w="2300" w:type="dxa"/>
            <w:tcBorders>
              <w:top w:val="nil"/>
              <w:left w:val="nil"/>
              <w:bottom w:val="single" w:sz="4" w:space="0" w:color="auto"/>
              <w:right w:val="single" w:sz="4" w:space="0" w:color="auto"/>
            </w:tcBorders>
            <w:shd w:val="clear" w:color="auto" w:fill="auto"/>
            <w:noWrap/>
            <w:vAlign w:val="bottom"/>
            <w:hideMark/>
          </w:tcPr>
          <w:p w14:paraId="0265FFA6" w14:textId="77777777" w:rsidR="00D37B61" w:rsidRPr="001A41F5" w:rsidRDefault="00D37B61" w:rsidP="001A41F5">
            <w:pPr>
              <w:pStyle w:val="IEEETableCell"/>
              <w:spacing w:line="276" w:lineRule="auto"/>
              <w:jc w:val="center"/>
              <w:rPr>
                <w:lang w:val="es-AR"/>
              </w:rPr>
            </w:pPr>
            <w:r w:rsidRPr="001A41F5">
              <w:rPr>
                <w:lang w:val="es-AR"/>
              </w:rPr>
              <w:t>257.04</w:t>
            </w:r>
          </w:p>
        </w:tc>
      </w:tr>
      <w:tr w:rsidR="00D37B61" w:rsidRPr="00D37B61" w14:paraId="2DA2614B"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7FA261" w14:textId="77777777" w:rsidR="00D37B61" w:rsidRPr="001A41F5" w:rsidRDefault="00D37B61" w:rsidP="001A41F5">
            <w:pPr>
              <w:pStyle w:val="IEEETableCell"/>
              <w:spacing w:line="276" w:lineRule="auto"/>
              <w:jc w:val="center"/>
              <w:rPr>
                <w:lang w:val="es-AR"/>
              </w:rPr>
            </w:pPr>
            <w:r w:rsidRPr="001A41F5">
              <w:rPr>
                <w:lang w:val="es-AR"/>
              </w:rPr>
              <w:t>3250</w:t>
            </w:r>
          </w:p>
        </w:tc>
        <w:tc>
          <w:tcPr>
            <w:tcW w:w="2080" w:type="dxa"/>
            <w:tcBorders>
              <w:top w:val="nil"/>
              <w:left w:val="nil"/>
              <w:bottom w:val="single" w:sz="4" w:space="0" w:color="auto"/>
              <w:right w:val="single" w:sz="4" w:space="0" w:color="auto"/>
            </w:tcBorders>
            <w:shd w:val="clear" w:color="auto" w:fill="auto"/>
            <w:noWrap/>
            <w:vAlign w:val="bottom"/>
            <w:hideMark/>
          </w:tcPr>
          <w:p w14:paraId="6685EF20" w14:textId="77777777" w:rsidR="00D37B61" w:rsidRPr="001A41F5" w:rsidRDefault="00D37B61" w:rsidP="001A41F5">
            <w:pPr>
              <w:pStyle w:val="IEEETableCell"/>
              <w:spacing w:line="276" w:lineRule="auto"/>
              <w:jc w:val="center"/>
              <w:rPr>
                <w:lang w:val="es-AR"/>
              </w:rPr>
            </w:pPr>
            <w:r w:rsidRPr="001A41F5">
              <w:rPr>
                <w:lang w:val="es-AR"/>
              </w:rPr>
              <w:t>-10.63</w:t>
            </w:r>
          </w:p>
        </w:tc>
        <w:tc>
          <w:tcPr>
            <w:tcW w:w="2300" w:type="dxa"/>
            <w:tcBorders>
              <w:top w:val="nil"/>
              <w:left w:val="nil"/>
              <w:bottom w:val="single" w:sz="4" w:space="0" w:color="auto"/>
              <w:right w:val="single" w:sz="4" w:space="0" w:color="auto"/>
            </w:tcBorders>
            <w:shd w:val="clear" w:color="auto" w:fill="auto"/>
            <w:noWrap/>
            <w:vAlign w:val="bottom"/>
            <w:hideMark/>
          </w:tcPr>
          <w:p w14:paraId="44BD4F92" w14:textId="77777777" w:rsidR="00D37B61" w:rsidRPr="001A41F5" w:rsidRDefault="00D37B61" w:rsidP="001A41F5">
            <w:pPr>
              <w:pStyle w:val="IEEETableCell"/>
              <w:spacing w:line="276" w:lineRule="auto"/>
              <w:jc w:val="center"/>
              <w:rPr>
                <w:lang w:val="es-AR"/>
              </w:rPr>
            </w:pPr>
            <w:r w:rsidRPr="001A41F5">
              <w:rPr>
                <w:lang w:val="es-AR"/>
              </w:rPr>
              <w:t>252.72</w:t>
            </w:r>
          </w:p>
        </w:tc>
      </w:tr>
      <w:tr w:rsidR="00D37B61" w:rsidRPr="00D37B61" w14:paraId="6F6224C7"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7B3823" w14:textId="77777777" w:rsidR="00D37B61" w:rsidRPr="001A41F5" w:rsidRDefault="00D37B61" w:rsidP="001A41F5">
            <w:pPr>
              <w:pStyle w:val="IEEETableCell"/>
              <w:spacing w:line="276" w:lineRule="auto"/>
              <w:jc w:val="center"/>
              <w:rPr>
                <w:lang w:val="es-AR"/>
              </w:rPr>
            </w:pPr>
            <w:r w:rsidRPr="001A41F5">
              <w:rPr>
                <w:lang w:val="es-AR"/>
              </w:rPr>
              <w:t>3500</w:t>
            </w:r>
          </w:p>
        </w:tc>
        <w:tc>
          <w:tcPr>
            <w:tcW w:w="2080" w:type="dxa"/>
            <w:tcBorders>
              <w:top w:val="nil"/>
              <w:left w:val="nil"/>
              <w:bottom w:val="single" w:sz="4" w:space="0" w:color="auto"/>
              <w:right w:val="single" w:sz="4" w:space="0" w:color="auto"/>
            </w:tcBorders>
            <w:shd w:val="clear" w:color="auto" w:fill="auto"/>
            <w:noWrap/>
            <w:vAlign w:val="bottom"/>
            <w:hideMark/>
          </w:tcPr>
          <w:p w14:paraId="27383466" w14:textId="77777777" w:rsidR="00D37B61" w:rsidRPr="001A41F5" w:rsidRDefault="00D37B61" w:rsidP="001A41F5">
            <w:pPr>
              <w:pStyle w:val="IEEETableCell"/>
              <w:spacing w:line="276" w:lineRule="auto"/>
              <w:jc w:val="center"/>
              <w:rPr>
                <w:lang w:val="es-AR"/>
              </w:rPr>
            </w:pPr>
            <w:r w:rsidRPr="001A41F5">
              <w:rPr>
                <w:lang w:val="es-AR"/>
              </w:rPr>
              <w:t>-9.59</w:t>
            </w:r>
          </w:p>
        </w:tc>
        <w:tc>
          <w:tcPr>
            <w:tcW w:w="2300" w:type="dxa"/>
            <w:tcBorders>
              <w:top w:val="nil"/>
              <w:left w:val="nil"/>
              <w:bottom w:val="single" w:sz="4" w:space="0" w:color="auto"/>
              <w:right w:val="single" w:sz="4" w:space="0" w:color="auto"/>
            </w:tcBorders>
            <w:shd w:val="clear" w:color="auto" w:fill="auto"/>
            <w:noWrap/>
            <w:vAlign w:val="bottom"/>
            <w:hideMark/>
          </w:tcPr>
          <w:p w14:paraId="363D7945" w14:textId="77777777" w:rsidR="00D37B61" w:rsidRPr="001A41F5" w:rsidRDefault="00D37B61" w:rsidP="001A41F5">
            <w:pPr>
              <w:pStyle w:val="IEEETableCell"/>
              <w:spacing w:line="276" w:lineRule="auto"/>
              <w:jc w:val="center"/>
              <w:rPr>
                <w:lang w:val="es-AR"/>
              </w:rPr>
            </w:pPr>
            <w:r w:rsidRPr="001A41F5">
              <w:rPr>
                <w:lang w:val="es-AR"/>
              </w:rPr>
              <w:t>250.74</w:t>
            </w:r>
          </w:p>
        </w:tc>
      </w:tr>
      <w:tr w:rsidR="00D37B61" w:rsidRPr="00D37B61" w14:paraId="452B0280"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29E8E5" w14:textId="77777777" w:rsidR="00D37B61" w:rsidRPr="001A41F5" w:rsidRDefault="00D37B61" w:rsidP="001A41F5">
            <w:pPr>
              <w:pStyle w:val="IEEETableCell"/>
              <w:spacing w:line="276" w:lineRule="auto"/>
              <w:jc w:val="center"/>
              <w:rPr>
                <w:lang w:val="es-AR"/>
              </w:rPr>
            </w:pPr>
            <w:r w:rsidRPr="001A41F5">
              <w:rPr>
                <w:lang w:val="es-AR"/>
              </w:rPr>
              <w:t>3750</w:t>
            </w:r>
          </w:p>
        </w:tc>
        <w:tc>
          <w:tcPr>
            <w:tcW w:w="2080" w:type="dxa"/>
            <w:tcBorders>
              <w:top w:val="nil"/>
              <w:left w:val="nil"/>
              <w:bottom w:val="single" w:sz="4" w:space="0" w:color="auto"/>
              <w:right w:val="single" w:sz="4" w:space="0" w:color="auto"/>
            </w:tcBorders>
            <w:shd w:val="clear" w:color="auto" w:fill="auto"/>
            <w:noWrap/>
            <w:vAlign w:val="bottom"/>
            <w:hideMark/>
          </w:tcPr>
          <w:p w14:paraId="088F6477" w14:textId="77777777" w:rsidR="00D37B61" w:rsidRPr="001A41F5" w:rsidRDefault="00D37B61" w:rsidP="001A41F5">
            <w:pPr>
              <w:pStyle w:val="IEEETableCell"/>
              <w:spacing w:line="276" w:lineRule="auto"/>
              <w:jc w:val="center"/>
              <w:rPr>
                <w:lang w:val="es-AR"/>
              </w:rPr>
            </w:pPr>
            <w:r w:rsidRPr="001A41F5">
              <w:rPr>
                <w:lang w:val="es-AR"/>
              </w:rPr>
              <w:t>-8.47</w:t>
            </w:r>
          </w:p>
        </w:tc>
        <w:tc>
          <w:tcPr>
            <w:tcW w:w="2300" w:type="dxa"/>
            <w:tcBorders>
              <w:top w:val="nil"/>
              <w:left w:val="nil"/>
              <w:bottom w:val="single" w:sz="4" w:space="0" w:color="auto"/>
              <w:right w:val="single" w:sz="4" w:space="0" w:color="auto"/>
            </w:tcBorders>
            <w:shd w:val="clear" w:color="auto" w:fill="auto"/>
            <w:noWrap/>
            <w:vAlign w:val="bottom"/>
            <w:hideMark/>
          </w:tcPr>
          <w:p w14:paraId="2D26D0F5" w14:textId="77777777" w:rsidR="00D37B61" w:rsidRPr="001A41F5" w:rsidRDefault="00D37B61" w:rsidP="001A41F5">
            <w:pPr>
              <w:pStyle w:val="IEEETableCell"/>
              <w:spacing w:line="276" w:lineRule="auto"/>
              <w:jc w:val="center"/>
              <w:rPr>
                <w:lang w:val="es-AR"/>
              </w:rPr>
            </w:pPr>
            <w:r w:rsidRPr="001A41F5">
              <w:rPr>
                <w:lang w:val="es-AR"/>
              </w:rPr>
              <w:t>249.75</w:t>
            </w:r>
          </w:p>
        </w:tc>
      </w:tr>
      <w:tr w:rsidR="00D37B61" w:rsidRPr="00D37B61" w14:paraId="1A909162"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0BB228" w14:textId="77777777" w:rsidR="00D37B61" w:rsidRPr="001A41F5" w:rsidRDefault="00D37B61" w:rsidP="001A41F5">
            <w:pPr>
              <w:pStyle w:val="IEEETableCell"/>
              <w:spacing w:line="276" w:lineRule="auto"/>
              <w:jc w:val="center"/>
              <w:rPr>
                <w:lang w:val="es-AR"/>
              </w:rPr>
            </w:pPr>
            <w:r w:rsidRPr="001A41F5">
              <w:rPr>
                <w:lang w:val="es-AR"/>
              </w:rPr>
              <w:t>4000</w:t>
            </w:r>
          </w:p>
        </w:tc>
        <w:tc>
          <w:tcPr>
            <w:tcW w:w="2080" w:type="dxa"/>
            <w:tcBorders>
              <w:top w:val="nil"/>
              <w:left w:val="nil"/>
              <w:bottom w:val="single" w:sz="4" w:space="0" w:color="auto"/>
              <w:right w:val="single" w:sz="4" w:space="0" w:color="auto"/>
            </w:tcBorders>
            <w:shd w:val="clear" w:color="auto" w:fill="auto"/>
            <w:noWrap/>
            <w:vAlign w:val="bottom"/>
            <w:hideMark/>
          </w:tcPr>
          <w:p w14:paraId="158D5381" w14:textId="77777777" w:rsidR="00D37B61" w:rsidRPr="001A41F5" w:rsidRDefault="00D37B61" w:rsidP="001A41F5">
            <w:pPr>
              <w:pStyle w:val="IEEETableCell"/>
              <w:spacing w:line="276" w:lineRule="auto"/>
              <w:jc w:val="center"/>
              <w:rPr>
                <w:lang w:val="es-AR"/>
              </w:rPr>
            </w:pPr>
            <w:r w:rsidRPr="001A41F5">
              <w:rPr>
                <w:lang w:val="es-AR"/>
              </w:rPr>
              <w:t>-7.24</w:t>
            </w:r>
          </w:p>
        </w:tc>
        <w:tc>
          <w:tcPr>
            <w:tcW w:w="2300" w:type="dxa"/>
            <w:tcBorders>
              <w:top w:val="nil"/>
              <w:left w:val="nil"/>
              <w:bottom w:val="single" w:sz="4" w:space="0" w:color="auto"/>
              <w:right w:val="single" w:sz="4" w:space="0" w:color="auto"/>
            </w:tcBorders>
            <w:shd w:val="clear" w:color="auto" w:fill="auto"/>
            <w:noWrap/>
            <w:vAlign w:val="bottom"/>
            <w:hideMark/>
          </w:tcPr>
          <w:p w14:paraId="68D04FC1" w14:textId="77777777" w:rsidR="00D37B61" w:rsidRPr="001A41F5" w:rsidRDefault="00D37B61" w:rsidP="001A41F5">
            <w:pPr>
              <w:pStyle w:val="IEEETableCell"/>
              <w:spacing w:line="276" w:lineRule="auto"/>
              <w:jc w:val="center"/>
              <w:rPr>
                <w:lang w:val="es-AR"/>
              </w:rPr>
            </w:pPr>
            <w:r w:rsidRPr="001A41F5">
              <w:rPr>
                <w:lang w:val="es-AR"/>
              </w:rPr>
              <w:t>244.80</w:t>
            </w:r>
          </w:p>
        </w:tc>
      </w:tr>
      <w:tr w:rsidR="00D37B61" w:rsidRPr="00D37B61" w14:paraId="41139A5A"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261027" w14:textId="77777777" w:rsidR="00D37B61" w:rsidRPr="001A41F5" w:rsidRDefault="00D37B61" w:rsidP="001A41F5">
            <w:pPr>
              <w:pStyle w:val="IEEETableCell"/>
              <w:spacing w:line="276" w:lineRule="auto"/>
              <w:jc w:val="center"/>
              <w:rPr>
                <w:lang w:val="es-AR"/>
              </w:rPr>
            </w:pPr>
            <w:r w:rsidRPr="001A41F5">
              <w:rPr>
                <w:lang w:val="es-AR"/>
              </w:rPr>
              <w:t>4250</w:t>
            </w:r>
          </w:p>
        </w:tc>
        <w:tc>
          <w:tcPr>
            <w:tcW w:w="2080" w:type="dxa"/>
            <w:tcBorders>
              <w:top w:val="nil"/>
              <w:left w:val="nil"/>
              <w:bottom w:val="single" w:sz="4" w:space="0" w:color="auto"/>
              <w:right w:val="single" w:sz="4" w:space="0" w:color="auto"/>
            </w:tcBorders>
            <w:shd w:val="clear" w:color="auto" w:fill="auto"/>
            <w:noWrap/>
            <w:vAlign w:val="bottom"/>
            <w:hideMark/>
          </w:tcPr>
          <w:p w14:paraId="5A437C31" w14:textId="77777777" w:rsidR="00D37B61" w:rsidRPr="001A41F5" w:rsidRDefault="00D37B61" w:rsidP="001A41F5">
            <w:pPr>
              <w:pStyle w:val="IEEETableCell"/>
              <w:spacing w:line="276" w:lineRule="auto"/>
              <w:jc w:val="center"/>
              <w:rPr>
                <w:lang w:val="es-AR"/>
              </w:rPr>
            </w:pPr>
            <w:r w:rsidRPr="001A41F5">
              <w:rPr>
                <w:lang w:val="es-AR"/>
              </w:rPr>
              <w:t>-6.02</w:t>
            </w:r>
          </w:p>
        </w:tc>
        <w:tc>
          <w:tcPr>
            <w:tcW w:w="2300" w:type="dxa"/>
            <w:tcBorders>
              <w:top w:val="nil"/>
              <w:left w:val="nil"/>
              <w:bottom w:val="single" w:sz="4" w:space="0" w:color="auto"/>
              <w:right w:val="single" w:sz="4" w:space="0" w:color="auto"/>
            </w:tcBorders>
            <w:shd w:val="clear" w:color="auto" w:fill="auto"/>
            <w:noWrap/>
            <w:vAlign w:val="bottom"/>
            <w:hideMark/>
          </w:tcPr>
          <w:p w14:paraId="2965CA6E" w14:textId="77777777" w:rsidR="00D37B61" w:rsidRPr="001A41F5" w:rsidRDefault="00D37B61" w:rsidP="001A41F5">
            <w:pPr>
              <w:pStyle w:val="IEEETableCell"/>
              <w:spacing w:line="276" w:lineRule="auto"/>
              <w:jc w:val="center"/>
              <w:rPr>
                <w:lang w:val="es-AR"/>
              </w:rPr>
            </w:pPr>
            <w:r w:rsidRPr="001A41F5">
              <w:rPr>
                <w:lang w:val="es-AR"/>
              </w:rPr>
              <w:t>241.74</w:t>
            </w:r>
          </w:p>
        </w:tc>
      </w:tr>
      <w:tr w:rsidR="00D37B61" w:rsidRPr="00D37B61" w14:paraId="46B60D71"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1557F9" w14:textId="77777777" w:rsidR="00D37B61" w:rsidRPr="001A41F5" w:rsidRDefault="00D37B61" w:rsidP="001A41F5">
            <w:pPr>
              <w:pStyle w:val="IEEETableCell"/>
              <w:spacing w:line="276" w:lineRule="auto"/>
              <w:jc w:val="center"/>
              <w:rPr>
                <w:lang w:val="es-AR"/>
              </w:rPr>
            </w:pPr>
            <w:r w:rsidRPr="001A41F5">
              <w:rPr>
                <w:lang w:val="es-AR"/>
              </w:rPr>
              <w:t>4500</w:t>
            </w:r>
          </w:p>
        </w:tc>
        <w:tc>
          <w:tcPr>
            <w:tcW w:w="2080" w:type="dxa"/>
            <w:tcBorders>
              <w:top w:val="nil"/>
              <w:left w:val="nil"/>
              <w:bottom w:val="single" w:sz="4" w:space="0" w:color="auto"/>
              <w:right w:val="single" w:sz="4" w:space="0" w:color="auto"/>
            </w:tcBorders>
            <w:shd w:val="clear" w:color="auto" w:fill="auto"/>
            <w:noWrap/>
            <w:vAlign w:val="bottom"/>
            <w:hideMark/>
          </w:tcPr>
          <w:p w14:paraId="1B96380C" w14:textId="77777777" w:rsidR="00D37B61" w:rsidRPr="001A41F5" w:rsidRDefault="00D37B61" w:rsidP="001A41F5">
            <w:pPr>
              <w:pStyle w:val="IEEETableCell"/>
              <w:spacing w:line="276" w:lineRule="auto"/>
              <w:jc w:val="center"/>
              <w:rPr>
                <w:lang w:val="es-AR"/>
              </w:rPr>
            </w:pPr>
            <w:r w:rsidRPr="001A41F5">
              <w:rPr>
                <w:lang w:val="es-AR"/>
              </w:rPr>
              <w:t>-4.82</w:t>
            </w:r>
          </w:p>
        </w:tc>
        <w:tc>
          <w:tcPr>
            <w:tcW w:w="2300" w:type="dxa"/>
            <w:tcBorders>
              <w:top w:val="nil"/>
              <w:left w:val="nil"/>
              <w:bottom w:val="single" w:sz="4" w:space="0" w:color="auto"/>
              <w:right w:val="single" w:sz="4" w:space="0" w:color="auto"/>
            </w:tcBorders>
            <w:shd w:val="clear" w:color="auto" w:fill="auto"/>
            <w:noWrap/>
            <w:vAlign w:val="bottom"/>
            <w:hideMark/>
          </w:tcPr>
          <w:p w14:paraId="72BC8E90" w14:textId="77777777" w:rsidR="00D37B61" w:rsidRPr="001A41F5" w:rsidRDefault="00D37B61" w:rsidP="001A41F5">
            <w:pPr>
              <w:pStyle w:val="IEEETableCell"/>
              <w:spacing w:line="276" w:lineRule="auto"/>
              <w:jc w:val="center"/>
              <w:rPr>
                <w:lang w:val="es-AR"/>
              </w:rPr>
            </w:pPr>
            <w:r w:rsidRPr="001A41F5">
              <w:rPr>
                <w:lang w:val="es-AR"/>
              </w:rPr>
              <w:t>238.14</w:t>
            </w:r>
          </w:p>
        </w:tc>
      </w:tr>
      <w:tr w:rsidR="00D37B61" w:rsidRPr="00D37B61" w14:paraId="39C40CA9"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2E8DE1" w14:textId="77777777" w:rsidR="00D37B61" w:rsidRPr="001A41F5" w:rsidRDefault="00D37B61" w:rsidP="001A41F5">
            <w:pPr>
              <w:pStyle w:val="IEEETableCell"/>
              <w:spacing w:line="276" w:lineRule="auto"/>
              <w:jc w:val="center"/>
              <w:rPr>
                <w:lang w:val="es-AR"/>
              </w:rPr>
            </w:pPr>
            <w:r w:rsidRPr="001A41F5">
              <w:rPr>
                <w:lang w:val="es-AR"/>
              </w:rPr>
              <w:t>4750</w:t>
            </w:r>
          </w:p>
        </w:tc>
        <w:tc>
          <w:tcPr>
            <w:tcW w:w="2080" w:type="dxa"/>
            <w:tcBorders>
              <w:top w:val="nil"/>
              <w:left w:val="nil"/>
              <w:bottom w:val="single" w:sz="4" w:space="0" w:color="auto"/>
              <w:right w:val="single" w:sz="4" w:space="0" w:color="auto"/>
            </w:tcBorders>
            <w:shd w:val="clear" w:color="auto" w:fill="auto"/>
            <w:noWrap/>
            <w:vAlign w:val="bottom"/>
            <w:hideMark/>
          </w:tcPr>
          <w:p w14:paraId="102E0580" w14:textId="77777777" w:rsidR="00D37B61" w:rsidRPr="001A41F5" w:rsidRDefault="00D37B61" w:rsidP="001A41F5">
            <w:pPr>
              <w:pStyle w:val="IEEETableCell"/>
              <w:spacing w:line="276" w:lineRule="auto"/>
              <w:jc w:val="center"/>
              <w:rPr>
                <w:lang w:val="es-AR"/>
              </w:rPr>
            </w:pPr>
            <w:r w:rsidRPr="001A41F5">
              <w:rPr>
                <w:lang w:val="es-AR"/>
              </w:rPr>
              <w:t>-3.53</w:t>
            </w:r>
          </w:p>
        </w:tc>
        <w:tc>
          <w:tcPr>
            <w:tcW w:w="2300" w:type="dxa"/>
            <w:tcBorders>
              <w:top w:val="nil"/>
              <w:left w:val="nil"/>
              <w:bottom w:val="single" w:sz="4" w:space="0" w:color="auto"/>
              <w:right w:val="single" w:sz="4" w:space="0" w:color="auto"/>
            </w:tcBorders>
            <w:shd w:val="clear" w:color="auto" w:fill="auto"/>
            <w:noWrap/>
            <w:vAlign w:val="bottom"/>
            <w:hideMark/>
          </w:tcPr>
          <w:p w14:paraId="1D21EE6A" w14:textId="77777777" w:rsidR="00D37B61" w:rsidRPr="001A41F5" w:rsidRDefault="00D37B61" w:rsidP="001A41F5">
            <w:pPr>
              <w:pStyle w:val="IEEETableCell"/>
              <w:spacing w:line="276" w:lineRule="auto"/>
              <w:jc w:val="center"/>
              <w:rPr>
                <w:lang w:val="es-AR"/>
              </w:rPr>
            </w:pPr>
            <w:r w:rsidRPr="001A41F5">
              <w:rPr>
                <w:lang w:val="es-AR"/>
              </w:rPr>
              <w:t>232.56</w:t>
            </w:r>
          </w:p>
        </w:tc>
      </w:tr>
      <w:tr w:rsidR="00D37B61" w:rsidRPr="00D37B61" w14:paraId="1445018A"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26730E" w14:textId="77777777" w:rsidR="00D37B61" w:rsidRPr="001A41F5" w:rsidRDefault="00D37B61" w:rsidP="001A41F5">
            <w:pPr>
              <w:pStyle w:val="IEEETableCell"/>
              <w:spacing w:line="276" w:lineRule="auto"/>
              <w:jc w:val="center"/>
              <w:rPr>
                <w:lang w:val="es-AR"/>
              </w:rPr>
            </w:pPr>
            <w:r w:rsidRPr="001A41F5">
              <w:rPr>
                <w:lang w:val="es-AR"/>
              </w:rPr>
              <w:t>5000</w:t>
            </w:r>
          </w:p>
        </w:tc>
        <w:tc>
          <w:tcPr>
            <w:tcW w:w="2080" w:type="dxa"/>
            <w:tcBorders>
              <w:top w:val="nil"/>
              <w:left w:val="nil"/>
              <w:bottom w:val="single" w:sz="4" w:space="0" w:color="auto"/>
              <w:right w:val="single" w:sz="4" w:space="0" w:color="auto"/>
            </w:tcBorders>
            <w:shd w:val="clear" w:color="auto" w:fill="auto"/>
            <w:noWrap/>
            <w:vAlign w:val="bottom"/>
            <w:hideMark/>
          </w:tcPr>
          <w:p w14:paraId="035C0DC2" w14:textId="77777777" w:rsidR="00D37B61" w:rsidRPr="001A41F5" w:rsidRDefault="00D37B61" w:rsidP="001A41F5">
            <w:pPr>
              <w:pStyle w:val="IEEETableCell"/>
              <w:spacing w:line="276" w:lineRule="auto"/>
              <w:jc w:val="center"/>
              <w:rPr>
                <w:lang w:val="es-AR"/>
              </w:rPr>
            </w:pPr>
            <w:r w:rsidRPr="001A41F5">
              <w:rPr>
                <w:lang w:val="es-AR"/>
              </w:rPr>
              <w:t>-2.32</w:t>
            </w:r>
          </w:p>
        </w:tc>
        <w:tc>
          <w:tcPr>
            <w:tcW w:w="2300" w:type="dxa"/>
            <w:tcBorders>
              <w:top w:val="nil"/>
              <w:left w:val="nil"/>
              <w:bottom w:val="single" w:sz="4" w:space="0" w:color="auto"/>
              <w:right w:val="single" w:sz="4" w:space="0" w:color="auto"/>
            </w:tcBorders>
            <w:shd w:val="clear" w:color="auto" w:fill="auto"/>
            <w:noWrap/>
            <w:vAlign w:val="bottom"/>
            <w:hideMark/>
          </w:tcPr>
          <w:p w14:paraId="775BB53E" w14:textId="77777777" w:rsidR="00D37B61" w:rsidRPr="001A41F5" w:rsidRDefault="00D37B61" w:rsidP="001A41F5">
            <w:pPr>
              <w:pStyle w:val="IEEETableCell"/>
              <w:spacing w:line="276" w:lineRule="auto"/>
              <w:jc w:val="center"/>
              <w:rPr>
                <w:lang w:val="es-AR"/>
              </w:rPr>
            </w:pPr>
            <w:r w:rsidRPr="001A41F5">
              <w:rPr>
                <w:lang w:val="es-AR"/>
              </w:rPr>
              <w:t>225.00</w:t>
            </w:r>
          </w:p>
        </w:tc>
      </w:tr>
      <w:tr w:rsidR="00D37B61" w:rsidRPr="00D37B61" w14:paraId="13F96C47"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58C1E8" w14:textId="77777777" w:rsidR="00D37B61" w:rsidRPr="001A41F5" w:rsidRDefault="00D37B61" w:rsidP="001A41F5">
            <w:pPr>
              <w:pStyle w:val="IEEETableCell"/>
              <w:spacing w:line="276" w:lineRule="auto"/>
              <w:jc w:val="center"/>
              <w:rPr>
                <w:lang w:val="es-AR"/>
              </w:rPr>
            </w:pPr>
            <w:r w:rsidRPr="001A41F5">
              <w:rPr>
                <w:lang w:val="es-AR"/>
              </w:rPr>
              <w:t>5250</w:t>
            </w:r>
          </w:p>
        </w:tc>
        <w:tc>
          <w:tcPr>
            <w:tcW w:w="2080" w:type="dxa"/>
            <w:tcBorders>
              <w:top w:val="nil"/>
              <w:left w:val="nil"/>
              <w:bottom w:val="single" w:sz="4" w:space="0" w:color="auto"/>
              <w:right w:val="single" w:sz="4" w:space="0" w:color="auto"/>
            </w:tcBorders>
            <w:shd w:val="clear" w:color="auto" w:fill="auto"/>
            <w:noWrap/>
            <w:vAlign w:val="bottom"/>
            <w:hideMark/>
          </w:tcPr>
          <w:p w14:paraId="36849D92" w14:textId="77777777" w:rsidR="00D37B61" w:rsidRPr="001A41F5" w:rsidRDefault="00D37B61" w:rsidP="001A41F5">
            <w:pPr>
              <w:pStyle w:val="IEEETableCell"/>
              <w:spacing w:line="276" w:lineRule="auto"/>
              <w:jc w:val="center"/>
              <w:rPr>
                <w:lang w:val="es-AR"/>
              </w:rPr>
            </w:pPr>
            <w:r w:rsidRPr="001A41F5">
              <w:rPr>
                <w:lang w:val="es-AR"/>
              </w:rPr>
              <w:t>-1.08</w:t>
            </w:r>
          </w:p>
        </w:tc>
        <w:tc>
          <w:tcPr>
            <w:tcW w:w="2300" w:type="dxa"/>
            <w:tcBorders>
              <w:top w:val="nil"/>
              <w:left w:val="nil"/>
              <w:bottom w:val="single" w:sz="4" w:space="0" w:color="auto"/>
              <w:right w:val="single" w:sz="4" w:space="0" w:color="auto"/>
            </w:tcBorders>
            <w:shd w:val="clear" w:color="auto" w:fill="auto"/>
            <w:noWrap/>
            <w:vAlign w:val="bottom"/>
            <w:hideMark/>
          </w:tcPr>
          <w:p w14:paraId="751A7B4F" w14:textId="77777777" w:rsidR="00D37B61" w:rsidRPr="001A41F5" w:rsidRDefault="00D37B61" w:rsidP="001A41F5">
            <w:pPr>
              <w:pStyle w:val="IEEETableCell"/>
              <w:spacing w:line="276" w:lineRule="auto"/>
              <w:jc w:val="center"/>
              <w:rPr>
                <w:lang w:val="es-AR"/>
              </w:rPr>
            </w:pPr>
            <w:r w:rsidRPr="001A41F5">
              <w:rPr>
                <w:lang w:val="es-AR"/>
              </w:rPr>
              <w:t>215.46</w:t>
            </w:r>
          </w:p>
        </w:tc>
      </w:tr>
      <w:tr w:rsidR="00D37B61" w:rsidRPr="00D37B61" w14:paraId="245E2ECF"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BBACE4" w14:textId="77777777" w:rsidR="00D37B61" w:rsidRPr="001A41F5" w:rsidRDefault="00D37B61" w:rsidP="001A41F5">
            <w:pPr>
              <w:pStyle w:val="IEEETableCell"/>
              <w:spacing w:line="276" w:lineRule="auto"/>
              <w:jc w:val="center"/>
              <w:rPr>
                <w:lang w:val="es-AR"/>
              </w:rPr>
            </w:pPr>
            <w:r w:rsidRPr="001A41F5">
              <w:rPr>
                <w:lang w:val="es-AR"/>
              </w:rPr>
              <w:t>5500</w:t>
            </w:r>
          </w:p>
        </w:tc>
        <w:tc>
          <w:tcPr>
            <w:tcW w:w="2080" w:type="dxa"/>
            <w:tcBorders>
              <w:top w:val="nil"/>
              <w:left w:val="nil"/>
              <w:bottom w:val="single" w:sz="4" w:space="0" w:color="auto"/>
              <w:right w:val="single" w:sz="4" w:space="0" w:color="auto"/>
            </w:tcBorders>
            <w:shd w:val="clear" w:color="auto" w:fill="auto"/>
            <w:noWrap/>
            <w:vAlign w:val="bottom"/>
            <w:hideMark/>
          </w:tcPr>
          <w:p w14:paraId="54B7294B" w14:textId="77777777" w:rsidR="00D37B61" w:rsidRPr="001A41F5" w:rsidRDefault="00D37B61" w:rsidP="001A41F5">
            <w:pPr>
              <w:pStyle w:val="IEEETableCell"/>
              <w:spacing w:line="276" w:lineRule="auto"/>
              <w:jc w:val="center"/>
              <w:rPr>
                <w:lang w:val="es-AR"/>
              </w:rPr>
            </w:pPr>
            <w:r w:rsidRPr="001A41F5">
              <w:rPr>
                <w:lang w:val="es-AR"/>
              </w:rPr>
              <w:t>-0.12</w:t>
            </w:r>
          </w:p>
        </w:tc>
        <w:tc>
          <w:tcPr>
            <w:tcW w:w="2300" w:type="dxa"/>
            <w:tcBorders>
              <w:top w:val="nil"/>
              <w:left w:val="nil"/>
              <w:bottom w:val="single" w:sz="4" w:space="0" w:color="auto"/>
              <w:right w:val="single" w:sz="4" w:space="0" w:color="auto"/>
            </w:tcBorders>
            <w:shd w:val="clear" w:color="auto" w:fill="auto"/>
            <w:noWrap/>
            <w:vAlign w:val="bottom"/>
            <w:hideMark/>
          </w:tcPr>
          <w:p w14:paraId="5BAD59E3" w14:textId="77777777" w:rsidR="00D37B61" w:rsidRPr="001A41F5" w:rsidRDefault="00D37B61" w:rsidP="001A41F5">
            <w:pPr>
              <w:pStyle w:val="IEEETableCell"/>
              <w:spacing w:line="276" w:lineRule="auto"/>
              <w:jc w:val="center"/>
              <w:rPr>
                <w:lang w:val="es-AR"/>
              </w:rPr>
            </w:pPr>
            <w:r w:rsidRPr="001A41F5">
              <w:rPr>
                <w:lang w:val="es-AR"/>
              </w:rPr>
              <w:t>205.92</w:t>
            </w:r>
          </w:p>
        </w:tc>
      </w:tr>
      <w:tr w:rsidR="00D37B61" w:rsidRPr="00D37B61" w14:paraId="74D2ED7D"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3690C4" w14:textId="77777777" w:rsidR="00D37B61" w:rsidRPr="001A41F5" w:rsidRDefault="00D37B61" w:rsidP="001A41F5">
            <w:pPr>
              <w:pStyle w:val="IEEETableCell"/>
              <w:spacing w:line="276" w:lineRule="auto"/>
              <w:jc w:val="center"/>
              <w:rPr>
                <w:lang w:val="es-AR"/>
              </w:rPr>
            </w:pPr>
            <w:r w:rsidRPr="001A41F5">
              <w:rPr>
                <w:lang w:val="es-AR"/>
              </w:rPr>
              <w:t>5750</w:t>
            </w:r>
          </w:p>
        </w:tc>
        <w:tc>
          <w:tcPr>
            <w:tcW w:w="2080" w:type="dxa"/>
            <w:tcBorders>
              <w:top w:val="nil"/>
              <w:left w:val="nil"/>
              <w:bottom w:val="single" w:sz="4" w:space="0" w:color="auto"/>
              <w:right w:val="single" w:sz="4" w:space="0" w:color="auto"/>
            </w:tcBorders>
            <w:shd w:val="clear" w:color="auto" w:fill="auto"/>
            <w:noWrap/>
            <w:vAlign w:val="bottom"/>
            <w:hideMark/>
          </w:tcPr>
          <w:p w14:paraId="0AEE193E" w14:textId="77777777" w:rsidR="00D37B61" w:rsidRPr="001A41F5" w:rsidRDefault="00D37B61" w:rsidP="001A41F5">
            <w:pPr>
              <w:pStyle w:val="IEEETableCell"/>
              <w:spacing w:line="276" w:lineRule="auto"/>
              <w:jc w:val="center"/>
              <w:rPr>
                <w:lang w:val="es-AR"/>
              </w:rPr>
            </w:pPr>
            <w:r w:rsidRPr="001A41F5">
              <w:rPr>
                <w:lang w:val="es-AR"/>
              </w:rPr>
              <w:t>0.29</w:t>
            </w:r>
          </w:p>
        </w:tc>
        <w:tc>
          <w:tcPr>
            <w:tcW w:w="2300" w:type="dxa"/>
            <w:tcBorders>
              <w:top w:val="nil"/>
              <w:left w:val="nil"/>
              <w:bottom w:val="single" w:sz="4" w:space="0" w:color="auto"/>
              <w:right w:val="single" w:sz="4" w:space="0" w:color="auto"/>
            </w:tcBorders>
            <w:shd w:val="clear" w:color="auto" w:fill="auto"/>
            <w:noWrap/>
            <w:vAlign w:val="bottom"/>
            <w:hideMark/>
          </w:tcPr>
          <w:p w14:paraId="395E6199" w14:textId="77777777" w:rsidR="00D37B61" w:rsidRPr="001A41F5" w:rsidRDefault="00D37B61" w:rsidP="001A41F5">
            <w:pPr>
              <w:pStyle w:val="IEEETableCell"/>
              <w:spacing w:line="276" w:lineRule="auto"/>
              <w:jc w:val="center"/>
              <w:rPr>
                <w:lang w:val="es-AR"/>
              </w:rPr>
            </w:pPr>
            <w:r w:rsidRPr="001A41F5">
              <w:rPr>
                <w:lang w:val="es-AR"/>
              </w:rPr>
              <w:t>192.51</w:t>
            </w:r>
          </w:p>
        </w:tc>
      </w:tr>
      <w:tr w:rsidR="00D37B61" w:rsidRPr="00D37B61" w14:paraId="5D78CC33"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EDDC7B" w14:textId="77777777" w:rsidR="00D37B61" w:rsidRPr="001A41F5" w:rsidRDefault="00D37B61" w:rsidP="001A41F5">
            <w:pPr>
              <w:pStyle w:val="IEEETableCell"/>
              <w:spacing w:line="276" w:lineRule="auto"/>
              <w:jc w:val="center"/>
              <w:rPr>
                <w:lang w:val="es-AR"/>
              </w:rPr>
            </w:pPr>
            <w:r w:rsidRPr="001A41F5">
              <w:rPr>
                <w:lang w:val="es-AR"/>
              </w:rPr>
              <w:t>6000</w:t>
            </w:r>
          </w:p>
        </w:tc>
        <w:tc>
          <w:tcPr>
            <w:tcW w:w="2080" w:type="dxa"/>
            <w:tcBorders>
              <w:top w:val="nil"/>
              <w:left w:val="nil"/>
              <w:bottom w:val="single" w:sz="4" w:space="0" w:color="auto"/>
              <w:right w:val="single" w:sz="4" w:space="0" w:color="auto"/>
            </w:tcBorders>
            <w:shd w:val="clear" w:color="auto" w:fill="auto"/>
            <w:noWrap/>
            <w:vAlign w:val="bottom"/>
            <w:hideMark/>
          </w:tcPr>
          <w:p w14:paraId="5EA0F01B" w14:textId="77777777" w:rsidR="00D37B61" w:rsidRPr="001A41F5" w:rsidRDefault="00D37B61" w:rsidP="001A41F5">
            <w:pPr>
              <w:pStyle w:val="IEEETableCell"/>
              <w:spacing w:line="276" w:lineRule="auto"/>
              <w:jc w:val="center"/>
              <w:rPr>
                <w:lang w:val="es-AR"/>
              </w:rPr>
            </w:pPr>
            <w:r w:rsidRPr="001A41F5">
              <w:rPr>
                <w:lang w:val="es-AR"/>
              </w:rPr>
              <w:t>0.71</w:t>
            </w:r>
          </w:p>
        </w:tc>
        <w:tc>
          <w:tcPr>
            <w:tcW w:w="2300" w:type="dxa"/>
            <w:tcBorders>
              <w:top w:val="nil"/>
              <w:left w:val="nil"/>
              <w:bottom w:val="single" w:sz="4" w:space="0" w:color="auto"/>
              <w:right w:val="single" w:sz="4" w:space="0" w:color="auto"/>
            </w:tcBorders>
            <w:shd w:val="clear" w:color="auto" w:fill="auto"/>
            <w:noWrap/>
            <w:vAlign w:val="bottom"/>
            <w:hideMark/>
          </w:tcPr>
          <w:p w14:paraId="21E15B50" w14:textId="77777777" w:rsidR="00D37B61" w:rsidRPr="001A41F5" w:rsidRDefault="00D37B61" w:rsidP="001A41F5">
            <w:pPr>
              <w:pStyle w:val="IEEETableCell"/>
              <w:spacing w:line="276" w:lineRule="auto"/>
              <w:jc w:val="center"/>
              <w:rPr>
                <w:lang w:val="es-AR"/>
              </w:rPr>
            </w:pPr>
            <w:r w:rsidRPr="001A41F5">
              <w:rPr>
                <w:lang w:val="es-AR"/>
              </w:rPr>
              <w:t>177.12</w:t>
            </w:r>
          </w:p>
        </w:tc>
      </w:tr>
      <w:tr w:rsidR="00D37B61" w:rsidRPr="00D37B61" w14:paraId="45006CD4"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3EACF2" w14:textId="77777777" w:rsidR="00D37B61" w:rsidRPr="001A41F5" w:rsidRDefault="00D37B61" w:rsidP="001A41F5">
            <w:pPr>
              <w:pStyle w:val="IEEETableCell"/>
              <w:spacing w:line="276" w:lineRule="auto"/>
              <w:jc w:val="center"/>
              <w:rPr>
                <w:lang w:val="es-AR"/>
              </w:rPr>
            </w:pPr>
            <w:r w:rsidRPr="001A41F5">
              <w:rPr>
                <w:lang w:val="es-AR"/>
              </w:rPr>
              <w:t>6250</w:t>
            </w:r>
          </w:p>
        </w:tc>
        <w:tc>
          <w:tcPr>
            <w:tcW w:w="2080" w:type="dxa"/>
            <w:tcBorders>
              <w:top w:val="nil"/>
              <w:left w:val="nil"/>
              <w:bottom w:val="single" w:sz="4" w:space="0" w:color="auto"/>
              <w:right w:val="single" w:sz="4" w:space="0" w:color="auto"/>
            </w:tcBorders>
            <w:shd w:val="clear" w:color="auto" w:fill="auto"/>
            <w:noWrap/>
            <w:vAlign w:val="bottom"/>
            <w:hideMark/>
          </w:tcPr>
          <w:p w14:paraId="0B6D2178" w14:textId="77777777" w:rsidR="00D37B61" w:rsidRPr="001A41F5" w:rsidRDefault="00D37B61" w:rsidP="001A41F5">
            <w:pPr>
              <w:pStyle w:val="IEEETableCell"/>
              <w:spacing w:line="276" w:lineRule="auto"/>
              <w:jc w:val="center"/>
              <w:rPr>
                <w:lang w:val="es-AR"/>
              </w:rPr>
            </w:pPr>
            <w:r w:rsidRPr="001A41F5">
              <w:rPr>
                <w:lang w:val="es-AR"/>
              </w:rPr>
              <w:t>0.48</w:t>
            </w:r>
          </w:p>
        </w:tc>
        <w:tc>
          <w:tcPr>
            <w:tcW w:w="2300" w:type="dxa"/>
            <w:tcBorders>
              <w:top w:val="nil"/>
              <w:left w:val="nil"/>
              <w:bottom w:val="single" w:sz="4" w:space="0" w:color="auto"/>
              <w:right w:val="single" w:sz="4" w:space="0" w:color="auto"/>
            </w:tcBorders>
            <w:shd w:val="clear" w:color="auto" w:fill="auto"/>
            <w:noWrap/>
            <w:vAlign w:val="bottom"/>
            <w:hideMark/>
          </w:tcPr>
          <w:p w14:paraId="2A3B6E3A" w14:textId="77777777" w:rsidR="00D37B61" w:rsidRPr="001A41F5" w:rsidRDefault="00D37B61" w:rsidP="001A41F5">
            <w:pPr>
              <w:pStyle w:val="IEEETableCell"/>
              <w:spacing w:line="276" w:lineRule="auto"/>
              <w:jc w:val="center"/>
              <w:rPr>
                <w:lang w:val="es-AR"/>
              </w:rPr>
            </w:pPr>
            <w:r w:rsidRPr="001A41F5">
              <w:rPr>
                <w:lang w:val="es-AR"/>
              </w:rPr>
              <w:t>167.40</w:t>
            </w:r>
          </w:p>
        </w:tc>
      </w:tr>
      <w:tr w:rsidR="00D37B61" w:rsidRPr="00D37B61" w14:paraId="5BD9A020"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5BDEFA" w14:textId="77777777" w:rsidR="00D37B61" w:rsidRPr="001A41F5" w:rsidRDefault="00D37B61" w:rsidP="001A41F5">
            <w:pPr>
              <w:pStyle w:val="IEEETableCell"/>
              <w:spacing w:line="276" w:lineRule="auto"/>
              <w:jc w:val="center"/>
              <w:rPr>
                <w:lang w:val="es-AR"/>
              </w:rPr>
            </w:pPr>
            <w:r w:rsidRPr="001A41F5">
              <w:rPr>
                <w:lang w:val="es-AR"/>
              </w:rPr>
              <w:t>6500</w:t>
            </w:r>
          </w:p>
        </w:tc>
        <w:tc>
          <w:tcPr>
            <w:tcW w:w="2080" w:type="dxa"/>
            <w:tcBorders>
              <w:top w:val="nil"/>
              <w:left w:val="nil"/>
              <w:bottom w:val="single" w:sz="4" w:space="0" w:color="auto"/>
              <w:right w:val="single" w:sz="4" w:space="0" w:color="auto"/>
            </w:tcBorders>
            <w:shd w:val="clear" w:color="auto" w:fill="auto"/>
            <w:noWrap/>
            <w:vAlign w:val="bottom"/>
            <w:hideMark/>
          </w:tcPr>
          <w:p w14:paraId="22D9D508" w14:textId="77777777" w:rsidR="00D37B61" w:rsidRPr="001A41F5" w:rsidRDefault="00D37B61" w:rsidP="001A41F5">
            <w:pPr>
              <w:pStyle w:val="IEEETableCell"/>
              <w:spacing w:line="276" w:lineRule="auto"/>
              <w:jc w:val="center"/>
              <w:rPr>
                <w:lang w:val="es-AR"/>
              </w:rPr>
            </w:pPr>
            <w:r w:rsidRPr="001A41F5">
              <w:rPr>
                <w:lang w:val="es-AR"/>
              </w:rPr>
              <w:t>-0.07</w:t>
            </w:r>
          </w:p>
        </w:tc>
        <w:tc>
          <w:tcPr>
            <w:tcW w:w="2300" w:type="dxa"/>
            <w:tcBorders>
              <w:top w:val="nil"/>
              <w:left w:val="nil"/>
              <w:bottom w:val="single" w:sz="4" w:space="0" w:color="auto"/>
              <w:right w:val="single" w:sz="4" w:space="0" w:color="auto"/>
            </w:tcBorders>
            <w:shd w:val="clear" w:color="auto" w:fill="auto"/>
            <w:noWrap/>
            <w:vAlign w:val="bottom"/>
            <w:hideMark/>
          </w:tcPr>
          <w:p w14:paraId="1CF0C59C" w14:textId="77777777" w:rsidR="00D37B61" w:rsidRPr="001A41F5" w:rsidRDefault="00D37B61" w:rsidP="001A41F5">
            <w:pPr>
              <w:pStyle w:val="IEEETableCell"/>
              <w:spacing w:line="276" w:lineRule="auto"/>
              <w:jc w:val="center"/>
              <w:rPr>
                <w:lang w:val="es-AR"/>
              </w:rPr>
            </w:pPr>
            <w:r w:rsidRPr="001A41F5">
              <w:rPr>
                <w:lang w:val="es-AR"/>
              </w:rPr>
              <w:t>154.44</w:t>
            </w:r>
          </w:p>
        </w:tc>
      </w:tr>
      <w:tr w:rsidR="00D37B61" w:rsidRPr="00D37B61" w14:paraId="10A731AE"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E0DD24" w14:textId="77777777" w:rsidR="00D37B61" w:rsidRPr="001A41F5" w:rsidRDefault="00D37B61" w:rsidP="001A41F5">
            <w:pPr>
              <w:pStyle w:val="IEEETableCell"/>
              <w:spacing w:line="276" w:lineRule="auto"/>
              <w:jc w:val="center"/>
              <w:rPr>
                <w:lang w:val="es-AR"/>
              </w:rPr>
            </w:pPr>
            <w:r w:rsidRPr="001A41F5">
              <w:rPr>
                <w:lang w:val="es-AR"/>
              </w:rPr>
              <w:t>6750</w:t>
            </w:r>
          </w:p>
        </w:tc>
        <w:tc>
          <w:tcPr>
            <w:tcW w:w="2080" w:type="dxa"/>
            <w:tcBorders>
              <w:top w:val="nil"/>
              <w:left w:val="nil"/>
              <w:bottom w:val="single" w:sz="4" w:space="0" w:color="auto"/>
              <w:right w:val="single" w:sz="4" w:space="0" w:color="auto"/>
            </w:tcBorders>
            <w:shd w:val="clear" w:color="auto" w:fill="auto"/>
            <w:noWrap/>
            <w:vAlign w:val="bottom"/>
            <w:hideMark/>
          </w:tcPr>
          <w:p w14:paraId="3A1E0F00" w14:textId="77777777" w:rsidR="00D37B61" w:rsidRPr="001A41F5" w:rsidRDefault="00D37B61" w:rsidP="001A41F5">
            <w:pPr>
              <w:pStyle w:val="IEEETableCell"/>
              <w:spacing w:line="276" w:lineRule="auto"/>
              <w:jc w:val="center"/>
              <w:rPr>
                <w:lang w:val="es-AR"/>
              </w:rPr>
            </w:pPr>
            <w:r w:rsidRPr="001A41F5">
              <w:rPr>
                <w:lang w:val="es-AR"/>
              </w:rPr>
              <w:t>-0.83</w:t>
            </w:r>
          </w:p>
        </w:tc>
        <w:tc>
          <w:tcPr>
            <w:tcW w:w="2300" w:type="dxa"/>
            <w:tcBorders>
              <w:top w:val="nil"/>
              <w:left w:val="nil"/>
              <w:bottom w:val="single" w:sz="4" w:space="0" w:color="auto"/>
              <w:right w:val="single" w:sz="4" w:space="0" w:color="auto"/>
            </w:tcBorders>
            <w:shd w:val="clear" w:color="auto" w:fill="auto"/>
            <w:noWrap/>
            <w:vAlign w:val="bottom"/>
            <w:hideMark/>
          </w:tcPr>
          <w:p w14:paraId="5892BE9B" w14:textId="77777777" w:rsidR="00D37B61" w:rsidRPr="001A41F5" w:rsidRDefault="00D37B61" w:rsidP="001A41F5">
            <w:pPr>
              <w:pStyle w:val="IEEETableCell"/>
              <w:spacing w:line="276" w:lineRule="auto"/>
              <w:jc w:val="center"/>
              <w:rPr>
                <w:lang w:val="es-AR"/>
              </w:rPr>
            </w:pPr>
            <w:r w:rsidRPr="001A41F5">
              <w:rPr>
                <w:lang w:val="es-AR"/>
              </w:rPr>
              <w:t>146.77</w:t>
            </w:r>
          </w:p>
        </w:tc>
      </w:tr>
      <w:tr w:rsidR="00D37B61" w:rsidRPr="00D37B61" w14:paraId="0994DD9F"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298CDD" w14:textId="77777777" w:rsidR="00D37B61" w:rsidRPr="001A41F5" w:rsidRDefault="00D37B61" w:rsidP="001A41F5">
            <w:pPr>
              <w:pStyle w:val="IEEETableCell"/>
              <w:spacing w:line="276" w:lineRule="auto"/>
              <w:jc w:val="center"/>
              <w:rPr>
                <w:lang w:val="es-AR"/>
              </w:rPr>
            </w:pPr>
            <w:r w:rsidRPr="001A41F5">
              <w:rPr>
                <w:lang w:val="es-AR"/>
              </w:rPr>
              <w:t>7000</w:t>
            </w:r>
          </w:p>
        </w:tc>
        <w:tc>
          <w:tcPr>
            <w:tcW w:w="2080" w:type="dxa"/>
            <w:tcBorders>
              <w:top w:val="nil"/>
              <w:left w:val="nil"/>
              <w:bottom w:val="single" w:sz="4" w:space="0" w:color="auto"/>
              <w:right w:val="single" w:sz="4" w:space="0" w:color="auto"/>
            </w:tcBorders>
            <w:shd w:val="clear" w:color="auto" w:fill="auto"/>
            <w:noWrap/>
            <w:vAlign w:val="bottom"/>
            <w:hideMark/>
          </w:tcPr>
          <w:p w14:paraId="7D50FB74" w14:textId="77777777" w:rsidR="00D37B61" w:rsidRPr="001A41F5" w:rsidRDefault="00D37B61" w:rsidP="001A41F5">
            <w:pPr>
              <w:pStyle w:val="IEEETableCell"/>
              <w:spacing w:line="276" w:lineRule="auto"/>
              <w:jc w:val="center"/>
              <w:rPr>
                <w:lang w:val="es-AR"/>
              </w:rPr>
            </w:pPr>
            <w:r w:rsidRPr="001A41F5">
              <w:rPr>
                <w:lang w:val="es-AR"/>
              </w:rPr>
              <w:t>-1.66</w:t>
            </w:r>
          </w:p>
        </w:tc>
        <w:tc>
          <w:tcPr>
            <w:tcW w:w="2300" w:type="dxa"/>
            <w:tcBorders>
              <w:top w:val="nil"/>
              <w:left w:val="nil"/>
              <w:bottom w:val="single" w:sz="4" w:space="0" w:color="auto"/>
              <w:right w:val="single" w:sz="4" w:space="0" w:color="auto"/>
            </w:tcBorders>
            <w:shd w:val="clear" w:color="auto" w:fill="auto"/>
            <w:noWrap/>
            <w:vAlign w:val="bottom"/>
            <w:hideMark/>
          </w:tcPr>
          <w:p w14:paraId="69E176BB" w14:textId="77777777" w:rsidR="00D37B61" w:rsidRPr="001A41F5" w:rsidRDefault="00D37B61" w:rsidP="001A41F5">
            <w:pPr>
              <w:pStyle w:val="IEEETableCell"/>
              <w:spacing w:line="276" w:lineRule="auto"/>
              <w:jc w:val="center"/>
              <w:rPr>
                <w:lang w:val="es-AR"/>
              </w:rPr>
            </w:pPr>
            <w:r w:rsidRPr="001A41F5">
              <w:rPr>
                <w:lang w:val="es-AR"/>
              </w:rPr>
              <w:t>138.10</w:t>
            </w:r>
          </w:p>
        </w:tc>
      </w:tr>
      <w:tr w:rsidR="00D37B61" w:rsidRPr="00D37B61" w14:paraId="3FBCCCEA"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06CFA4" w14:textId="77777777" w:rsidR="00D37B61" w:rsidRPr="001A41F5" w:rsidRDefault="00D37B61" w:rsidP="001A41F5">
            <w:pPr>
              <w:pStyle w:val="IEEETableCell"/>
              <w:spacing w:line="276" w:lineRule="auto"/>
              <w:jc w:val="center"/>
              <w:rPr>
                <w:lang w:val="es-AR"/>
              </w:rPr>
            </w:pPr>
            <w:r w:rsidRPr="001A41F5">
              <w:rPr>
                <w:lang w:val="es-AR"/>
              </w:rPr>
              <w:t>7250</w:t>
            </w:r>
          </w:p>
        </w:tc>
        <w:tc>
          <w:tcPr>
            <w:tcW w:w="2080" w:type="dxa"/>
            <w:tcBorders>
              <w:top w:val="nil"/>
              <w:left w:val="nil"/>
              <w:bottom w:val="single" w:sz="4" w:space="0" w:color="auto"/>
              <w:right w:val="single" w:sz="4" w:space="0" w:color="auto"/>
            </w:tcBorders>
            <w:shd w:val="clear" w:color="auto" w:fill="auto"/>
            <w:noWrap/>
            <w:vAlign w:val="bottom"/>
            <w:hideMark/>
          </w:tcPr>
          <w:p w14:paraId="77E3732B" w14:textId="77777777" w:rsidR="00D37B61" w:rsidRPr="001A41F5" w:rsidRDefault="00D37B61" w:rsidP="001A41F5">
            <w:pPr>
              <w:pStyle w:val="IEEETableCell"/>
              <w:spacing w:line="276" w:lineRule="auto"/>
              <w:jc w:val="center"/>
              <w:rPr>
                <w:lang w:val="es-AR"/>
              </w:rPr>
            </w:pPr>
            <w:r w:rsidRPr="001A41F5">
              <w:rPr>
                <w:lang w:val="es-AR"/>
              </w:rPr>
              <w:t>-2.48</w:t>
            </w:r>
          </w:p>
        </w:tc>
        <w:tc>
          <w:tcPr>
            <w:tcW w:w="2300" w:type="dxa"/>
            <w:tcBorders>
              <w:top w:val="nil"/>
              <w:left w:val="nil"/>
              <w:bottom w:val="single" w:sz="4" w:space="0" w:color="auto"/>
              <w:right w:val="single" w:sz="4" w:space="0" w:color="auto"/>
            </w:tcBorders>
            <w:shd w:val="clear" w:color="auto" w:fill="auto"/>
            <w:noWrap/>
            <w:vAlign w:val="bottom"/>
            <w:hideMark/>
          </w:tcPr>
          <w:p w14:paraId="2ADB724D" w14:textId="77777777" w:rsidR="00D37B61" w:rsidRPr="001A41F5" w:rsidRDefault="00D37B61" w:rsidP="001A41F5">
            <w:pPr>
              <w:pStyle w:val="IEEETableCell"/>
              <w:spacing w:line="276" w:lineRule="auto"/>
              <w:jc w:val="center"/>
              <w:rPr>
                <w:lang w:val="es-AR"/>
              </w:rPr>
            </w:pPr>
            <w:r w:rsidRPr="001A41F5">
              <w:rPr>
                <w:lang w:val="es-AR"/>
              </w:rPr>
              <w:t>132.59</w:t>
            </w:r>
          </w:p>
        </w:tc>
      </w:tr>
      <w:tr w:rsidR="00D37B61" w:rsidRPr="00D37B61" w14:paraId="0B39E423"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0DF7C9" w14:textId="77777777" w:rsidR="00D37B61" w:rsidRPr="001A41F5" w:rsidRDefault="00D37B61" w:rsidP="001A41F5">
            <w:pPr>
              <w:pStyle w:val="IEEETableCell"/>
              <w:spacing w:line="276" w:lineRule="auto"/>
              <w:jc w:val="center"/>
              <w:rPr>
                <w:lang w:val="es-AR"/>
              </w:rPr>
            </w:pPr>
            <w:r w:rsidRPr="001A41F5">
              <w:rPr>
                <w:lang w:val="es-AR"/>
              </w:rPr>
              <w:t>7500</w:t>
            </w:r>
          </w:p>
        </w:tc>
        <w:tc>
          <w:tcPr>
            <w:tcW w:w="2080" w:type="dxa"/>
            <w:tcBorders>
              <w:top w:val="nil"/>
              <w:left w:val="nil"/>
              <w:bottom w:val="single" w:sz="4" w:space="0" w:color="auto"/>
              <w:right w:val="single" w:sz="4" w:space="0" w:color="auto"/>
            </w:tcBorders>
            <w:shd w:val="clear" w:color="auto" w:fill="auto"/>
            <w:noWrap/>
            <w:vAlign w:val="bottom"/>
            <w:hideMark/>
          </w:tcPr>
          <w:p w14:paraId="72BCED14" w14:textId="77777777" w:rsidR="00D37B61" w:rsidRPr="001A41F5" w:rsidRDefault="00D37B61" w:rsidP="001A41F5">
            <w:pPr>
              <w:pStyle w:val="IEEETableCell"/>
              <w:spacing w:line="276" w:lineRule="auto"/>
              <w:jc w:val="center"/>
              <w:rPr>
                <w:lang w:val="es-AR"/>
              </w:rPr>
            </w:pPr>
            <w:r w:rsidRPr="001A41F5">
              <w:rPr>
                <w:lang w:val="es-AR"/>
              </w:rPr>
              <w:t>-3.28</w:t>
            </w:r>
          </w:p>
        </w:tc>
        <w:tc>
          <w:tcPr>
            <w:tcW w:w="2300" w:type="dxa"/>
            <w:tcBorders>
              <w:top w:val="nil"/>
              <w:left w:val="nil"/>
              <w:bottom w:val="single" w:sz="4" w:space="0" w:color="auto"/>
              <w:right w:val="single" w:sz="4" w:space="0" w:color="auto"/>
            </w:tcBorders>
            <w:shd w:val="clear" w:color="auto" w:fill="auto"/>
            <w:noWrap/>
            <w:vAlign w:val="bottom"/>
            <w:hideMark/>
          </w:tcPr>
          <w:p w14:paraId="34931FDB" w14:textId="77777777" w:rsidR="00D37B61" w:rsidRPr="001A41F5" w:rsidRDefault="00D37B61" w:rsidP="001A41F5">
            <w:pPr>
              <w:pStyle w:val="IEEETableCell"/>
              <w:spacing w:line="276" w:lineRule="auto"/>
              <w:jc w:val="center"/>
              <w:rPr>
                <w:lang w:val="es-AR"/>
              </w:rPr>
            </w:pPr>
            <w:r w:rsidRPr="001A41F5">
              <w:rPr>
                <w:lang w:val="es-AR"/>
              </w:rPr>
              <w:t>128.52</w:t>
            </w:r>
          </w:p>
        </w:tc>
      </w:tr>
      <w:tr w:rsidR="00D37B61" w:rsidRPr="00D37B61" w14:paraId="03DEAB50"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F1C272" w14:textId="77777777" w:rsidR="00D37B61" w:rsidRPr="001A41F5" w:rsidRDefault="00D37B61" w:rsidP="001A41F5">
            <w:pPr>
              <w:pStyle w:val="IEEETableCell"/>
              <w:spacing w:line="276" w:lineRule="auto"/>
              <w:jc w:val="center"/>
              <w:rPr>
                <w:lang w:val="es-AR"/>
              </w:rPr>
            </w:pPr>
            <w:r w:rsidRPr="001A41F5">
              <w:rPr>
                <w:lang w:val="es-AR"/>
              </w:rPr>
              <w:t>7750</w:t>
            </w:r>
          </w:p>
        </w:tc>
        <w:tc>
          <w:tcPr>
            <w:tcW w:w="2080" w:type="dxa"/>
            <w:tcBorders>
              <w:top w:val="nil"/>
              <w:left w:val="nil"/>
              <w:bottom w:val="single" w:sz="4" w:space="0" w:color="auto"/>
              <w:right w:val="single" w:sz="4" w:space="0" w:color="auto"/>
            </w:tcBorders>
            <w:shd w:val="clear" w:color="auto" w:fill="auto"/>
            <w:noWrap/>
            <w:vAlign w:val="bottom"/>
            <w:hideMark/>
          </w:tcPr>
          <w:p w14:paraId="1D37B86C" w14:textId="77777777" w:rsidR="00D37B61" w:rsidRPr="001A41F5" w:rsidRDefault="00D37B61" w:rsidP="001A41F5">
            <w:pPr>
              <w:pStyle w:val="IEEETableCell"/>
              <w:spacing w:line="276" w:lineRule="auto"/>
              <w:jc w:val="center"/>
              <w:rPr>
                <w:lang w:val="es-AR"/>
              </w:rPr>
            </w:pPr>
            <w:r w:rsidRPr="001A41F5">
              <w:rPr>
                <w:lang w:val="es-AR"/>
              </w:rPr>
              <w:t>-4.07</w:t>
            </w:r>
          </w:p>
        </w:tc>
        <w:tc>
          <w:tcPr>
            <w:tcW w:w="2300" w:type="dxa"/>
            <w:tcBorders>
              <w:top w:val="nil"/>
              <w:left w:val="nil"/>
              <w:bottom w:val="single" w:sz="4" w:space="0" w:color="auto"/>
              <w:right w:val="single" w:sz="4" w:space="0" w:color="auto"/>
            </w:tcBorders>
            <w:shd w:val="clear" w:color="auto" w:fill="auto"/>
            <w:noWrap/>
            <w:vAlign w:val="bottom"/>
            <w:hideMark/>
          </w:tcPr>
          <w:p w14:paraId="1B115B0C" w14:textId="77777777" w:rsidR="00D37B61" w:rsidRPr="001A41F5" w:rsidRDefault="00D37B61" w:rsidP="001A41F5">
            <w:pPr>
              <w:pStyle w:val="IEEETableCell"/>
              <w:spacing w:line="276" w:lineRule="auto"/>
              <w:jc w:val="center"/>
              <w:rPr>
                <w:lang w:val="es-AR"/>
              </w:rPr>
            </w:pPr>
            <w:r w:rsidRPr="001A41F5">
              <w:rPr>
                <w:lang w:val="es-AR"/>
              </w:rPr>
              <w:t>124.99</w:t>
            </w:r>
          </w:p>
        </w:tc>
      </w:tr>
      <w:tr w:rsidR="00D37B61" w:rsidRPr="00D37B61" w14:paraId="63D11318"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5EC846" w14:textId="77777777" w:rsidR="00D37B61" w:rsidRPr="001A41F5" w:rsidRDefault="00D37B61" w:rsidP="001A41F5">
            <w:pPr>
              <w:pStyle w:val="IEEETableCell"/>
              <w:spacing w:line="276" w:lineRule="auto"/>
              <w:jc w:val="center"/>
              <w:rPr>
                <w:lang w:val="es-AR"/>
              </w:rPr>
            </w:pPr>
            <w:r w:rsidRPr="001A41F5">
              <w:rPr>
                <w:lang w:val="es-AR"/>
              </w:rPr>
              <w:t>8000</w:t>
            </w:r>
          </w:p>
        </w:tc>
        <w:tc>
          <w:tcPr>
            <w:tcW w:w="2080" w:type="dxa"/>
            <w:tcBorders>
              <w:top w:val="nil"/>
              <w:left w:val="nil"/>
              <w:bottom w:val="single" w:sz="4" w:space="0" w:color="auto"/>
              <w:right w:val="single" w:sz="4" w:space="0" w:color="auto"/>
            </w:tcBorders>
            <w:shd w:val="clear" w:color="auto" w:fill="auto"/>
            <w:noWrap/>
            <w:vAlign w:val="bottom"/>
            <w:hideMark/>
          </w:tcPr>
          <w:p w14:paraId="00FEB5A2" w14:textId="77777777" w:rsidR="00D37B61" w:rsidRPr="001A41F5" w:rsidRDefault="00D37B61" w:rsidP="001A41F5">
            <w:pPr>
              <w:pStyle w:val="IEEETableCell"/>
              <w:spacing w:line="276" w:lineRule="auto"/>
              <w:jc w:val="center"/>
              <w:rPr>
                <w:lang w:val="es-AR"/>
              </w:rPr>
            </w:pPr>
            <w:r w:rsidRPr="001A41F5">
              <w:rPr>
                <w:lang w:val="es-AR"/>
              </w:rPr>
              <w:t>-4.82</w:t>
            </w:r>
          </w:p>
        </w:tc>
        <w:tc>
          <w:tcPr>
            <w:tcW w:w="2300" w:type="dxa"/>
            <w:tcBorders>
              <w:top w:val="nil"/>
              <w:left w:val="nil"/>
              <w:bottom w:val="single" w:sz="4" w:space="0" w:color="auto"/>
              <w:right w:val="single" w:sz="4" w:space="0" w:color="auto"/>
            </w:tcBorders>
            <w:shd w:val="clear" w:color="auto" w:fill="auto"/>
            <w:noWrap/>
            <w:vAlign w:val="bottom"/>
            <w:hideMark/>
          </w:tcPr>
          <w:p w14:paraId="509AF5B5" w14:textId="77777777" w:rsidR="00D37B61" w:rsidRPr="001A41F5" w:rsidRDefault="00D37B61" w:rsidP="001A41F5">
            <w:pPr>
              <w:pStyle w:val="IEEETableCell"/>
              <w:spacing w:line="276" w:lineRule="auto"/>
              <w:jc w:val="center"/>
              <w:rPr>
                <w:lang w:val="es-AR"/>
              </w:rPr>
            </w:pPr>
            <w:r w:rsidRPr="001A41F5">
              <w:rPr>
                <w:lang w:val="es-AR"/>
              </w:rPr>
              <w:t>120.96</w:t>
            </w:r>
          </w:p>
        </w:tc>
      </w:tr>
      <w:tr w:rsidR="00D37B61" w:rsidRPr="00D37B61" w14:paraId="68FC5982"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D66099" w14:textId="77777777" w:rsidR="00D37B61" w:rsidRPr="001A41F5" w:rsidRDefault="00D37B61" w:rsidP="001A41F5">
            <w:pPr>
              <w:pStyle w:val="IEEETableCell"/>
              <w:spacing w:line="276" w:lineRule="auto"/>
              <w:jc w:val="center"/>
              <w:rPr>
                <w:lang w:val="es-AR"/>
              </w:rPr>
            </w:pPr>
            <w:r w:rsidRPr="001A41F5">
              <w:rPr>
                <w:lang w:val="es-AR"/>
              </w:rPr>
              <w:t>8500</w:t>
            </w:r>
          </w:p>
        </w:tc>
        <w:tc>
          <w:tcPr>
            <w:tcW w:w="2080" w:type="dxa"/>
            <w:tcBorders>
              <w:top w:val="nil"/>
              <w:left w:val="nil"/>
              <w:bottom w:val="single" w:sz="4" w:space="0" w:color="auto"/>
              <w:right w:val="single" w:sz="4" w:space="0" w:color="auto"/>
            </w:tcBorders>
            <w:shd w:val="clear" w:color="auto" w:fill="auto"/>
            <w:noWrap/>
            <w:vAlign w:val="bottom"/>
            <w:hideMark/>
          </w:tcPr>
          <w:p w14:paraId="09372675" w14:textId="77777777" w:rsidR="00D37B61" w:rsidRPr="001A41F5" w:rsidRDefault="00D37B61" w:rsidP="001A41F5">
            <w:pPr>
              <w:pStyle w:val="IEEETableCell"/>
              <w:spacing w:line="276" w:lineRule="auto"/>
              <w:jc w:val="center"/>
              <w:rPr>
                <w:lang w:val="es-AR"/>
              </w:rPr>
            </w:pPr>
            <w:r w:rsidRPr="001A41F5">
              <w:rPr>
                <w:lang w:val="es-AR"/>
              </w:rPr>
              <w:t>-6.12</w:t>
            </w:r>
          </w:p>
        </w:tc>
        <w:tc>
          <w:tcPr>
            <w:tcW w:w="2300" w:type="dxa"/>
            <w:tcBorders>
              <w:top w:val="nil"/>
              <w:left w:val="nil"/>
              <w:bottom w:val="single" w:sz="4" w:space="0" w:color="auto"/>
              <w:right w:val="single" w:sz="4" w:space="0" w:color="auto"/>
            </w:tcBorders>
            <w:shd w:val="clear" w:color="auto" w:fill="auto"/>
            <w:noWrap/>
            <w:vAlign w:val="bottom"/>
            <w:hideMark/>
          </w:tcPr>
          <w:p w14:paraId="3F563357" w14:textId="77777777" w:rsidR="00D37B61" w:rsidRPr="001A41F5" w:rsidRDefault="00D37B61" w:rsidP="001A41F5">
            <w:pPr>
              <w:pStyle w:val="IEEETableCell"/>
              <w:spacing w:line="276" w:lineRule="auto"/>
              <w:jc w:val="center"/>
              <w:rPr>
                <w:lang w:val="es-AR"/>
              </w:rPr>
            </w:pPr>
            <w:r w:rsidRPr="001A41F5">
              <w:rPr>
                <w:lang w:val="es-AR"/>
              </w:rPr>
              <w:t>116.89</w:t>
            </w:r>
          </w:p>
        </w:tc>
      </w:tr>
      <w:tr w:rsidR="00D37B61" w:rsidRPr="00D37B61" w14:paraId="12A76E24"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02C651" w14:textId="77777777" w:rsidR="00D37B61" w:rsidRPr="001A41F5" w:rsidRDefault="00D37B61" w:rsidP="001A41F5">
            <w:pPr>
              <w:pStyle w:val="IEEETableCell"/>
              <w:spacing w:line="276" w:lineRule="auto"/>
              <w:jc w:val="center"/>
              <w:rPr>
                <w:lang w:val="es-AR"/>
              </w:rPr>
            </w:pPr>
            <w:r w:rsidRPr="001A41F5">
              <w:rPr>
                <w:lang w:val="es-AR"/>
              </w:rPr>
              <w:t>9000</w:t>
            </w:r>
          </w:p>
        </w:tc>
        <w:tc>
          <w:tcPr>
            <w:tcW w:w="2080" w:type="dxa"/>
            <w:tcBorders>
              <w:top w:val="nil"/>
              <w:left w:val="nil"/>
              <w:bottom w:val="single" w:sz="4" w:space="0" w:color="auto"/>
              <w:right w:val="single" w:sz="4" w:space="0" w:color="auto"/>
            </w:tcBorders>
            <w:shd w:val="clear" w:color="auto" w:fill="auto"/>
            <w:noWrap/>
            <w:vAlign w:val="bottom"/>
            <w:hideMark/>
          </w:tcPr>
          <w:p w14:paraId="427CF260" w14:textId="77777777" w:rsidR="00D37B61" w:rsidRPr="001A41F5" w:rsidRDefault="00D37B61" w:rsidP="001A41F5">
            <w:pPr>
              <w:pStyle w:val="IEEETableCell"/>
              <w:spacing w:line="276" w:lineRule="auto"/>
              <w:jc w:val="center"/>
              <w:rPr>
                <w:lang w:val="es-AR"/>
              </w:rPr>
            </w:pPr>
            <w:r w:rsidRPr="001A41F5">
              <w:rPr>
                <w:lang w:val="es-AR"/>
              </w:rPr>
              <w:t>-7.30</w:t>
            </w:r>
          </w:p>
        </w:tc>
        <w:tc>
          <w:tcPr>
            <w:tcW w:w="2300" w:type="dxa"/>
            <w:tcBorders>
              <w:top w:val="nil"/>
              <w:left w:val="nil"/>
              <w:bottom w:val="single" w:sz="4" w:space="0" w:color="auto"/>
              <w:right w:val="single" w:sz="4" w:space="0" w:color="auto"/>
            </w:tcBorders>
            <w:shd w:val="clear" w:color="auto" w:fill="auto"/>
            <w:noWrap/>
            <w:vAlign w:val="bottom"/>
            <w:hideMark/>
          </w:tcPr>
          <w:p w14:paraId="7FDE6A78" w14:textId="77777777" w:rsidR="00D37B61" w:rsidRPr="001A41F5" w:rsidRDefault="00D37B61" w:rsidP="001A41F5">
            <w:pPr>
              <w:pStyle w:val="IEEETableCell"/>
              <w:spacing w:line="276" w:lineRule="auto"/>
              <w:jc w:val="center"/>
              <w:rPr>
                <w:lang w:val="es-AR"/>
              </w:rPr>
            </w:pPr>
            <w:r w:rsidRPr="001A41F5">
              <w:rPr>
                <w:lang w:val="es-AR"/>
              </w:rPr>
              <w:t>113.40</w:t>
            </w:r>
          </w:p>
        </w:tc>
      </w:tr>
      <w:tr w:rsidR="00D37B61" w:rsidRPr="00D37B61" w14:paraId="436F809D"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3907F6" w14:textId="77777777" w:rsidR="00D37B61" w:rsidRPr="001A41F5" w:rsidRDefault="00D37B61" w:rsidP="001A41F5">
            <w:pPr>
              <w:pStyle w:val="IEEETableCell"/>
              <w:spacing w:line="276" w:lineRule="auto"/>
              <w:jc w:val="center"/>
              <w:rPr>
                <w:lang w:val="es-AR"/>
              </w:rPr>
            </w:pPr>
            <w:r w:rsidRPr="001A41F5">
              <w:rPr>
                <w:lang w:val="es-AR"/>
              </w:rPr>
              <w:t>9500</w:t>
            </w:r>
          </w:p>
        </w:tc>
        <w:tc>
          <w:tcPr>
            <w:tcW w:w="2080" w:type="dxa"/>
            <w:tcBorders>
              <w:top w:val="nil"/>
              <w:left w:val="nil"/>
              <w:bottom w:val="single" w:sz="4" w:space="0" w:color="auto"/>
              <w:right w:val="single" w:sz="4" w:space="0" w:color="auto"/>
            </w:tcBorders>
            <w:shd w:val="clear" w:color="auto" w:fill="auto"/>
            <w:noWrap/>
            <w:vAlign w:val="bottom"/>
            <w:hideMark/>
          </w:tcPr>
          <w:p w14:paraId="1B77E29C" w14:textId="77777777" w:rsidR="00D37B61" w:rsidRPr="001A41F5" w:rsidRDefault="00D37B61" w:rsidP="001A41F5">
            <w:pPr>
              <w:pStyle w:val="IEEETableCell"/>
              <w:spacing w:line="276" w:lineRule="auto"/>
              <w:jc w:val="center"/>
              <w:rPr>
                <w:lang w:val="es-AR"/>
              </w:rPr>
            </w:pPr>
            <w:r w:rsidRPr="001A41F5">
              <w:rPr>
                <w:lang w:val="es-AR"/>
              </w:rPr>
              <w:t>-8.34</w:t>
            </w:r>
          </w:p>
        </w:tc>
        <w:tc>
          <w:tcPr>
            <w:tcW w:w="2300" w:type="dxa"/>
            <w:tcBorders>
              <w:top w:val="nil"/>
              <w:left w:val="nil"/>
              <w:bottom w:val="single" w:sz="4" w:space="0" w:color="auto"/>
              <w:right w:val="single" w:sz="4" w:space="0" w:color="auto"/>
            </w:tcBorders>
            <w:shd w:val="clear" w:color="auto" w:fill="auto"/>
            <w:noWrap/>
            <w:vAlign w:val="bottom"/>
            <w:hideMark/>
          </w:tcPr>
          <w:p w14:paraId="02850077" w14:textId="77777777" w:rsidR="00D37B61" w:rsidRPr="001A41F5" w:rsidRDefault="00D37B61" w:rsidP="001A41F5">
            <w:pPr>
              <w:pStyle w:val="IEEETableCell"/>
              <w:spacing w:line="276" w:lineRule="auto"/>
              <w:jc w:val="center"/>
              <w:rPr>
                <w:lang w:val="es-AR"/>
              </w:rPr>
            </w:pPr>
            <w:r w:rsidRPr="001A41F5">
              <w:rPr>
                <w:lang w:val="es-AR"/>
              </w:rPr>
              <w:t>110.81</w:t>
            </w:r>
          </w:p>
        </w:tc>
      </w:tr>
      <w:tr w:rsidR="00D37B61" w:rsidRPr="00D37B61" w14:paraId="4CCB87D6" w14:textId="77777777" w:rsidTr="001A41F5">
        <w:trPr>
          <w:trHeight w:val="289"/>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A5E766" w14:textId="77777777" w:rsidR="00D37B61" w:rsidRPr="001A41F5" w:rsidRDefault="00D37B61" w:rsidP="001A41F5">
            <w:pPr>
              <w:pStyle w:val="IEEETableCell"/>
              <w:spacing w:line="276" w:lineRule="auto"/>
              <w:jc w:val="center"/>
              <w:rPr>
                <w:lang w:val="es-AR"/>
              </w:rPr>
            </w:pPr>
            <w:r w:rsidRPr="001A41F5">
              <w:rPr>
                <w:lang w:val="es-AR"/>
              </w:rPr>
              <w:lastRenderedPageBreak/>
              <w:t>10000</w:t>
            </w:r>
          </w:p>
        </w:tc>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19DE0C" w14:textId="77777777" w:rsidR="00D37B61" w:rsidRPr="001A41F5" w:rsidRDefault="00D37B61" w:rsidP="001A41F5">
            <w:pPr>
              <w:pStyle w:val="IEEETableCell"/>
              <w:spacing w:line="276" w:lineRule="auto"/>
              <w:jc w:val="center"/>
              <w:rPr>
                <w:lang w:val="es-AR"/>
              </w:rPr>
            </w:pPr>
            <w:r w:rsidRPr="001A41F5">
              <w:rPr>
                <w:lang w:val="es-AR"/>
              </w:rPr>
              <w:t>-9.15</w:t>
            </w: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F4A786" w14:textId="77777777" w:rsidR="00D37B61" w:rsidRPr="001A41F5" w:rsidRDefault="00D37B61" w:rsidP="001A41F5">
            <w:pPr>
              <w:pStyle w:val="IEEETableCell"/>
              <w:spacing w:line="276" w:lineRule="auto"/>
              <w:jc w:val="center"/>
              <w:rPr>
                <w:lang w:val="es-AR"/>
              </w:rPr>
            </w:pPr>
            <w:r w:rsidRPr="001A41F5">
              <w:rPr>
                <w:lang w:val="es-AR"/>
              </w:rPr>
              <w:t>108.00</w:t>
            </w:r>
          </w:p>
        </w:tc>
      </w:tr>
      <w:tr w:rsidR="00D37B61" w:rsidRPr="00D37B61" w14:paraId="58106676" w14:textId="77777777" w:rsidTr="001A41F5">
        <w:trPr>
          <w:trHeight w:val="289"/>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26F383" w14:textId="77777777" w:rsidR="00D37B61" w:rsidRPr="001A41F5" w:rsidRDefault="00D37B61" w:rsidP="001A41F5">
            <w:pPr>
              <w:pStyle w:val="IEEETableCell"/>
              <w:spacing w:line="276" w:lineRule="auto"/>
              <w:jc w:val="center"/>
              <w:rPr>
                <w:lang w:val="es-AR"/>
              </w:rPr>
            </w:pPr>
            <w:r w:rsidRPr="001A41F5">
              <w:rPr>
                <w:lang w:val="es-AR"/>
              </w:rPr>
              <w:t>11000</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14:paraId="0C2A9C33" w14:textId="77777777" w:rsidR="00D37B61" w:rsidRPr="001A41F5" w:rsidRDefault="00D37B61" w:rsidP="001A41F5">
            <w:pPr>
              <w:pStyle w:val="IEEETableCell"/>
              <w:spacing w:line="276" w:lineRule="auto"/>
              <w:jc w:val="center"/>
              <w:rPr>
                <w:lang w:val="es-AR"/>
              </w:rPr>
            </w:pPr>
            <w:r w:rsidRPr="001A41F5">
              <w:rPr>
                <w:lang w:val="es-AR"/>
              </w:rPr>
              <w:t>-10.71</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14:paraId="5F68F1C8" w14:textId="77777777" w:rsidR="00D37B61" w:rsidRPr="001A41F5" w:rsidRDefault="00D37B61" w:rsidP="001A41F5">
            <w:pPr>
              <w:pStyle w:val="IEEETableCell"/>
              <w:spacing w:line="276" w:lineRule="auto"/>
              <w:jc w:val="center"/>
              <w:rPr>
                <w:lang w:val="es-AR"/>
              </w:rPr>
            </w:pPr>
            <w:r w:rsidRPr="001A41F5">
              <w:rPr>
                <w:lang w:val="es-AR"/>
              </w:rPr>
              <w:t>106.92</w:t>
            </w:r>
          </w:p>
        </w:tc>
      </w:tr>
      <w:tr w:rsidR="00D37B61" w:rsidRPr="00D37B61" w14:paraId="7BF205AB"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37B0C9" w14:textId="77777777" w:rsidR="00D37B61" w:rsidRPr="001A41F5" w:rsidRDefault="00D37B61" w:rsidP="001A41F5">
            <w:pPr>
              <w:pStyle w:val="IEEETableCell"/>
              <w:spacing w:line="276" w:lineRule="auto"/>
              <w:jc w:val="center"/>
              <w:rPr>
                <w:lang w:val="es-AR"/>
              </w:rPr>
            </w:pPr>
            <w:r w:rsidRPr="001A41F5">
              <w:rPr>
                <w:lang w:val="es-AR"/>
              </w:rPr>
              <w:t>12000</w:t>
            </w:r>
          </w:p>
        </w:tc>
        <w:tc>
          <w:tcPr>
            <w:tcW w:w="2080" w:type="dxa"/>
            <w:tcBorders>
              <w:top w:val="nil"/>
              <w:left w:val="nil"/>
              <w:bottom w:val="single" w:sz="4" w:space="0" w:color="auto"/>
              <w:right w:val="single" w:sz="4" w:space="0" w:color="auto"/>
            </w:tcBorders>
            <w:shd w:val="clear" w:color="auto" w:fill="auto"/>
            <w:noWrap/>
            <w:vAlign w:val="bottom"/>
            <w:hideMark/>
          </w:tcPr>
          <w:p w14:paraId="1BEC9BB3" w14:textId="77777777" w:rsidR="00D37B61" w:rsidRPr="001A41F5" w:rsidRDefault="00D37B61" w:rsidP="001A41F5">
            <w:pPr>
              <w:pStyle w:val="IEEETableCell"/>
              <w:spacing w:line="276" w:lineRule="auto"/>
              <w:jc w:val="center"/>
              <w:rPr>
                <w:lang w:val="es-AR"/>
              </w:rPr>
            </w:pPr>
            <w:r w:rsidRPr="001A41F5">
              <w:rPr>
                <w:lang w:val="es-AR"/>
              </w:rPr>
              <w:t>-11.85</w:t>
            </w:r>
          </w:p>
        </w:tc>
        <w:tc>
          <w:tcPr>
            <w:tcW w:w="2300" w:type="dxa"/>
            <w:tcBorders>
              <w:top w:val="nil"/>
              <w:left w:val="nil"/>
              <w:bottom w:val="single" w:sz="4" w:space="0" w:color="auto"/>
              <w:right w:val="single" w:sz="4" w:space="0" w:color="auto"/>
            </w:tcBorders>
            <w:shd w:val="clear" w:color="auto" w:fill="auto"/>
            <w:noWrap/>
            <w:vAlign w:val="bottom"/>
            <w:hideMark/>
          </w:tcPr>
          <w:p w14:paraId="1A885A04" w14:textId="77777777" w:rsidR="00D37B61" w:rsidRPr="001A41F5" w:rsidRDefault="00D37B61" w:rsidP="001A41F5">
            <w:pPr>
              <w:pStyle w:val="IEEETableCell"/>
              <w:spacing w:line="276" w:lineRule="auto"/>
              <w:jc w:val="center"/>
              <w:rPr>
                <w:lang w:val="es-AR"/>
              </w:rPr>
            </w:pPr>
            <w:r w:rsidRPr="001A41F5">
              <w:rPr>
                <w:lang w:val="es-AR"/>
              </w:rPr>
              <w:t>102.82</w:t>
            </w:r>
          </w:p>
        </w:tc>
      </w:tr>
      <w:tr w:rsidR="00D37B61" w:rsidRPr="00D37B61" w14:paraId="3190F47E"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D0767F" w14:textId="77777777" w:rsidR="00D37B61" w:rsidRPr="001A41F5" w:rsidRDefault="00D37B61" w:rsidP="001A41F5">
            <w:pPr>
              <w:pStyle w:val="IEEETableCell"/>
              <w:spacing w:line="276" w:lineRule="auto"/>
              <w:jc w:val="center"/>
              <w:rPr>
                <w:lang w:val="es-AR"/>
              </w:rPr>
            </w:pPr>
            <w:r w:rsidRPr="001A41F5">
              <w:rPr>
                <w:lang w:val="es-AR"/>
              </w:rPr>
              <w:t>13000</w:t>
            </w:r>
          </w:p>
        </w:tc>
        <w:tc>
          <w:tcPr>
            <w:tcW w:w="2080" w:type="dxa"/>
            <w:tcBorders>
              <w:top w:val="nil"/>
              <w:left w:val="nil"/>
              <w:bottom w:val="single" w:sz="4" w:space="0" w:color="auto"/>
              <w:right w:val="single" w:sz="4" w:space="0" w:color="auto"/>
            </w:tcBorders>
            <w:shd w:val="clear" w:color="auto" w:fill="auto"/>
            <w:noWrap/>
            <w:vAlign w:val="bottom"/>
            <w:hideMark/>
          </w:tcPr>
          <w:p w14:paraId="27C2E85D" w14:textId="77777777" w:rsidR="00D37B61" w:rsidRPr="001A41F5" w:rsidRDefault="00D37B61" w:rsidP="001A41F5">
            <w:pPr>
              <w:pStyle w:val="IEEETableCell"/>
              <w:spacing w:line="276" w:lineRule="auto"/>
              <w:jc w:val="center"/>
              <w:rPr>
                <w:lang w:val="es-AR"/>
              </w:rPr>
            </w:pPr>
            <w:r w:rsidRPr="001A41F5">
              <w:rPr>
                <w:lang w:val="es-AR"/>
              </w:rPr>
              <w:t>-12.91</w:t>
            </w:r>
          </w:p>
        </w:tc>
        <w:tc>
          <w:tcPr>
            <w:tcW w:w="2300" w:type="dxa"/>
            <w:tcBorders>
              <w:top w:val="nil"/>
              <w:left w:val="nil"/>
              <w:bottom w:val="single" w:sz="4" w:space="0" w:color="auto"/>
              <w:right w:val="single" w:sz="4" w:space="0" w:color="auto"/>
            </w:tcBorders>
            <w:shd w:val="clear" w:color="auto" w:fill="auto"/>
            <w:noWrap/>
            <w:vAlign w:val="bottom"/>
            <w:hideMark/>
          </w:tcPr>
          <w:p w14:paraId="2114AF2C" w14:textId="77777777" w:rsidR="00D37B61" w:rsidRPr="001A41F5" w:rsidRDefault="00D37B61" w:rsidP="001A41F5">
            <w:pPr>
              <w:pStyle w:val="IEEETableCell"/>
              <w:spacing w:line="276" w:lineRule="auto"/>
              <w:jc w:val="center"/>
              <w:rPr>
                <w:lang w:val="es-AR"/>
              </w:rPr>
            </w:pPr>
            <w:r w:rsidRPr="001A41F5">
              <w:rPr>
                <w:lang w:val="es-AR"/>
              </w:rPr>
              <w:t>101.09</w:t>
            </w:r>
          </w:p>
        </w:tc>
      </w:tr>
      <w:tr w:rsidR="00D37B61" w:rsidRPr="00D37B61" w14:paraId="74796E8D"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004085" w14:textId="77777777" w:rsidR="00D37B61" w:rsidRPr="001A41F5" w:rsidRDefault="00D37B61" w:rsidP="001A41F5">
            <w:pPr>
              <w:pStyle w:val="IEEETableCell"/>
              <w:spacing w:line="276" w:lineRule="auto"/>
              <w:jc w:val="center"/>
              <w:rPr>
                <w:lang w:val="es-AR"/>
              </w:rPr>
            </w:pPr>
            <w:r w:rsidRPr="001A41F5">
              <w:rPr>
                <w:lang w:val="es-AR"/>
              </w:rPr>
              <w:t>14000</w:t>
            </w:r>
          </w:p>
        </w:tc>
        <w:tc>
          <w:tcPr>
            <w:tcW w:w="2080" w:type="dxa"/>
            <w:tcBorders>
              <w:top w:val="nil"/>
              <w:left w:val="nil"/>
              <w:bottom w:val="single" w:sz="4" w:space="0" w:color="auto"/>
              <w:right w:val="single" w:sz="4" w:space="0" w:color="auto"/>
            </w:tcBorders>
            <w:shd w:val="clear" w:color="auto" w:fill="auto"/>
            <w:noWrap/>
            <w:vAlign w:val="bottom"/>
            <w:hideMark/>
          </w:tcPr>
          <w:p w14:paraId="1792BD85" w14:textId="77777777" w:rsidR="00D37B61" w:rsidRPr="001A41F5" w:rsidRDefault="00D37B61" w:rsidP="001A41F5">
            <w:pPr>
              <w:pStyle w:val="IEEETableCell"/>
              <w:spacing w:line="276" w:lineRule="auto"/>
              <w:jc w:val="center"/>
              <w:rPr>
                <w:lang w:val="es-AR"/>
              </w:rPr>
            </w:pPr>
            <w:r w:rsidRPr="001A41F5">
              <w:rPr>
                <w:lang w:val="es-AR"/>
              </w:rPr>
              <w:t>-13.84</w:t>
            </w:r>
          </w:p>
        </w:tc>
        <w:tc>
          <w:tcPr>
            <w:tcW w:w="2300" w:type="dxa"/>
            <w:tcBorders>
              <w:top w:val="nil"/>
              <w:left w:val="nil"/>
              <w:bottom w:val="single" w:sz="4" w:space="0" w:color="auto"/>
              <w:right w:val="single" w:sz="4" w:space="0" w:color="auto"/>
            </w:tcBorders>
            <w:shd w:val="clear" w:color="auto" w:fill="auto"/>
            <w:noWrap/>
            <w:vAlign w:val="bottom"/>
            <w:hideMark/>
          </w:tcPr>
          <w:p w14:paraId="2CDB4F2E" w14:textId="77777777" w:rsidR="00D37B61" w:rsidRPr="001A41F5" w:rsidRDefault="00D37B61" w:rsidP="001A41F5">
            <w:pPr>
              <w:pStyle w:val="IEEETableCell"/>
              <w:spacing w:line="276" w:lineRule="auto"/>
              <w:jc w:val="center"/>
              <w:rPr>
                <w:lang w:val="es-AR"/>
              </w:rPr>
            </w:pPr>
            <w:r w:rsidRPr="001A41F5">
              <w:rPr>
                <w:lang w:val="es-AR"/>
              </w:rPr>
              <w:t>100.80</w:t>
            </w:r>
          </w:p>
        </w:tc>
      </w:tr>
      <w:tr w:rsidR="00D37B61" w:rsidRPr="00D37B61" w14:paraId="1A6B593C"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930511" w14:textId="77777777" w:rsidR="00D37B61" w:rsidRPr="001A41F5" w:rsidRDefault="00D37B61" w:rsidP="001A41F5">
            <w:pPr>
              <w:pStyle w:val="IEEETableCell"/>
              <w:spacing w:line="276" w:lineRule="auto"/>
              <w:jc w:val="center"/>
              <w:rPr>
                <w:lang w:val="es-AR"/>
              </w:rPr>
            </w:pPr>
            <w:r w:rsidRPr="001A41F5">
              <w:rPr>
                <w:lang w:val="es-AR"/>
              </w:rPr>
              <w:t>15000</w:t>
            </w:r>
          </w:p>
        </w:tc>
        <w:tc>
          <w:tcPr>
            <w:tcW w:w="2080" w:type="dxa"/>
            <w:tcBorders>
              <w:top w:val="nil"/>
              <w:left w:val="nil"/>
              <w:bottom w:val="single" w:sz="4" w:space="0" w:color="auto"/>
              <w:right w:val="single" w:sz="4" w:space="0" w:color="auto"/>
            </w:tcBorders>
            <w:shd w:val="clear" w:color="auto" w:fill="auto"/>
            <w:noWrap/>
            <w:vAlign w:val="bottom"/>
            <w:hideMark/>
          </w:tcPr>
          <w:p w14:paraId="17B7CAB5" w14:textId="77777777" w:rsidR="00D37B61" w:rsidRPr="001A41F5" w:rsidRDefault="00D37B61" w:rsidP="001A41F5">
            <w:pPr>
              <w:pStyle w:val="IEEETableCell"/>
              <w:spacing w:line="276" w:lineRule="auto"/>
              <w:jc w:val="center"/>
              <w:rPr>
                <w:lang w:val="es-AR"/>
              </w:rPr>
            </w:pPr>
            <w:r w:rsidRPr="001A41F5">
              <w:rPr>
                <w:lang w:val="es-AR"/>
              </w:rPr>
              <w:t>-14.62</w:t>
            </w:r>
          </w:p>
        </w:tc>
        <w:tc>
          <w:tcPr>
            <w:tcW w:w="2300" w:type="dxa"/>
            <w:tcBorders>
              <w:top w:val="nil"/>
              <w:left w:val="nil"/>
              <w:bottom w:val="single" w:sz="4" w:space="0" w:color="auto"/>
              <w:right w:val="single" w:sz="4" w:space="0" w:color="auto"/>
            </w:tcBorders>
            <w:shd w:val="clear" w:color="auto" w:fill="auto"/>
            <w:noWrap/>
            <w:vAlign w:val="bottom"/>
            <w:hideMark/>
          </w:tcPr>
          <w:p w14:paraId="6782A7C7" w14:textId="77777777" w:rsidR="00D37B61" w:rsidRPr="001A41F5" w:rsidRDefault="00D37B61" w:rsidP="001A41F5">
            <w:pPr>
              <w:pStyle w:val="IEEETableCell"/>
              <w:spacing w:line="276" w:lineRule="auto"/>
              <w:jc w:val="center"/>
              <w:rPr>
                <w:lang w:val="es-AR"/>
              </w:rPr>
            </w:pPr>
            <w:r w:rsidRPr="001A41F5">
              <w:rPr>
                <w:lang w:val="es-AR"/>
              </w:rPr>
              <w:t>100.44</w:t>
            </w:r>
          </w:p>
        </w:tc>
      </w:tr>
      <w:tr w:rsidR="00D37B61" w:rsidRPr="00D37B61" w14:paraId="6CBF92AC"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4B0CDE" w14:textId="77777777" w:rsidR="00D37B61" w:rsidRPr="001A41F5" w:rsidRDefault="00D37B61" w:rsidP="001A41F5">
            <w:pPr>
              <w:pStyle w:val="IEEETableCell"/>
              <w:spacing w:line="276" w:lineRule="auto"/>
              <w:jc w:val="center"/>
              <w:rPr>
                <w:lang w:val="es-AR"/>
              </w:rPr>
            </w:pPr>
            <w:r w:rsidRPr="001A41F5">
              <w:rPr>
                <w:lang w:val="es-AR"/>
              </w:rPr>
              <w:t>16000</w:t>
            </w:r>
          </w:p>
        </w:tc>
        <w:tc>
          <w:tcPr>
            <w:tcW w:w="2080" w:type="dxa"/>
            <w:tcBorders>
              <w:top w:val="nil"/>
              <w:left w:val="nil"/>
              <w:bottom w:val="single" w:sz="4" w:space="0" w:color="auto"/>
              <w:right w:val="single" w:sz="4" w:space="0" w:color="auto"/>
            </w:tcBorders>
            <w:shd w:val="clear" w:color="auto" w:fill="auto"/>
            <w:noWrap/>
            <w:vAlign w:val="bottom"/>
            <w:hideMark/>
          </w:tcPr>
          <w:p w14:paraId="39789CD0" w14:textId="77777777" w:rsidR="00D37B61" w:rsidRPr="001A41F5" w:rsidRDefault="00D37B61" w:rsidP="001A41F5">
            <w:pPr>
              <w:pStyle w:val="IEEETableCell"/>
              <w:spacing w:line="276" w:lineRule="auto"/>
              <w:jc w:val="center"/>
              <w:rPr>
                <w:lang w:val="es-AR"/>
              </w:rPr>
            </w:pPr>
            <w:r w:rsidRPr="001A41F5">
              <w:rPr>
                <w:lang w:val="es-AR"/>
              </w:rPr>
              <w:t>-15.33</w:t>
            </w:r>
          </w:p>
        </w:tc>
        <w:tc>
          <w:tcPr>
            <w:tcW w:w="2300" w:type="dxa"/>
            <w:tcBorders>
              <w:top w:val="nil"/>
              <w:left w:val="nil"/>
              <w:bottom w:val="single" w:sz="4" w:space="0" w:color="auto"/>
              <w:right w:val="single" w:sz="4" w:space="0" w:color="auto"/>
            </w:tcBorders>
            <w:shd w:val="clear" w:color="auto" w:fill="auto"/>
            <w:noWrap/>
            <w:vAlign w:val="bottom"/>
            <w:hideMark/>
          </w:tcPr>
          <w:p w14:paraId="0F272B94" w14:textId="77777777" w:rsidR="00D37B61" w:rsidRPr="001A41F5" w:rsidRDefault="00D37B61" w:rsidP="001A41F5">
            <w:pPr>
              <w:pStyle w:val="IEEETableCell"/>
              <w:spacing w:line="276" w:lineRule="auto"/>
              <w:jc w:val="center"/>
              <w:rPr>
                <w:lang w:val="es-AR"/>
              </w:rPr>
            </w:pPr>
            <w:r w:rsidRPr="001A41F5">
              <w:rPr>
                <w:lang w:val="es-AR"/>
              </w:rPr>
              <w:t>98.50</w:t>
            </w:r>
          </w:p>
        </w:tc>
      </w:tr>
      <w:tr w:rsidR="00D37B61" w:rsidRPr="00D37B61" w14:paraId="12E19FFC"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6ABC62" w14:textId="77777777" w:rsidR="00D37B61" w:rsidRPr="001A41F5" w:rsidRDefault="00D37B61" w:rsidP="001A41F5">
            <w:pPr>
              <w:pStyle w:val="IEEETableCell"/>
              <w:spacing w:line="276" w:lineRule="auto"/>
              <w:jc w:val="center"/>
              <w:rPr>
                <w:lang w:val="es-AR"/>
              </w:rPr>
            </w:pPr>
            <w:r w:rsidRPr="001A41F5">
              <w:rPr>
                <w:lang w:val="es-AR"/>
              </w:rPr>
              <w:t>17000</w:t>
            </w:r>
          </w:p>
        </w:tc>
        <w:tc>
          <w:tcPr>
            <w:tcW w:w="2080" w:type="dxa"/>
            <w:tcBorders>
              <w:top w:val="nil"/>
              <w:left w:val="nil"/>
              <w:bottom w:val="single" w:sz="4" w:space="0" w:color="auto"/>
              <w:right w:val="single" w:sz="4" w:space="0" w:color="auto"/>
            </w:tcBorders>
            <w:shd w:val="clear" w:color="auto" w:fill="auto"/>
            <w:noWrap/>
            <w:vAlign w:val="bottom"/>
            <w:hideMark/>
          </w:tcPr>
          <w:p w14:paraId="4A93E83D" w14:textId="77777777" w:rsidR="00D37B61" w:rsidRPr="001A41F5" w:rsidRDefault="00D37B61" w:rsidP="001A41F5">
            <w:pPr>
              <w:pStyle w:val="IEEETableCell"/>
              <w:spacing w:line="276" w:lineRule="auto"/>
              <w:jc w:val="center"/>
              <w:rPr>
                <w:lang w:val="es-AR"/>
              </w:rPr>
            </w:pPr>
            <w:r w:rsidRPr="001A41F5">
              <w:rPr>
                <w:lang w:val="es-AR"/>
              </w:rPr>
              <w:t>-16.03</w:t>
            </w:r>
          </w:p>
        </w:tc>
        <w:tc>
          <w:tcPr>
            <w:tcW w:w="2300" w:type="dxa"/>
            <w:tcBorders>
              <w:top w:val="nil"/>
              <w:left w:val="nil"/>
              <w:bottom w:val="single" w:sz="4" w:space="0" w:color="auto"/>
              <w:right w:val="single" w:sz="4" w:space="0" w:color="auto"/>
            </w:tcBorders>
            <w:shd w:val="clear" w:color="auto" w:fill="auto"/>
            <w:noWrap/>
            <w:vAlign w:val="bottom"/>
            <w:hideMark/>
          </w:tcPr>
          <w:p w14:paraId="0D6C6815" w14:textId="77777777" w:rsidR="00D37B61" w:rsidRPr="001A41F5" w:rsidRDefault="00D37B61" w:rsidP="001A41F5">
            <w:pPr>
              <w:pStyle w:val="IEEETableCell"/>
              <w:spacing w:line="276" w:lineRule="auto"/>
              <w:jc w:val="center"/>
              <w:rPr>
                <w:lang w:val="es-AR"/>
              </w:rPr>
            </w:pPr>
            <w:r w:rsidRPr="001A41F5">
              <w:rPr>
                <w:lang w:val="es-AR"/>
              </w:rPr>
              <w:t>97.92</w:t>
            </w:r>
          </w:p>
        </w:tc>
      </w:tr>
      <w:tr w:rsidR="00D37B61" w:rsidRPr="00D37B61" w14:paraId="77158FC8"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C33C6B" w14:textId="77777777" w:rsidR="00D37B61" w:rsidRPr="001A41F5" w:rsidRDefault="00D37B61" w:rsidP="001A41F5">
            <w:pPr>
              <w:pStyle w:val="IEEETableCell"/>
              <w:spacing w:line="276" w:lineRule="auto"/>
              <w:jc w:val="center"/>
              <w:rPr>
                <w:lang w:val="es-AR"/>
              </w:rPr>
            </w:pPr>
            <w:r w:rsidRPr="001A41F5">
              <w:rPr>
                <w:lang w:val="es-AR"/>
              </w:rPr>
              <w:t>18000</w:t>
            </w:r>
          </w:p>
        </w:tc>
        <w:tc>
          <w:tcPr>
            <w:tcW w:w="2080" w:type="dxa"/>
            <w:tcBorders>
              <w:top w:val="nil"/>
              <w:left w:val="nil"/>
              <w:bottom w:val="single" w:sz="4" w:space="0" w:color="auto"/>
              <w:right w:val="single" w:sz="4" w:space="0" w:color="auto"/>
            </w:tcBorders>
            <w:shd w:val="clear" w:color="auto" w:fill="auto"/>
            <w:noWrap/>
            <w:vAlign w:val="bottom"/>
            <w:hideMark/>
          </w:tcPr>
          <w:p w14:paraId="27D3D3F3" w14:textId="77777777" w:rsidR="00D37B61" w:rsidRPr="001A41F5" w:rsidRDefault="00D37B61" w:rsidP="001A41F5">
            <w:pPr>
              <w:pStyle w:val="IEEETableCell"/>
              <w:spacing w:line="276" w:lineRule="auto"/>
              <w:jc w:val="center"/>
              <w:rPr>
                <w:lang w:val="es-AR"/>
              </w:rPr>
            </w:pPr>
            <w:r w:rsidRPr="001A41F5">
              <w:rPr>
                <w:lang w:val="es-AR"/>
              </w:rPr>
              <w:t>-16.78</w:t>
            </w:r>
          </w:p>
        </w:tc>
        <w:tc>
          <w:tcPr>
            <w:tcW w:w="2300" w:type="dxa"/>
            <w:tcBorders>
              <w:top w:val="nil"/>
              <w:left w:val="nil"/>
              <w:bottom w:val="single" w:sz="4" w:space="0" w:color="auto"/>
              <w:right w:val="single" w:sz="4" w:space="0" w:color="auto"/>
            </w:tcBorders>
            <w:shd w:val="clear" w:color="auto" w:fill="auto"/>
            <w:noWrap/>
            <w:vAlign w:val="bottom"/>
            <w:hideMark/>
          </w:tcPr>
          <w:p w14:paraId="5FE1DE2F" w14:textId="77777777" w:rsidR="00D37B61" w:rsidRPr="001A41F5" w:rsidRDefault="00D37B61" w:rsidP="001A41F5">
            <w:pPr>
              <w:pStyle w:val="IEEETableCell"/>
              <w:spacing w:line="276" w:lineRule="auto"/>
              <w:jc w:val="center"/>
              <w:rPr>
                <w:lang w:val="es-AR"/>
              </w:rPr>
            </w:pPr>
            <w:r w:rsidRPr="001A41F5">
              <w:rPr>
                <w:lang w:val="es-AR"/>
              </w:rPr>
              <w:t>96.55</w:t>
            </w:r>
          </w:p>
        </w:tc>
      </w:tr>
      <w:tr w:rsidR="00D37B61" w:rsidRPr="00D37B61" w14:paraId="118C93EB"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39DC47" w14:textId="77777777" w:rsidR="00D37B61" w:rsidRPr="001A41F5" w:rsidRDefault="00D37B61" w:rsidP="001A41F5">
            <w:pPr>
              <w:pStyle w:val="IEEETableCell"/>
              <w:spacing w:line="276" w:lineRule="auto"/>
              <w:jc w:val="center"/>
              <w:rPr>
                <w:lang w:val="es-AR"/>
              </w:rPr>
            </w:pPr>
            <w:r w:rsidRPr="001A41F5">
              <w:rPr>
                <w:lang w:val="es-AR"/>
              </w:rPr>
              <w:t>19000</w:t>
            </w:r>
          </w:p>
        </w:tc>
        <w:tc>
          <w:tcPr>
            <w:tcW w:w="2080" w:type="dxa"/>
            <w:tcBorders>
              <w:top w:val="nil"/>
              <w:left w:val="nil"/>
              <w:bottom w:val="single" w:sz="4" w:space="0" w:color="auto"/>
              <w:right w:val="single" w:sz="4" w:space="0" w:color="auto"/>
            </w:tcBorders>
            <w:shd w:val="clear" w:color="auto" w:fill="auto"/>
            <w:noWrap/>
            <w:vAlign w:val="bottom"/>
            <w:hideMark/>
          </w:tcPr>
          <w:p w14:paraId="632BF6C3" w14:textId="77777777" w:rsidR="00D37B61" w:rsidRPr="001A41F5" w:rsidRDefault="00D37B61" w:rsidP="001A41F5">
            <w:pPr>
              <w:pStyle w:val="IEEETableCell"/>
              <w:spacing w:line="276" w:lineRule="auto"/>
              <w:jc w:val="center"/>
              <w:rPr>
                <w:lang w:val="es-AR"/>
              </w:rPr>
            </w:pPr>
            <w:r w:rsidRPr="001A41F5">
              <w:rPr>
                <w:lang w:val="es-AR"/>
              </w:rPr>
              <w:t>-17.35</w:t>
            </w:r>
          </w:p>
        </w:tc>
        <w:tc>
          <w:tcPr>
            <w:tcW w:w="2300" w:type="dxa"/>
            <w:tcBorders>
              <w:top w:val="nil"/>
              <w:left w:val="nil"/>
              <w:bottom w:val="single" w:sz="4" w:space="0" w:color="auto"/>
              <w:right w:val="single" w:sz="4" w:space="0" w:color="auto"/>
            </w:tcBorders>
            <w:shd w:val="clear" w:color="auto" w:fill="auto"/>
            <w:noWrap/>
            <w:vAlign w:val="bottom"/>
            <w:hideMark/>
          </w:tcPr>
          <w:p w14:paraId="14D02E4A" w14:textId="77777777" w:rsidR="00D37B61" w:rsidRPr="001A41F5" w:rsidRDefault="00D37B61" w:rsidP="001A41F5">
            <w:pPr>
              <w:pStyle w:val="IEEETableCell"/>
              <w:spacing w:line="276" w:lineRule="auto"/>
              <w:jc w:val="center"/>
              <w:rPr>
                <w:lang w:val="es-AR"/>
              </w:rPr>
            </w:pPr>
            <w:r w:rsidRPr="001A41F5">
              <w:rPr>
                <w:lang w:val="es-AR"/>
              </w:rPr>
              <w:t>96.44</w:t>
            </w:r>
          </w:p>
        </w:tc>
      </w:tr>
      <w:tr w:rsidR="00D37B61" w:rsidRPr="00D37B61" w14:paraId="170E65E3"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135957" w14:textId="77777777" w:rsidR="00D37B61" w:rsidRPr="001A41F5" w:rsidRDefault="00D37B61" w:rsidP="001A41F5">
            <w:pPr>
              <w:pStyle w:val="IEEETableCell"/>
              <w:spacing w:line="276" w:lineRule="auto"/>
              <w:jc w:val="center"/>
              <w:rPr>
                <w:lang w:val="es-AR"/>
              </w:rPr>
            </w:pPr>
            <w:r w:rsidRPr="001A41F5">
              <w:rPr>
                <w:lang w:val="es-AR"/>
              </w:rPr>
              <w:t>20000</w:t>
            </w:r>
          </w:p>
        </w:tc>
        <w:tc>
          <w:tcPr>
            <w:tcW w:w="2080" w:type="dxa"/>
            <w:tcBorders>
              <w:top w:val="nil"/>
              <w:left w:val="nil"/>
              <w:bottom w:val="single" w:sz="4" w:space="0" w:color="auto"/>
              <w:right w:val="single" w:sz="4" w:space="0" w:color="auto"/>
            </w:tcBorders>
            <w:shd w:val="clear" w:color="auto" w:fill="auto"/>
            <w:noWrap/>
            <w:vAlign w:val="bottom"/>
            <w:hideMark/>
          </w:tcPr>
          <w:p w14:paraId="1729B11E" w14:textId="77777777" w:rsidR="00D37B61" w:rsidRPr="001A41F5" w:rsidRDefault="00D37B61" w:rsidP="001A41F5">
            <w:pPr>
              <w:pStyle w:val="IEEETableCell"/>
              <w:spacing w:line="276" w:lineRule="auto"/>
              <w:jc w:val="center"/>
              <w:rPr>
                <w:lang w:val="es-AR"/>
              </w:rPr>
            </w:pPr>
            <w:r w:rsidRPr="001A41F5">
              <w:rPr>
                <w:lang w:val="es-AR"/>
              </w:rPr>
              <w:t>-17.83</w:t>
            </w:r>
          </w:p>
        </w:tc>
        <w:tc>
          <w:tcPr>
            <w:tcW w:w="2300" w:type="dxa"/>
            <w:tcBorders>
              <w:top w:val="nil"/>
              <w:left w:val="nil"/>
              <w:bottom w:val="single" w:sz="4" w:space="0" w:color="auto"/>
              <w:right w:val="single" w:sz="4" w:space="0" w:color="auto"/>
            </w:tcBorders>
            <w:shd w:val="clear" w:color="auto" w:fill="auto"/>
            <w:noWrap/>
            <w:vAlign w:val="bottom"/>
            <w:hideMark/>
          </w:tcPr>
          <w:p w14:paraId="06CA398C" w14:textId="77777777" w:rsidR="00D37B61" w:rsidRPr="001A41F5" w:rsidRDefault="00D37B61" w:rsidP="001A41F5">
            <w:pPr>
              <w:pStyle w:val="IEEETableCell"/>
              <w:spacing w:line="276" w:lineRule="auto"/>
              <w:jc w:val="center"/>
              <w:rPr>
                <w:lang w:val="es-AR"/>
              </w:rPr>
            </w:pPr>
            <w:r w:rsidRPr="001A41F5">
              <w:rPr>
                <w:lang w:val="es-AR"/>
              </w:rPr>
              <w:t>95.76</w:t>
            </w:r>
          </w:p>
        </w:tc>
      </w:tr>
      <w:tr w:rsidR="00D37B61" w:rsidRPr="00D37B61" w14:paraId="1E737541"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676785" w14:textId="77777777" w:rsidR="00D37B61" w:rsidRPr="001A41F5" w:rsidRDefault="00D37B61" w:rsidP="001A41F5">
            <w:pPr>
              <w:pStyle w:val="IEEETableCell"/>
              <w:spacing w:line="276" w:lineRule="auto"/>
              <w:jc w:val="center"/>
              <w:rPr>
                <w:lang w:val="es-AR"/>
              </w:rPr>
            </w:pPr>
            <w:r w:rsidRPr="001A41F5">
              <w:rPr>
                <w:lang w:val="es-AR"/>
              </w:rPr>
              <w:t>25000</w:t>
            </w:r>
          </w:p>
        </w:tc>
        <w:tc>
          <w:tcPr>
            <w:tcW w:w="2080" w:type="dxa"/>
            <w:tcBorders>
              <w:top w:val="nil"/>
              <w:left w:val="nil"/>
              <w:bottom w:val="single" w:sz="4" w:space="0" w:color="auto"/>
              <w:right w:val="single" w:sz="4" w:space="0" w:color="auto"/>
            </w:tcBorders>
            <w:shd w:val="clear" w:color="auto" w:fill="auto"/>
            <w:noWrap/>
            <w:vAlign w:val="bottom"/>
            <w:hideMark/>
          </w:tcPr>
          <w:p w14:paraId="44279C9B" w14:textId="77777777" w:rsidR="00D37B61" w:rsidRPr="001A41F5" w:rsidRDefault="00D37B61" w:rsidP="001A41F5">
            <w:pPr>
              <w:pStyle w:val="IEEETableCell"/>
              <w:spacing w:line="276" w:lineRule="auto"/>
              <w:jc w:val="center"/>
              <w:rPr>
                <w:lang w:val="es-AR"/>
              </w:rPr>
            </w:pPr>
            <w:r w:rsidRPr="001A41F5">
              <w:rPr>
                <w:lang w:val="es-AR"/>
              </w:rPr>
              <w:t>-20.02</w:t>
            </w:r>
          </w:p>
        </w:tc>
        <w:tc>
          <w:tcPr>
            <w:tcW w:w="2300" w:type="dxa"/>
            <w:tcBorders>
              <w:top w:val="nil"/>
              <w:left w:val="nil"/>
              <w:bottom w:val="single" w:sz="4" w:space="0" w:color="auto"/>
              <w:right w:val="single" w:sz="4" w:space="0" w:color="auto"/>
            </w:tcBorders>
            <w:shd w:val="clear" w:color="auto" w:fill="auto"/>
            <w:noWrap/>
            <w:vAlign w:val="bottom"/>
            <w:hideMark/>
          </w:tcPr>
          <w:p w14:paraId="75ECF4AD" w14:textId="77777777" w:rsidR="00D37B61" w:rsidRPr="001A41F5" w:rsidRDefault="00D37B61" w:rsidP="001A41F5">
            <w:pPr>
              <w:pStyle w:val="IEEETableCell"/>
              <w:spacing w:line="276" w:lineRule="auto"/>
              <w:jc w:val="center"/>
              <w:rPr>
                <w:lang w:val="es-AR"/>
              </w:rPr>
            </w:pPr>
            <w:r w:rsidRPr="001A41F5">
              <w:rPr>
                <w:lang w:val="es-AR"/>
              </w:rPr>
              <w:t>94.50</w:t>
            </w:r>
          </w:p>
        </w:tc>
      </w:tr>
      <w:tr w:rsidR="00D37B61" w:rsidRPr="00D37B61" w14:paraId="56F67C00"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660160" w14:textId="77777777" w:rsidR="00D37B61" w:rsidRPr="001A41F5" w:rsidRDefault="00D37B61" w:rsidP="001A41F5">
            <w:pPr>
              <w:pStyle w:val="IEEETableCell"/>
              <w:spacing w:line="276" w:lineRule="auto"/>
              <w:jc w:val="center"/>
              <w:rPr>
                <w:lang w:val="es-AR"/>
              </w:rPr>
            </w:pPr>
            <w:r w:rsidRPr="001A41F5">
              <w:rPr>
                <w:lang w:val="es-AR"/>
              </w:rPr>
              <w:t>30000</w:t>
            </w:r>
          </w:p>
        </w:tc>
        <w:tc>
          <w:tcPr>
            <w:tcW w:w="2080" w:type="dxa"/>
            <w:tcBorders>
              <w:top w:val="nil"/>
              <w:left w:val="nil"/>
              <w:bottom w:val="single" w:sz="4" w:space="0" w:color="auto"/>
              <w:right w:val="single" w:sz="4" w:space="0" w:color="auto"/>
            </w:tcBorders>
            <w:shd w:val="clear" w:color="auto" w:fill="auto"/>
            <w:noWrap/>
            <w:vAlign w:val="bottom"/>
            <w:hideMark/>
          </w:tcPr>
          <w:p w14:paraId="4111D76A" w14:textId="77777777" w:rsidR="00D37B61" w:rsidRPr="001A41F5" w:rsidRDefault="00D37B61" w:rsidP="001A41F5">
            <w:pPr>
              <w:pStyle w:val="IEEETableCell"/>
              <w:spacing w:line="276" w:lineRule="auto"/>
              <w:jc w:val="center"/>
              <w:rPr>
                <w:lang w:val="es-AR"/>
              </w:rPr>
            </w:pPr>
            <w:r w:rsidRPr="001A41F5">
              <w:rPr>
                <w:lang w:val="es-AR"/>
              </w:rPr>
              <w:t>-21.80</w:t>
            </w:r>
          </w:p>
        </w:tc>
        <w:tc>
          <w:tcPr>
            <w:tcW w:w="2300" w:type="dxa"/>
            <w:tcBorders>
              <w:top w:val="nil"/>
              <w:left w:val="nil"/>
              <w:bottom w:val="single" w:sz="4" w:space="0" w:color="auto"/>
              <w:right w:val="single" w:sz="4" w:space="0" w:color="auto"/>
            </w:tcBorders>
            <w:shd w:val="clear" w:color="auto" w:fill="auto"/>
            <w:noWrap/>
            <w:vAlign w:val="bottom"/>
            <w:hideMark/>
          </w:tcPr>
          <w:p w14:paraId="63A54936" w14:textId="77777777" w:rsidR="00D37B61" w:rsidRPr="001A41F5" w:rsidRDefault="00D37B61" w:rsidP="001A41F5">
            <w:pPr>
              <w:pStyle w:val="IEEETableCell"/>
              <w:spacing w:line="276" w:lineRule="auto"/>
              <w:jc w:val="center"/>
              <w:rPr>
                <w:lang w:val="es-AR"/>
              </w:rPr>
            </w:pPr>
            <w:r w:rsidRPr="001A41F5">
              <w:rPr>
                <w:lang w:val="es-AR"/>
              </w:rPr>
              <w:t>92.88</w:t>
            </w:r>
          </w:p>
        </w:tc>
      </w:tr>
      <w:tr w:rsidR="00D37B61" w:rsidRPr="00D37B61" w14:paraId="34BDFC50"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FFEE9B" w14:textId="77777777" w:rsidR="00D37B61" w:rsidRPr="001A41F5" w:rsidRDefault="00D37B61" w:rsidP="001A41F5">
            <w:pPr>
              <w:pStyle w:val="IEEETableCell"/>
              <w:spacing w:line="276" w:lineRule="auto"/>
              <w:jc w:val="center"/>
              <w:rPr>
                <w:lang w:val="es-AR"/>
              </w:rPr>
            </w:pPr>
            <w:r w:rsidRPr="001A41F5">
              <w:rPr>
                <w:lang w:val="es-AR"/>
              </w:rPr>
              <w:t>35000</w:t>
            </w:r>
          </w:p>
        </w:tc>
        <w:tc>
          <w:tcPr>
            <w:tcW w:w="2080" w:type="dxa"/>
            <w:tcBorders>
              <w:top w:val="nil"/>
              <w:left w:val="nil"/>
              <w:bottom w:val="single" w:sz="4" w:space="0" w:color="auto"/>
              <w:right w:val="single" w:sz="4" w:space="0" w:color="auto"/>
            </w:tcBorders>
            <w:shd w:val="clear" w:color="auto" w:fill="auto"/>
            <w:noWrap/>
            <w:vAlign w:val="bottom"/>
            <w:hideMark/>
          </w:tcPr>
          <w:p w14:paraId="34D25886" w14:textId="77777777" w:rsidR="00D37B61" w:rsidRPr="001A41F5" w:rsidRDefault="00D37B61" w:rsidP="001A41F5">
            <w:pPr>
              <w:pStyle w:val="IEEETableCell"/>
              <w:spacing w:line="276" w:lineRule="auto"/>
              <w:jc w:val="center"/>
              <w:rPr>
                <w:lang w:val="es-AR"/>
              </w:rPr>
            </w:pPr>
            <w:r w:rsidRPr="001A41F5">
              <w:rPr>
                <w:lang w:val="es-AR"/>
              </w:rPr>
              <w:t>-23.20</w:t>
            </w:r>
          </w:p>
        </w:tc>
        <w:tc>
          <w:tcPr>
            <w:tcW w:w="2300" w:type="dxa"/>
            <w:tcBorders>
              <w:top w:val="nil"/>
              <w:left w:val="nil"/>
              <w:bottom w:val="single" w:sz="4" w:space="0" w:color="auto"/>
              <w:right w:val="single" w:sz="4" w:space="0" w:color="auto"/>
            </w:tcBorders>
            <w:shd w:val="clear" w:color="auto" w:fill="auto"/>
            <w:noWrap/>
            <w:vAlign w:val="bottom"/>
            <w:hideMark/>
          </w:tcPr>
          <w:p w14:paraId="44EC351A" w14:textId="77777777" w:rsidR="00D37B61" w:rsidRPr="001A41F5" w:rsidRDefault="00D37B61" w:rsidP="001A41F5">
            <w:pPr>
              <w:pStyle w:val="IEEETableCell"/>
              <w:spacing w:line="276" w:lineRule="auto"/>
              <w:jc w:val="center"/>
              <w:rPr>
                <w:lang w:val="es-AR"/>
              </w:rPr>
            </w:pPr>
            <w:r w:rsidRPr="001A41F5">
              <w:rPr>
                <w:lang w:val="es-AR"/>
              </w:rPr>
              <w:t>92.23</w:t>
            </w:r>
          </w:p>
        </w:tc>
      </w:tr>
      <w:tr w:rsidR="00D37B61" w:rsidRPr="00D37B61" w14:paraId="1ADDED79"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85690B" w14:textId="77777777" w:rsidR="00D37B61" w:rsidRPr="001A41F5" w:rsidRDefault="00D37B61" w:rsidP="001A41F5">
            <w:pPr>
              <w:pStyle w:val="IEEETableCell"/>
              <w:spacing w:line="276" w:lineRule="auto"/>
              <w:jc w:val="center"/>
              <w:rPr>
                <w:lang w:val="es-AR"/>
              </w:rPr>
            </w:pPr>
            <w:r w:rsidRPr="001A41F5">
              <w:rPr>
                <w:lang w:val="es-AR"/>
              </w:rPr>
              <w:t>40000</w:t>
            </w:r>
          </w:p>
        </w:tc>
        <w:tc>
          <w:tcPr>
            <w:tcW w:w="2080" w:type="dxa"/>
            <w:tcBorders>
              <w:top w:val="nil"/>
              <w:left w:val="nil"/>
              <w:bottom w:val="single" w:sz="4" w:space="0" w:color="auto"/>
              <w:right w:val="single" w:sz="4" w:space="0" w:color="auto"/>
            </w:tcBorders>
            <w:shd w:val="clear" w:color="auto" w:fill="auto"/>
            <w:noWrap/>
            <w:vAlign w:val="bottom"/>
            <w:hideMark/>
          </w:tcPr>
          <w:p w14:paraId="47E352BD" w14:textId="77777777" w:rsidR="00D37B61" w:rsidRPr="001A41F5" w:rsidRDefault="00D37B61" w:rsidP="001A41F5">
            <w:pPr>
              <w:pStyle w:val="IEEETableCell"/>
              <w:spacing w:line="276" w:lineRule="auto"/>
              <w:jc w:val="center"/>
              <w:rPr>
                <w:lang w:val="es-AR"/>
              </w:rPr>
            </w:pPr>
            <w:r w:rsidRPr="001A41F5">
              <w:rPr>
                <w:lang w:val="es-AR"/>
              </w:rPr>
              <w:t>-24.40</w:t>
            </w:r>
          </w:p>
        </w:tc>
        <w:tc>
          <w:tcPr>
            <w:tcW w:w="2300" w:type="dxa"/>
            <w:tcBorders>
              <w:top w:val="nil"/>
              <w:left w:val="nil"/>
              <w:bottom w:val="single" w:sz="4" w:space="0" w:color="auto"/>
              <w:right w:val="single" w:sz="4" w:space="0" w:color="auto"/>
            </w:tcBorders>
            <w:shd w:val="clear" w:color="auto" w:fill="auto"/>
            <w:noWrap/>
            <w:vAlign w:val="bottom"/>
            <w:hideMark/>
          </w:tcPr>
          <w:p w14:paraId="093D9731" w14:textId="77777777" w:rsidR="00D37B61" w:rsidRPr="001A41F5" w:rsidRDefault="00D37B61" w:rsidP="001A41F5">
            <w:pPr>
              <w:pStyle w:val="IEEETableCell"/>
              <w:spacing w:line="276" w:lineRule="auto"/>
              <w:jc w:val="center"/>
              <w:rPr>
                <w:lang w:val="es-AR"/>
              </w:rPr>
            </w:pPr>
            <w:r w:rsidRPr="001A41F5">
              <w:rPr>
                <w:lang w:val="es-AR"/>
              </w:rPr>
              <w:t>91.58</w:t>
            </w:r>
          </w:p>
        </w:tc>
      </w:tr>
      <w:tr w:rsidR="00D37B61" w:rsidRPr="00D37B61" w14:paraId="3094D2D9"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EBF70D" w14:textId="77777777" w:rsidR="00D37B61" w:rsidRPr="001A41F5" w:rsidRDefault="00D37B61" w:rsidP="001A41F5">
            <w:pPr>
              <w:pStyle w:val="IEEETableCell"/>
              <w:spacing w:line="276" w:lineRule="auto"/>
              <w:jc w:val="center"/>
              <w:rPr>
                <w:lang w:val="es-AR"/>
              </w:rPr>
            </w:pPr>
            <w:r w:rsidRPr="001A41F5">
              <w:rPr>
                <w:lang w:val="es-AR"/>
              </w:rPr>
              <w:t>45000</w:t>
            </w:r>
          </w:p>
        </w:tc>
        <w:tc>
          <w:tcPr>
            <w:tcW w:w="2080" w:type="dxa"/>
            <w:tcBorders>
              <w:top w:val="nil"/>
              <w:left w:val="nil"/>
              <w:bottom w:val="single" w:sz="4" w:space="0" w:color="auto"/>
              <w:right w:val="single" w:sz="4" w:space="0" w:color="auto"/>
            </w:tcBorders>
            <w:shd w:val="clear" w:color="auto" w:fill="auto"/>
            <w:noWrap/>
            <w:vAlign w:val="bottom"/>
            <w:hideMark/>
          </w:tcPr>
          <w:p w14:paraId="67D4A316" w14:textId="77777777" w:rsidR="00D37B61" w:rsidRPr="001A41F5" w:rsidRDefault="00D37B61" w:rsidP="001A41F5">
            <w:pPr>
              <w:pStyle w:val="IEEETableCell"/>
              <w:spacing w:line="276" w:lineRule="auto"/>
              <w:jc w:val="center"/>
              <w:rPr>
                <w:lang w:val="es-AR"/>
              </w:rPr>
            </w:pPr>
            <w:r w:rsidRPr="001A41F5">
              <w:rPr>
                <w:lang w:val="es-AR"/>
              </w:rPr>
              <w:t>-25.46</w:t>
            </w:r>
          </w:p>
        </w:tc>
        <w:tc>
          <w:tcPr>
            <w:tcW w:w="2300" w:type="dxa"/>
            <w:tcBorders>
              <w:top w:val="nil"/>
              <w:left w:val="nil"/>
              <w:bottom w:val="single" w:sz="4" w:space="0" w:color="auto"/>
              <w:right w:val="single" w:sz="4" w:space="0" w:color="auto"/>
            </w:tcBorders>
            <w:shd w:val="clear" w:color="auto" w:fill="auto"/>
            <w:noWrap/>
            <w:vAlign w:val="bottom"/>
            <w:hideMark/>
          </w:tcPr>
          <w:p w14:paraId="75434401" w14:textId="77777777" w:rsidR="00D37B61" w:rsidRPr="001A41F5" w:rsidRDefault="00D37B61" w:rsidP="001A41F5">
            <w:pPr>
              <w:pStyle w:val="IEEETableCell"/>
              <w:spacing w:line="276" w:lineRule="auto"/>
              <w:jc w:val="center"/>
              <w:rPr>
                <w:lang w:val="es-AR"/>
              </w:rPr>
            </w:pPr>
            <w:r w:rsidRPr="001A41F5">
              <w:rPr>
                <w:lang w:val="es-AR"/>
              </w:rPr>
              <w:t>91.37</w:t>
            </w:r>
          </w:p>
        </w:tc>
      </w:tr>
      <w:tr w:rsidR="00D37B61" w:rsidRPr="00D37B61" w14:paraId="13CA4739"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69ABAB" w14:textId="77777777" w:rsidR="00D37B61" w:rsidRPr="001A41F5" w:rsidRDefault="00D37B61" w:rsidP="001A41F5">
            <w:pPr>
              <w:pStyle w:val="IEEETableCell"/>
              <w:spacing w:line="276" w:lineRule="auto"/>
              <w:jc w:val="center"/>
              <w:rPr>
                <w:lang w:val="es-AR"/>
              </w:rPr>
            </w:pPr>
            <w:r w:rsidRPr="001A41F5">
              <w:rPr>
                <w:lang w:val="es-AR"/>
              </w:rPr>
              <w:t>50000</w:t>
            </w:r>
          </w:p>
        </w:tc>
        <w:tc>
          <w:tcPr>
            <w:tcW w:w="2080" w:type="dxa"/>
            <w:tcBorders>
              <w:top w:val="nil"/>
              <w:left w:val="nil"/>
              <w:bottom w:val="single" w:sz="4" w:space="0" w:color="auto"/>
              <w:right w:val="single" w:sz="4" w:space="0" w:color="auto"/>
            </w:tcBorders>
            <w:shd w:val="clear" w:color="auto" w:fill="auto"/>
            <w:noWrap/>
            <w:vAlign w:val="bottom"/>
            <w:hideMark/>
          </w:tcPr>
          <w:p w14:paraId="35B46F12" w14:textId="77777777" w:rsidR="00D37B61" w:rsidRPr="001A41F5" w:rsidRDefault="00D37B61" w:rsidP="001A41F5">
            <w:pPr>
              <w:pStyle w:val="IEEETableCell"/>
              <w:spacing w:line="276" w:lineRule="auto"/>
              <w:jc w:val="center"/>
              <w:rPr>
                <w:lang w:val="es-AR"/>
              </w:rPr>
            </w:pPr>
            <w:r w:rsidRPr="001A41F5">
              <w:rPr>
                <w:lang w:val="es-AR"/>
              </w:rPr>
              <w:t>-26.40</w:t>
            </w:r>
          </w:p>
        </w:tc>
        <w:tc>
          <w:tcPr>
            <w:tcW w:w="2300" w:type="dxa"/>
            <w:tcBorders>
              <w:top w:val="nil"/>
              <w:left w:val="nil"/>
              <w:bottom w:val="single" w:sz="4" w:space="0" w:color="auto"/>
              <w:right w:val="single" w:sz="4" w:space="0" w:color="auto"/>
            </w:tcBorders>
            <w:shd w:val="clear" w:color="auto" w:fill="auto"/>
            <w:noWrap/>
            <w:vAlign w:val="bottom"/>
            <w:hideMark/>
          </w:tcPr>
          <w:p w14:paraId="6FEDE07E" w14:textId="77777777" w:rsidR="00D37B61" w:rsidRPr="001A41F5" w:rsidRDefault="00D37B61" w:rsidP="001A41F5">
            <w:pPr>
              <w:pStyle w:val="IEEETableCell"/>
              <w:spacing w:line="276" w:lineRule="auto"/>
              <w:jc w:val="center"/>
              <w:rPr>
                <w:lang w:val="es-AR"/>
              </w:rPr>
            </w:pPr>
            <w:r w:rsidRPr="001A41F5">
              <w:rPr>
                <w:lang w:val="es-AR"/>
              </w:rPr>
              <w:t>90.72</w:t>
            </w:r>
          </w:p>
        </w:tc>
      </w:tr>
      <w:tr w:rsidR="00D37B61" w:rsidRPr="00D37B61" w14:paraId="6F8E15E3"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1B1C83" w14:textId="77777777" w:rsidR="00D37B61" w:rsidRPr="001A41F5" w:rsidRDefault="00D37B61" w:rsidP="001A41F5">
            <w:pPr>
              <w:pStyle w:val="IEEETableCell"/>
              <w:spacing w:line="276" w:lineRule="auto"/>
              <w:jc w:val="center"/>
              <w:rPr>
                <w:lang w:val="es-AR"/>
              </w:rPr>
            </w:pPr>
            <w:r w:rsidRPr="001A41F5">
              <w:rPr>
                <w:lang w:val="es-AR"/>
              </w:rPr>
              <w:t>55000</w:t>
            </w:r>
          </w:p>
        </w:tc>
        <w:tc>
          <w:tcPr>
            <w:tcW w:w="2080" w:type="dxa"/>
            <w:tcBorders>
              <w:top w:val="nil"/>
              <w:left w:val="nil"/>
              <w:bottom w:val="single" w:sz="4" w:space="0" w:color="auto"/>
              <w:right w:val="single" w:sz="4" w:space="0" w:color="auto"/>
            </w:tcBorders>
            <w:shd w:val="clear" w:color="auto" w:fill="auto"/>
            <w:noWrap/>
            <w:vAlign w:val="bottom"/>
            <w:hideMark/>
          </w:tcPr>
          <w:p w14:paraId="2886F5E9" w14:textId="77777777" w:rsidR="00D37B61" w:rsidRPr="001A41F5" w:rsidRDefault="00D37B61" w:rsidP="001A41F5">
            <w:pPr>
              <w:pStyle w:val="IEEETableCell"/>
              <w:spacing w:line="276" w:lineRule="auto"/>
              <w:jc w:val="center"/>
              <w:rPr>
                <w:lang w:val="es-AR"/>
              </w:rPr>
            </w:pPr>
            <w:r w:rsidRPr="001A41F5">
              <w:rPr>
                <w:lang w:val="es-AR"/>
              </w:rPr>
              <w:t>-27.23</w:t>
            </w:r>
          </w:p>
        </w:tc>
        <w:tc>
          <w:tcPr>
            <w:tcW w:w="2300" w:type="dxa"/>
            <w:tcBorders>
              <w:top w:val="nil"/>
              <w:left w:val="nil"/>
              <w:bottom w:val="single" w:sz="4" w:space="0" w:color="auto"/>
              <w:right w:val="single" w:sz="4" w:space="0" w:color="auto"/>
            </w:tcBorders>
            <w:shd w:val="clear" w:color="auto" w:fill="auto"/>
            <w:noWrap/>
            <w:vAlign w:val="bottom"/>
            <w:hideMark/>
          </w:tcPr>
          <w:p w14:paraId="4D69D145" w14:textId="77777777" w:rsidR="00D37B61" w:rsidRPr="001A41F5" w:rsidRDefault="00D37B61" w:rsidP="001A41F5">
            <w:pPr>
              <w:pStyle w:val="IEEETableCell"/>
              <w:spacing w:line="276" w:lineRule="auto"/>
              <w:jc w:val="center"/>
              <w:rPr>
                <w:lang w:val="es-AR"/>
              </w:rPr>
            </w:pPr>
            <w:r w:rsidRPr="001A41F5">
              <w:rPr>
                <w:lang w:val="es-AR"/>
              </w:rPr>
              <w:t>90.29</w:t>
            </w:r>
          </w:p>
        </w:tc>
      </w:tr>
      <w:tr w:rsidR="00D37B61" w:rsidRPr="00D37B61" w14:paraId="60AC35A5"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EA8CCB" w14:textId="77777777" w:rsidR="00D37B61" w:rsidRPr="001A41F5" w:rsidRDefault="00D37B61" w:rsidP="001A41F5">
            <w:pPr>
              <w:pStyle w:val="IEEETableCell"/>
              <w:spacing w:line="276" w:lineRule="auto"/>
              <w:jc w:val="center"/>
              <w:rPr>
                <w:lang w:val="es-AR"/>
              </w:rPr>
            </w:pPr>
            <w:r w:rsidRPr="001A41F5">
              <w:rPr>
                <w:lang w:val="es-AR"/>
              </w:rPr>
              <w:t>60000</w:t>
            </w:r>
          </w:p>
        </w:tc>
        <w:tc>
          <w:tcPr>
            <w:tcW w:w="2080" w:type="dxa"/>
            <w:tcBorders>
              <w:top w:val="nil"/>
              <w:left w:val="nil"/>
              <w:bottom w:val="single" w:sz="4" w:space="0" w:color="auto"/>
              <w:right w:val="single" w:sz="4" w:space="0" w:color="auto"/>
            </w:tcBorders>
            <w:shd w:val="clear" w:color="auto" w:fill="auto"/>
            <w:noWrap/>
            <w:vAlign w:val="bottom"/>
            <w:hideMark/>
          </w:tcPr>
          <w:p w14:paraId="7B6F7682" w14:textId="77777777" w:rsidR="00D37B61" w:rsidRPr="001A41F5" w:rsidRDefault="00D37B61" w:rsidP="001A41F5">
            <w:pPr>
              <w:pStyle w:val="IEEETableCell"/>
              <w:spacing w:line="276" w:lineRule="auto"/>
              <w:jc w:val="center"/>
              <w:rPr>
                <w:lang w:val="es-AR"/>
              </w:rPr>
            </w:pPr>
            <w:r w:rsidRPr="001A41F5">
              <w:rPr>
                <w:lang w:val="es-AR"/>
              </w:rPr>
              <w:t>-28.01</w:t>
            </w:r>
          </w:p>
        </w:tc>
        <w:tc>
          <w:tcPr>
            <w:tcW w:w="2300" w:type="dxa"/>
            <w:tcBorders>
              <w:top w:val="nil"/>
              <w:left w:val="nil"/>
              <w:bottom w:val="single" w:sz="4" w:space="0" w:color="auto"/>
              <w:right w:val="single" w:sz="4" w:space="0" w:color="auto"/>
            </w:tcBorders>
            <w:shd w:val="clear" w:color="auto" w:fill="auto"/>
            <w:noWrap/>
            <w:vAlign w:val="bottom"/>
            <w:hideMark/>
          </w:tcPr>
          <w:p w14:paraId="077CFABF" w14:textId="77777777" w:rsidR="00D37B61" w:rsidRPr="001A41F5" w:rsidRDefault="00D37B61" w:rsidP="001A41F5">
            <w:pPr>
              <w:pStyle w:val="IEEETableCell"/>
              <w:spacing w:line="276" w:lineRule="auto"/>
              <w:jc w:val="center"/>
              <w:rPr>
                <w:lang w:val="es-AR"/>
              </w:rPr>
            </w:pPr>
            <w:r w:rsidRPr="001A41F5">
              <w:rPr>
                <w:lang w:val="es-AR"/>
              </w:rPr>
              <w:t>90.72</w:t>
            </w:r>
          </w:p>
        </w:tc>
      </w:tr>
      <w:tr w:rsidR="00D37B61" w:rsidRPr="00D37B61" w14:paraId="68A6B54F"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92E6FD" w14:textId="77777777" w:rsidR="00D37B61" w:rsidRPr="001A41F5" w:rsidRDefault="00D37B61" w:rsidP="001A41F5">
            <w:pPr>
              <w:pStyle w:val="IEEETableCell"/>
              <w:spacing w:line="276" w:lineRule="auto"/>
              <w:jc w:val="center"/>
              <w:rPr>
                <w:lang w:val="es-AR"/>
              </w:rPr>
            </w:pPr>
            <w:r w:rsidRPr="001A41F5">
              <w:rPr>
                <w:lang w:val="es-AR"/>
              </w:rPr>
              <w:t>65000</w:t>
            </w:r>
          </w:p>
        </w:tc>
        <w:tc>
          <w:tcPr>
            <w:tcW w:w="2080" w:type="dxa"/>
            <w:tcBorders>
              <w:top w:val="nil"/>
              <w:left w:val="nil"/>
              <w:bottom w:val="single" w:sz="4" w:space="0" w:color="auto"/>
              <w:right w:val="single" w:sz="4" w:space="0" w:color="auto"/>
            </w:tcBorders>
            <w:shd w:val="clear" w:color="auto" w:fill="auto"/>
            <w:noWrap/>
            <w:vAlign w:val="bottom"/>
            <w:hideMark/>
          </w:tcPr>
          <w:p w14:paraId="5E8FC4C7" w14:textId="77777777" w:rsidR="00D37B61" w:rsidRPr="001A41F5" w:rsidRDefault="00D37B61" w:rsidP="001A41F5">
            <w:pPr>
              <w:pStyle w:val="IEEETableCell"/>
              <w:spacing w:line="276" w:lineRule="auto"/>
              <w:jc w:val="center"/>
              <w:rPr>
                <w:lang w:val="es-AR"/>
              </w:rPr>
            </w:pPr>
            <w:r w:rsidRPr="001A41F5">
              <w:rPr>
                <w:lang w:val="es-AR"/>
              </w:rPr>
              <w:t>-28.66</w:t>
            </w:r>
          </w:p>
        </w:tc>
        <w:tc>
          <w:tcPr>
            <w:tcW w:w="2300" w:type="dxa"/>
            <w:tcBorders>
              <w:top w:val="nil"/>
              <w:left w:val="nil"/>
              <w:bottom w:val="single" w:sz="4" w:space="0" w:color="auto"/>
              <w:right w:val="single" w:sz="4" w:space="0" w:color="auto"/>
            </w:tcBorders>
            <w:shd w:val="clear" w:color="auto" w:fill="auto"/>
            <w:noWrap/>
            <w:vAlign w:val="bottom"/>
            <w:hideMark/>
          </w:tcPr>
          <w:p w14:paraId="6F8F546C" w14:textId="77777777" w:rsidR="00D37B61" w:rsidRPr="001A41F5" w:rsidRDefault="00D37B61" w:rsidP="001A41F5">
            <w:pPr>
              <w:pStyle w:val="IEEETableCell"/>
              <w:spacing w:line="276" w:lineRule="auto"/>
              <w:jc w:val="center"/>
              <w:rPr>
                <w:lang w:val="es-AR"/>
              </w:rPr>
            </w:pPr>
            <w:r w:rsidRPr="001A41F5">
              <w:rPr>
                <w:lang w:val="es-AR"/>
              </w:rPr>
              <w:t>90.79</w:t>
            </w:r>
          </w:p>
        </w:tc>
      </w:tr>
      <w:tr w:rsidR="00D37B61" w:rsidRPr="00D37B61" w14:paraId="5D87388A"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867E20" w14:textId="77777777" w:rsidR="00D37B61" w:rsidRPr="001A41F5" w:rsidRDefault="00D37B61" w:rsidP="001A41F5">
            <w:pPr>
              <w:pStyle w:val="IEEETableCell"/>
              <w:spacing w:line="276" w:lineRule="auto"/>
              <w:jc w:val="center"/>
              <w:rPr>
                <w:lang w:val="es-AR"/>
              </w:rPr>
            </w:pPr>
            <w:r w:rsidRPr="001A41F5">
              <w:rPr>
                <w:lang w:val="es-AR"/>
              </w:rPr>
              <w:t>70000</w:t>
            </w:r>
          </w:p>
        </w:tc>
        <w:tc>
          <w:tcPr>
            <w:tcW w:w="2080" w:type="dxa"/>
            <w:tcBorders>
              <w:top w:val="nil"/>
              <w:left w:val="nil"/>
              <w:bottom w:val="single" w:sz="4" w:space="0" w:color="auto"/>
              <w:right w:val="single" w:sz="4" w:space="0" w:color="auto"/>
            </w:tcBorders>
            <w:shd w:val="clear" w:color="auto" w:fill="auto"/>
            <w:noWrap/>
            <w:vAlign w:val="bottom"/>
            <w:hideMark/>
          </w:tcPr>
          <w:p w14:paraId="6E53E55C" w14:textId="77777777" w:rsidR="00D37B61" w:rsidRPr="001A41F5" w:rsidRDefault="00D37B61" w:rsidP="001A41F5">
            <w:pPr>
              <w:pStyle w:val="IEEETableCell"/>
              <w:spacing w:line="276" w:lineRule="auto"/>
              <w:jc w:val="center"/>
              <w:rPr>
                <w:lang w:val="es-AR"/>
              </w:rPr>
            </w:pPr>
            <w:r w:rsidRPr="001A41F5">
              <w:rPr>
                <w:lang w:val="es-AR"/>
              </w:rPr>
              <w:t>-29.30</w:t>
            </w:r>
          </w:p>
        </w:tc>
        <w:tc>
          <w:tcPr>
            <w:tcW w:w="2300" w:type="dxa"/>
            <w:tcBorders>
              <w:top w:val="nil"/>
              <w:left w:val="nil"/>
              <w:bottom w:val="single" w:sz="4" w:space="0" w:color="auto"/>
              <w:right w:val="single" w:sz="4" w:space="0" w:color="auto"/>
            </w:tcBorders>
            <w:shd w:val="clear" w:color="auto" w:fill="auto"/>
            <w:noWrap/>
            <w:vAlign w:val="bottom"/>
            <w:hideMark/>
          </w:tcPr>
          <w:p w14:paraId="541C521E" w14:textId="77777777" w:rsidR="00D37B61" w:rsidRPr="001A41F5" w:rsidRDefault="00D37B61" w:rsidP="001A41F5">
            <w:pPr>
              <w:pStyle w:val="IEEETableCell"/>
              <w:spacing w:line="276" w:lineRule="auto"/>
              <w:jc w:val="center"/>
              <w:rPr>
                <w:lang w:val="es-AR"/>
              </w:rPr>
            </w:pPr>
            <w:r w:rsidRPr="001A41F5">
              <w:rPr>
                <w:lang w:val="es-AR"/>
              </w:rPr>
              <w:t>90.72</w:t>
            </w:r>
          </w:p>
        </w:tc>
      </w:tr>
      <w:tr w:rsidR="00D37B61" w:rsidRPr="00D37B61" w14:paraId="21A2A4A1"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90F8B3" w14:textId="77777777" w:rsidR="00D37B61" w:rsidRPr="001A41F5" w:rsidRDefault="00D37B61" w:rsidP="001A41F5">
            <w:pPr>
              <w:pStyle w:val="IEEETableCell"/>
              <w:spacing w:line="276" w:lineRule="auto"/>
              <w:jc w:val="center"/>
              <w:rPr>
                <w:lang w:val="es-AR"/>
              </w:rPr>
            </w:pPr>
            <w:r w:rsidRPr="001A41F5">
              <w:rPr>
                <w:lang w:val="es-AR"/>
              </w:rPr>
              <w:t>75000</w:t>
            </w:r>
          </w:p>
        </w:tc>
        <w:tc>
          <w:tcPr>
            <w:tcW w:w="2080" w:type="dxa"/>
            <w:tcBorders>
              <w:top w:val="nil"/>
              <w:left w:val="nil"/>
              <w:bottom w:val="single" w:sz="4" w:space="0" w:color="auto"/>
              <w:right w:val="single" w:sz="4" w:space="0" w:color="auto"/>
            </w:tcBorders>
            <w:shd w:val="clear" w:color="auto" w:fill="auto"/>
            <w:noWrap/>
            <w:vAlign w:val="bottom"/>
            <w:hideMark/>
          </w:tcPr>
          <w:p w14:paraId="51968673" w14:textId="77777777" w:rsidR="00D37B61" w:rsidRPr="001A41F5" w:rsidRDefault="00D37B61" w:rsidP="001A41F5">
            <w:pPr>
              <w:pStyle w:val="IEEETableCell"/>
              <w:spacing w:line="276" w:lineRule="auto"/>
              <w:jc w:val="center"/>
              <w:rPr>
                <w:lang w:val="es-AR"/>
              </w:rPr>
            </w:pPr>
            <w:r w:rsidRPr="001A41F5">
              <w:rPr>
                <w:lang w:val="es-AR"/>
              </w:rPr>
              <w:t>-29.90</w:t>
            </w:r>
          </w:p>
        </w:tc>
        <w:tc>
          <w:tcPr>
            <w:tcW w:w="2300" w:type="dxa"/>
            <w:tcBorders>
              <w:top w:val="nil"/>
              <w:left w:val="nil"/>
              <w:bottom w:val="single" w:sz="4" w:space="0" w:color="auto"/>
              <w:right w:val="single" w:sz="4" w:space="0" w:color="auto"/>
            </w:tcBorders>
            <w:shd w:val="clear" w:color="auto" w:fill="auto"/>
            <w:noWrap/>
            <w:vAlign w:val="bottom"/>
            <w:hideMark/>
          </w:tcPr>
          <w:p w14:paraId="194FB36A" w14:textId="77777777" w:rsidR="00D37B61" w:rsidRPr="001A41F5" w:rsidRDefault="00D37B61" w:rsidP="001A41F5">
            <w:pPr>
              <w:pStyle w:val="IEEETableCell"/>
              <w:spacing w:line="276" w:lineRule="auto"/>
              <w:jc w:val="center"/>
              <w:rPr>
                <w:lang w:val="es-AR"/>
              </w:rPr>
            </w:pPr>
            <w:r w:rsidRPr="001A41F5">
              <w:rPr>
                <w:lang w:val="es-AR"/>
              </w:rPr>
              <w:t>91.80</w:t>
            </w:r>
          </w:p>
        </w:tc>
      </w:tr>
      <w:tr w:rsidR="00D37B61" w:rsidRPr="00D37B61" w14:paraId="13988F9B" w14:textId="77777777" w:rsidTr="001A41F5">
        <w:trPr>
          <w:trHeight w:val="28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927406" w14:textId="77777777" w:rsidR="00D37B61" w:rsidRPr="001A41F5" w:rsidRDefault="00D37B61" w:rsidP="001A41F5">
            <w:pPr>
              <w:pStyle w:val="IEEETableCell"/>
              <w:spacing w:line="276" w:lineRule="auto"/>
              <w:jc w:val="center"/>
              <w:rPr>
                <w:lang w:val="es-AR"/>
              </w:rPr>
            </w:pPr>
            <w:r w:rsidRPr="001A41F5">
              <w:rPr>
                <w:lang w:val="es-AR"/>
              </w:rPr>
              <w:t>80000</w:t>
            </w:r>
          </w:p>
        </w:tc>
        <w:tc>
          <w:tcPr>
            <w:tcW w:w="2080" w:type="dxa"/>
            <w:tcBorders>
              <w:top w:val="nil"/>
              <w:left w:val="nil"/>
              <w:bottom w:val="single" w:sz="4" w:space="0" w:color="auto"/>
              <w:right w:val="single" w:sz="4" w:space="0" w:color="auto"/>
            </w:tcBorders>
            <w:shd w:val="clear" w:color="auto" w:fill="auto"/>
            <w:noWrap/>
            <w:vAlign w:val="bottom"/>
            <w:hideMark/>
          </w:tcPr>
          <w:p w14:paraId="64D88BF0" w14:textId="77777777" w:rsidR="00D37B61" w:rsidRPr="001A41F5" w:rsidRDefault="00D37B61" w:rsidP="001A41F5">
            <w:pPr>
              <w:pStyle w:val="IEEETableCell"/>
              <w:spacing w:line="276" w:lineRule="auto"/>
              <w:jc w:val="center"/>
              <w:rPr>
                <w:lang w:val="es-AR"/>
              </w:rPr>
            </w:pPr>
            <w:r w:rsidRPr="001A41F5">
              <w:rPr>
                <w:lang w:val="es-AR"/>
              </w:rPr>
              <w:t>-30.47</w:t>
            </w:r>
          </w:p>
        </w:tc>
        <w:tc>
          <w:tcPr>
            <w:tcW w:w="2300" w:type="dxa"/>
            <w:tcBorders>
              <w:top w:val="nil"/>
              <w:left w:val="nil"/>
              <w:bottom w:val="single" w:sz="4" w:space="0" w:color="auto"/>
              <w:right w:val="single" w:sz="4" w:space="0" w:color="auto"/>
            </w:tcBorders>
            <w:shd w:val="clear" w:color="auto" w:fill="auto"/>
            <w:noWrap/>
            <w:vAlign w:val="bottom"/>
            <w:hideMark/>
          </w:tcPr>
          <w:p w14:paraId="00BDFCD1" w14:textId="77777777" w:rsidR="00D37B61" w:rsidRPr="001A41F5" w:rsidRDefault="00D37B61" w:rsidP="001A41F5">
            <w:pPr>
              <w:pStyle w:val="IEEETableCell"/>
              <w:spacing w:line="276" w:lineRule="auto"/>
              <w:jc w:val="center"/>
              <w:rPr>
                <w:lang w:val="es-AR"/>
              </w:rPr>
            </w:pPr>
            <w:r w:rsidRPr="001A41F5">
              <w:rPr>
                <w:lang w:val="es-AR"/>
              </w:rPr>
              <w:t>91.01</w:t>
            </w:r>
          </w:p>
        </w:tc>
      </w:tr>
    </w:tbl>
    <w:p w14:paraId="0DCBC11B" w14:textId="77777777" w:rsidR="00D37B61" w:rsidRPr="00D37B61" w:rsidRDefault="00D37B61" w:rsidP="00D37B61">
      <w:pPr>
        <w:pStyle w:val="IEEEParagraph"/>
        <w:rPr>
          <w:lang w:val="es-AR"/>
        </w:rPr>
      </w:pPr>
    </w:p>
    <w:p w14:paraId="06E592A2" w14:textId="54B0016A" w:rsidR="00D37B61" w:rsidRDefault="001A41F5" w:rsidP="00B94516">
      <w:pPr>
        <w:pStyle w:val="IEEEParagraph"/>
        <w:rPr>
          <w:lang w:val="es-AR"/>
        </w:rPr>
      </w:pPr>
      <w:r>
        <w:rPr>
          <w:lang w:val="es-AR"/>
        </w:rPr>
        <w:t>A partir de la tabla III, se pudieron realizar los gráficos presentados en las figuras 8 y 9.</w:t>
      </w:r>
    </w:p>
    <w:p w14:paraId="197911E3" w14:textId="52E97612" w:rsidR="001A41F5" w:rsidRPr="00D37B61" w:rsidRDefault="001A41F5" w:rsidP="001A41F5">
      <w:pPr>
        <w:pStyle w:val="IEEEParagraph"/>
        <w:jc w:val="center"/>
        <w:rPr>
          <w:lang w:val="es-AR"/>
        </w:rPr>
      </w:pPr>
      <w:r>
        <w:rPr>
          <w:noProof/>
          <w:lang w:val="es-AR" w:eastAsia="es-AR"/>
        </w:rPr>
        <w:drawing>
          <wp:inline distT="0" distB="0" distL="0" distR="0" wp14:anchorId="61637B29" wp14:editId="59D07DFE">
            <wp:extent cx="3189605" cy="1947143"/>
            <wp:effectExtent l="0" t="0" r="10795" b="15240"/>
            <wp:docPr id="9" name="Gráfico 9">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619E9313-39F5-7DB8-4037-D28F0942A7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B549625" w14:textId="52AD27A9" w:rsidR="001A41F5" w:rsidRDefault="001A41F5" w:rsidP="001A41F5">
      <w:pPr>
        <w:pStyle w:val="IEEEParagraph"/>
        <w:spacing w:line="276" w:lineRule="auto"/>
        <w:jc w:val="center"/>
        <w:rPr>
          <w:i/>
          <w:sz w:val="16"/>
          <w:lang w:val="es-AR"/>
        </w:rPr>
      </w:pPr>
      <w:r w:rsidRPr="001A41F5">
        <w:rPr>
          <w:i/>
          <w:sz w:val="16"/>
          <w:lang w:val="es-AR"/>
        </w:rPr>
        <w:t>Figura 8: Gráfico obtenido a partir de la tabla III para la respuesta de módulo del filtro.</w:t>
      </w:r>
    </w:p>
    <w:p w14:paraId="515895A4" w14:textId="01C1BCDB" w:rsidR="001A41F5" w:rsidRPr="001A41F5" w:rsidRDefault="001A41F5" w:rsidP="001A41F5">
      <w:pPr>
        <w:pStyle w:val="IEEEParagraph"/>
        <w:spacing w:line="276" w:lineRule="auto"/>
        <w:jc w:val="center"/>
        <w:rPr>
          <w:i/>
          <w:sz w:val="16"/>
          <w:lang w:val="es-AR"/>
        </w:rPr>
      </w:pPr>
      <w:r>
        <w:rPr>
          <w:noProof/>
          <w:lang w:val="es-AR" w:eastAsia="es-AR"/>
        </w:rPr>
        <w:lastRenderedPageBreak/>
        <w:drawing>
          <wp:inline distT="0" distB="0" distL="0" distR="0" wp14:anchorId="0076BF48" wp14:editId="72DFF17D">
            <wp:extent cx="3189605" cy="1795223"/>
            <wp:effectExtent l="0" t="0" r="10795" b="14605"/>
            <wp:docPr id="10" name="Gráfico 10">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7E801C26-45D9-C731-49BE-3E31B3D90F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056BF16" w14:textId="2C981306" w:rsidR="001A41F5" w:rsidRDefault="001A41F5" w:rsidP="001A41F5">
      <w:pPr>
        <w:pStyle w:val="IEEEParagraph"/>
        <w:spacing w:line="276" w:lineRule="auto"/>
        <w:jc w:val="center"/>
        <w:rPr>
          <w:i/>
          <w:sz w:val="16"/>
          <w:lang w:val="es-AR"/>
        </w:rPr>
      </w:pPr>
      <w:r w:rsidRPr="001A41F5">
        <w:rPr>
          <w:i/>
          <w:sz w:val="16"/>
          <w:lang w:val="es-AR"/>
        </w:rPr>
        <w:t xml:space="preserve">Figura </w:t>
      </w:r>
      <w:r>
        <w:rPr>
          <w:i/>
          <w:sz w:val="16"/>
          <w:lang w:val="es-AR"/>
        </w:rPr>
        <w:t>9</w:t>
      </w:r>
      <w:r w:rsidRPr="001A41F5">
        <w:rPr>
          <w:i/>
          <w:sz w:val="16"/>
          <w:lang w:val="es-AR"/>
        </w:rPr>
        <w:t xml:space="preserve">: Gráfico obtenido a partir de la tabla III para la respuesta de </w:t>
      </w:r>
      <w:r>
        <w:rPr>
          <w:i/>
          <w:sz w:val="16"/>
          <w:lang w:val="es-AR"/>
        </w:rPr>
        <w:t>fase</w:t>
      </w:r>
      <w:r w:rsidRPr="001A41F5">
        <w:rPr>
          <w:i/>
          <w:sz w:val="16"/>
          <w:lang w:val="es-AR"/>
        </w:rPr>
        <w:t xml:space="preserve"> del filtro.</w:t>
      </w:r>
    </w:p>
    <w:p w14:paraId="696AC6BA" w14:textId="0B8EC3B9" w:rsidR="001A41F5" w:rsidRDefault="001A41F5" w:rsidP="00B94516">
      <w:pPr>
        <w:pStyle w:val="IEEEParagraph"/>
        <w:rPr>
          <w:lang w:val="es-AR"/>
        </w:rPr>
      </w:pPr>
      <w:r>
        <w:rPr>
          <w:lang w:val="es-AR"/>
        </w:rPr>
        <w:t>Cabe aclarar que los gráficos se realizaron con la herramienta nativa de Excel.</w:t>
      </w:r>
    </w:p>
    <w:bookmarkEnd w:id="0"/>
    <w:p w14:paraId="6F78E24E" w14:textId="77777777" w:rsidR="001A41F5" w:rsidRDefault="001A41F5" w:rsidP="00B94516">
      <w:pPr>
        <w:pStyle w:val="IEEEParagraph"/>
        <w:rPr>
          <w:lang w:val="es-AR"/>
        </w:rPr>
      </w:pPr>
    </w:p>
    <w:p w14:paraId="7EF74D92" w14:textId="77777777" w:rsidR="001A41F5" w:rsidRPr="001A41F5" w:rsidRDefault="001A41F5" w:rsidP="00B94516">
      <w:pPr>
        <w:pStyle w:val="IEEEParagraph"/>
        <w:rPr>
          <w:lang w:val="es-AR"/>
        </w:rPr>
      </w:pPr>
    </w:p>
    <w:p w14:paraId="784B1F4D" w14:textId="77777777" w:rsidR="00B94516" w:rsidRPr="00E46CEC" w:rsidRDefault="00B94516" w:rsidP="00B94516">
      <w:pPr>
        <w:pStyle w:val="IEEEParagraph"/>
        <w:rPr>
          <w:lang w:val="en-US"/>
        </w:rPr>
      </w:pPr>
      <w:r w:rsidRPr="00E46CEC">
        <w:rPr>
          <w:lang w:val="en-US"/>
        </w:rPr>
        <w:t>All title and author details must be in single-column format and must be centered.</w:t>
      </w:r>
    </w:p>
    <w:p w14:paraId="74FCB2CC" w14:textId="77777777" w:rsidR="00B94516" w:rsidRPr="00443757" w:rsidRDefault="00B94516" w:rsidP="00B94516">
      <w:pPr>
        <w:pStyle w:val="IEEEParagraph"/>
        <w:rPr>
          <w:lang w:val="en-US"/>
        </w:rPr>
      </w:pPr>
      <w:r w:rsidRPr="00E46CEC">
        <w:rPr>
          <w:lang w:val="en-US"/>
        </w:rPr>
        <w:t>Every word in a titl</w:t>
      </w:r>
      <w:r w:rsidRPr="00443757">
        <w:rPr>
          <w:lang w:val="en-US"/>
        </w:rPr>
        <w:t>e must be capitalized except for short minor words such as “a”, “an”, “and”, “as”, “at”, “by”, “for”, “from”, “if”, “in”, “into”, “on”, “or”, “of”, “the”, “to”, “with”.</w:t>
      </w:r>
    </w:p>
    <w:p w14:paraId="1D64369F" w14:textId="77777777" w:rsidR="0076604D" w:rsidRPr="00443757" w:rsidRDefault="00654156" w:rsidP="0076604D">
      <w:pPr>
        <w:pStyle w:val="IEEEParagraph"/>
        <w:rPr>
          <w:lang w:val="en-US"/>
        </w:rPr>
      </w:pPr>
      <w:r w:rsidRPr="00443757">
        <w:rPr>
          <w:lang w:val="en-US"/>
        </w:rPr>
        <w:t>Author details must not show</w:t>
      </w:r>
      <w:r w:rsidR="0076604D" w:rsidRPr="00443757">
        <w:rPr>
          <w:lang w:val="en-US"/>
        </w:rPr>
        <w:t xml:space="preserve"> </w:t>
      </w:r>
      <w:r w:rsidRPr="00443757">
        <w:rPr>
          <w:lang w:val="en-US"/>
        </w:rPr>
        <w:t xml:space="preserve">any </w:t>
      </w:r>
      <w:r w:rsidR="0076604D" w:rsidRPr="00443757">
        <w:rPr>
          <w:lang w:val="en-US"/>
        </w:rPr>
        <w:t xml:space="preserve">professional title (e.g. Managing Director), </w:t>
      </w:r>
      <w:r w:rsidRPr="00443757">
        <w:rPr>
          <w:lang w:val="en-US"/>
        </w:rPr>
        <w:t xml:space="preserve">any </w:t>
      </w:r>
      <w:r w:rsidR="0076604D" w:rsidRPr="00443757">
        <w:rPr>
          <w:lang w:val="en-US"/>
        </w:rPr>
        <w:t>academic title (e.g. Dr.)</w:t>
      </w:r>
      <w:r w:rsidR="009926BC" w:rsidRPr="00443757">
        <w:rPr>
          <w:lang w:val="en-US"/>
        </w:rPr>
        <w:t xml:space="preserve"> or</w:t>
      </w:r>
      <w:r w:rsidR="0076604D" w:rsidRPr="00443757">
        <w:rPr>
          <w:lang w:val="en-US"/>
        </w:rPr>
        <w:t xml:space="preserve"> </w:t>
      </w:r>
      <w:r w:rsidRPr="00443757">
        <w:rPr>
          <w:lang w:val="en-US"/>
        </w:rPr>
        <w:t xml:space="preserve">any </w:t>
      </w:r>
      <w:r w:rsidR="00554186" w:rsidRPr="00443757">
        <w:rPr>
          <w:lang w:val="en-US"/>
        </w:rPr>
        <w:t xml:space="preserve">membership </w:t>
      </w:r>
      <w:r w:rsidR="0076604D" w:rsidRPr="00443757">
        <w:rPr>
          <w:lang w:val="en-US"/>
        </w:rPr>
        <w:t>of any professional organization</w:t>
      </w:r>
      <w:r w:rsidR="00554186" w:rsidRPr="00443757">
        <w:rPr>
          <w:lang w:val="en-US"/>
        </w:rPr>
        <w:t xml:space="preserve"> (e.g. Senior Member IEEE)</w:t>
      </w:r>
      <w:r w:rsidR="009926BC" w:rsidRPr="00443757">
        <w:rPr>
          <w:lang w:val="en-US"/>
        </w:rPr>
        <w:t>.</w:t>
      </w:r>
    </w:p>
    <w:p w14:paraId="289024A4" w14:textId="77777777" w:rsidR="009926BC" w:rsidRPr="00443757" w:rsidRDefault="009926BC" w:rsidP="0076604D">
      <w:pPr>
        <w:pStyle w:val="IEEEParagraph"/>
        <w:rPr>
          <w:lang w:val="en-US"/>
        </w:rPr>
      </w:pPr>
      <w:r w:rsidRPr="00443757">
        <w:rPr>
          <w:lang w:val="en-US"/>
        </w:rPr>
        <w:t xml:space="preserve">To avoid confusion, </w:t>
      </w:r>
      <w:r w:rsidR="001160D2" w:rsidRPr="00443757">
        <w:rPr>
          <w:lang w:val="en-US"/>
        </w:rPr>
        <w:t>the family name must be written as the last part of each author name (e.g. John A.K. Smith).</w:t>
      </w:r>
    </w:p>
    <w:p w14:paraId="3CDA67DE" w14:textId="77777777" w:rsidR="00B94516" w:rsidRPr="00443757" w:rsidRDefault="00B94516" w:rsidP="00B94516">
      <w:pPr>
        <w:pStyle w:val="IEEEParagraph"/>
        <w:rPr>
          <w:lang w:val="en-US"/>
        </w:rPr>
      </w:pPr>
      <w:r w:rsidRPr="00443757">
        <w:rPr>
          <w:lang w:val="en-US"/>
        </w:rPr>
        <w:t>Each affiliation must include, at the very least, the name of the company and the name of the country where the author is based (e.g. Causal Productions Pty Ltd, Australia).</w:t>
      </w:r>
    </w:p>
    <w:p w14:paraId="21CF83A5" w14:textId="77777777" w:rsidR="00B94516" w:rsidRPr="00443757" w:rsidRDefault="00B94516" w:rsidP="00B94516">
      <w:pPr>
        <w:pStyle w:val="IEEEParagraph"/>
        <w:rPr>
          <w:lang w:val="en-US"/>
        </w:rPr>
      </w:pPr>
      <w:r w:rsidRPr="00443757">
        <w:rPr>
          <w:lang w:val="en-US"/>
        </w:rPr>
        <w:t>Email address is compulsory for the corresponding author.</w:t>
      </w:r>
    </w:p>
    <w:p w14:paraId="30FA1C2C" w14:textId="77777777" w:rsidR="00A45FCE" w:rsidRPr="0061719A" w:rsidRDefault="00A45FCE" w:rsidP="005921BA">
      <w:pPr>
        <w:pStyle w:val="IEEEHeading1"/>
        <w:numPr>
          <w:ilvl w:val="1"/>
          <w:numId w:val="7"/>
        </w:numPr>
        <w:rPr>
          <w:lang w:val="es-AR"/>
        </w:rPr>
      </w:pPr>
      <w:proofErr w:type="spellStart"/>
      <w:r w:rsidRPr="0061719A">
        <w:rPr>
          <w:lang w:val="es-AR"/>
        </w:rPr>
        <w:t>Section</w:t>
      </w:r>
      <w:proofErr w:type="spellEnd"/>
      <w:r w:rsidRPr="0061719A">
        <w:rPr>
          <w:lang w:val="es-AR"/>
        </w:rPr>
        <w:t xml:space="preserve"> </w:t>
      </w:r>
      <w:proofErr w:type="spellStart"/>
      <w:r w:rsidRPr="0061719A">
        <w:rPr>
          <w:lang w:val="es-AR"/>
        </w:rPr>
        <w:t>Headings</w:t>
      </w:r>
      <w:proofErr w:type="spellEnd"/>
    </w:p>
    <w:p w14:paraId="0617858D" w14:textId="77777777" w:rsidR="00A45FCE" w:rsidRPr="00443757" w:rsidRDefault="00A45FCE" w:rsidP="00C457CA">
      <w:pPr>
        <w:pStyle w:val="IEEEParagraph"/>
        <w:rPr>
          <w:lang w:val="en-US"/>
        </w:rPr>
      </w:pPr>
      <w:r w:rsidRPr="00443757">
        <w:rPr>
          <w:lang w:val="en-US"/>
        </w:rPr>
        <w:t>No more than 3 levels of headings should be used.</w:t>
      </w:r>
      <w:r w:rsidR="003F3A61" w:rsidRPr="00443757">
        <w:rPr>
          <w:lang w:val="en-US"/>
        </w:rPr>
        <w:t xml:space="preserve">  </w:t>
      </w:r>
      <w:r w:rsidR="00901AE1" w:rsidRPr="00443757">
        <w:rPr>
          <w:lang w:val="en-US"/>
        </w:rPr>
        <w:t xml:space="preserve">All headings must be in 10pt </w:t>
      </w:r>
      <w:r w:rsidRPr="00443757">
        <w:rPr>
          <w:lang w:val="en-US"/>
        </w:rPr>
        <w:t>font.</w:t>
      </w:r>
      <w:r w:rsidR="003F3A61" w:rsidRPr="00443757">
        <w:rPr>
          <w:lang w:val="en-US"/>
        </w:rPr>
        <w:t xml:space="preserve"> </w:t>
      </w:r>
      <w:r w:rsidR="00901AE1" w:rsidRPr="00443757">
        <w:rPr>
          <w:lang w:val="en-US"/>
        </w:rPr>
        <w:t xml:space="preserve"> </w:t>
      </w:r>
      <w:r w:rsidR="00C457CA" w:rsidRPr="00443757">
        <w:rPr>
          <w:lang w:val="en-US"/>
        </w:rPr>
        <w:t xml:space="preserve">Every word in a </w:t>
      </w:r>
      <w:r w:rsidR="00901AE1" w:rsidRPr="00443757">
        <w:rPr>
          <w:lang w:val="en-US"/>
        </w:rPr>
        <w:t>heading must be capitalized</w:t>
      </w:r>
      <w:r w:rsidR="00C457CA" w:rsidRPr="00443757">
        <w:rPr>
          <w:lang w:val="en-US"/>
        </w:rPr>
        <w:t xml:space="preserve"> except for s</w:t>
      </w:r>
      <w:r w:rsidR="001F47D2" w:rsidRPr="00443757">
        <w:rPr>
          <w:lang w:val="en-US"/>
        </w:rPr>
        <w:t xml:space="preserve">hort minor words as listed in </w:t>
      </w:r>
      <w:r w:rsidR="00703430" w:rsidRPr="00443757">
        <w:rPr>
          <w:lang w:val="en-US"/>
        </w:rPr>
        <w:t>S</w:t>
      </w:r>
      <w:r w:rsidR="001F47D2" w:rsidRPr="00443757">
        <w:rPr>
          <w:lang w:val="en-US"/>
        </w:rPr>
        <w:t>ection III</w:t>
      </w:r>
      <w:r w:rsidR="006E7574" w:rsidRPr="00443757">
        <w:rPr>
          <w:lang w:val="en-US"/>
        </w:rPr>
        <w:t>-</w:t>
      </w:r>
      <w:r w:rsidR="001F47D2" w:rsidRPr="00443757">
        <w:rPr>
          <w:lang w:val="en-US"/>
        </w:rPr>
        <w:t>B</w:t>
      </w:r>
      <w:r w:rsidR="00703430" w:rsidRPr="00443757">
        <w:rPr>
          <w:lang w:val="en-US"/>
        </w:rPr>
        <w:t>.</w:t>
      </w:r>
    </w:p>
    <w:p w14:paraId="4F6B233A" w14:textId="77777777" w:rsidR="00A45FCE" w:rsidRPr="00443757" w:rsidRDefault="00A45FCE" w:rsidP="0047429A">
      <w:pPr>
        <w:pStyle w:val="IEEEHeading3"/>
        <w:rPr>
          <w:lang w:val="en-US"/>
        </w:rPr>
      </w:pPr>
      <w:r w:rsidRPr="00443757">
        <w:rPr>
          <w:lang w:val="en-US"/>
        </w:rPr>
        <w:t>Level-1 Heading</w:t>
      </w:r>
      <w:r w:rsidRPr="00443757">
        <w:rPr>
          <w:i w:val="0"/>
          <w:iCs/>
          <w:lang w:val="en-US"/>
        </w:rPr>
        <w:t xml:space="preserve">: </w:t>
      </w:r>
      <w:r w:rsidR="003F3A61" w:rsidRPr="00443757">
        <w:rPr>
          <w:i w:val="0"/>
          <w:iCs/>
          <w:lang w:val="en-US"/>
        </w:rPr>
        <w:t xml:space="preserve"> </w:t>
      </w:r>
      <w:r w:rsidRPr="00443757">
        <w:rPr>
          <w:i w:val="0"/>
          <w:iCs/>
          <w:lang w:val="en-US"/>
        </w:rPr>
        <w:t>A level-1 heading must be in Small Caps, centere</w:t>
      </w:r>
      <w:r w:rsidR="000002E1" w:rsidRPr="00443757">
        <w:rPr>
          <w:i w:val="0"/>
          <w:iCs/>
          <w:lang w:val="en-US"/>
        </w:rPr>
        <w:t>d and numbered using uppercase R</w:t>
      </w:r>
      <w:r w:rsidRPr="00443757">
        <w:rPr>
          <w:i w:val="0"/>
          <w:iCs/>
          <w:lang w:val="en-US"/>
        </w:rPr>
        <w:t>oman numerals</w:t>
      </w:r>
      <w:r w:rsidR="004E1BD8" w:rsidRPr="00443757">
        <w:rPr>
          <w:i w:val="0"/>
          <w:iCs/>
          <w:lang w:val="en-US"/>
        </w:rPr>
        <w:t xml:space="preserve">.  For example, see </w:t>
      </w:r>
      <w:r w:rsidR="00DB16E0" w:rsidRPr="00443757">
        <w:rPr>
          <w:i w:val="0"/>
          <w:iCs/>
          <w:lang w:val="en-US"/>
        </w:rPr>
        <w:t>heading</w:t>
      </w:r>
      <w:r w:rsidR="004E1BD8" w:rsidRPr="00443757">
        <w:rPr>
          <w:i w:val="0"/>
          <w:iCs/>
          <w:lang w:val="en-US"/>
        </w:rPr>
        <w:t xml:space="preserve"> “I</w:t>
      </w:r>
      <w:r w:rsidR="00EC265C" w:rsidRPr="00443757">
        <w:rPr>
          <w:i w:val="0"/>
          <w:iCs/>
          <w:lang w:val="en-US"/>
        </w:rPr>
        <w:t>II. Page Style</w:t>
      </w:r>
      <w:r w:rsidR="004E1BD8" w:rsidRPr="00443757">
        <w:rPr>
          <w:i w:val="0"/>
          <w:iCs/>
          <w:lang w:val="en-US"/>
        </w:rPr>
        <w:t>” of this document</w:t>
      </w:r>
      <w:r w:rsidRPr="00443757">
        <w:rPr>
          <w:i w:val="0"/>
          <w:iCs/>
          <w:lang w:val="en-US"/>
        </w:rPr>
        <w:t>.</w:t>
      </w:r>
      <w:r w:rsidR="0047429A" w:rsidRPr="00443757">
        <w:rPr>
          <w:i w:val="0"/>
          <w:iCs/>
          <w:lang w:val="en-US"/>
        </w:rPr>
        <w:t xml:space="preserve">  The two level-1 headings which must not be numbered are “Acknowledgment” and “References”.</w:t>
      </w:r>
    </w:p>
    <w:p w14:paraId="5C3339F7" w14:textId="77777777" w:rsidR="00A45FCE" w:rsidRPr="0061719A" w:rsidRDefault="00A45FCE" w:rsidP="0047429A">
      <w:pPr>
        <w:pStyle w:val="IEEEHeading3"/>
        <w:rPr>
          <w:lang w:val="es-AR"/>
        </w:rPr>
      </w:pPr>
      <w:r w:rsidRPr="00443757">
        <w:rPr>
          <w:lang w:val="en-US"/>
        </w:rPr>
        <w:t>Level-2 Heading:</w:t>
      </w:r>
      <w:r w:rsidR="003F3A61" w:rsidRPr="00443757">
        <w:rPr>
          <w:i w:val="0"/>
          <w:iCs/>
          <w:lang w:val="en-US"/>
        </w:rPr>
        <w:t xml:space="preserve"> </w:t>
      </w:r>
      <w:r w:rsidRPr="00443757">
        <w:rPr>
          <w:i w:val="0"/>
          <w:iCs/>
          <w:lang w:val="en-US"/>
        </w:rPr>
        <w:t xml:space="preserve"> A level-2 heading must be in Italic, left-justified and numbered using an uppercase alphabetic letter followed by a period.</w:t>
      </w:r>
      <w:r w:rsidR="004E1BD8" w:rsidRPr="00443757">
        <w:rPr>
          <w:i w:val="0"/>
          <w:iCs/>
          <w:lang w:val="en-US"/>
        </w:rPr>
        <w:t xml:space="preserve">  </w:t>
      </w:r>
      <w:proofErr w:type="spellStart"/>
      <w:r w:rsidR="004E1BD8" w:rsidRPr="0061719A">
        <w:rPr>
          <w:i w:val="0"/>
          <w:iCs/>
          <w:lang w:val="es-AR"/>
        </w:rPr>
        <w:t>For</w:t>
      </w:r>
      <w:proofErr w:type="spellEnd"/>
      <w:r w:rsidR="004E1BD8" w:rsidRPr="0061719A">
        <w:rPr>
          <w:i w:val="0"/>
          <w:iCs/>
          <w:lang w:val="es-AR"/>
        </w:rPr>
        <w:t xml:space="preserve"> </w:t>
      </w:r>
      <w:proofErr w:type="spellStart"/>
      <w:r w:rsidR="004E1BD8" w:rsidRPr="0061719A">
        <w:rPr>
          <w:i w:val="0"/>
          <w:iCs/>
          <w:lang w:val="es-AR"/>
        </w:rPr>
        <w:t>example</w:t>
      </w:r>
      <w:proofErr w:type="spellEnd"/>
      <w:r w:rsidR="004E1BD8" w:rsidRPr="0061719A">
        <w:rPr>
          <w:i w:val="0"/>
          <w:iCs/>
          <w:lang w:val="es-AR"/>
        </w:rPr>
        <w:t xml:space="preserve">, </w:t>
      </w:r>
      <w:proofErr w:type="spellStart"/>
      <w:r w:rsidR="004E1BD8" w:rsidRPr="0061719A">
        <w:rPr>
          <w:i w:val="0"/>
          <w:iCs/>
          <w:lang w:val="es-AR"/>
        </w:rPr>
        <w:t>see</w:t>
      </w:r>
      <w:proofErr w:type="spellEnd"/>
      <w:r w:rsidR="004E1BD8" w:rsidRPr="0061719A">
        <w:rPr>
          <w:i w:val="0"/>
          <w:iCs/>
          <w:lang w:val="es-AR"/>
        </w:rPr>
        <w:t xml:space="preserve"> </w:t>
      </w:r>
      <w:proofErr w:type="spellStart"/>
      <w:r w:rsidR="004E1BD8" w:rsidRPr="0061719A">
        <w:rPr>
          <w:i w:val="0"/>
          <w:iCs/>
          <w:lang w:val="es-AR"/>
        </w:rPr>
        <w:t>heading</w:t>
      </w:r>
      <w:proofErr w:type="spellEnd"/>
      <w:r w:rsidR="004E1BD8" w:rsidRPr="0061719A">
        <w:rPr>
          <w:i w:val="0"/>
          <w:iCs/>
          <w:lang w:val="es-AR"/>
        </w:rPr>
        <w:t xml:space="preserve"> “C. </w:t>
      </w:r>
      <w:proofErr w:type="spellStart"/>
      <w:r w:rsidR="004E1BD8" w:rsidRPr="0061719A">
        <w:rPr>
          <w:i w:val="0"/>
          <w:iCs/>
          <w:lang w:val="es-AR"/>
        </w:rPr>
        <w:t>Section</w:t>
      </w:r>
      <w:proofErr w:type="spellEnd"/>
      <w:r w:rsidR="004E1BD8" w:rsidRPr="0061719A">
        <w:rPr>
          <w:i w:val="0"/>
          <w:iCs/>
          <w:lang w:val="es-AR"/>
        </w:rPr>
        <w:t xml:space="preserve"> </w:t>
      </w:r>
      <w:proofErr w:type="spellStart"/>
      <w:r w:rsidR="004E1BD8" w:rsidRPr="0061719A">
        <w:rPr>
          <w:i w:val="0"/>
          <w:iCs/>
          <w:lang w:val="es-AR"/>
        </w:rPr>
        <w:t>Headings</w:t>
      </w:r>
      <w:proofErr w:type="spellEnd"/>
      <w:r w:rsidR="004E1BD8" w:rsidRPr="0061719A">
        <w:rPr>
          <w:i w:val="0"/>
          <w:iCs/>
          <w:lang w:val="es-AR"/>
        </w:rPr>
        <w:t xml:space="preserve">” </w:t>
      </w:r>
      <w:proofErr w:type="spellStart"/>
      <w:r w:rsidR="004E1BD8" w:rsidRPr="0061719A">
        <w:rPr>
          <w:i w:val="0"/>
          <w:iCs/>
          <w:lang w:val="es-AR"/>
        </w:rPr>
        <w:t>above</w:t>
      </w:r>
      <w:proofErr w:type="spellEnd"/>
      <w:r w:rsidR="004E1BD8" w:rsidRPr="0061719A">
        <w:rPr>
          <w:i w:val="0"/>
          <w:iCs/>
          <w:lang w:val="es-AR"/>
        </w:rPr>
        <w:t>.</w:t>
      </w:r>
    </w:p>
    <w:p w14:paraId="3443A707" w14:textId="77777777" w:rsidR="00A45FCE" w:rsidRPr="0061719A" w:rsidRDefault="00A45FCE" w:rsidP="00A45FCE">
      <w:pPr>
        <w:pStyle w:val="IEEEHeading3"/>
        <w:rPr>
          <w:i w:val="0"/>
          <w:iCs/>
          <w:lang w:val="es-AR"/>
        </w:rPr>
      </w:pPr>
      <w:r w:rsidRPr="00443757">
        <w:rPr>
          <w:lang w:val="en-US"/>
        </w:rPr>
        <w:t>Level-3 Heading:</w:t>
      </w:r>
      <w:r w:rsidRPr="00443757">
        <w:rPr>
          <w:i w:val="0"/>
          <w:iCs/>
          <w:lang w:val="en-US"/>
        </w:rPr>
        <w:t xml:space="preserve"> </w:t>
      </w:r>
      <w:r w:rsidR="003F3A61" w:rsidRPr="00443757">
        <w:rPr>
          <w:i w:val="0"/>
          <w:iCs/>
          <w:lang w:val="en-US"/>
        </w:rPr>
        <w:t xml:space="preserve"> </w:t>
      </w:r>
      <w:r w:rsidRPr="00443757">
        <w:rPr>
          <w:i w:val="0"/>
          <w:iCs/>
          <w:lang w:val="en-US"/>
        </w:rPr>
        <w:t>A level-3 heading must be</w:t>
      </w:r>
      <w:r w:rsidR="00425A6A" w:rsidRPr="00443757">
        <w:rPr>
          <w:i w:val="0"/>
          <w:iCs/>
          <w:lang w:val="en-US"/>
        </w:rPr>
        <w:t xml:space="preserve"> indented</w:t>
      </w:r>
      <w:proofErr w:type="gramStart"/>
      <w:r w:rsidR="00425A6A" w:rsidRPr="00443757">
        <w:rPr>
          <w:i w:val="0"/>
          <w:iCs/>
          <w:lang w:val="en-US"/>
        </w:rPr>
        <w:t xml:space="preserve">, </w:t>
      </w:r>
      <w:r w:rsidR="00C72414" w:rsidRPr="00443757">
        <w:rPr>
          <w:i w:val="0"/>
          <w:iCs/>
          <w:lang w:val="en-US"/>
        </w:rPr>
        <w:t xml:space="preserve"> in</w:t>
      </w:r>
      <w:proofErr w:type="gramEnd"/>
      <w:r w:rsidR="00C72414" w:rsidRPr="00443757">
        <w:rPr>
          <w:i w:val="0"/>
          <w:iCs/>
          <w:lang w:val="en-US"/>
        </w:rPr>
        <w:t xml:space="preserve"> Italic</w:t>
      </w:r>
      <w:r w:rsidR="00425A6A" w:rsidRPr="00443757">
        <w:rPr>
          <w:i w:val="0"/>
          <w:iCs/>
          <w:lang w:val="en-US"/>
        </w:rPr>
        <w:t xml:space="preserve"> </w:t>
      </w:r>
      <w:r w:rsidRPr="00443757">
        <w:rPr>
          <w:i w:val="0"/>
          <w:iCs/>
          <w:lang w:val="en-US"/>
        </w:rPr>
        <w:t>an</w:t>
      </w:r>
      <w:r w:rsidR="00425A6A" w:rsidRPr="00443757">
        <w:rPr>
          <w:i w:val="0"/>
          <w:iCs/>
          <w:lang w:val="en-US"/>
        </w:rPr>
        <w:t>d numbered with an Arabic numeral</w:t>
      </w:r>
      <w:r w:rsidRPr="00443757">
        <w:rPr>
          <w:i w:val="0"/>
          <w:iCs/>
          <w:lang w:val="en-US"/>
        </w:rPr>
        <w:t xml:space="preserve"> followed by a right parenthesis. The level-3 heading must end with a colon.  The body of the level-3 section immediately follows the level-3 </w:t>
      </w:r>
      <w:r w:rsidR="004E1BD8" w:rsidRPr="00443757">
        <w:rPr>
          <w:i w:val="0"/>
          <w:iCs/>
          <w:lang w:val="en-US"/>
        </w:rPr>
        <w:t xml:space="preserve">heading in the same paragraph.  </w:t>
      </w:r>
      <w:proofErr w:type="spellStart"/>
      <w:r w:rsidR="004E1BD8" w:rsidRPr="0061719A">
        <w:rPr>
          <w:i w:val="0"/>
          <w:iCs/>
          <w:lang w:val="es-AR"/>
        </w:rPr>
        <w:t>For</w:t>
      </w:r>
      <w:proofErr w:type="spellEnd"/>
      <w:r w:rsidR="004E1BD8" w:rsidRPr="0061719A">
        <w:rPr>
          <w:i w:val="0"/>
          <w:iCs/>
          <w:lang w:val="es-AR"/>
        </w:rPr>
        <w:t xml:space="preserve"> </w:t>
      </w:r>
      <w:proofErr w:type="spellStart"/>
      <w:r w:rsidR="004E1BD8" w:rsidRPr="0061719A">
        <w:rPr>
          <w:i w:val="0"/>
          <w:iCs/>
          <w:lang w:val="es-AR"/>
        </w:rPr>
        <w:t>example</w:t>
      </w:r>
      <w:proofErr w:type="spellEnd"/>
      <w:r w:rsidR="004E1BD8" w:rsidRPr="0061719A">
        <w:rPr>
          <w:i w:val="0"/>
          <w:iCs/>
          <w:lang w:val="es-AR"/>
        </w:rPr>
        <w:t xml:space="preserve">, </w:t>
      </w:r>
      <w:proofErr w:type="spellStart"/>
      <w:r w:rsidR="004E1BD8" w:rsidRPr="0061719A">
        <w:rPr>
          <w:i w:val="0"/>
          <w:iCs/>
          <w:lang w:val="es-AR"/>
        </w:rPr>
        <w:t>this</w:t>
      </w:r>
      <w:proofErr w:type="spellEnd"/>
      <w:r w:rsidR="004E1BD8" w:rsidRPr="0061719A">
        <w:rPr>
          <w:i w:val="0"/>
          <w:iCs/>
          <w:lang w:val="es-AR"/>
        </w:rPr>
        <w:t xml:space="preserve"> </w:t>
      </w:r>
      <w:proofErr w:type="spellStart"/>
      <w:r w:rsidR="004E1BD8" w:rsidRPr="0061719A">
        <w:rPr>
          <w:i w:val="0"/>
          <w:iCs/>
          <w:lang w:val="es-AR"/>
        </w:rPr>
        <w:t>paragraph</w:t>
      </w:r>
      <w:proofErr w:type="spellEnd"/>
      <w:r w:rsidR="004E1BD8" w:rsidRPr="0061719A">
        <w:rPr>
          <w:i w:val="0"/>
          <w:iCs/>
          <w:lang w:val="es-AR"/>
        </w:rPr>
        <w:t xml:space="preserve"> </w:t>
      </w:r>
      <w:proofErr w:type="spellStart"/>
      <w:r w:rsidR="00510E95" w:rsidRPr="0061719A">
        <w:rPr>
          <w:i w:val="0"/>
          <w:iCs/>
          <w:lang w:val="es-AR"/>
        </w:rPr>
        <w:t>begins</w:t>
      </w:r>
      <w:proofErr w:type="spellEnd"/>
      <w:r w:rsidR="00510E95" w:rsidRPr="0061719A">
        <w:rPr>
          <w:i w:val="0"/>
          <w:iCs/>
          <w:lang w:val="es-AR"/>
        </w:rPr>
        <w:t xml:space="preserve"> </w:t>
      </w:r>
      <w:proofErr w:type="spellStart"/>
      <w:r w:rsidR="00510E95" w:rsidRPr="0061719A">
        <w:rPr>
          <w:i w:val="0"/>
          <w:iCs/>
          <w:lang w:val="es-AR"/>
        </w:rPr>
        <w:t>with</w:t>
      </w:r>
      <w:proofErr w:type="spellEnd"/>
      <w:r w:rsidR="00510E95" w:rsidRPr="0061719A">
        <w:rPr>
          <w:i w:val="0"/>
          <w:iCs/>
          <w:lang w:val="es-AR"/>
        </w:rPr>
        <w:t xml:space="preserve"> a level-3 </w:t>
      </w:r>
      <w:proofErr w:type="spellStart"/>
      <w:r w:rsidR="00510E95" w:rsidRPr="0061719A">
        <w:rPr>
          <w:i w:val="0"/>
          <w:iCs/>
          <w:lang w:val="es-AR"/>
        </w:rPr>
        <w:t>heading</w:t>
      </w:r>
      <w:proofErr w:type="spellEnd"/>
      <w:r w:rsidR="00510E95" w:rsidRPr="0061719A">
        <w:rPr>
          <w:i w:val="0"/>
          <w:iCs/>
          <w:lang w:val="es-AR"/>
        </w:rPr>
        <w:t>.</w:t>
      </w:r>
    </w:p>
    <w:p w14:paraId="226B7968" w14:textId="77777777" w:rsidR="00510E95" w:rsidRPr="0061719A" w:rsidRDefault="00510E95" w:rsidP="00510E95">
      <w:pPr>
        <w:pStyle w:val="IEEEHeading2"/>
        <w:rPr>
          <w:lang w:val="es-AR"/>
        </w:rPr>
      </w:pPr>
      <w:r w:rsidRPr="0061719A">
        <w:rPr>
          <w:lang w:val="es-AR"/>
        </w:rPr>
        <w:t>Figures and Tables</w:t>
      </w:r>
    </w:p>
    <w:p w14:paraId="101D57A9" w14:textId="77777777" w:rsidR="00510E95" w:rsidRPr="00443757" w:rsidRDefault="000E3F84" w:rsidP="00510E95">
      <w:pPr>
        <w:pStyle w:val="IEEEParagraph"/>
        <w:rPr>
          <w:lang w:val="en-US"/>
        </w:rPr>
      </w:pPr>
      <w:r w:rsidRPr="00443757">
        <w:rPr>
          <w:lang w:val="en-US"/>
        </w:rPr>
        <w:lastRenderedPageBreak/>
        <w:t xml:space="preserve">Figures and tables must be centered in the column.  </w:t>
      </w:r>
      <w:r w:rsidR="00510E95" w:rsidRPr="00443757">
        <w:rPr>
          <w:lang w:val="en-US"/>
        </w:rPr>
        <w:t>Large figures and tables may span across both columns.  Any table or figure that takes up more than 1 column width must be positioned either at the top or at the bottom of the page.</w:t>
      </w:r>
    </w:p>
    <w:p w14:paraId="50B8AFCE" w14:textId="77777777" w:rsidR="00510E95" w:rsidRPr="00443757" w:rsidRDefault="00510E95" w:rsidP="00510E95">
      <w:pPr>
        <w:pStyle w:val="IEEEParagraph"/>
        <w:rPr>
          <w:lang w:val="en-US"/>
        </w:rPr>
      </w:pPr>
      <w:r w:rsidRPr="00443757">
        <w:rPr>
          <w:lang w:val="en-US"/>
        </w:rPr>
        <w:t xml:space="preserve">Graphics may be full color.  All colors will be retained on the CDROM.  Graphics must not use stipple fill patterns because they may not be reproduced properly.  Please use only </w:t>
      </w:r>
      <w:r w:rsidRPr="00443757">
        <w:rPr>
          <w:i/>
          <w:iCs/>
          <w:lang w:val="en-US"/>
        </w:rPr>
        <w:t>SOLID FILL</w:t>
      </w:r>
      <w:r w:rsidRPr="00443757">
        <w:rPr>
          <w:lang w:val="en-US"/>
        </w:rPr>
        <w:t xml:space="preserve"> colors which contrast well both on screen and on a black-and-white hardcopy, as shown in Fig. 1.</w:t>
      </w:r>
    </w:p>
    <w:p w14:paraId="583D61A1" w14:textId="77777777" w:rsidR="002F72D0" w:rsidRPr="00443757" w:rsidRDefault="002F72D0" w:rsidP="002F72D0">
      <w:pPr>
        <w:pStyle w:val="IEEEParagraph"/>
        <w:rPr>
          <w:lang w:val="en-US"/>
        </w:rPr>
      </w:pPr>
    </w:p>
    <w:p w14:paraId="45D737A1" w14:textId="77777777" w:rsidR="002F72D0" w:rsidRPr="0061719A" w:rsidRDefault="002353F4" w:rsidP="00D36B52">
      <w:pPr>
        <w:pStyle w:val="IEEEFigure"/>
        <w:rPr>
          <w:lang w:val="es-AR"/>
        </w:rPr>
      </w:pPr>
      <w:r w:rsidRPr="0061719A">
        <w:rPr>
          <w:noProof/>
          <w:lang w:val="es-AR" w:eastAsia="es-AR"/>
        </w:rPr>
        <w:drawing>
          <wp:inline distT="0" distB="0" distL="0" distR="0" wp14:anchorId="58D48BA4" wp14:editId="6CFDF9C1">
            <wp:extent cx="2466975"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6975" cy="1790700"/>
                    </a:xfrm>
                    <a:prstGeom prst="rect">
                      <a:avLst/>
                    </a:prstGeom>
                    <a:noFill/>
                    <a:ln>
                      <a:noFill/>
                    </a:ln>
                  </pic:spPr>
                </pic:pic>
              </a:graphicData>
            </a:graphic>
          </wp:inline>
        </w:drawing>
      </w:r>
    </w:p>
    <w:p w14:paraId="6C7DE2AB" w14:textId="77777777" w:rsidR="002F72D0" w:rsidRPr="00443757" w:rsidRDefault="002F72D0" w:rsidP="00D36B52">
      <w:pPr>
        <w:pStyle w:val="IEEEFigureCaptionMulti-Lines"/>
        <w:rPr>
          <w:lang w:val="en-US"/>
        </w:rPr>
      </w:pPr>
      <w:proofErr w:type="gramStart"/>
      <w:r w:rsidRPr="00443757">
        <w:rPr>
          <w:lang w:val="en-US"/>
        </w:rPr>
        <w:t>Fig.</w:t>
      </w:r>
      <w:proofErr w:type="gramEnd"/>
      <w:r w:rsidRPr="00443757">
        <w:rPr>
          <w:lang w:val="en-US"/>
        </w:rPr>
        <w:t xml:space="preserve"> </w:t>
      </w:r>
      <w:r w:rsidRPr="0061719A">
        <w:rPr>
          <w:lang w:val="es-AR"/>
        </w:rPr>
        <w:fldChar w:fldCharType="begin"/>
      </w:r>
      <w:r w:rsidRPr="00443757">
        <w:rPr>
          <w:lang w:val="en-US"/>
        </w:rPr>
        <w:instrText xml:space="preserve"> SEQ Fig. \* ARABIC  \* MERGEFORMAT </w:instrText>
      </w:r>
      <w:r w:rsidRPr="0061719A">
        <w:rPr>
          <w:lang w:val="es-AR"/>
        </w:rPr>
        <w:fldChar w:fldCharType="separate"/>
      </w:r>
      <w:r w:rsidR="00192BC7" w:rsidRPr="00443757">
        <w:rPr>
          <w:noProof/>
          <w:lang w:val="en-US"/>
        </w:rPr>
        <w:t>1</w:t>
      </w:r>
      <w:r w:rsidRPr="0061719A">
        <w:rPr>
          <w:lang w:val="es-AR"/>
        </w:rPr>
        <w:fldChar w:fldCharType="end"/>
      </w:r>
      <w:r w:rsidRPr="00443757">
        <w:rPr>
          <w:lang w:val="en-US"/>
        </w:rPr>
        <w:t xml:space="preserve">  A sample line graph using colors which contrast well both on screen and on a black-and-white hardcopy</w:t>
      </w:r>
    </w:p>
    <w:p w14:paraId="346DA964" w14:textId="77777777" w:rsidR="007B5A07" w:rsidRPr="00443757" w:rsidRDefault="007B5A07" w:rsidP="007B5A07">
      <w:pPr>
        <w:pStyle w:val="IEEEParagraph"/>
        <w:rPr>
          <w:lang w:val="en-US"/>
        </w:rPr>
      </w:pPr>
    </w:p>
    <w:p w14:paraId="6E083120" w14:textId="77777777" w:rsidR="008D1045" w:rsidRPr="00443757" w:rsidRDefault="008D1045" w:rsidP="008D1045">
      <w:pPr>
        <w:pStyle w:val="IEEEParagraph"/>
        <w:rPr>
          <w:lang w:val="en-US"/>
        </w:rPr>
      </w:pPr>
      <w:r w:rsidRPr="00443757">
        <w:rPr>
          <w:lang w:val="en-US"/>
        </w:rPr>
        <w:t>Fig. 2 shows an example of a low-resolution image which would not be acceptable, whereas Fig. 3 shows an example of an image with adequate resolution.  Check that the resolution is adequate to reveal the important detail in the figure.</w:t>
      </w:r>
    </w:p>
    <w:p w14:paraId="4B51839F" w14:textId="77777777" w:rsidR="008D1045" w:rsidRPr="00443757" w:rsidRDefault="008D1045" w:rsidP="008D1045">
      <w:pPr>
        <w:pStyle w:val="IEEEParagraph"/>
        <w:rPr>
          <w:lang w:val="en-US"/>
        </w:rPr>
      </w:pPr>
      <w:r w:rsidRPr="00443757">
        <w:rPr>
          <w:lang w:val="en-US"/>
        </w:rPr>
        <w:t>Please check all figures in your paper both on screen and on a black-and-white hardcopy.  When you check your paper on a black-and-white hardcopy, please ensure that:</w:t>
      </w:r>
    </w:p>
    <w:p w14:paraId="1133534A" w14:textId="77777777" w:rsidR="008D1045" w:rsidRPr="00443757" w:rsidRDefault="008D1045" w:rsidP="00483436">
      <w:pPr>
        <w:pStyle w:val="IEEEParagraph"/>
        <w:numPr>
          <w:ilvl w:val="0"/>
          <w:numId w:val="6"/>
        </w:numPr>
        <w:rPr>
          <w:lang w:val="en-US"/>
        </w:rPr>
      </w:pPr>
      <w:r w:rsidRPr="00443757">
        <w:rPr>
          <w:lang w:val="en-US"/>
        </w:rPr>
        <w:t>the colors used in each figure contrast well,</w:t>
      </w:r>
    </w:p>
    <w:p w14:paraId="790F0044" w14:textId="77777777" w:rsidR="008D1045" w:rsidRPr="00443757" w:rsidRDefault="008D1045" w:rsidP="00483436">
      <w:pPr>
        <w:pStyle w:val="IEEEParagraph"/>
        <w:numPr>
          <w:ilvl w:val="0"/>
          <w:numId w:val="6"/>
        </w:numPr>
        <w:rPr>
          <w:lang w:val="en-US"/>
        </w:rPr>
      </w:pPr>
      <w:r w:rsidRPr="00443757">
        <w:rPr>
          <w:lang w:val="en-US"/>
        </w:rPr>
        <w:t>the image used in each figure is clear,</w:t>
      </w:r>
    </w:p>
    <w:p w14:paraId="4F8A2E5B" w14:textId="77777777" w:rsidR="008D1045" w:rsidRPr="00443757" w:rsidRDefault="008D1045" w:rsidP="00483436">
      <w:pPr>
        <w:pStyle w:val="IEEEParagraph"/>
        <w:numPr>
          <w:ilvl w:val="0"/>
          <w:numId w:val="6"/>
        </w:numPr>
        <w:rPr>
          <w:lang w:val="en-US"/>
        </w:rPr>
      </w:pPr>
      <w:proofErr w:type="gramStart"/>
      <w:r w:rsidRPr="00443757">
        <w:rPr>
          <w:lang w:val="en-US"/>
        </w:rPr>
        <w:t>all</w:t>
      </w:r>
      <w:proofErr w:type="gramEnd"/>
      <w:r w:rsidRPr="00443757">
        <w:rPr>
          <w:lang w:val="en-US"/>
        </w:rPr>
        <w:t xml:space="preserve"> text labels in each figure are legible.</w:t>
      </w:r>
    </w:p>
    <w:p w14:paraId="03214A6E" w14:textId="77777777" w:rsidR="002F72D0" w:rsidRPr="0061719A" w:rsidRDefault="002F72D0" w:rsidP="00483436">
      <w:pPr>
        <w:pStyle w:val="IEEEHeading2"/>
        <w:numPr>
          <w:ilvl w:val="0"/>
          <w:numId w:val="1"/>
        </w:numPr>
        <w:rPr>
          <w:lang w:val="es-AR"/>
        </w:rPr>
      </w:pPr>
      <w:r w:rsidRPr="0061719A">
        <w:rPr>
          <w:lang w:val="es-AR"/>
        </w:rPr>
        <w:t xml:space="preserve">Figure </w:t>
      </w:r>
      <w:proofErr w:type="spellStart"/>
      <w:r w:rsidRPr="0061719A">
        <w:rPr>
          <w:lang w:val="es-AR"/>
        </w:rPr>
        <w:t>Captions</w:t>
      </w:r>
      <w:proofErr w:type="spellEnd"/>
    </w:p>
    <w:p w14:paraId="2F310A9F" w14:textId="77777777" w:rsidR="002F72D0" w:rsidRPr="00443757" w:rsidRDefault="002F72D0" w:rsidP="007B5A07">
      <w:pPr>
        <w:pStyle w:val="IEEEParagraph"/>
        <w:rPr>
          <w:lang w:val="en-US"/>
        </w:rPr>
      </w:pPr>
      <w:r w:rsidRPr="00443757">
        <w:rPr>
          <w:lang w:val="en-US"/>
        </w:rPr>
        <w:t>Figures must</w:t>
      </w:r>
      <w:r w:rsidR="00425A6A" w:rsidRPr="00443757">
        <w:rPr>
          <w:lang w:val="en-US"/>
        </w:rPr>
        <w:t xml:space="preserve"> be numbered using Arabic numeral</w:t>
      </w:r>
      <w:r w:rsidRPr="00443757">
        <w:rPr>
          <w:lang w:val="en-US"/>
        </w:rPr>
        <w:t xml:space="preserve">s.  Figure captions must be in 8 </w:t>
      </w:r>
      <w:proofErr w:type="spellStart"/>
      <w:r w:rsidRPr="00443757">
        <w:rPr>
          <w:lang w:val="en-US"/>
        </w:rPr>
        <w:t>pt</w:t>
      </w:r>
      <w:proofErr w:type="spellEnd"/>
      <w:r w:rsidRPr="00443757">
        <w:rPr>
          <w:lang w:val="en-US"/>
        </w:rPr>
        <w:t xml:space="preserve"> Regular font.  Captions of a single line (e.g. Fig. 2) must be centered whereas multi-line captions must be justified (e.g. Fig. 1).  Captions with figure numbers must be placed after their associated figures, as shown in</w:t>
      </w:r>
      <w:r w:rsidR="007B5A07" w:rsidRPr="00443757">
        <w:rPr>
          <w:lang w:val="en-US"/>
        </w:rPr>
        <w:t xml:space="preserve"> </w:t>
      </w:r>
      <w:r w:rsidR="003E3577" w:rsidRPr="00443757">
        <w:rPr>
          <w:lang w:val="en-US"/>
        </w:rPr>
        <w:t xml:space="preserve">    </w:t>
      </w:r>
      <w:r w:rsidRPr="00443757">
        <w:rPr>
          <w:lang w:val="en-US"/>
        </w:rPr>
        <w:t>Fig. 1.</w:t>
      </w:r>
    </w:p>
    <w:p w14:paraId="07713322" w14:textId="77777777" w:rsidR="00DA31A2" w:rsidRPr="00443757" w:rsidRDefault="00DA31A2" w:rsidP="007B5A07">
      <w:pPr>
        <w:pStyle w:val="IEEEParagraph"/>
        <w:rPr>
          <w:lang w:val="en-US"/>
        </w:rPr>
      </w:pPr>
    </w:p>
    <w:p w14:paraId="1CC360C4" w14:textId="77777777" w:rsidR="00DD71E8" w:rsidRPr="0061719A" w:rsidRDefault="002353F4" w:rsidP="00D36B52">
      <w:pPr>
        <w:pStyle w:val="IEEEFigure"/>
        <w:rPr>
          <w:lang w:val="es-AR"/>
        </w:rPr>
      </w:pPr>
      <w:r w:rsidRPr="0061719A">
        <w:rPr>
          <w:noProof/>
          <w:lang w:val="es-AR" w:eastAsia="es-AR"/>
        </w:rPr>
        <w:drawing>
          <wp:inline distT="0" distB="0" distL="0" distR="0" wp14:anchorId="66633F85" wp14:editId="0888CC6D">
            <wp:extent cx="1428750" cy="1066800"/>
            <wp:effectExtent l="0" t="0" r="0" b="0"/>
            <wp:docPr id="2" name="Picture 3" descr="http://c95711.r11.cf3.rackcdn.com/TV2.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95711.r11.cf3.rackcdn.com/TV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0" cy="1066800"/>
                    </a:xfrm>
                    <a:prstGeom prst="rect">
                      <a:avLst/>
                    </a:prstGeom>
                    <a:noFill/>
                    <a:ln>
                      <a:noFill/>
                    </a:ln>
                  </pic:spPr>
                </pic:pic>
              </a:graphicData>
            </a:graphic>
          </wp:inline>
        </w:drawing>
      </w:r>
    </w:p>
    <w:p w14:paraId="0E6408A3" w14:textId="77777777" w:rsidR="00EB0B63" w:rsidRPr="00443757" w:rsidRDefault="001F47D2" w:rsidP="001F47D2">
      <w:pPr>
        <w:pStyle w:val="IEEEFigureCaptionSingle-Line"/>
        <w:rPr>
          <w:lang w:val="en-US"/>
        </w:rPr>
      </w:pPr>
      <w:proofErr w:type="gramStart"/>
      <w:r w:rsidRPr="00443757">
        <w:rPr>
          <w:lang w:val="en-US"/>
        </w:rPr>
        <w:t>Fig.</w:t>
      </w:r>
      <w:proofErr w:type="gramEnd"/>
      <w:r w:rsidRPr="00443757">
        <w:rPr>
          <w:lang w:val="en-US"/>
        </w:rPr>
        <w:t xml:space="preserve"> </w:t>
      </w:r>
      <w:r w:rsidRPr="0061719A">
        <w:rPr>
          <w:lang w:val="es-AR"/>
        </w:rPr>
        <w:fldChar w:fldCharType="begin"/>
      </w:r>
      <w:r w:rsidRPr="00443757">
        <w:rPr>
          <w:lang w:val="en-US"/>
        </w:rPr>
        <w:instrText xml:space="preserve"> SEQ Fig. \* ARABIC  \* MERGEFORMAT </w:instrText>
      </w:r>
      <w:r w:rsidRPr="0061719A">
        <w:rPr>
          <w:lang w:val="es-AR"/>
        </w:rPr>
        <w:fldChar w:fldCharType="separate"/>
      </w:r>
      <w:r w:rsidR="00192BC7" w:rsidRPr="00443757">
        <w:rPr>
          <w:noProof/>
          <w:lang w:val="en-US"/>
        </w:rPr>
        <w:t>2</w:t>
      </w:r>
      <w:r w:rsidRPr="0061719A">
        <w:rPr>
          <w:lang w:val="es-AR"/>
        </w:rPr>
        <w:fldChar w:fldCharType="end"/>
      </w:r>
      <w:r w:rsidRPr="00443757">
        <w:rPr>
          <w:lang w:val="en-US"/>
        </w:rPr>
        <w:t xml:space="preserve">  </w:t>
      </w:r>
      <w:r w:rsidR="00510E95" w:rsidRPr="00443757">
        <w:rPr>
          <w:lang w:val="en-US"/>
        </w:rPr>
        <w:t>Example of an unacceptable low-resolution i</w:t>
      </w:r>
      <w:r w:rsidR="00EB0B63" w:rsidRPr="00443757">
        <w:rPr>
          <w:lang w:val="en-US"/>
        </w:rPr>
        <w:t>mage</w:t>
      </w:r>
    </w:p>
    <w:p w14:paraId="2EAC08FE" w14:textId="77777777" w:rsidR="00DA31A2" w:rsidRPr="00443757" w:rsidRDefault="00DA31A2" w:rsidP="00DA31A2">
      <w:pPr>
        <w:pStyle w:val="IEEEParagraph"/>
        <w:rPr>
          <w:lang w:val="en-US"/>
        </w:rPr>
      </w:pPr>
    </w:p>
    <w:p w14:paraId="18E1BF75" w14:textId="77777777" w:rsidR="007B5A07" w:rsidRPr="00443757" w:rsidRDefault="007B5A07" w:rsidP="007B5A07">
      <w:pPr>
        <w:pStyle w:val="IEEEParagraph"/>
        <w:rPr>
          <w:lang w:val="en-US"/>
        </w:rPr>
      </w:pPr>
    </w:p>
    <w:p w14:paraId="277AB469" w14:textId="77777777" w:rsidR="00EB0B63" w:rsidRPr="0061719A" w:rsidRDefault="002353F4" w:rsidP="00D36B52">
      <w:pPr>
        <w:pStyle w:val="IEEEFigure"/>
        <w:rPr>
          <w:lang w:val="es-AR"/>
        </w:rPr>
      </w:pPr>
      <w:r w:rsidRPr="0061719A">
        <w:rPr>
          <w:noProof/>
          <w:lang w:val="es-AR" w:eastAsia="es-AR"/>
        </w:rPr>
        <w:lastRenderedPageBreak/>
        <w:drawing>
          <wp:inline distT="0" distB="0" distL="0" distR="0" wp14:anchorId="031735C9" wp14:editId="2C771EBC">
            <wp:extent cx="1428750" cy="1066800"/>
            <wp:effectExtent l="0" t="0" r="0" b="0"/>
            <wp:docPr id="3" name="Picture 1" descr="http://c95711.r11.cf3.rackcdn.com/TV.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95711.r11.cf3.rackcdn.com/TV.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0" cy="1066800"/>
                    </a:xfrm>
                    <a:prstGeom prst="rect">
                      <a:avLst/>
                    </a:prstGeom>
                    <a:noFill/>
                    <a:ln>
                      <a:noFill/>
                    </a:ln>
                  </pic:spPr>
                </pic:pic>
              </a:graphicData>
            </a:graphic>
          </wp:inline>
        </w:drawing>
      </w:r>
    </w:p>
    <w:p w14:paraId="2967EFDF" w14:textId="77777777" w:rsidR="00EB0B63" w:rsidRPr="00443757" w:rsidRDefault="001F47D2" w:rsidP="001F47D2">
      <w:pPr>
        <w:pStyle w:val="IEEEFigureCaptionSingle-Line"/>
        <w:rPr>
          <w:lang w:val="en-US"/>
        </w:rPr>
      </w:pPr>
      <w:proofErr w:type="gramStart"/>
      <w:r w:rsidRPr="00443757">
        <w:rPr>
          <w:lang w:val="en-US"/>
        </w:rPr>
        <w:t>Fig.</w:t>
      </w:r>
      <w:proofErr w:type="gramEnd"/>
      <w:r w:rsidRPr="00443757">
        <w:rPr>
          <w:lang w:val="en-US"/>
        </w:rPr>
        <w:t xml:space="preserve"> </w:t>
      </w:r>
      <w:r w:rsidRPr="0061719A">
        <w:rPr>
          <w:lang w:val="es-AR"/>
        </w:rPr>
        <w:fldChar w:fldCharType="begin"/>
      </w:r>
      <w:r w:rsidRPr="00443757">
        <w:rPr>
          <w:lang w:val="en-US"/>
        </w:rPr>
        <w:instrText xml:space="preserve"> SEQ Fig. \* ARABIC  \* MERGEFORMAT </w:instrText>
      </w:r>
      <w:r w:rsidRPr="0061719A">
        <w:rPr>
          <w:lang w:val="es-AR"/>
        </w:rPr>
        <w:fldChar w:fldCharType="separate"/>
      </w:r>
      <w:r w:rsidR="00192BC7" w:rsidRPr="00443757">
        <w:rPr>
          <w:noProof/>
          <w:lang w:val="en-US"/>
        </w:rPr>
        <w:t>3</w:t>
      </w:r>
      <w:r w:rsidRPr="0061719A">
        <w:rPr>
          <w:lang w:val="es-AR"/>
        </w:rPr>
        <w:fldChar w:fldCharType="end"/>
      </w:r>
      <w:r w:rsidRPr="00443757">
        <w:rPr>
          <w:lang w:val="en-US"/>
        </w:rPr>
        <w:t xml:space="preserve">  </w:t>
      </w:r>
      <w:r w:rsidR="00510E95" w:rsidRPr="00443757">
        <w:rPr>
          <w:lang w:val="en-US"/>
        </w:rPr>
        <w:t>Example of an image with acceptable r</w:t>
      </w:r>
      <w:r w:rsidR="00EB0B63" w:rsidRPr="00443757">
        <w:rPr>
          <w:lang w:val="en-US"/>
        </w:rPr>
        <w:t>esolution</w:t>
      </w:r>
    </w:p>
    <w:p w14:paraId="1369FBAE" w14:textId="77777777" w:rsidR="007B5A07" w:rsidRPr="00443757" w:rsidRDefault="007B5A07" w:rsidP="007B5A07">
      <w:pPr>
        <w:pStyle w:val="IEEEParagraph"/>
        <w:rPr>
          <w:lang w:val="en-US"/>
        </w:rPr>
      </w:pPr>
    </w:p>
    <w:p w14:paraId="63E9087E" w14:textId="77777777" w:rsidR="007B5A07" w:rsidRPr="0061719A" w:rsidRDefault="007B5A07" w:rsidP="00483436">
      <w:pPr>
        <w:pStyle w:val="IEEEHeading2"/>
        <w:numPr>
          <w:ilvl w:val="0"/>
          <w:numId w:val="1"/>
        </w:numPr>
        <w:rPr>
          <w:lang w:val="es-AR"/>
        </w:rPr>
      </w:pPr>
      <w:proofErr w:type="spellStart"/>
      <w:r w:rsidRPr="0061719A">
        <w:rPr>
          <w:lang w:val="es-AR"/>
        </w:rPr>
        <w:t>Table</w:t>
      </w:r>
      <w:proofErr w:type="spellEnd"/>
      <w:r w:rsidRPr="0061719A">
        <w:rPr>
          <w:lang w:val="es-AR"/>
        </w:rPr>
        <w:t xml:space="preserve"> </w:t>
      </w:r>
      <w:proofErr w:type="spellStart"/>
      <w:r w:rsidRPr="0061719A">
        <w:rPr>
          <w:lang w:val="es-AR"/>
        </w:rPr>
        <w:t>Captions</w:t>
      </w:r>
      <w:proofErr w:type="spellEnd"/>
    </w:p>
    <w:p w14:paraId="7DF7B225" w14:textId="77777777" w:rsidR="007B5A07" w:rsidRPr="00443757" w:rsidRDefault="007B5A07" w:rsidP="00624482">
      <w:pPr>
        <w:pStyle w:val="IEEEParagraph"/>
        <w:rPr>
          <w:lang w:val="en-US"/>
        </w:rPr>
      </w:pPr>
      <w:r w:rsidRPr="00443757">
        <w:rPr>
          <w:lang w:val="en-US"/>
        </w:rPr>
        <w:t xml:space="preserve">Tables must be numbered using uppercase Roman numerals.  Table captions must be </w:t>
      </w:r>
      <w:proofErr w:type="spellStart"/>
      <w:r w:rsidRPr="00443757">
        <w:rPr>
          <w:lang w:val="en-US"/>
        </w:rPr>
        <w:t>centred</w:t>
      </w:r>
      <w:proofErr w:type="spellEnd"/>
      <w:r w:rsidRPr="00443757">
        <w:rPr>
          <w:lang w:val="en-US"/>
        </w:rPr>
        <w:t xml:space="preserve"> and in 8 </w:t>
      </w:r>
      <w:proofErr w:type="spellStart"/>
      <w:r w:rsidRPr="00443757">
        <w:rPr>
          <w:lang w:val="en-US"/>
        </w:rPr>
        <w:t>pt</w:t>
      </w:r>
      <w:proofErr w:type="spellEnd"/>
      <w:r w:rsidRPr="00443757">
        <w:rPr>
          <w:lang w:val="en-US"/>
        </w:rPr>
        <w:t xml:space="preserve"> Regular font with Small Caps.  Every word in a table caption must be capitalized except for short minor words as listed in Section III-B.  Captions with table numbers must be placed before their associated tables, as shown in Table 1.</w:t>
      </w:r>
    </w:p>
    <w:p w14:paraId="227A369F" w14:textId="77777777" w:rsidR="00D377C8" w:rsidRPr="0061719A" w:rsidRDefault="00D377C8" w:rsidP="007B5A07">
      <w:pPr>
        <w:pStyle w:val="IEEEHeading2"/>
        <w:rPr>
          <w:lang w:val="es-AR"/>
        </w:rPr>
      </w:pPr>
      <w:r w:rsidRPr="0061719A">
        <w:rPr>
          <w:lang w:val="es-AR"/>
        </w:rPr>
        <w:t xml:space="preserve">Page </w:t>
      </w:r>
      <w:proofErr w:type="spellStart"/>
      <w:r w:rsidRPr="0061719A">
        <w:rPr>
          <w:lang w:val="es-AR"/>
        </w:rPr>
        <w:t>Numbers</w:t>
      </w:r>
      <w:proofErr w:type="spellEnd"/>
      <w:r w:rsidRPr="0061719A">
        <w:rPr>
          <w:lang w:val="es-AR"/>
        </w:rPr>
        <w:t xml:space="preserve">, </w:t>
      </w:r>
      <w:proofErr w:type="spellStart"/>
      <w:r w:rsidRPr="0061719A">
        <w:rPr>
          <w:lang w:val="es-AR"/>
        </w:rPr>
        <w:t>Headers</w:t>
      </w:r>
      <w:proofErr w:type="spellEnd"/>
      <w:r w:rsidRPr="0061719A">
        <w:rPr>
          <w:lang w:val="es-AR"/>
        </w:rPr>
        <w:t xml:space="preserve"> and </w:t>
      </w:r>
      <w:proofErr w:type="spellStart"/>
      <w:r w:rsidRPr="0061719A">
        <w:rPr>
          <w:lang w:val="es-AR"/>
        </w:rPr>
        <w:t>Footers</w:t>
      </w:r>
      <w:proofErr w:type="spellEnd"/>
    </w:p>
    <w:p w14:paraId="458E2AEF" w14:textId="77777777" w:rsidR="00151B8E" w:rsidRPr="00443757" w:rsidRDefault="00D377C8" w:rsidP="00151B8E">
      <w:pPr>
        <w:pStyle w:val="IEEEParagraph"/>
        <w:rPr>
          <w:lang w:val="en-US"/>
        </w:rPr>
      </w:pPr>
      <w:r w:rsidRPr="00443757">
        <w:rPr>
          <w:lang w:val="en-US"/>
        </w:rPr>
        <w:t>Page numbers, headers and footers must not be used.</w:t>
      </w:r>
    </w:p>
    <w:p w14:paraId="7A11DD00" w14:textId="77777777" w:rsidR="005B47D7" w:rsidRPr="0061719A" w:rsidRDefault="005B47D7" w:rsidP="00D377C8">
      <w:pPr>
        <w:pStyle w:val="IEEEHeading2"/>
        <w:rPr>
          <w:lang w:val="es-AR"/>
        </w:rPr>
      </w:pPr>
      <w:r w:rsidRPr="0061719A">
        <w:rPr>
          <w:lang w:val="es-AR"/>
        </w:rPr>
        <w:t xml:space="preserve">Links and </w:t>
      </w:r>
      <w:proofErr w:type="spellStart"/>
      <w:r w:rsidRPr="0061719A">
        <w:rPr>
          <w:lang w:val="es-AR"/>
        </w:rPr>
        <w:t>Bookmarks</w:t>
      </w:r>
      <w:proofErr w:type="spellEnd"/>
    </w:p>
    <w:p w14:paraId="1A584276" w14:textId="77777777" w:rsidR="005B47D7" w:rsidRPr="00443757" w:rsidRDefault="005B47D7" w:rsidP="005B47D7">
      <w:pPr>
        <w:pStyle w:val="IEEEParagraph"/>
        <w:rPr>
          <w:lang w:val="en-US"/>
        </w:rPr>
      </w:pPr>
      <w:r w:rsidRPr="00443757">
        <w:rPr>
          <w:lang w:val="en-US"/>
        </w:rPr>
        <w:t>All hypertext links and section bookmarks will be removed from papers during the processing of papers for publication.  If you need to refer to an Internet email add</w:t>
      </w:r>
      <w:r w:rsidR="00410A5D" w:rsidRPr="00443757">
        <w:rPr>
          <w:lang w:val="en-US"/>
        </w:rPr>
        <w:t>ress</w:t>
      </w:r>
      <w:r w:rsidR="000B36A3" w:rsidRPr="00443757">
        <w:rPr>
          <w:lang w:val="en-US"/>
        </w:rPr>
        <w:t xml:space="preserve"> or URL in your paper, you must </w:t>
      </w:r>
      <w:r w:rsidRPr="00443757">
        <w:rPr>
          <w:lang w:val="en-US"/>
        </w:rPr>
        <w:t>type out the address or URL fully in Regular font.</w:t>
      </w:r>
    </w:p>
    <w:p w14:paraId="46FA6D47" w14:textId="77777777" w:rsidR="002C559D" w:rsidRPr="0061719A" w:rsidRDefault="007B5A07" w:rsidP="002C559D">
      <w:pPr>
        <w:pStyle w:val="IEEEHeading2"/>
        <w:rPr>
          <w:lang w:val="es-AR"/>
        </w:rPr>
      </w:pPr>
      <w:r w:rsidRPr="00443757">
        <w:rPr>
          <w:lang w:val="en-US"/>
        </w:rPr>
        <w:br w:type="column"/>
      </w:r>
      <w:proofErr w:type="spellStart"/>
      <w:r w:rsidR="002C559D" w:rsidRPr="0061719A">
        <w:rPr>
          <w:lang w:val="es-AR"/>
        </w:rPr>
        <w:lastRenderedPageBreak/>
        <w:t>References</w:t>
      </w:r>
      <w:proofErr w:type="spellEnd"/>
    </w:p>
    <w:p w14:paraId="103F106B" w14:textId="77777777" w:rsidR="00DB7E63" w:rsidRPr="00443757" w:rsidRDefault="005B47D7" w:rsidP="00DB7E63">
      <w:pPr>
        <w:pStyle w:val="IEEEParagraph"/>
        <w:rPr>
          <w:lang w:val="en-US"/>
        </w:rPr>
      </w:pPr>
      <w:r w:rsidRPr="00443757">
        <w:rPr>
          <w:lang w:val="en-US"/>
        </w:rPr>
        <w:t>The heading of the R</w:t>
      </w:r>
      <w:r w:rsidR="002C1A7F" w:rsidRPr="00443757">
        <w:rPr>
          <w:lang w:val="en-US"/>
        </w:rPr>
        <w:t>eferences</w:t>
      </w:r>
      <w:r w:rsidRPr="00443757">
        <w:rPr>
          <w:lang w:val="en-US"/>
        </w:rPr>
        <w:t xml:space="preserve"> section must not be numbered.</w:t>
      </w:r>
      <w:r w:rsidR="00DB7E63" w:rsidRPr="00443757">
        <w:rPr>
          <w:lang w:val="en-US"/>
        </w:rPr>
        <w:t xml:space="preserve">  All reference items must be in 8 </w:t>
      </w:r>
      <w:proofErr w:type="spellStart"/>
      <w:r w:rsidR="00DB7E63" w:rsidRPr="00443757">
        <w:rPr>
          <w:lang w:val="en-US"/>
        </w:rPr>
        <w:t>pt</w:t>
      </w:r>
      <w:proofErr w:type="spellEnd"/>
      <w:r w:rsidR="00DB7E63" w:rsidRPr="00443757">
        <w:rPr>
          <w:lang w:val="en-US"/>
        </w:rPr>
        <w:t xml:space="preserve"> font.  Please use Regular and Italic styles to distinguish different fields as shown in the References section.  Number the reference items</w:t>
      </w:r>
      <w:r w:rsidR="002C559D" w:rsidRPr="00443757">
        <w:rPr>
          <w:lang w:val="en-US"/>
        </w:rPr>
        <w:t xml:space="preserve"> consecutively in square brackets (e.g. [1]).  </w:t>
      </w:r>
    </w:p>
    <w:p w14:paraId="5E658142" w14:textId="77777777" w:rsidR="002C559D" w:rsidRPr="00443757" w:rsidRDefault="00DB7E63" w:rsidP="00DB7E63">
      <w:pPr>
        <w:pStyle w:val="IEEEParagraph"/>
        <w:rPr>
          <w:lang w:val="en-US"/>
        </w:rPr>
      </w:pPr>
      <w:r w:rsidRPr="00443757">
        <w:rPr>
          <w:lang w:val="en-US"/>
        </w:rPr>
        <w:t>When referring to a reference item</w:t>
      </w:r>
      <w:r w:rsidR="002C559D" w:rsidRPr="00443757">
        <w:rPr>
          <w:lang w:val="en-US"/>
        </w:rPr>
        <w:t xml:space="preserve">, </w:t>
      </w:r>
      <w:r w:rsidRPr="00443757">
        <w:rPr>
          <w:lang w:val="en-US"/>
        </w:rPr>
        <w:t>please simply use</w:t>
      </w:r>
      <w:r w:rsidR="002C559D" w:rsidRPr="00443757">
        <w:rPr>
          <w:lang w:val="en-US"/>
        </w:rPr>
        <w:t xml:space="preserve"> the reference number, as in [</w:t>
      </w:r>
      <w:r w:rsidR="00414909" w:rsidRPr="00443757">
        <w:rPr>
          <w:lang w:val="en-US"/>
        </w:rPr>
        <w:t>2</w:t>
      </w:r>
      <w:r w:rsidR="002C559D" w:rsidRPr="00443757">
        <w:rPr>
          <w:lang w:val="en-US"/>
        </w:rPr>
        <w:t xml:space="preserve">].  Do not use “Ref. [3]” or “Reference [3]” except at the </w:t>
      </w:r>
      <w:r w:rsidRPr="00443757">
        <w:rPr>
          <w:lang w:val="en-US"/>
        </w:rPr>
        <w:t>beginning of a sentence, e.g.</w:t>
      </w:r>
      <w:r w:rsidR="002C559D" w:rsidRPr="00443757">
        <w:rPr>
          <w:lang w:val="en-US"/>
        </w:rPr>
        <w:t xml:space="preserve">  “Reference [3] shows …</w:t>
      </w:r>
      <w:proofErr w:type="gramStart"/>
      <w:r w:rsidR="002C559D" w:rsidRPr="00443757">
        <w:rPr>
          <w:lang w:val="en-US"/>
        </w:rPr>
        <w:t>”.</w:t>
      </w:r>
      <w:proofErr w:type="gramEnd"/>
      <w:r w:rsidR="002C559D" w:rsidRPr="00443757">
        <w:rPr>
          <w:lang w:val="en-US"/>
        </w:rPr>
        <w:t xml:space="preserve">  Multiple references are each numbered with separate brackets (e.g. [2], [3], [4]–[6]).</w:t>
      </w:r>
    </w:p>
    <w:p w14:paraId="771C9724" w14:textId="77777777" w:rsidR="005B47D7" w:rsidRPr="00443757" w:rsidRDefault="00DB7E63" w:rsidP="002C1A7F">
      <w:pPr>
        <w:pStyle w:val="IEEEParagraph"/>
        <w:rPr>
          <w:lang w:val="en-US"/>
        </w:rPr>
      </w:pPr>
      <w:r w:rsidRPr="00443757">
        <w:rPr>
          <w:lang w:val="en-US"/>
        </w:rPr>
        <w:t>Examples of reference items</w:t>
      </w:r>
      <w:r w:rsidR="005B47D7" w:rsidRPr="00443757">
        <w:rPr>
          <w:lang w:val="en-US"/>
        </w:rPr>
        <w:t xml:space="preserve"> of different categories shown in the References section include:</w:t>
      </w:r>
    </w:p>
    <w:p w14:paraId="1EDF3BF0" w14:textId="77777777" w:rsidR="005B47D7" w:rsidRPr="00443757" w:rsidRDefault="005B47D7" w:rsidP="00483436">
      <w:pPr>
        <w:pStyle w:val="IEEEParagraph"/>
        <w:numPr>
          <w:ilvl w:val="0"/>
          <w:numId w:val="6"/>
        </w:numPr>
        <w:rPr>
          <w:lang w:val="en-US"/>
        </w:rPr>
      </w:pPr>
      <w:r w:rsidRPr="00443757">
        <w:rPr>
          <w:lang w:val="en-US"/>
        </w:rPr>
        <w:t>example of a book in [1]</w:t>
      </w:r>
    </w:p>
    <w:p w14:paraId="750B2367" w14:textId="77777777" w:rsidR="005B47D7" w:rsidRPr="00443757" w:rsidRDefault="005B47D7" w:rsidP="00483436">
      <w:pPr>
        <w:pStyle w:val="IEEEParagraph"/>
        <w:numPr>
          <w:ilvl w:val="0"/>
          <w:numId w:val="6"/>
        </w:numPr>
        <w:rPr>
          <w:lang w:val="en-US"/>
        </w:rPr>
      </w:pPr>
      <w:r w:rsidRPr="00443757">
        <w:rPr>
          <w:lang w:val="en-US"/>
        </w:rPr>
        <w:t>example of a book in a series in [2]</w:t>
      </w:r>
    </w:p>
    <w:p w14:paraId="475A0F9E" w14:textId="77777777" w:rsidR="005B47D7" w:rsidRPr="00443757" w:rsidRDefault="005B47D7" w:rsidP="00483436">
      <w:pPr>
        <w:pStyle w:val="IEEEParagraph"/>
        <w:numPr>
          <w:ilvl w:val="0"/>
          <w:numId w:val="6"/>
        </w:numPr>
        <w:rPr>
          <w:lang w:val="en-US"/>
        </w:rPr>
      </w:pPr>
      <w:r w:rsidRPr="00443757">
        <w:rPr>
          <w:lang w:val="en-US"/>
        </w:rPr>
        <w:t>example of a journal article in [3]</w:t>
      </w:r>
    </w:p>
    <w:p w14:paraId="6515FB22" w14:textId="77777777" w:rsidR="005B47D7" w:rsidRPr="00443757" w:rsidRDefault="005B47D7" w:rsidP="00483436">
      <w:pPr>
        <w:pStyle w:val="IEEEParagraph"/>
        <w:numPr>
          <w:ilvl w:val="0"/>
          <w:numId w:val="6"/>
        </w:numPr>
        <w:rPr>
          <w:lang w:val="en-US"/>
        </w:rPr>
      </w:pPr>
      <w:r w:rsidRPr="00443757">
        <w:rPr>
          <w:lang w:val="en-US"/>
        </w:rPr>
        <w:t>example of a conference paper in [4]</w:t>
      </w:r>
    </w:p>
    <w:p w14:paraId="17504648" w14:textId="77777777" w:rsidR="006D1C2A" w:rsidRPr="00443757" w:rsidRDefault="006D1C2A" w:rsidP="00483436">
      <w:pPr>
        <w:pStyle w:val="IEEEParagraph"/>
        <w:numPr>
          <w:ilvl w:val="0"/>
          <w:numId w:val="6"/>
        </w:numPr>
        <w:rPr>
          <w:lang w:val="en-US"/>
        </w:rPr>
      </w:pPr>
      <w:r w:rsidRPr="00443757">
        <w:rPr>
          <w:lang w:val="en-US"/>
        </w:rPr>
        <w:t>example of a patent in [5]</w:t>
      </w:r>
    </w:p>
    <w:p w14:paraId="7DA50674" w14:textId="77777777" w:rsidR="006D1C2A" w:rsidRPr="00443757" w:rsidRDefault="006D1C2A" w:rsidP="00483436">
      <w:pPr>
        <w:pStyle w:val="IEEEParagraph"/>
        <w:numPr>
          <w:ilvl w:val="0"/>
          <w:numId w:val="6"/>
        </w:numPr>
        <w:rPr>
          <w:lang w:val="en-US"/>
        </w:rPr>
      </w:pPr>
      <w:r w:rsidRPr="00443757">
        <w:rPr>
          <w:lang w:val="en-US"/>
        </w:rPr>
        <w:t>example of a website in [6]</w:t>
      </w:r>
    </w:p>
    <w:p w14:paraId="3EF5893A" w14:textId="77777777" w:rsidR="006D1C2A" w:rsidRPr="00443757" w:rsidRDefault="006D1C2A" w:rsidP="00483436">
      <w:pPr>
        <w:pStyle w:val="IEEEParagraph"/>
        <w:numPr>
          <w:ilvl w:val="0"/>
          <w:numId w:val="6"/>
        </w:numPr>
        <w:rPr>
          <w:lang w:val="en-US"/>
        </w:rPr>
      </w:pPr>
      <w:r w:rsidRPr="00443757">
        <w:rPr>
          <w:lang w:val="en-US"/>
        </w:rPr>
        <w:t>example of a web page in [7]</w:t>
      </w:r>
    </w:p>
    <w:p w14:paraId="6C9E3DED" w14:textId="77777777" w:rsidR="006D1C2A" w:rsidRPr="00443757" w:rsidRDefault="006D1C2A" w:rsidP="00483436">
      <w:pPr>
        <w:pStyle w:val="IEEEParagraph"/>
        <w:numPr>
          <w:ilvl w:val="0"/>
          <w:numId w:val="6"/>
        </w:numPr>
        <w:rPr>
          <w:lang w:val="en-US"/>
        </w:rPr>
      </w:pPr>
      <w:r w:rsidRPr="00443757">
        <w:rPr>
          <w:lang w:val="en-US"/>
        </w:rPr>
        <w:t xml:space="preserve">example of a </w:t>
      </w:r>
      <w:proofErr w:type="spellStart"/>
      <w:r w:rsidRPr="00443757">
        <w:rPr>
          <w:lang w:val="en-US"/>
        </w:rPr>
        <w:t>databook</w:t>
      </w:r>
      <w:proofErr w:type="spellEnd"/>
      <w:r w:rsidRPr="00443757">
        <w:rPr>
          <w:lang w:val="en-US"/>
        </w:rPr>
        <w:t xml:space="preserve"> as a manual in [8]</w:t>
      </w:r>
    </w:p>
    <w:p w14:paraId="0DBA8E5C" w14:textId="77777777" w:rsidR="006D1C2A" w:rsidRPr="00443757" w:rsidRDefault="006D1C2A" w:rsidP="00483436">
      <w:pPr>
        <w:pStyle w:val="IEEEParagraph"/>
        <w:numPr>
          <w:ilvl w:val="0"/>
          <w:numId w:val="6"/>
        </w:numPr>
        <w:rPr>
          <w:lang w:val="en-US"/>
        </w:rPr>
      </w:pPr>
      <w:r w:rsidRPr="00443757">
        <w:rPr>
          <w:lang w:val="en-US"/>
        </w:rPr>
        <w:t>example of a datasheet in [9]</w:t>
      </w:r>
    </w:p>
    <w:p w14:paraId="48F40A35" w14:textId="77777777" w:rsidR="006D1C2A" w:rsidRPr="00443757" w:rsidRDefault="006D1C2A" w:rsidP="00483436">
      <w:pPr>
        <w:pStyle w:val="IEEEParagraph"/>
        <w:numPr>
          <w:ilvl w:val="0"/>
          <w:numId w:val="6"/>
        </w:numPr>
        <w:rPr>
          <w:lang w:val="en-US"/>
        </w:rPr>
      </w:pPr>
      <w:r w:rsidRPr="00443757">
        <w:rPr>
          <w:lang w:val="en-US"/>
        </w:rPr>
        <w:t>example of a master’s thesis in [10]</w:t>
      </w:r>
    </w:p>
    <w:p w14:paraId="5538623A" w14:textId="77777777" w:rsidR="006D1C2A" w:rsidRPr="00443757" w:rsidRDefault="006D1C2A" w:rsidP="00483436">
      <w:pPr>
        <w:pStyle w:val="IEEEParagraph"/>
        <w:numPr>
          <w:ilvl w:val="0"/>
          <w:numId w:val="6"/>
        </w:numPr>
        <w:rPr>
          <w:lang w:val="en-US"/>
        </w:rPr>
      </w:pPr>
      <w:r w:rsidRPr="00443757">
        <w:rPr>
          <w:lang w:val="en-US"/>
        </w:rPr>
        <w:t>example of a technical report in [11]</w:t>
      </w:r>
    </w:p>
    <w:p w14:paraId="6F1D3624" w14:textId="77777777" w:rsidR="005B47D7" w:rsidRPr="00443757" w:rsidRDefault="006D1C2A" w:rsidP="00483436">
      <w:pPr>
        <w:pStyle w:val="IEEEParagraph"/>
        <w:numPr>
          <w:ilvl w:val="0"/>
          <w:numId w:val="6"/>
        </w:numPr>
        <w:rPr>
          <w:lang w:val="en-US"/>
        </w:rPr>
      </w:pPr>
      <w:r w:rsidRPr="00443757">
        <w:rPr>
          <w:lang w:val="en-US"/>
        </w:rPr>
        <w:t>example of a standard in [12]</w:t>
      </w:r>
    </w:p>
    <w:p w14:paraId="4EB2F292" w14:textId="77777777" w:rsidR="0062033E" w:rsidRPr="0061719A" w:rsidRDefault="0062033E" w:rsidP="0062033E">
      <w:pPr>
        <w:pStyle w:val="IEEEHeading1"/>
        <w:rPr>
          <w:lang w:val="es-AR"/>
        </w:rPr>
      </w:pPr>
      <w:proofErr w:type="spellStart"/>
      <w:r w:rsidRPr="0061719A">
        <w:rPr>
          <w:lang w:val="es-AR"/>
        </w:rPr>
        <w:t>Conclusions</w:t>
      </w:r>
      <w:proofErr w:type="spellEnd"/>
    </w:p>
    <w:p w14:paraId="4210AFAB" w14:textId="77777777" w:rsidR="0062033E" w:rsidRPr="00443757" w:rsidRDefault="00E65018" w:rsidP="00502E89">
      <w:pPr>
        <w:pStyle w:val="IEEEParagraph"/>
        <w:rPr>
          <w:lang w:val="en-US"/>
        </w:rPr>
      </w:pPr>
      <w:r w:rsidRPr="00443757">
        <w:rPr>
          <w:lang w:val="en-US"/>
        </w:rPr>
        <w:t xml:space="preserve">The </w:t>
      </w:r>
      <w:r w:rsidR="00ED61CB" w:rsidRPr="00443757">
        <w:rPr>
          <w:lang w:val="en-US"/>
        </w:rPr>
        <w:t>version of this template is V</w:t>
      </w:r>
      <w:r w:rsidR="009926BC" w:rsidRPr="00443757">
        <w:rPr>
          <w:lang w:val="en-US"/>
        </w:rPr>
        <w:t>2</w:t>
      </w:r>
      <w:r w:rsidRPr="00443757">
        <w:rPr>
          <w:lang w:val="en-US"/>
        </w:rPr>
        <w:t xml:space="preserve">.  </w:t>
      </w:r>
      <w:r w:rsidR="0062033E" w:rsidRPr="00443757">
        <w:rPr>
          <w:lang w:val="en-US"/>
        </w:rPr>
        <w:t xml:space="preserve">Most of the formatting instructions in this document have been compiled by Causal Productions from the IEEE </w:t>
      </w:r>
      <w:proofErr w:type="spellStart"/>
      <w:r w:rsidR="0062033E" w:rsidRPr="00443757">
        <w:rPr>
          <w:lang w:val="en-US"/>
        </w:rPr>
        <w:t>La</w:t>
      </w:r>
      <w:r w:rsidR="00A75671" w:rsidRPr="00443757">
        <w:rPr>
          <w:lang w:val="en-US"/>
        </w:rPr>
        <w:t>T</w:t>
      </w:r>
      <w:r w:rsidR="0062033E" w:rsidRPr="00443757">
        <w:rPr>
          <w:lang w:val="en-US"/>
        </w:rPr>
        <w:t>e</w:t>
      </w:r>
      <w:r w:rsidR="00A75671" w:rsidRPr="00443757">
        <w:rPr>
          <w:lang w:val="en-US"/>
        </w:rPr>
        <w:t>X</w:t>
      </w:r>
      <w:proofErr w:type="spellEnd"/>
      <w:r w:rsidR="0062033E" w:rsidRPr="00443757">
        <w:rPr>
          <w:lang w:val="en-US"/>
        </w:rPr>
        <w:t xml:space="preserve"> style files.  </w:t>
      </w:r>
      <w:r w:rsidR="002C1A7F" w:rsidRPr="00443757">
        <w:rPr>
          <w:lang w:val="en-US"/>
        </w:rPr>
        <w:t>Causal Productions offers</w:t>
      </w:r>
      <w:r w:rsidR="00C65F3F" w:rsidRPr="00443757">
        <w:rPr>
          <w:lang w:val="en-US"/>
        </w:rPr>
        <w:t xml:space="preserve"> </w:t>
      </w:r>
      <w:r w:rsidR="00ED61CB" w:rsidRPr="00443757">
        <w:rPr>
          <w:lang w:val="en-US"/>
        </w:rPr>
        <w:t xml:space="preserve">both </w:t>
      </w:r>
      <w:r w:rsidR="00C65F3F" w:rsidRPr="00443757">
        <w:rPr>
          <w:lang w:val="en-US"/>
        </w:rPr>
        <w:t>A4</w:t>
      </w:r>
      <w:r w:rsidR="002C1A7F" w:rsidRPr="00443757">
        <w:rPr>
          <w:lang w:val="en-US"/>
        </w:rPr>
        <w:t xml:space="preserve"> template</w:t>
      </w:r>
      <w:r w:rsidR="00C65F3F" w:rsidRPr="00443757">
        <w:rPr>
          <w:lang w:val="en-US"/>
        </w:rPr>
        <w:t>s</w:t>
      </w:r>
      <w:r w:rsidR="00ED61CB" w:rsidRPr="00443757">
        <w:rPr>
          <w:lang w:val="en-US"/>
        </w:rPr>
        <w:t xml:space="preserve"> and US Letter templates</w:t>
      </w:r>
      <w:r w:rsidR="002C1A7F" w:rsidRPr="00443757">
        <w:rPr>
          <w:lang w:val="en-US"/>
        </w:rPr>
        <w:t xml:space="preserve"> </w:t>
      </w:r>
      <w:r w:rsidR="00A75671" w:rsidRPr="00443757">
        <w:rPr>
          <w:lang w:val="en-US"/>
        </w:rPr>
        <w:t>for</w:t>
      </w:r>
      <w:r w:rsidR="002C1A7F" w:rsidRPr="00443757">
        <w:rPr>
          <w:lang w:val="en-US"/>
        </w:rPr>
        <w:t xml:space="preserve"> </w:t>
      </w:r>
      <w:proofErr w:type="spellStart"/>
      <w:r w:rsidR="002C1A7F" w:rsidRPr="00443757">
        <w:rPr>
          <w:lang w:val="en-US"/>
        </w:rPr>
        <w:t>La</w:t>
      </w:r>
      <w:r w:rsidR="00A75671" w:rsidRPr="00443757">
        <w:rPr>
          <w:lang w:val="en-US"/>
        </w:rPr>
        <w:t>T</w:t>
      </w:r>
      <w:r w:rsidR="002C1A7F" w:rsidRPr="00443757">
        <w:rPr>
          <w:lang w:val="en-US"/>
        </w:rPr>
        <w:t>e</w:t>
      </w:r>
      <w:r w:rsidR="00A75671" w:rsidRPr="00443757">
        <w:rPr>
          <w:lang w:val="en-US"/>
        </w:rPr>
        <w:t>X</w:t>
      </w:r>
      <w:proofErr w:type="spellEnd"/>
      <w:r w:rsidR="00C65F3F" w:rsidRPr="00443757">
        <w:rPr>
          <w:lang w:val="en-US"/>
        </w:rPr>
        <w:t xml:space="preserve"> and Micr</w:t>
      </w:r>
      <w:r w:rsidR="00ED61CB" w:rsidRPr="00443757">
        <w:rPr>
          <w:lang w:val="en-US"/>
        </w:rPr>
        <w:t>osoft Word</w:t>
      </w:r>
      <w:r w:rsidR="006B47CA" w:rsidRPr="00443757">
        <w:rPr>
          <w:lang w:val="en-US"/>
        </w:rPr>
        <w:t>.</w:t>
      </w:r>
      <w:r w:rsidR="00502E89" w:rsidRPr="00443757">
        <w:rPr>
          <w:lang w:val="en-US"/>
        </w:rPr>
        <w:t xml:space="preserve">  The </w:t>
      </w:r>
      <w:proofErr w:type="spellStart"/>
      <w:r w:rsidR="00502E89" w:rsidRPr="00443757">
        <w:rPr>
          <w:lang w:val="en-US"/>
        </w:rPr>
        <w:t>LaTeX</w:t>
      </w:r>
      <w:proofErr w:type="spellEnd"/>
      <w:r w:rsidR="00502E89" w:rsidRPr="00443757">
        <w:rPr>
          <w:lang w:val="en-US"/>
        </w:rPr>
        <w:t xml:space="preserve"> templates depend on the official </w:t>
      </w:r>
      <w:proofErr w:type="spellStart"/>
      <w:r w:rsidR="00502E89" w:rsidRPr="00443757">
        <w:rPr>
          <w:lang w:val="en-US"/>
        </w:rPr>
        <w:t>IEEEtran.cls</w:t>
      </w:r>
      <w:proofErr w:type="spellEnd"/>
      <w:r w:rsidR="00502E89" w:rsidRPr="00443757">
        <w:rPr>
          <w:lang w:val="en-US"/>
        </w:rPr>
        <w:t xml:space="preserve"> and </w:t>
      </w:r>
      <w:proofErr w:type="spellStart"/>
      <w:r w:rsidR="00502E89" w:rsidRPr="00443757">
        <w:rPr>
          <w:lang w:val="en-US"/>
        </w:rPr>
        <w:t>IEEEtran.bst</w:t>
      </w:r>
      <w:proofErr w:type="spellEnd"/>
      <w:r w:rsidR="00502E89" w:rsidRPr="00443757">
        <w:rPr>
          <w:lang w:val="en-US"/>
        </w:rPr>
        <w:t xml:space="preserve"> files, whereas the Microsoft </w:t>
      </w:r>
      <w:r w:rsidR="00ED61CB" w:rsidRPr="00443757">
        <w:rPr>
          <w:lang w:val="en-US"/>
        </w:rPr>
        <w:t>Word</w:t>
      </w:r>
      <w:r w:rsidR="00502E89" w:rsidRPr="00443757">
        <w:rPr>
          <w:lang w:val="en-US"/>
        </w:rPr>
        <w:t xml:space="preserve"> templates are self-contained.  </w:t>
      </w:r>
      <w:r w:rsidR="0062033E" w:rsidRPr="00443757">
        <w:rPr>
          <w:lang w:val="en-US"/>
        </w:rPr>
        <w:t xml:space="preserve">Causal Productions has </w:t>
      </w:r>
      <w:r w:rsidR="005D7B9E" w:rsidRPr="00443757">
        <w:rPr>
          <w:lang w:val="en-US"/>
        </w:rPr>
        <w:t xml:space="preserve">used </w:t>
      </w:r>
      <w:r w:rsidR="0062033E" w:rsidRPr="00443757">
        <w:rPr>
          <w:lang w:val="en-US"/>
        </w:rPr>
        <w:t>its best ef</w:t>
      </w:r>
      <w:r w:rsidR="00A75671" w:rsidRPr="00443757">
        <w:rPr>
          <w:lang w:val="en-US"/>
        </w:rPr>
        <w:t>forts to ensure that the</w:t>
      </w:r>
      <w:r w:rsidR="0062033E" w:rsidRPr="00443757">
        <w:rPr>
          <w:lang w:val="en-US"/>
        </w:rPr>
        <w:t xml:space="preserve"> templates</w:t>
      </w:r>
      <w:r w:rsidR="00502E89" w:rsidRPr="00443757">
        <w:rPr>
          <w:lang w:val="en-US"/>
        </w:rPr>
        <w:t xml:space="preserve"> have the same appearance</w:t>
      </w:r>
      <w:r w:rsidR="0062033E" w:rsidRPr="00443757">
        <w:rPr>
          <w:lang w:val="en-US"/>
        </w:rPr>
        <w:t>.</w:t>
      </w:r>
    </w:p>
    <w:p w14:paraId="15300ACA" w14:textId="77777777" w:rsidR="003950A4" w:rsidRPr="00443757" w:rsidRDefault="00CA4CE3" w:rsidP="000C013C">
      <w:pPr>
        <w:pStyle w:val="IEEEHeading1"/>
        <w:numPr>
          <w:ilvl w:val="0"/>
          <w:numId w:val="0"/>
        </w:numPr>
        <w:rPr>
          <w:lang w:val="en-US"/>
        </w:rPr>
      </w:pPr>
      <w:r w:rsidRPr="00443757">
        <w:rPr>
          <w:lang w:val="en-US"/>
        </w:rPr>
        <w:t>Acknowledgment</w:t>
      </w:r>
    </w:p>
    <w:p w14:paraId="6F1AAEC9" w14:textId="77777777" w:rsidR="00D311F8" w:rsidRPr="00443757" w:rsidRDefault="0062033E" w:rsidP="00D311F8">
      <w:pPr>
        <w:pStyle w:val="IEEEParagraph"/>
        <w:rPr>
          <w:lang w:val="en-US"/>
        </w:rPr>
      </w:pPr>
      <w:r w:rsidRPr="00443757">
        <w:rPr>
          <w:lang w:val="en-US"/>
        </w:rPr>
        <w:t xml:space="preserve">The </w:t>
      </w:r>
      <w:r w:rsidR="002C1A7F" w:rsidRPr="00443757">
        <w:rPr>
          <w:lang w:val="en-US"/>
        </w:rPr>
        <w:t xml:space="preserve">heading of the </w:t>
      </w:r>
      <w:r w:rsidR="00074AC8" w:rsidRPr="00443757">
        <w:rPr>
          <w:lang w:val="en-US"/>
        </w:rPr>
        <w:t>A</w:t>
      </w:r>
      <w:r w:rsidRPr="00443757">
        <w:rPr>
          <w:lang w:val="en-US"/>
        </w:rPr>
        <w:t>cknowledg</w:t>
      </w:r>
      <w:r w:rsidR="000C013C" w:rsidRPr="00443757">
        <w:rPr>
          <w:lang w:val="en-US"/>
        </w:rPr>
        <w:t>me</w:t>
      </w:r>
      <w:r w:rsidRPr="00443757">
        <w:rPr>
          <w:lang w:val="en-US"/>
        </w:rPr>
        <w:t xml:space="preserve">nt </w:t>
      </w:r>
      <w:r w:rsidR="00074AC8" w:rsidRPr="00443757">
        <w:rPr>
          <w:lang w:val="en-US"/>
        </w:rPr>
        <w:t xml:space="preserve">section </w:t>
      </w:r>
      <w:r w:rsidR="00A75671" w:rsidRPr="00443757">
        <w:rPr>
          <w:lang w:val="en-US"/>
        </w:rPr>
        <w:t xml:space="preserve">and </w:t>
      </w:r>
      <w:r w:rsidR="00074AC8" w:rsidRPr="00443757">
        <w:rPr>
          <w:lang w:val="en-US"/>
        </w:rPr>
        <w:t>the R</w:t>
      </w:r>
      <w:r w:rsidR="00A75671" w:rsidRPr="00443757">
        <w:rPr>
          <w:lang w:val="en-US"/>
        </w:rPr>
        <w:t xml:space="preserve">eferences </w:t>
      </w:r>
      <w:r w:rsidR="002C1A7F" w:rsidRPr="00443757">
        <w:rPr>
          <w:lang w:val="en-US"/>
        </w:rPr>
        <w:t xml:space="preserve">section </w:t>
      </w:r>
      <w:r w:rsidRPr="00443757">
        <w:rPr>
          <w:lang w:val="en-US"/>
        </w:rPr>
        <w:t>must</w:t>
      </w:r>
      <w:r w:rsidR="002C559D" w:rsidRPr="00443757">
        <w:rPr>
          <w:lang w:val="en-US"/>
        </w:rPr>
        <w:t xml:space="preserve"> not be numbered.</w:t>
      </w:r>
    </w:p>
    <w:p w14:paraId="6DB05931" w14:textId="77777777" w:rsidR="00A9318B" w:rsidRPr="00443757" w:rsidRDefault="00D311F8" w:rsidP="00074AC8">
      <w:pPr>
        <w:pStyle w:val="IEEEParagraph"/>
        <w:rPr>
          <w:lang w:val="en-US"/>
        </w:rPr>
      </w:pPr>
      <w:r w:rsidRPr="00443757">
        <w:rPr>
          <w:lang w:val="en-US"/>
        </w:rPr>
        <w:t xml:space="preserve">Causal Productions wishes to acknowledge Michael Shell and other contributors for developing and maintaining the IEEE </w:t>
      </w:r>
      <w:proofErr w:type="spellStart"/>
      <w:r w:rsidRPr="00443757">
        <w:rPr>
          <w:lang w:val="en-US"/>
        </w:rPr>
        <w:t>LaTeX</w:t>
      </w:r>
      <w:proofErr w:type="spellEnd"/>
      <w:r w:rsidRPr="00443757">
        <w:rPr>
          <w:lang w:val="en-US"/>
        </w:rPr>
        <w:t xml:space="preserve"> style files which have been used in the preparation of this template.  </w:t>
      </w:r>
      <w:r w:rsidR="00074AC8" w:rsidRPr="00443757">
        <w:rPr>
          <w:lang w:val="en-US"/>
        </w:rPr>
        <w:t>To see the list of contributors, p</w:t>
      </w:r>
      <w:r w:rsidRPr="00443757">
        <w:rPr>
          <w:lang w:val="en-US"/>
        </w:rPr>
        <w:t xml:space="preserve">lease refer to the top of file </w:t>
      </w:r>
      <w:proofErr w:type="spellStart"/>
      <w:r w:rsidRPr="00443757">
        <w:rPr>
          <w:lang w:val="en-US"/>
        </w:rPr>
        <w:t>IEEETran.cls</w:t>
      </w:r>
      <w:proofErr w:type="spellEnd"/>
      <w:r w:rsidRPr="00443757">
        <w:rPr>
          <w:lang w:val="en-US"/>
        </w:rPr>
        <w:t xml:space="preserve"> </w:t>
      </w:r>
      <w:r w:rsidR="00F74B89" w:rsidRPr="00443757">
        <w:rPr>
          <w:lang w:val="en-US"/>
        </w:rPr>
        <w:t xml:space="preserve">in the IEEE </w:t>
      </w:r>
      <w:proofErr w:type="spellStart"/>
      <w:r w:rsidR="00F74B89" w:rsidRPr="00443757">
        <w:rPr>
          <w:lang w:val="en-US"/>
        </w:rPr>
        <w:t>LaTeX</w:t>
      </w:r>
      <w:proofErr w:type="spellEnd"/>
      <w:r w:rsidR="00F74B89" w:rsidRPr="00443757">
        <w:rPr>
          <w:lang w:val="en-US"/>
        </w:rPr>
        <w:t xml:space="preserve"> distribution</w:t>
      </w:r>
      <w:r w:rsidRPr="00443757">
        <w:rPr>
          <w:lang w:val="en-US"/>
        </w:rPr>
        <w:t>.</w:t>
      </w:r>
    </w:p>
    <w:p w14:paraId="215A9687" w14:textId="77777777" w:rsidR="001928FB" w:rsidRPr="0061719A" w:rsidRDefault="001928FB" w:rsidP="00F06A72">
      <w:pPr>
        <w:pStyle w:val="IEEEHeading1"/>
        <w:numPr>
          <w:ilvl w:val="0"/>
          <w:numId w:val="0"/>
        </w:numPr>
        <w:rPr>
          <w:lang w:val="es-AR"/>
        </w:rPr>
      </w:pPr>
      <w:proofErr w:type="spellStart"/>
      <w:r w:rsidRPr="0061719A">
        <w:rPr>
          <w:lang w:val="es-AR"/>
        </w:rPr>
        <w:t>References</w:t>
      </w:r>
      <w:proofErr w:type="spellEnd"/>
    </w:p>
    <w:p w14:paraId="2B4D77E9" w14:textId="77777777" w:rsidR="008B6AE3" w:rsidRPr="0061719A" w:rsidRDefault="0062033E" w:rsidP="008B6AE3">
      <w:pPr>
        <w:pStyle w:val="IEEEReferenceItem"/>
        <w:rPr>
          <w:lang w:val="es-AR"/>
        </w:rPr>
      </w:pPr>
      <w:r w:rsidRPr="00443757">
        <w:t xml:space="preserve">S. M. </w:t>
      </w:r>
      <w:proofErr w:type="spellStart"/>
      <w:r w:rsidRPr="00443757">
        <w:t>Metev</w:t>
      </w:r>
      <w:proofErr w:type="spellEnd"/>
      <w:r w:rsidRPr="00443757">
        <w:t xml:space="preserve"> and V. P. </w:t>
      </w:r>
      <w:proofErr w:type="spellStart"/>
      <w:r w:rsidRPr="00443757">
        <w:t>Veiko</w:t>
      </w:r>
      <w:proofErr w:type="spellEnd"/>
      <w:r w:rsidRPr="00443757">
        <w:t xml:space="preserve">, </w:t>
      </w:r>
      <w:r w:rsidRPr="00443757">
        <w:rPr>
          <w:i/>
          <w:iCs/>
        </w:rPr>
        <w:t xml:space="preserve">Laser Assisted </w:t>
      </w:r>
      <w:proofErr w:type="spellStart"/>
      <w:r w:rsidRPr="00443757">
        <w:rPr>
          <w:i/>
          <w:iCs/>
        </w:rPr>
        <w:t>Microtechnology</w:t>
      </w:r>
      <w:proofErr w:type="spellEnd"/>
      <w:r w:rsidRPr="00443757">
        <w:t xml:space="preserve">, 2nd ed., </w:t>
      </w:r>
      <w:r w:rsidR="008B6AE3" w:rsidRPr="00443757">
        <w:t xml:space="preserve">R. M. Osgood, Jr., Ed.  </w:t>
      </w:r>
      <w:proofErr w:type="spellStart"/>
      <w:r w:rsidRPr="0061719A">
        <w:rPr>
          <w:lang w:val="es-AR"/>
        </w:rPr>
        <w:t>Berlin</w:t>
      </w:r>
      <w:proofErr w:type="spellEnd"/>
      <w:r w:rsidRPr="0061719A">
        <w:rPr>
          <w:lang w:val="es-AR"/>
        </w:rPr>
        <w:t xml:space="preserve">, </w:t>
      </w:r>
      <w:proofErr w:type="spellStart"/>
      <w:r w:rsidRPr="0061719A">
        <w:rPr>
          <w:lang w:val="es-AR"/>
        </w:rPr>
        <w:t>Germany</w:t>
      </w:r>
      <w:proofErr w:type="spellEnd"/>
      <w:r w:rsidRPr="0061719A">
        <w:rPr>
          <w:lang w:val="es-AR"/>
        </w:rPr>
        <w:t xml:space="preserve">: </w:t>
      </w:r>
      <w:proofErr w:type="spellStart"/>
      <w:r w:rsidRPr="0061719A">
        <w:rPr>
          <w:lang w:val="es-AR"/>
        </w:rPr>
        <w:t>Springer-Verlag</w:t>
      </w:r>
      <w:proofErr w:type="spellEnd"/>
      <w:r w:rsidRPr="0061719A">
        <w:rPr>
          <w:lang w:val="es-AR"/>
        </w:rPr>
        <w:t>, 1998.</w:t>
      </w:r>
    </w:p>
    <w:p w14:paraId="55FDE854" w14:textId="77777777" w:rsidR="008B6AE3" w:rsidRPr="0061719A" w:rsidRDefault="0062033E" w:rsidP="008B6AE3">
      <w:pPr>
        <w:pStyle w:val="IEEEReferenceItem"/>
        <w:rPr>
          <w:lang w:val="es-AR"/>
        </w:rPr>
      </w:pPr>
      <w:r w:rsidRPr="00443757">
        <w:t xml:space="preserve">J. </w:t>
      </w:r>
      <w:proofErr w:type="spellStart"/>
      <w:r w:rsidRPr="00443757">
        <w:t>Breckling</w:t>
      </w:r>
      <w:proofErr w:type="spellEnd"/>
      <w:r w:rsidRPr="00443757">
        <w:t xml:space="preserve">, Ed., </w:t>
      </w:r>
      <w:proofErr w:type="gramStart"/>
      <w:r w:rsidR="008B6AE3" w:rsidRPr="00443757">
        <w:rPr>
          <w:i/>
          <w:iCs/>
        </w:rPr>
        <w:t>The</w:t>
      </w:r>
      <w:proofErr w:type="gramEnd"/>
      <w:r w:rsidR="008B6AE3" w:rsidRPr="00443757">
        <w:rPr>
          <w:i/>
          <w:iCs/>
        </w:rPr>
        <w:t xml:space="preserve"> </w:t>
      </w:r>
      <w:r w:rsidRPr="00443757">
        <w:rPr>
          <w:i/>
          <w:iCs/>
        </w:rPr>
        <w:t>Analysis of Directional Time Series: Applications</w:t>
      </w:r>
      <w:r w:rsidR="008B6AE3" w:rsidRPr="00443757">
        <w:rPr>
          <w:i/>
          <w:iCs/>
        </w:rPr>
        <w:t xml:space="preserve"> to Wind Speed and Direction</w:t>
      </w:r>
      <w:r w:rsidR="008B6AE3" w:rsidRPr="00443757">
        <w:t xml:space="preserve">, ser. </w:t>
      </w:r>
      <w:proofErr w:type="spellStart"/>
      <w:r w:rsidR="008B6AE3" w:rsidRPr="0061719A">
        <w:rPr>
          <w:lang w:val="es-AR"/>
        </w:rPr>
        <w:t>Lecture</w:t>
      </w:r>
      <w:proofErr w:type="spellEnd"/>
      <w:r w:rsidR="008B6AE3" w:rsidRPr="0061719A">
        <w:rPr>
          <w:lang w:val="es-AR"/>
        </w:rPr>
        <w:t xml:space="preserve"> Notes in </w:t>
      </w:r>
      <w:proofErr w:type="spellStart"/>
      <w:r w:rsidR="008B6AE3" w:rsidRPr="0061719A">
        <w:rPr>
          <w:lang w:val="es-AR"/>
        </w:rPr>
        <w:t>Statistics</w:t>
      </w:r>
      <w:proofErr w:type="spellEnd"/>
      <w:r w:rsidR="008B6AE3" w:rsidRPr="0061719A">
        <w:rPr>
          <w:lang w:val="es-AR"/>
        </w:rPr>
        <w:t xml:space="preserve">.  </w:t>
      </w:r>
      <w:proofErr w:type="spellStart"/>
      <w:r w:rsidR="008B6AE3" w:rsidRPr="0061719A">
        <w:rPr>
          <w:lang w:val="es-AR"/>
        </w:rPr>
        <w:t>Berlin</w:t>
      </w:r>
      <w:proofErr w:type="spellEnd"/>
      <w:r w:rsidR="008B6AE3" w:rsidRPr="0061719A">
        <w:rPr>
          <w:lang w:val="es-AR"/>
        </w:rPr>
        <w:t xml:space="preserve">, </w:t>
      </w:r>
      <w:proofErr w:type="spellStart"/>
      <w:r w:rsidR="008B6AE3" w:rsidRPr="0061719A">
        <w:rPr>
          <w:lang w:val="es-AR"/>
        </w:rPr>
        <w:t>Germany</w:t>
      </w:r>
      <w:proofErr w:type="spellEnd"/>
      <w:r w:rsidR="008B6AE3" w:rsidRPr="0061719A">
        <w:rPr>
          <w:lang w:val="es-AR"/>
        </w:rPr>
        <w:t xml:space="preserve">: </w:t>
      </w:r>
      <w:proofErr w:type="spellStart"/>
      <w:r w:rsidR="008B6AE3" w:rsidRPr="0061719A">
        <w:rPr>
          <w:lang w:val="es-AR"/>
        </w:rPr>
        <w:t>Springer</w:t>
      </w:r>
      <w:proofErr w:type="spellEnd"/>
      <w:r w:rsidR="008B6AE3" w:rsidRPr="0061719A">
        <w:rPr>
          <w:lang w:val="es-AR"/>
        </w:rPr>
        <w:t>, 1989, vol. 61.</w:t>
      </w:r>
    </w:p>
    <w:p w14:paraId="08C6D1AF" w14:textId="77777777" w:rsidR="008B6AE3" w:rsidRPr="00443757" w:rsidRDefault="008B6AE3" w:rsidP="008B6AE3">
      <w:pPr>
        <w:pStyle w:val="IEEEReferenceItem"/>
      </w:pPr>
      <w:r w:rsidRPr="00443757">
        <w:t xml:space="preserve">S. Zhang, C. Zhu, J. K. O. Sin, and P. K. T. </w:t>
      </w:r>
      <w:proofErr w:type="spellStart"/>
      <w:r w:rsidRPr="00443757">
        <w:t>Mok</w:t>
      </w:r>
      <w:proofErr w:type="spellEnd"/>
      <w:r w:rsidRPr="00443757">
        <w:t xml:space="preserve">, “A novel ultrathin elevated channel low-temperature poly-Si TFT,” </w:t>
      </w:r>
      <w:r w:rsidRPr="00443757">
        <w:rPr>
          <w:i/>
          <w:iCs/>
        </w:rPr>
        <w:t xml:space="preserve">IEEE Electron Device </w:t>
      </w:r>
      <w:proofErr w:type="spellStart"/>
      <w:r w:rsidRPr="00443757">
        <w:rPr>
          <w:i/>
          <w:iCs/>
        </w:rPr>
        <w:t>Lett</w:t>
      </w:r>
      <w:proofErr w:type="spellEnd"/>
      <w:r w:rsidRPr="00443757">
        <w:rPr>
          <w:i/>
          <w:iCs/>
        </w:rPr>
        <w:t>.</w:t>
      </w:r>
      <w:r w:rsidRPr="00443757">
        <w:t>, vol. 20, pp. 569–571, Nov. 1999.</w:t>
      </w:r>
    </w:p>
    <w:p w14:paraId="4E66E105" w14:textId="77777777" w:rsidR="008B6AE3" w:rsidRPr="0061719A" w:rsidRDefault="008B6AE3" w:rsidP="008B6AE3">
      <w:pPr>
        <w:pStyle w:val="IEEEReferenceItem"/>
        <w:rPr>
          <w:lang w:val="es-AR"/>
        </w:rPr>
      </w:pPr>
      <w:r w:rsidRPr="00443757">
        <w:t xml:space="preserve">M. </w:t>
      </w:r>
      <w:proofErr w:type="spellStart"/>
      <w:r w:rsidRPr="00443757">
        <w:t>Wegmuller</w:t>
      </w:r>
      <w:proofErr w:type="spellEnd"/>
      <w:r w:rsidRPr="00443757">
        <w:t xml:space="preserve">, J. P. von der </w:t>
      </w:r>
      <w:proofErr w:type="spellStart"/>
      <w:r w:rsidRPr="00443757">
        <w:t>Weid</w:t>
      </w:r>
      <w:proofErr w:type="spellEnd"/>
      <w:r w:rsidRPr="00443757">
        <w:t xml:space="preserve">, P. </w:t>
      </w:r>
      <w:proofErr w:type="spellStart"/>
      <w:r w:rsidRPr="00443757">
        <w:t>Oberson</w:t>
      </w:r>
      <w:proofErr w:type="spellEnd"/>
      <w:r w:rsidRPr="00443757">
        <w:t xml:space="preserve">, and N. </w:t>
      </w:r>
      <w:proofErr w:type="spellStart"/>
      <w:r w:rsidRPr="00443757">
        <w:t>Gisin</w:t>
      </w:r>
      <w:proofErr w:type="spellEnd"/>
      <w:r w:rsidRPr="00443757">
        <w:t xml:space="preserve">, “High resolution fiber distributed measurements with coherent OFDR,” in </w:t>
      </w:r>
      <w:r w:rsidRPr="00443757">
        <w:rPr>
          <w:i/>
          <w:iCs/>
        </w:rPr>
        <w:t xml:space="preserve">Proc. </w:t>
      </w:r>
      <w:r w:rsidRPr="0061719A">
        <w:rPr>
          <w:i/>
          <w:iCs/>
          <w:lang w:val="es-AR"/>
        </w:rPr>
        <w:t>ECOC’00</w:t>
      </w:r>
      <w:r w:rsidRPr="0061719A">
        <w:rPr>
          <w:lang w:val="es-AR"/>
        </w:rPr>
        <w:t xml:space="preserve">, 2000, </w:t>
      </w:r>
      <w:proofErr w:type="spellStart"/>
      <w:r w:rsidRPr="0061719A">
        <w:rPr>
          <w:lang w:val="es-AR"/>
        </w:rPr>
        <w:t>paper</w:t>
      </w:r>
      <w:proofErr w:type="spellEnd"/>
      <w:r w:rsidRPr="0061719A">
        <w:rPr>
          <w:lang w:val="es-AR"/>
        </w:rPr>
        <w:t xml:space="preserve"> 11.3.4, p. 109.</w:t>
      </w:r>
    </w:p>
    <w:p w14:paraId="5BD34A5E" w14:textId="77777777" w:rsidR="0003296C" w:rsidRPr="00443757" w:rsidRDefault="0003296C" w:rsidP="0003296C">
      <w:pPr>
        <w:pStyle w:val="IEEEReferenceItem"/>
      </w:pPr>
      <w:r w:rsidRPr="00443757">
        <w:lastRenderedPageBreak/>
        <w:t xml:space="preserve">R. E. </w:t>
      </w:r>
      <w:proofErr w:type="spellStart"/>
      <w:r w:rsidRPr="00443757">
        <w:t>Sorace</w:t>
      </w:r>
      <w:proofErr w:type="spellEnd"/>
      <w:r w:rsidRPr="00443757">
        <w:t>, V. S. Reinhardt, and S. A. Vaughn, “High-speed digital-to-RF converter,” U.S. Patent 5 668 842, Sept. 16, 1997.</w:t>
      </w:r>
    </w:p>
    <w:p w14:paraId="53D8D1E9" w14:textId="77777777" w:rsidR="008B6AE3" w:rsidRPr="00443757" w:rsidRDefault="006D1C2A" w:rsidP="00074AC8">
      <w:pPr>
        <w:pStyle w:val="IEEEReferenceItem"/>
      </w:pPr>
      <w:r w:rsidRPr="00443757">
        <w:t xml:space="preserve"> </w:t>
      </w:r>
      <w:r w:rsidR="00ED61CB" w:rsidRPr="00443757">
        <w:t>(2002) The IEEE website. [Online].</w:t>
      </w:r>
      <w:r w:rsidR="00074AC8" w:rsidRPr="00443757">
        <w:t xml:space="preserve"> Available: http://www.ieee.org</w:t>
      </w:r>
      <w:r w:rsidR="008B6AE3" w:rsidRPr="00443757">
        <w:t>/</w:t>
      </w:r>
    </w:p>
    <w:p w14:paraId="3FF9C8B6" w14:textId="77777777" w:rsidR="0003296C" w:rsidRPr="00443757" w:rsidRDefault="0003296C" w:rsidP="0003296C">
      <w:pPr>
        <w:pStyle w:val="IEEEReferenceItem"/>
      </w:pPr>
      <w:r w:rsidRPr="00443757">
        <w:t xml:space="preserve">M. Shell. (2002) </w:t>
      </w:r>
      <w:proofErr w:type="spellStart"/>
      <w:r w:rsidRPr="00443757">
        <w:t>IEEEtran</w:t>
      </w:r>
      <w:proofErr w:type="spellEnd"/>
      <w:r w:rsidRPr="00443757">
        <w:t xml:space="preserve"> homepage on CTAN. [Online]. Available: http://www.ctan.org/tex-archive/macros/latex/contrib/supported/IEEEtran/</w:t>
      </w:r>
    </w:p>
    <w:p w14:paraId="6C95CBA0" w14:textId="77777777" w:rsidR="0003296C" w:rsidRPr="00443757" w:rsidRDefault="0003296C" w:rsidP="0003296C">
      <w:pPr>
        <w:pStyle w:val="IEEEReferenceItem"/>
      </w:pPr>
      <w:proofErr w:type="spellStart"/>
      <w:r w:rsidRPr="00443757">
        <w:rPr>
          <w:i/>
          <w:iCs/>
        </w:rPr>
        <w:t>FLEXChip</w:t>
      </w:r>
      <w:proofErr w:type="spellEnd"/>
      <w:r w:rsidRPr="00443757">
        <w:rPr>
          <w:i/>
          <w:iCs/>
        </w:rPr>
        <w:t xml:space="preserve"> Signal Processor (MC68175/D)</w:t>
      </w:r>
      <w:r w:rsidRPr="00443757">
        <w:t>, Motorola, 1996.</w:t>
      </w:r>
    </w:p>
    <w:p w14:paraId="49B1AD57" w14:textId="77777777" w:rsidR="0003296C" w:rsidRPr="00443757" w:rsidRDefault="0003296C" w:rsidP="0003296C">
      <w:pPr>
        <w:pStyle w:val="IEEEReferenceItem"/>
      </w:pPr>
      <w:r w:rsidRPr="00443757">
        <w:t xml:space="preserve">“PDCA12-70 data sheet,” </w:t>
      </w:r>
      <w:proofErr w:type="spellStart"/>
      <w:r w:rsidRPr="00443757">
        <w:t>Opto</w:t>
      </w:r>
      <w:proofErr w:type="spellEnd"/>
      <w:r w:rsidRPr="00443757">
        <w:t xml:space="preserve"> Speed SA, </w:t>
      </w:r>
      <w:proofErr w:type="spellStart"/>
      <w:r w:rsidRPr="00443757">
        <w:t>Mezzovico</w:t>
      </w:r>
      <w:proofErr w:type="spellEnd"/>
      <w:r w:rsidRPr="00443757">
        <w:t>, Switzerland.</w:t>
      </w:r>
    </w:p>
    <w:p w14:paraId="4053B1F4" w14:textId="77777777" w:rsidR="0003296C" w:rsidRPr="00443757" w:rsidRDefault="0003296C" w:rsidP="0003296C">
      <w:pPr>
        <w:pStyle w:val="IEEEReferenceItem"/>
      </w:pPr>
      <w:r w:rsidRPr="00443757">
        <w:lastRenderedPageBreak/>
        <w:t xml:space="preserve">A. </w:t>
      </w:r>
      <w:proofErr w:type="spellStart"/>
      <w:r w:rsidRPr="00443757">
        <w:t>Karnik</w:t>
      </w:r>
      <w:proofErr w:type="spellEnd"/>
      <w:r w:rsidRPr="00443757">
        <w:t>, “Performance of TCP congestion control with rate feedback: TCP/ABR and rate adaptive TCP/IP,” M. Eng. thesis, Indian Institute of Science, Bangalore, India, Jan. 1999.</w:t>
      </w:r>
    </w:p>
    <w:p w14:paraId="65DEC531" w14:textId="77777777" w:rsidR="0003296C" w:rsidRPr="0061719A" w:rsidRDefault="0003296C" w:rsidP="0003296C">
      <w:pPr>
        <w:pStyle w:val="IEEEReferenceItem"/>
        <w:rPr>
          <w:lang w:val="es-AR"/>
        </w:rPr>
      </w:pPr>
      <w:r w:rsidRPr="00443757">
        <w:t xml:space="preserve">J. </w:t>
      </w:r>
      <w:proofErr w:type="spellStart"/>
      <w:r w:rsidRPr="00443757">
        <w:t>Padhye</w:t>
      </w:r>
      <w:proofErr w:type="spellEnd"/>
      <w:r w:rsidRPr="00443757">
        <w:t xml:space="preserve">, V. </w:t>
      </w:r>
      <w:proofErr w:type="spellStart"/>
      <w:r w:rsidRPr="00443757">
        <w:t>Firoiu</w:t>
      </w:r>
      <w:proofErr w:type="spellEnd"/>
      <w:r w:rsidRPr="00443757">
        <w:t xml:space="preserve">, and D. </w:t>
      </w:r>
      <w:proofErr w:type="spellStart"/>
      <w:r w:rsidRPr="00443757">
        <w:t>Towsley</w:t>
      </w:r>
      <w:proofErr w:type="spellEnd"/>
      <w:r w:rsidRPr="00443757">
        <w:t xml:space="preserve">, “A stochastic model of TCP Reno congestion avoidance and control,” Univ. of Massachusetts, Amherst, MA, CMPSCI Tech. </w:t>
      </w:r>
      <w:r w:rsidRPr="0061719A">
        <w:rPr>
          <w:lang w:val="es-AR"/>
        </w:rPr>
        <w:t>Rep. 99-02, 1999.</w:t>
      </w:r>
    </w:p>
    <w:p w14:paraId="2E3FC3B1" w14:textId="77777777" w:rsidR="00877D4C" w:rsidRPr="00443757" w:rsidRDefault="0003296C" w:rsidP="00877D4C">
      <w:pPr>
        <w:pStyle w:val="IEEEReferenceItem"/>
      </w:pPr>
      <w:r w:rsidRPr="00443757">
        <w:rPr>
          <w:i/>
          <w:iCs/>
        </w:rPr>
        <w:t>Wireless LAN Medium Access Control (MAC) and Physical Layer (PHY) Specification</w:t>
      </w:r>
      <w:r w:rsidRPr="00443757">
        <w:t>, IEEE Std. 802.11, 1997.</w:t>
      </w:r>
    </w:p>
    <w:p w14:paraId="5F431D70" w14:textId="77777777" w:rsidR="00877D4C" w:rsidRPr="00443757" w:rsidRDefault="00877D4C" w:rsidP="00877D4C">
      <w:pPr>
        <w:pStyle w:val="IEEEReferenceItem"/>
        <w:numPr>
          <w:ilvl w:val="0"/>
          <w:numId w:val="0"/>
        </w:numPr>
        <w:sectPr w:rsidR="00877D4C" w:rsidRPr="00443757" w:rsidSect="00E06664">
          <w:type w:val="continuous"/>
          <w:pgSz w:w="11906" w:h="16838"/>
          <w:pgMar w:top="1077" w:right="811" w:bottom="2438" w:left="811" w:header="709" w:footer="709" w:gutter="0"/>
          <w:cols w:num="2" w:space="238"/>
          <w:docGrid w:linePitch="360"/>
        </w:sectPr>
      </w:pPr>
    </w:p>
    <w:p w14:paraId="2CCD3E1C" w14:textId="77777777" w:rsidR="00877D4C" w:rsidRPr="00443757" w:rsidRDefault="00877D4C" w:rsidP="009926BC">
      <w:pPr>
        <w:pStyle w:val="IEEEReferenceItem"/>
        <w:numPr>
          <w:ilvl w:val="0"/>
          <w:numId w:val="0"/>
        </w:numPr>
      </w:pPr>
    </w:p>
    <w:sectPr w:rsidR="00877D4C" w:rsidRPr="00443757"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F4668D3A"/>
    <w:lvl w:ilvl="0">
      <w:start w:val="1"/>
      <w:numFmt w:val="upperRoman"/>
      <w:pStyle w:val="IEEEHeading1"/>
      <w:lvlText w:val="%1."/>
      <w:lvlJc w:val="left"/>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9582703"/>
    <w:multiLevelType w:val="hybridMultilevel"/>
    <w:tmpl w:val="8A8CBB2C"/>
    <w:lvl w:ilvl="0" w:tplc="2C0A0011">
      <w:start w:val="1"/>
      <w:numFmt w:val="decimal"/>
      <w:lvlText w:val="%1)"/>
      <w:lvlJc w:val="left"/>
      <w:pPr>
        <w:ind w:left="936" w:hanging="360"/>
      </w:pPr>
    </w:lvl>
    <w:lvl w:ilvl="1" w:tplc="2C0A0019" w:tentative="1">
      <w:start w:val="1"/>
      <w:numFmt w:val="lowerLetter"/>
      <w:lvlText w:val="%2."/>
      <w:lvlJc w:val="left"/>
      <w:pPr>
        <w:ind w:left="1656" w:hanging="360"/>
      </w:pPr>
    </w:lvl>
    <w:lvl w:ilvl="2" w:tplc="2C0A001B" w:tentative="1">
      <w:start w:val="1"/>
      <w:numFmt w:val="lowerRoman"/>
      <w:lvlText w:val="%3."/>
      <w:lvlJc w:val="right"/>
      <w:pPr>
        <w:ind w:left="2376" w:hanging="180"/>
      </w:pPr>
    </w:lvl>
    <w:lvl w:ilvl="3" w:tplc="2C0A000F" w:tentative="1">
      <w:start w:val="1"/>
      <w:numFmt w:val="decimal"/>
      <w:lvlText w:val="%4."/>
      <w:lvlJc w:val="left"/>
      <w:pPr>
        <w:ind w:left="3096" w:hanging="360"/>
      </w:pPr>
    </w:lvl>
    <w:lvl w:ilvl="4" w:tplc="2C0A0019" w:tentative="1">
      <w:start w:val="1"/>
      <w:numFmt w:val="lowerLetter"/>
      <w:lvlText w:val="%5."/>
      <w:lvlJc w:val="left"/>
      <w:pPr>
        <w:ind w:left="3816" w:hanging="360"/>
      </w:pPr>
    </w:lvl>
    <w:lvl w:ilvl="5" w:tplc="2C0A001B" w:tentative="1">
      <w:start w:val="1"/>
      <w:numFmt w:val="lowerRoman"/>
      <w:lvlText w:val="%6."/>
      <w:lvlJc w:val="right"/>
      <w:pPr>
        <w:ind w:left="4536" w:hanging="180"/>
      </w:pPr>
    </w:lvl>
    <w:lvl w:ilvl="6" w:tplc="2C0A000F" w:tentative="1">
      <w:start w:val="1"/>
      <w:numFmt w:val="decimal"/>
      <w:lvlText w:val="%7."/>
      <w:lvlJc w:val="left"/>
      <w:pPr>
        <w:ind w:left="5256" w:hanging="360"/>
      </w:pPr>
    </w:lvl>
    <w:lvl w:ilvl="7" w:tplc="2C0A0019" w:tentative="1">
      <w:start w:val="1"/>
      <w:numFmt w:val="lowerLetter"/>
      <w:lvlText w:val="%8."/>
      <w:lvlJc w:val="left"/>
      <w:pPr>
        <w:ind w:left="5976" w:hanging="360"/>
      </w:pPr>
    </w:lvl>
    <w:lvl w:ilvl="8" w:tplc="2C0A001B" w:tentative="1">
      <w:start w:val="1"/>
      <w:numFmt w:val="lowerRoman"/>
      <w:lvlText w:val="%9."/>
      <w:lvlJc w:val="right"/>
      <w:pPr>
        <w:ind w:left="6696" w:hanging="180"/>
      </w:pPr>
    </w:lvl>
  </w:abstractNum>
  <w:abstractNum w:abstractNumId="2">
    <w:nsid w:val="0E256422"/>
    <w:multiLevelType w:val="hybridMultilevel"/>
    <w:tmpl w:val="4E125E6A"/>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3">
    <w:nsid w:val="24865E2C"/>
    <w:multiLevelType w:val="hybridMultilevel"/>
    <w:tmpl w:val="54243DCE"/>
    <w:lvl w:ilvl="0" w:tplc="2C0A0001">
      <w:start w:val="1"/>
      <w:numFmt w:val="bullet"/>
      <w:lvlText w:val=""/>
      <w:lvlJc w:val="left"/>
      <w:pPr>
        <w:ind w:left="936" w:hanging="360"/>
      </w:pPr>
      <w:rPr>
        <w:rFonts w:ascii="Symbol" w:hAnsi="Symbol" w:hint="default"/>
      </w:rPr>
    </w:lvl>
    <w:lvl w:ilvl="1" w:tplc="2C0A0003" w:tentative="1">
      <w:start w:val="1"/>
      <w:numFmt w:val="bullet"/>
      <w:lvlText w:val="o"/>
      <w:lvlJc w:val="left"/>
      <w:pPr>
        <w:ind w:left="1656" w:hanging="360"/>
      </w:pPr>
      <w:rPr>
        <w:rFonts w:ascii="Courier New" w:hAnsi="Courier New" w:cs="Courier New" w:hint="default"/>
      </w:rPr>
    </w:lvl>
    <w:lvl w:ilvl="2" w:tplc="2C0A0005" w:tentative="1">
      <w:start w:val="1"/>
      <w:numFmt w:val="bullet"/>
      <w:lvlText w:val=""/>
      <w:lvlJc w:val="left"/>
      <w:pPr>
        <w:ind w:left="2376" w:hanging="360"/>
      </w:pPr>
      <w:rPr>
        <w:rFonts w:ascii="Wingdings" w:hAnsi="Wingdings" w:hint="default"/>
      </w:rPr>
    </w:lvl>
    <w:lvl w:ilvl="3" w:tplc="2C0A0001" w:tentative="1">
      <w:start w:val="1"/>
      <w:numFmt w:val="bullet"/>
      <w:lvlText w:val=""/>
      <w:lvlJc w:val="left"/>
      <w:pPr>
        <w:ind w:left="3096" w:hanging="360"/>
      </w:pPr>
      <w:rPr>
        <w:rFonts w:ascii="Symbol" w:hAnsi="Symbol" w:hint="default"/>
      </w:rPr>
    </w:lvl>
    <w:lvl w:ilvl="4" w:tplc="2C0A0003" w:tentative="1">
      <w:start w:val="1"/>
      <w:numFmt w:val="bullet"/>
      <w:lvlText w:val="o"/>
      <w:lvlJc w:val="left"/>
      <w:pPr>
        <w:ind w:left="3816" w:hanging="360"/>
      </w:pPr>
      <w:rPr>
        <w:rFonts w:ascii="Courier New" w:hAnsi="Courier New" w:cs="Courier New" w:hint="default"/>
      </w:rPr>
    </w:lvl>
    <w:lvl w:ilvl="5" w:tplc="2C0A0005" w:tentative="1">
      <w:start w:val="1"/>
      <w:numFmt w:val="bullet"/>
      <w:lvlText w:val=""/>
      <w:lvlJc w:val="left"/>
      <w:pPr>
        <w:ind w:left="4536" w:hanging="360"/>
      </w:pPr>
      <w:rPr>
        <w:rFonts w:ascii="Wingdings" w:hAnsi="Wingdings" w:hint="default"/>
      </w:rPr>
    </w:lvl>
    <w:lvl w:ilvl="6" w:tplc="2C0A0001" w:tentative="1">
      <w:start w:val="1"/>
      <w:numFmt w:val="bullet"/>
      <w:lvlText w:val=""/>
      <w:lvlJc w:val="left"/>
      <w:pPr>
        <w:ind w:left="5256" w:hanging="360"/>
      </w:pPr>
      <w:rPr>
        <w:rFonts w:ascii="Symbol" w:hAnsi="Symbol" w:hint="default"/>
      </w:rPr>
    </w:lvl>
    <w:lvl w:ilvl="7" w:tplc="2C0A0003" w:tentative="1">
      <w:start w:val="1"/>
      <w:numFmt w:val="bullet"/>
      <w:lvlText w:val="o"/>
      <w:lvlJc w:val="left"/>
      <w:pPr>
        <w:ind w:left="5976" w:hanging="360"/>
      </w:pPr>
      <w:rPr>
        <w:rFonts w:ascii="Courier New" w:hAnsi="Courier New" w:cs="Courier New" w:hint="default"/>
      </w:rPr>
    </w:lvl>
    <w:lvl w:ilvl="8" w:tplc="2C0A0005" w:tentative="1">
      <w:start w:val="1"/>
      <w:numFmt w:val="bullet"/>
      <w:lvlText w:val=""/>
      <w:lvlJc w:val="left"/>
      <w:pPr>
        <w:ind w:left="6696" w:hanging="360"/>
      </w:pPr>
      <w:rPr>
        <w:rFonts w:ascii="Wingdings" w:hAnsi="Wingdings" w:hint="default"/>
      </w:rPr>
    </w:lvl>
  </w:abstractNum>
  <w:abstractNum w:abstractNumId="4">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Ttulo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5">
    <w:nsid w:val="2C587539"/>
    <w:multiLevelType w:val="hybridMultilevel"/>
    <w:tmpl w:val="CB9258E8"/>
    <w:lvl w:ilvl="0" w:tplc="2C0A0001">
      <w:start w:val="1"/>
      <w:numFmt w:val="bullet"/>
      <w:lvlText w:val=""/>
      <w:lvlJc w:val="left"/>
      <w:pPr>
        <w:ind w:left="936" w:hanging="360"/>
      </w:pPr>
      <w:rPr>
        <w:rFonts w:ascii="Symbol" w:hAnsi="Symbol" w:hint="default"/>
      </w:rPr>
    </w:lvl>
    <w:lvl w:ilvl="1" w:tplc="2C0A0003" w:tentative="1">
      <w:start w:val="1"/>
      <w:numFmt w:val="bullet"/>
      <w:lvlText w:val="o"/>
      <w:lvlJc w:val="left"/>
      <w:pPr>
        <w:ind w:left="1656" w:hanging="360"/>
      </w:pPr>
      <w:rPr>
        <w:rFonts w:ascii="Courier New" w:hAnsi="Courier New" w:cs="Courier New" w:hint="default"/>
      </w:rPr>
    </w:lvl>
    <w:lvl w:ilvl="2" w:tplc="2C0A0005" w:tentative="1">
      <w:start w:val="1"/>
      <w:numFmt w:val="bullet"/>
      <w:lvlText w:val=""/>
      <w:lvlJc w:val="left"/>
      <w:pPr>
        <w:ind w:left="2376" w:hanging="360"/>
      </w:pPr>
      <w:rPr>
        <w:rFonts w:ascii="Wingdings" w:hAnsi="Wingdings" w:hint="default"/>
      </w:rPr>
    </w:lvl>
    <w:lvl w:ilvl="3" w:tplc="2C0A0001" w:tentative="1">
      <w:start w:val="1"/>
      <w:numFmt w:val="bullet"/>
      <w:lvlText w:val=""/>
      <w:lvlJc w:val="left"/>
      <w:pPr>
        <w:ind w:left="3096" w:hanging="360"/>
      </w:pPr>
      <w:rPr>
        <w:rFonts w:ascii="Symbol" w:hAnsi="Symbol" w:hint="default"/>
      </w:rPr>
    </w:lvl>
    <w:lvl w:ilvl="4" w:tplc="2C0A0003" w:tentative="1">
      <w:start w:val="1"/>
      <w:numFmt w:val="bullet"/>
      <w:lvlText w:val="o"/>
      <w:lvlJc w:val="left"/>
      <w:pPr>
        <w:ind w:left="3816" w:hanging="360"/>
      </w:pPr>
      <w:rPr>
        <w:rFonts w:ascii="Courier New" w:hAnsi="Courier New" w:cs="Courier New" w:hint="default"/>
      </w:rPr>
    </w:lvl>
    <w:lvl w:ilvl="5" w:tplc="2C0A0005" w:tentative="1">
      <w:start w:val="1"/>
      <w:numFmt w:val="bullet"/>
      <w:lvlText w:val=""/>
      <w:lvlJc w:val="left"/>
      <w:pPr>
        <w:ind w:left="4536" w:hanging="360"/>
      </w:pPr>
      <w:rPr>
        <w:rFonts w:ascii="Wingdings" w:hAnsi="Wingdings" w:hint="default"/>
      </w:rPr>
    </w:lvl>
    <w:lvl w:ilvl="6" w:tplc="2C0A0001" w:tentative="1">
      <w:start w:val="1"/>
      <w:numFmt w:val="bullet"/>
      <w:lvlText w:val=""/>
      <w:lvlJc w:val="left"/>
      <w:pPr>
        <w:ind w:left="5256" w:hanging="360"/>
      </w:pPr>
      <w:rPr>
        <w:rFonts w:ascii="Symbol" w:hAnsi="Symbol" w:hint="default"/>
      </w:rPr>
    </w:lvl>
    <w:lvl w:ilvl="7" w:tplc="2C0A0003" w:tentative="1">
      <w:start w:val="1"/>
      <w:numFmt w:val="bullet"/>
      <w:lvlText w:val="o"/>
      <w:lvlJc w:val="left"/>
      <w:pPr>
        <w:ind w:left="5976" w:hanging="360"/>
      </w:pPr>
      <w:rPr>
        <w:rFonts w:ascii="Courier New" w:hAnsi="Courier New" w:cs="Courier New" w:hint="default"/>
      </w:rPr>
    </w:lvl>
    <w:lvl w:ilvl="8" w:tplc="2C0A0005" w:tentative="1">
      <w:start w:val="1"/>
      <w:numFmt w:val="bullet"/>
      <w:lvlText w:val=""/>
      <w:lvlJc w:val="left"/>
      <w:pPr>
        <w:ind w:left="6696" w:hanging="360"/>
      </w:pPr>
      <w:rPr>
        <w:rFonts w:ascii="Wingdings" w:hAnsi="Wingdings" w:hint="default"/>
      </w:rPr>
    </w:lvl>
  </w:abstractNum>
  <w:abstractNum w:abstractNumId="6">
    <w:nsid w:val="306D7897"/>
    <w:multiLevelType w:val="hybridMultilevel"/>
    <w:tmpl w:val="36A84FB4"/>
    <w:lvl w:ilvl="0" w:tplc="2C0A0001">
      <w:start w:val="1"/>
      <w:numFmt w:val="bullet"/>
      <w:lvlText w:val=""/>
      <w:lvlJc w:val="left"/>
      <w:pPr>
        <w:ind w:left="936" w:hanging="360"/>
      </w:pPr>
      <w:rPr>
        <w:rFonts w:ascii="Symbol" w:hAnsi="Symbol" w:hint="default"/>
      </w:rPr>
    </w:lvl>
    <w:lvl w:ilvl="1" w:tplc="2C0A0003" w:tentative="1">
      <w:start w:val="1"/>
      <w:numFmt w:val="bullet"/>
      <w:lvlText w:val="o"/>
      <w:lvlJc w:val="left"/>
      <w:pPr>
        <w:ind w:left="1656" w:hanging="360"/>
      </w:pPr>
      <w:rPr>
        <w:rFonts w:ascii="Courier New" w:hAnsi="Courier New" w:cs="Courier New" w:hint="default"/>
      </w:rPr>
    </w:lvl>
    <w:lvl w:ilvl="2" w:tplc="2C0A0005" w:tentative="1">
      <w:start w:val="1"/>
      <w:numFmt w:val="bullet"/>
      <w:lvlText w:val=""/>
      <w:lvlJc w:val="left"/>
      <w:pPr>
        <w:ind w:left="2376" w:hanging="360"/>
      </w:pPr>
      <w:rPr>
        <w:rFonts w:ascii="Wingdings" w:hAnsi="Wingdings" w:hint="default"/>
      </w:rPr>
    </w:lvl>
    <w:lvl w:ilvl="3" w:tplc="2C0A0001" w:tentative="1">
      <w:start w:val="1"/>
      <w:numFmt w:val="bullet"/>
      <w:lvlText w:val=""/>
      <w:lvlJc w:val="left"/>
      <w:pPr>
        <w:ind w:left="3096" w:hanging="360"/>
      </w:pPr>
      <w:rPr>
        <w:rFonts w:ascii="Symbol" w:hAnsi="Symbol" w:hint="default"/>
      </w:rPr>
    </w:lvl>
    <w:lvl w:ilvl="4" w:tplc="2C0A0003" w:tentative="1">
      <w:start w:val="1"/>
      <w:numFmt w:val="bullet"/>
      <w:lvlText w:val="o"/>
      <w:lvlJc w:val="left"/>
      <w:pPr>
        <w:ind w:left="3816" w:hanging="360"/>
      </w:pPr>
      <w:rPr>
        <w:rFonts w:ascii="Courier New" w:hAnsi="Courier New" w:cs="Courier New" w:hint="default"/>
      </w:rPr>
    </w:lvl>
    <w:lvl w:ilvl="5" w:tplc="2C0A0005" w:tentative="1">
      <w:start w:val="1"/>
      <w:numFmt w:val="bullet"/>
      <w:lvlText w:val=""/>
      <w:lvlJc w:val="left"/>
      <w:pPr>
        <w:ind w:left="4536" w:hanging="360"/>
      </w:pPr>
      <w:rPr>
        <w:rFonts w:ascii="Wingdings" w:hAnsi="Wingdings" w:hint="default"/>
      </w:rPr>
    </w:lvl>
    <w:lvl w:ilvl="6" w:tplc="2C0A0001" w:tentative="1">
      <w:start w:val="1"/>
      <w:numFmt w:val="bullet"/>
      <w:lvlText w:val=""/>
      <w:lvlJc w:val="left"/>
      <w:pPr>
        <w:ind w:left="5256" w:hanging="360"/>
      </w:pPr>
      <w:rPr>
        <w:rFonts w:ascii="Symbol" w:hAnsi="Symbol" w:hint="default"/>
      </w:rPr>
    </w:lvl>
    <w:lvl w:ilvl="7" w:tplc="2C0A0003" w:tentative="1">
      <w:start w:val="1"/>
      <w:numFmt w:val="bullet"/>
      <w:lvlText w:val="o"/>
      <w:lvlJc w:val="left"/>
      <w:pPr>
        <w:ind w:left="5976" w:hanging="360"/>
      </w:pPr>
      <w:rPr>
        <w:rFonts w:ascii="Courier New" w:hAnsi="Courier New" w:cs="Courier New" w:hint="default"/>
      </w:rPr>
    </w:lvl>
    <w:lvl w:ilvl="8" w:tplc="2C0A0005" w:tentative="1">
      <w:start w:val="1"/>
      <w:numFmt w:val="bullet"/>
      <w:lvlText w:val=""/>
      <w:lvlJc w:val="left"/>
      <w:pPr>
        <w:ind w:left="6696" w:hanging="360"/>
      </w:pPr>
      <w:rPr>
        <w:rFonts w:ascii="Wingdings" w:hAnsi="Wingdings" w:hint="default"/>
      </w:rPr>
    </w:lvl>
  </w:abstractNum>
  <w:abstractNum w:abstractNumId="7">
    <w:nsid w:val="30D04BFE"/>
    <w:multiLevelType w:val="hybridMultilevel"/>
    <w:tmpl w:val="3BBE51A0"/>
    <w:lvl w:ilvl="0" w:tplc="2C0A0001">
      <w:start w:val="1"/>
      <w:numFmt w:val="bullet"/>
      <w:lvlText w:val=""/>
      <w:lvlJc w:val="left"/>
      <w:pPr>
        <w:ind w:left="936" w:hanging="360"/>
      </w:pPr>
      <w:rPr>
        <w:rFonts w:ascii="Symbol" w:hAnsi="Symbol" w:hint="default"/>
      </w:rPr>
    </w:lvl>
    <w:lvl w:ilvl="1" w:tplc="2C0A0003" w:tentative="1">
      <w:start w:val="1"/>
      <w:numFmt w:val="bullet"/>
      <w:lvlText w:val="o"/>
      <w:lvlJc w:val="left"/>
      <w:pPr>
        <w:ind w:left="1656" w:hanging="360"/>
      </w:pPr>
      <w:rPr>
        <w:rFonts w:ascii="Courier New" w:hAnsi="Courier New" w:cs="Courier New" w:hint="default"/>
      </w:rPr>
    </w:lvl>
    <w:lvl w:ilvl="2" w:tplc="2C0A0005" w:tentative="1">
      <w:start w:val="1"/>
      <w:numFmt w:val="bullet"/>
      <w:lvlText w:val=""/>
      <w:lvlJc w:val="left"/>
      <w:pPr>
        <w:ind w:left="2376" w:hanging="360"/>
      </w:pPr>
      <w:rPr>
        <w:rFonts w:ascii="Wingdings" w:hAnsi="Wingdings" w:hint="default"/>
      </w:rPr>
    </w:lvl>
    <w:lvl w:ilvl="3" w:tplc="2C0A0001" w:tentative="1">
      <w:start w:val="1"/>
      <w:numFmt w:val="bullet"/>
      <w:lvlText w:val=""/>
      <w:lvlJc w:val="left"/>
      <w:pPr>
        <w:ind w:left="3096" w:hanging="360"/>
      </w:pPr>
      <w:rPr>
        <w:rFonts w:ascii="Symbol" w:hAnsi="Symbol" w:hint="default"/>
      </w:rPr>
    </w:lvl>
    <w:lvl w:ilvl="4" w:tplc="2C0A0003" w:tentative="1">
      <w:start w:val="1"/>
      <w:numFmt w:val="bullet"/>
      <w:lvlText w:val="o"/>
      <w:lvlJc w:val="left"/>
      <w:pPr>
        <w:ind w:left="3816" w:hanging="360"/>
      </w:pPr>
      <w:rPr>
        <w:rFonts w:ascii="Courier New" w:hAnsi="Courier New" w:cs="Courier New" w:hint="default"/>
      </w:rPr>
    </w:lvl>
    <w:lvl w:ilvl="5" w:tplc="2C0A0005" w:tentative="1">
      <w:start w:val="1"/>
      <w:numFmt w:val="bullet"/>
      <w:lvlText w:val=""/>
      <w:lvlJc w:val="left"/>
      <w:pPr>
        <w:ind w:left="4536" w:hanging="360"/>
      </w:pPr>
      <w:rPr>
        <w:rFonts w:ascii="Wingdings" w:hAnsi="Wingdings" w:hint="default"/>
      </w:rPr>
    </w:lvl>
    <w:lvl w:ilvl="6" w:tplc="2C0A0001" w:tentative="1">
      <w:start w:val="1"/>
      <w:numFmt w:val="bullet"/>
      <w:lvlText w:val=""/>
      <w:lvlJc w:val="left"/>
      <w:pPr>
        <w:ind w:left="5256" w:hanging="360"/>
      </w:pPr>
      <w:rPr>
        <w:rFonts w:ascii="Symbol" w:hAnsi="Symbol" w:hint="default"/>
      </w:rPr>
    </w:lvl>
    <w:lvl w:ilvl="7" w:tplc="2C0A0003" w:tentative="1">
      <w:start w:val="1"/>
      <w:numFmt w:val="bullet"/>
      <w:lvlText w:val="o"/>
      <w:lvlJc w:val="left"/>
      <w:pPr>
        <w:ind w:left="5976" w:hanging="360"/>
      </w:pPr>
      <w:rPr>
        <w:rFonts w:ascii="Courier New" w:hAnsi="Courier New" w:cs="Courier New" w:hint="default"/>
      </w:rPr>
    </w:lvl>
    <w:lvl w:ilvl="8" w:tplc="2C0A0005" w:tentative="1">
      <w:start w:val="1"/>
      <w:numFmt w:val="bullet"/>
      <w:lvlText w:val=""/>
      <w:lvlJc w:val="left"/>
      <w:pPr>
        <w:ind w:left="6696" w:hanging="360"/>
      </w:pPr>
      <w:rPr>
        <w:rFonts w:ascii="Wingdings" w:hAnsi="Wingdings" w:hint="default"/>
      </w:rPr>
    </w:lvl>
  </w:abstractNum>
  <w:abstractNum w:abstractNumId="8">
    <w:nsid w:val="328273D7"/>
    <w:multiLevelType w:val="multilevel"/>
    <w:tmpl w:val="9C8E938C"/>
    <w:numStyleLink w:val="IEEEBullet1"/>
  </w:abstractNum>
  <w:abstractNum w:abstractNumId="9">
    <w:nsid w:val="42516238"/>
    <w:multiLevelType w:val="hybridMultilevel"/>
    <w:tmpl w:val="5EDA35E6"/>
    <w:lvl w:ilvl="0" w:tplc="D2524848">
      <w:start w:val="1"/>
      <w:numFmt w:val="decimal"/>
      <w:lvlText w:val="%1."/>
      <w:lvlJc w:val="left"/>
      <w:pPr>
        <w:ind w:left="576" w:hanging="360"/>
      </w:pPr>
      <w:rPr>
        <w:rFonts w:hint="default"/>
      </w:rPr>
    </w:lvl>
    <w:lvl w:ilvl="1" w:tplc="2C0A0019" w:tentative="1">
      <w:start w:val="1"/>
      <w:numFmt w:val="lowerLetter"/>
      <w:lvlText w:val="%2."/>
      <w:lvlJc w:val="left"/>
      <w:pPr>
        <w:ind w:left="1296" w:hanging="360"/>
      </w:pPr>
    </w:lvl>
    <w:lvl w:ilvl="2" w:tplc="2C0A001B" w:tentative="1">
      <w:start w:val="1"/>
      <w:numFmt w:val="lowerRoman"/>
      <w:lvlText w:val="%3."/>
      <w:lvlJc w:val="right"/>
      <w:pPr>
        <w:ind w:left="2016" w:hanging="180"/>
      </w:pPr>
    </w:lvl>
    <w:lvl w:ilvl="3" w:tplc="2C0A000F" w:tentative="1">
      <w:start w:val="1"/>
      <w:numFmt w:val="decimal"/>
      <w:lvlText w:val="%4."/>
      <w:lvlJc w:val="left"/>
      <w:pPr>
        <w:ind w:left="2736" w:hanging="360"/>
      </w:pPr>
    </w:lvl>
    <w:lvl w:ilvl="4" w:tplc="2C0A0019" w:tentative="1">
      <w:start w:val="1"/>
      <w:numFmt w:val="lowerLetter"/>
      <w:lvlText w:val="%5."/>
      <w:lvlJc w:val="left"/>
      <w:pPr>
        <w:ind w:left="3456" w:hanging="360"/>
      </w:pPr>
    </w:lvl>
    <w:lvl w:ilvl="5" w:tplc="2C0A001B" w:tentative="1">
      <w:start w:val="1"/>
      <w:numFmt w:val="lowerRoman"/>
      <w:lvlText w:val="%6."/>
      <w:lvlJc w:val="right"/>
      <w:pPr>
        <w:ind w:left="4176" w:hanging="180"/>
      </w:pPr>
    </w:lvl>
    <w:lvl w:ilvl="6" w:tplc="2C0A000F" w:tentative="1">
      <w:start w:val="1"/>
      <w:numFmt w:val="decimal"/>
      <w:lvlText w:val="%7."/>
      <w:lvlJc w:val="left"/>
      <w:pPr>
        <w:ind w:left="4896" w:hanging="360"/>
      </w:pPr>
    </w:lvl>
    <w:lvl w:ilvl="7" w:tplc="2C0A0019" w:tentative="1">
      <w:start w:val="1"/>
      <w:numFmt w:val="lowerLetter"/>
      <w:lvlText w:val="%8."/>
      <w:lvlJc w:val="left"/>
      <w:pPr>
        <w:ind w:left="5616" w:hanging="360"/>
      </w:pPr>
    </w:lvl>
    <w:lvl w:ilvl="8" w:tplc="2C0A001B" w:tentative="1">
      <w:start w:val="1"/>
      <w:numFmt w:val="lowerRoman"/>
      <w:lvlText w:val="%9."/>
      <w:lvlJc w:val="right"/>
      <w:pPr>
        <w:ind w:left="6336" w:hanging="180"/>
      </w:pPr>
    </w:lvl>
  </w:abstractNum>
  <w:abstractNum w:abstractNumId="1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nsid w:val="50232215"/>
    <w:multiLevelType w:val="multilevel"/>
    <w:tmpl w:val="3D5EA5BC"/>
    <w:lvl w:ilvl="0">
      <w:start w:val="1"/>
      <w:numFmt w:val="upperLetter"/>
      <w:pStyle w:val="IEEEHeading2"/>
      <w:lvlText w:val="%1."/>
      <w:lvlJc w:val="left"/>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5BC30C09"/>
    <w:multiLevelType w:val="hybridMultilevel"/>
    <w:tmpl w:val="DFAC6242"/>
    <w:lvl w:ilvl="0" w:tplc="2C0A0001">
      <w:start w:val="1"/>
      <w:numFmt w:val="bullet"/>
      <w:lvlText w:val=""/>
      <w:lvlJc w:val="left"/>
      <w:pPr>
        <w:ind w:left="936" w:hanging="360"/>
      </w:pPr>
      <w:rPr>
        <w:rFonts w:ascii="Symbol" w:hAnsi="Symbol" w:hint="default"/>
      </w:rPr>
    </w:lvl>
    <w:lvl w:ilvl="1" w:tplc="2C0A0003" w:tentative="1">
      <w:start w:val="1"/>
      <w:numFmt w:val="bullet"/>
      <w:lvlText w:val="o"/>
      <w:lvlJc w:val="left"/>
      <w:pPr>
        <w:ind w:left="1656" w:hanging="360"/>
      </w:pPr>
      <w:rPr>
        <w:rFonts w:ascii="Courier New" w:hAnsi="Courier New" w:cs="Courier New" w:hint="default"/>
      </w:rPr>
    </w:lvl>
    <w:lvl w:ilvl="2" w:tplc="2C0A0005" w:tentative="1">
      <w:start w:val="1"/>
      <w:numFmt w:val="bullet"/>
      <w:lvlText w:val=""/>
      <w:lvlJc w:val="left"/>
      <w:pPr>
        <w:ind w:left="2376" w:hanging="360"/>
      </w:pPr>
      <w:rPr>
        <w:rFonts w:ascii="Wingdings" w:hAnsi="Wingdings" w:hint="default"/>
      </w:rPr>
    </w:lvl>
    <w:lvl w:ilvl="3" w:tplc="2C0A0001" w:tentative="1">
      <w:start w:val="1"/>
      <w:numFmt w:val="bullet"/>
      <w:lvlText w:val=""/>
      <w:lvlJc w:val="left"/>
      <w:pPr>
        <w:ind w:left="3096" w:hanging="360"/>
      </w:pPr>
      <w:rPr>
        <w:rFonts w:ascii="Symbol" w:hAnsi="Symbol" w:hint="default"/>
      </w:rPr>
    </w:lvl>
    <w:lvl w:ilvl="4" w:tplc="2C0A0003" w:tentative="1">
      <w:start w:val="1"/>
      <w:numFmt w:val="bullet"/>
      <w:lvlText w:val="o"/>
      <w:lvlJc w:val="left"/>
      <w:pPr>
        <w:ind w:left="3816" w:hanging="360"/>
      </w:pPr>
      <w:rPr>
        <w:rFonts w:ascii="Courier New" w:hAnsi="Courier New" w:cs="Courier New" w:hint="default"/>
      </w:rPr>
    </w:lvl>
    <w:lvl w:ilvl="5" w:tplc="2C0A0005" w:tentative="1">
      <w:start w:val="1"/>
      <w:numFmt w:val="bullet"/>
      <w:lvlText w:val=""/>
      <w:lvlJc w:val="left"/>
      <w:pPr>
        <w:ind w:left="4536" w:hanging="360"/>
      </w:pPr>
      <w:rPr>
        <w:rFonts w:ascii="Wingdings" w:hAnsi="Wingdings" w:hint="default"/>
      </w:rPr>
    </w:lvl>
    <w:lvl w:ilvl="6" w:tplc="2C0A0001" w:tentative="1">
      <w:start w:val="1"/>
      <w:numFmt w:val="bullet"/>
      <w:lvlText w:val=""/>
      <w:lvlJc w:val="left"/>
      <w:pPr>
        <w:ind w:left="5256" w:hanging="360"/>
      </w:pPr>
      <w:rPr>
        <w:rFonts w:ascii="Symbol" w:hAnsi="Symbol" w:hint="default"/>
      </w:rPr>
    </w:lvl>
    <w:lvl w:ilvl="7" w:tplc="2C0A0003" w:tentative="1">
      <w:start w:val="1"/>
      <w:numFmt w:val="bullet"/>
      <w:lvlText w:val="o"/>
      <w:lvlJc w:val="left"/>
      <w:pPr>
        <w:ind w:left="5976" w:hanging="360"/>
      </w:pPr>
      <w:rPr>
        <w:rFonts w:ascii="Courier New" w:hAnsi="Courier New" w:cs="Courier New" w:hint="default"/>
      </w:rPr>
    </w:lvl>
    <w:lvl w:ilvl="8" w:tplc="2C0A0005" w:tentative="1">
      <w:start w:val="1"/>
      <w:numFmt w:val="bullet"/>
      <w:lvlText w:val=""/>
      <w:lvlJc w:val="left"/>
      <w:pPr>
        <w:ind w:left="6696" w:hanging="360"/>
      </w:pPr>
      <w:rPr>
        <w:rFonts w:ascii="Wingdings" w:hAnsi="Wingdings" w:hint="default"/>
      </w:rPr>
    </w:lvl>
  </w:abstractNum>
  <w:abstractNum w:abstractNumId="13">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4">
    <w:nsid w:val="6AE4748F"/>
    <w:multiLevelType w:val="hybridMultilevel"/>
    <w:tmpl w:val="D43815B4"/>
    <w:lvl w:ilvl="0" w:tplc="2C0A0001">
      <w:start w:val="1"/>
      <w:numFmt w:val="bullet"/>
      <w:lvlText w:val=""/>
      <w:lvlJc w:val="left"/>
      <w:pPr>
        <w:ind w:left="936" w:hanging="360"/>
      </w:pPr>
      <w:rPr>
        <w:rFonts w:ascii="Symbol" w:hAnsi="Symbol" w:hint="default"/>
      </w:rPr>
    </w:lvl>
    <w:lvl w:ilvl="1" w:tplc="2C0A0003" w:tentative="1">
      <w:start w:val="1"/>
      <w:numFmt w:val="bullet"/>
      <w:lvlText w:val="o"/>
      <w:lvlJc w:val="left"/>
      <w:pPr>
        <w:ind w:left="1656" w:hanging="360"/>
      </w:pPr>
      <w:rPr>
        <w:rFonts w:ascii="Courier New" w:hAnsi="Courier New" w:cs="Courier New" w:hint="default"/>
      </w:rPr>
    </w:lvl>
    <w:lvl w:ilvl="2" w:tplc="2C0A0005" w:tentative="1">
      <w:start w:val="1"/>
      <w:numFmt w:val="bullet"/>
      <w:lvlText w:val=""/>
      <w:lvlJc w:val="left"/>
      <w:pPr>
        <w:ind w:left="2376" w:hanging="360"/>
      </w:pPr>
      <w:rPr>
        <w:rFonts w:ascii="Wingdings" w:hAnsi="Wingdings" w:hint="default"/>
      </w:rPr>
    </w:lvl>
    <w:lvl w:ilvl="3" w:tplc="2C0A0001" w:tentative="1">
      <w:start w:val="1"/>
      <w:numFmt w:val="bullet"/>
      <w:lvlText w:val=""/>
      <w:lvlJc w:val="left"/>
      <w:pPr>
        <w:ind w:left="3096" w:hanging="360"/>
      </w:pPr>
      <w:rPr>
        <w:rFonts w:ascii="Symbol" w:hAnsi="Symbol" w:hint="default"/>
      </w:rPr>
    </w:lvl>
    <w:lvl w:ilvl="4" w:tplc="2C0A0003" w:tentative="1">
      <w:start w:val="1"/>
      <w:numFmt w:val="bullet"/>
      <w:lvlText w:val="o"/>
      <w:lvlJc w:val="left"/>
      <w:pPr>
        <w:ind w:left="3816" w:hanging="360"/>
      </w:pPr>
      <w:rPr>
        <w:rFonts w:ascii="Courier New" w:hAnsi="Courier New" w:cs="Courier New" w:hint="default"/>
      </w:rPr>
    </w:lvl>
    <w:lvl w:ilvl="5" w:tplc="2C0A0005" w:tentative="1">
      <w:start w:val="1"/>
      <w:numFmt w:val="bullet"/>
      <w:lvlText w:val=""/>
      <w:lvlJc w:val="left"/>
      <w:pPr>
        <w:ind w:left="4536" w:hanging="360"/>
      </w:pPr>
      <w:rPr>
        <w:rFonts w:ascii="Wingdings" w:hAnsi="Wingdings" w:hint="default"/>
      </w:rPr>
    </w:lvl>
    <w:lvl w:ilvl="6" w:tplc="2C0A0001" w:tentative="1">
      <w:start w:val="1"/>
      <w:numFmt w:val="bullet"/>
      <w:lvlText w:val=""/>
      <w:lvlJc w:val="left"/>
      <w:pPr>
        <w:ind w:left="5256" w:hanging="360"/>
      </w:pPr>
      <w:rPr>
        <w:rFonts w:ascii="Symbol" w:hAnsi="Symbol" w:hint="default"/>
      </w:rPr>
    </w:lvl>
    <w:lvl w:ilvl="7" w:tplc="2C0A0003" w:tentative="1">
      <w:start w:val="1"/>
      <w:numFmt w:val="bullet"/>
      <w:lvlText w:val="o"/>
      <w:lvlJc w:val="left"/>
      <w:pPr>
        <w:ind w:left="5976" w:hanging="360"/>
      </w:pPr>
      <w:rPr>
        <w:rFonts w:ascii="Courier New" w:hAnsi="Courier New" w:cs="Courier New" w:hint="default"/>
      </w:rPr>
    </w:lvl>
    <w:lvl w:ilvl="8" w:tplc="2C0A0005" w:tentative="1">
      <w:start w:val="1"/>
      <w:numFmt w:val="bullet"/>
      <w:lvlText w:val=""/>
      <w:lvlJc w:val="left"/>
      <w:pPr>
        <w:ind w:left="6696" w:hanging="360"/>
      </w:pPr>
      <w:rPr>
        <w:rFonts w:ascii="Wingdings" w:hAnsi="Wingdings" w:hint="default"/>
      </w:rPr>
    </w:lvl>
  </w:abstractNum>
  <w:abstractNum w:abstractNumId="15">
    <w:nsid w:val="746C3572"/>
    <w:multiLevelType w:val="hybridMultilevel"/>
    <w:tmpl w:val="45CE63D6"/>
    <w:lvl w:ilvl="0" w:tplc="2C0A0001">
      <w:start w:val="1"/>
      <w:numFmt w:val="bullet"/>
      <w:lvlText w:val=""/>
      <w:lvlJc w:val="left"/>
      <w:pPr>
        <w:ind w:left="936" w:hanging="360"/>
      </w:pPr>
      <w:rPr>
        <w:rFonts w:ascii="Symbol" w:hAnsi="Symbol" w:hint="default"/>
      </w:rPr>
    </w:lvl>
    <w:lvl w:ilvl="1" w:tplc="2C0A0003" w:tentative="1">
      <w:start w:val="1"/>
      <w:numFmt w:val="bullet"/>
      <w:lvlText w:val="o"/>
      <w:lvlJc w:val="left"/>
      <w:pPr>
        <w:ind w:left="1656" w:hanging="360"/>
      </w:pPr>
      <w:rPr>
        <w:rFonts w:ascii="Courier New" w:hAnsi="Courier New" w:cs="Courier New" w:hint="default"/>
      </w:rPr>
    </w:lvl>
    <w:lvl w:ilvl="2" w:tplc="2C0A0005" w:tentative="1">
      <w:start w:val="1"/>
      <w:numFmt w:val="bullet"/>
      <w:lvlText w:val=""/>
      <w:lvlJc w:val="left"/>
      <w:pPr>
        <w:ind w:left="2376" w:hanging="360"/>
      </w:pPr>
      <w:rPr>
        <w:rFonts w:ascii="Wingdings" w:hAnsi="Wingdings" w:hint="default"/>
      </w:rPr>
    </w:lvl>
    <w:lvl w:ilvl="3" w:tplc="2C0A0001" w:tentative="1">
      <w:start w:val="1"/>
      <w:numFmt w:val="bullet"/>
      <w:lvlText w:val=""/>
      <w:lvlJc w:val="left"/>
      <w:pPr>
        <w:ind w:left="3096" w:hanging="360"/>
      </w:pPr>
      <w:rPr>
        <w:rFonts w:ascii="Symbol" w:hAnsi="Symbol" w:hint="default"/>
      </w:rPr>
    </w:lvl>
    <w:lvl w:ilvl="4" w:tplc="2C0A0003" w:tentative="1">
      <w:start w:val="1"/>
      <w:numFmt w:val="bullet"/>
      <w:lvlText w:val="o"/>
      <w:lvlJc w:val="left"/>
      <w:pPr>
        <w:ind w:left="3816" w:hanging="360"/>
      </w:pPr>
      <w:rPr>
        <w:rFonts w:ascii="Courier New" w:hAnsi="Courier New" w:cs="Courier New" w:hint="default"/>
      </w:rPr>
    </w:lvl>
    <w:lvl w:ilvl="5" w:tplc="2C0A0005" w:tentative="1">
      <w:start w:val="1"/>
      <w:numFmt w:val="bullet"/>
      <w:lvlText w:val=""/>
      <w:lvlJc w:val="left"/>
      <w:pPr>
        <w:ind w:left="4536" w:hanging="360"/>
      </w:pPr>
      <w:rPr>
        <w:rFonts w:ascii="Wingdings" w:hAnsi="Wingdings" w:hint="default"/>
      </w:rPr>
    </w:lvl>
    <w:lvl w:ilvl="6" w:tplc="2C0A0001" w:tentative="1">
      <w:start w:val="1"/>
      <w:numFmt w:val="bullet"/>
      <w:lvlText w:val=""/>
      <w:lvlJc w:val="left"/>
      <w:pPr>
        <w:ind w:left="5256" w:hanging="360"/>
      </w:pPr>
      <w:rPr>
        <w:rFonts w:ascii="Symbol" w:hAnsi="Symbol" w:hint="default"/>
      </w:rPr>
    </w:lvl>
    <w:lvl w:ilvl="7" w:tplc="2C0A0003" w:tentative="1">
      <w:start w:val="1"/>
      <w:numFmt w:val="bullet"/>
      <w:lvlText w:val="o"/>
      <w:lvlJc w:val="left"/>
      <w:pPr>
        <w:ind w:left="5976" w:hanging="360"/>
      </w:pPr>
      <w:rPr>
        <w:rFonts w:ascii="Courier New" w:hAnsi="Courier New" w:cs="Courier New" w:hint="default"/>
      </w:rPr>
    </w:lvl>
    <w:lvl w:ilvl="8" w:tplc="2C0A0005" w:tentative="1">
      <w:start w:val="1"/>
      <w:numFmt w:val="bullet"/>
      <w:lvlText w:val=""/>
      <w:lvlJc w:val="left"/>
      <w:pPr>
        <w:ind w:left="6696" w:hanging="360"/>
      </w:pPr>
      <w:rPr>
        <w:rFonts w:ascii="Wingdings" w:hAnsi="Wingdings" w:hint="default"/>
      </w:rPr>
    </w:lvl>
  </w:abstractNum>
  <w:abstractNum w:abstractNumId="16">
    <w:nsid w:val="789E183A"/>
    <w:multiLevelType w:val="hybridMultilevel"/>
    <w:tmpl w:val="4F5264EE"/>
    <w:lvl w:ilvl="0" w:tplc="2C0A0001">
      <w:start w:val="1"/>
      <w:numFmt w:val="bullet"/>
      <w:lvlText w:val=""/>
      <w:lvlJc w:val="left"/>
      <w:pPr>
        <w:ind w:left="936" w:hanging="360"/>
      </w:pPr>
      <w:rPr>
        <w:rFonts w:ascii="Symbol" w:hAnsi="Symbol" w:hint="default"/>
      </w:rPr>
    </w:lvl>
    <w:lvl w:ilvl="1" w:tplc="2C0A0003" w:tentative="1">
      <w:start w:val="1"/>
      <w:numFmt w:val="bullet"/>
      <w:lvlText w:val="o"/>
      <w:lvlJc w:val="left"/>
      <w:pPr>
        <w:ind w:left="1656" w:hanging="360"/>
      </w:pPr>
      <w:rPr>
        <w:rFonts w:ascii="Courier New" w:hAnsi="Courier New" w:cs="Courier New" w:hint="default"/>
      </w:rPr>
    </w:lvl>
    <w:lvl w:ilvl="2" w:tplc="2C0A0005" w:tentative="1">
      <w:start w:val="1"/>
      <w:numFmt w:val="bullet"/>
      <w:lvlText w:val=""/>
      <w:lvlJc w:val="left"/>
      <w:pPr>
        <w:ind w:left="2376" w:hanging="360"/>
      </w:pPr>
      <w:rPr>
        <w:rFonts w:ascii="Wingdings" w:hAnsi="Wingdings" w:hint="default"/>
      </w:rPr>
    </w:lvl>
    <w:lvl w:ilvl="3" w:tplc="2C0A0001" w:tentative="1">
      <w:start w:val="1"/>
      <w:numFmt w:val="bullet"/>
      <w:lvlText w:val=""/>
      <w:lvlJc w:val="left"/>
      <w:pPr>
        <w:ind w:left="3096" w:hanging="360"/>
      </w:pPr>
      <w:rPr>
        <w:rFonts w:ascii="Symbol" w:hAnsi="Symbol" w:hint="default"/>
      </w:rPr>
    </w:lvl>
    <w:lvl w:ilvl="4" w:tplc="2C0A0003" w:tentative="1">
      <w:start w:val="1"/>
      <w:numFmt w:val="bullet"/>
      <w:lvlText w:val="o"/>
      <w:lvlJc w:val="left"/>
      <w:pPr>
        <w:ind w:left="3816" w:hanging="360"/>
      </w:pPr>
      <w:rPr>
        <w:rFonts w:ascii="Courier New" w:hAnsi="Courier New" w:cs="Courier New" w:hint="default"/>
      </w:rPr>
    </w:lvl>
    <w:lvl w:ilvl="5" w:tplc="2C0A0005" w:tentative="1">
      <w:start w:val="1"/>
      <w:numFmt w:val="bullet"/>
      <w:lvlText w:val=""/>
      <w:lvlJc w:val="left"/>
      <w:pPr>
        <w:ind w:left="4536" w:hanging="360"/>
      </w:pPr>
      <w:rPr>
        <w:rFonts w:ascii="Wingdings" w:hAnsi="Wingdings" w:hint="default"/>
      </w:rPr>
    </w:lvl>
    <w:lvl w:ilvl="6" w:tplc="2C0A0001" w:tentative="1">
      <w:start w:val="1"/>
      <w:numFmt w:val="bullet"/>
      <w:lvlText w:val=""/>
      <w:lvlJc w:val="left"/>
      <w:pPr>
        <w:ind w:left="5256" w:hanging="360"/>
      </w:pPr>
      <w:rPr>
        <w:rFonts w:ascii="Symbol" w:hAnsi="Symbol" w:hint="default"/>
      </w:rPr>
    </w:lvl>
    <w:lvl w:ilvl="7" w:tplc="2C0A0003" w:tentative="1">
      <w:start w:val="1"/>
      <w:numFmt w:val="bullet"/>
      <w:lvlText w:val="o"/>
      <w:lvlJc w:val="left"/>
      <w:pPr>
        <w:ind w:left="5976" w:hanging="360"/>
      </w:pPr>
      <w:rPr>
        <w:rFonts w:ascii="Courier New" w:hAnsi="Courier New" w:cs="Courier New" w:hint="default"/>
      </w:rPr>
    </w:lvl>
    <w:lvl w:ilvl="8" w:tplc="2C0A0005" w:tentative="1">
      <w:start w:val="1"/>
      <w:numFmt w:val="bullet"/>
      <w:lvlText w:val=""/>
      <w:lvlJc w:val="left"/>
      <w:pPr>
        <w:ind w:left="6696" w:hanging="360"/>
      </w:pPr>
      <w:rPr>
        <w:rFonts w:ascii="Wingdings" w:hAnsi="Wingdings" w:hint="default"/>
      </w:rPr>
    </w:lvl>
  </w:abstractNum>
  <w:num w:numId="1">
    <w:abstractNumId w:val="11"/>
  </w:num>
  <w:num w:numId="2">
    <w:abstractNumId w:val="13"/>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8"/>
  </w:num>
  <w:num w:numId="7">
    <w:abstractNumId w:val="0"/>
  </w:num>
  <w:num w:numId="8">
    <w:abstractNumId w:val="4"/>
  </w:num>
  <w:num w:numId="9">
    <w:abstractNumId w:val="3"/>
  </w:num>
  <w:num w:numId="10">
    <w:abstractNumId w:val="2"/>
  </w:num>
  <w:num w:numId="11">
    <w:abstractNumId w:val="7"/>
  </w:num>
  <w:num w:numId="12">
    <w:abstractNumId w:val="6"/>
  </w:num>
  <w:num w:numId="13">
    <w:abstractNumId w:val="5"/>
  </w:num>
  <w:num w:numId="14">
    <w:abstractNumId w:val="12"/>
  </w:num>
  <w:num w:numId="15">
    <w:abstractNumId w:val="15"/>
  </w:num>
  <w:num w:numId="16">
    <w:abstractNumId w:val="11"/>
  </w:num>
  <w:num w:numId="17">
    <w:abstractNumId w:val="11"/>
  </w:num>
  <w:num w:numId="18">
    <w:abstractNumId w:val="16"/>
  </w:num>
  <w:num w:numId="19">
    <w:abstractNumId w:val="1"/>
  </w:num>
  <w:num w:numId="20">
    <w:abstractNumId w:val="14"/>
  </w:num>
  <w:num w:numId="21">
    <w:abstractNumId w:val="0"/>
  </w:num>
  <w:num w:numId="22">
    <w:abstractNumId w:val="9"/>
  </w:num>
  <w:num w:numId="23">
    <w:abstractNumId w:val="0"/>
  </w:num>
  <w:num w:numId="24">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es-AR" w:vendorID="64" w:dllVersion="131078" w:nlCheck="1" w:checkStyle="1"/>
  <w:activeWritingStyle w:appName="MSWord" w:lang="es-AR" w:vendorID="64" w:dllVersion="0" w:nlCheck="1" w:checkStyle="0"/>
  <w:activeWritingStyle w:appName="MSWord" w:lang="en-GB" w:vendorID="64" w:dllVersion="0" w:nlCheck="1" w:checkStyle="0"/>
  <w:activeWritingStyle w:appName="MSWord" w:lang="es-ES" w:vendorID="64" w:dllVersion="0" w:nlCheck="1" w:checkStyle="0"/>
  <w:activeWritingStyle w:appName="MSWord" w:lang="es-E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FBB"/>
    <w:rsid w:val="000002E1"/>
    <w:rsid w:val="00017719"/>
    <w:rsid w:val="00027F1D"/>
    <w:rsid w:val="0003296C"/>
    <w:rsid w:val="00054421"/>
    <w:rsid w:val="00062E46"/>
    <w:rsid w:val="00074AC8"/>
    <w:rsid w:val="00081408"/>
    <w:rsid w:val="00081EBE"/>
    <w:rsid w:val="00086EDC"/>
    <w:rsid w:val="000B36A3"/>
    <w:rsid w:val="000C013C"/>
    <w:rsid w:val="000E3F84"/>
    <w:rsid w:val="001056DF"/>
    <w:rsid w:val="00114025"/>
    <w:rsid w:val="001160D2"/>
    <w:rsid w:val="001348A5"/>
    <w:rsid w:val="0013734F"/>
    <w:rsid w:val="00151B8E"/>
    <w:rsid w:val="00182170"/>
    <w:rsid w:val="00192376"/>
    <w:rsid w:val="001928FB"/>
    <w:rsid w:val="00192BC7"/>
    <w:rsid w:val="001A41F5"/>
    <w:rsid w:val="001A50EA"/>
    <w:rsid w:val="001C4E5F"/>
    <w:rsid w:val="001F16CD"/>
    <w:rsid w:val="001F47D2"/>
    <w:rsid w:val="0022285A"/>
    <w:rsid w:val="00224C61"/>
    <w:rsid w:val="002353F4"/>
    <w:rsid w:val="0027227B"/>
    <w:rsid w:val="00273AC7"/>
    <w:rsid w:val="00273D2C"/>
    <w:rsid w:val="00285ECD"/>
    <w:rsid w:val="00286836"/>
    <w:rsid w:val="00290E1B"/>
    <w:rsid w:val="00291B17"/>
    <w:rsid w:val="002A3B23"/>
    <w:rsid w:val="002A6742"/>
    <w:rsid w:val="002C1A7F"/>
    <w:rsid w:val="002C4239"/>
    <w:rsid w:val="002C559D"/>
    <w:rsid w:val="002D2D42"/>
    <w:rsid w:val="002F72D0"/>
    <w:rsid w:val="003003AB"/>
    <w:rsid w:val="00311C49"/>
    <w:rsid w:val="0032119E"/>
    <w:rsid w:val="00321304"/>
    <w:rsid w:val="00331F84"/>
    <w:rsid w:val="003616B0"/>
    <w:rsid w:val="003950A4"/>
    <w:rsid w:val="003E3577"/>
    <w:rsid w:val="003F3A61"/>
    <w:rsid w:val="00410A5D"/>
    <w:rsid w:val="00414909"/>
    <w:rsid w:val="00425A6A"/>
    <w:rsid w:val="00426FBB"/>
    <w:rsid w:val="00443757"/>
    <w:rsid w:val="00452002"/>
    <w:rsid w:val="0047429A"/>
    <w:rsid w:val="00483436"/>
    <w:rsid w:val="0048374C"/>
    <w:rsid w:val="0048771D"/>
    <w:rsid w:val="004A6605"/>
    <w:rsid w:val="004B6DB6"/>
    <w:rsid w:val="004C45FA"/>
    <w:rsid w:val="004E1BD8"/>
    <w:rsid w:val="004E452A"/>
    <w:rsid w:val="004E78E3"/>
    <w:rsid w:val="004F63D3"/>
    <w:rsid w:val="005004BF"/>
    <w:rsid w:val="00502E89"/>
    <w:rsid w:val="00510E95"/>
    <w:rsid w:val="00520E2B"/>
    <w:rsid w:val="00527D56"/>
    <w:rsid w:val="0053221F"/>
    <w:rsid w:val="00536FAE"/>
    <w:rsid w:val="00542C85"/>
    <w:rsid w:val="00553510"/>
    <w:rsid w:val="00554186"/>
    <w:rsid w:val="00585769"/>
    <w:rsid w:val="00591130"/>
    <w:rsid w:val="00591DD7"/>
    <w:rsid w:val="005921BA"/>
    <w:rsid w:val="005A3F28"/>
    <w:rsid w:val="005A40BE"/>
    <w:rsid w:val="005B13E2"/>
    <w:rsid w:val="005B47D7"/>
    <w:rsid w:val="005C5526"/>
    <w:rsid w:val="005C62C6"/>
    <w:rsid w:val="005D7B9E"/>
    <w:rsid w:val="005F0834"/>
    <w:rsid w:val="005F6DC3"/>
    <w:rsid w:val="00601A8E"/>
    <w:rsid w:val="0061719A"/>
    <w:rsid w:val="0062033E"/>
    <w:rsid w:val="00624482"/>
    <w:rsid w:val="0064799C"/>
    <w:rsid w:val="00654156"/>
    <w:rsid w:val="006B47CA"/>
    <w:rsid w:val="006C7AAA"/>
    <w:rsid w:val="006D1C2A"/>
    <w:rsid w:val="006D264F"/>
    <w:rsid w:val="006E2A8D"/>
    <w:rsid w:val="006E7574"/>
    <w:rsid w:val="00703430"/>
    <w:rsid w:val="007069BE"/>
    <w:rsid w:val="00745C86"/>
    <w:rsid w:val="00747F34"/>
    <w:rsid w:val="007525A2"/>
    <w:rsid w:val="00764603"/>
    <w:rsid w:val="0076604D"/>
    <w:rsid w:val="00790909"/>
    <w:rsid w:val="007B5A07"/>
    <w:rsid w:val="007C32E5"/>
    <w:rsid w:val="007D3894"/>
    <w:rsid w:val="007D3E71"/>
    <w:rsid w:val="007E5D6A"/>
    <w:rsid w:val="007E645D"/>
    <w:rsid w:val="007F75CA"/>
    <w:rsid w:val="00821E08"/>
    <w:rsid w:val="00834EFD"/>
    <w:rsid w:val="00844B24"/>
    <w:rsid w:val="0084515F"/>
    <w:rsid w:val="0085092D"/>
    <w:rsid w:val="00877D4C"/>
    <w:rsid w:val="00883903"/>
    <w:rsid w:val="0089763B"/>
    <w:rsid w:val="008B6AE3"/>
    <w:rsid w:val="008D1045"/>
    <w:rsid w:val="008E5996"/>
    <w:rsid w:val="00901AE1"/>
    <w:rsid w:val="009205B4"/>
    <w:rsid w:val="00955B59"/>
    <w:rsid w:val="00965AD9"/>
    <w:rsid w:val="00992262"/>
    <w:rsid w:val="009926BC"/>
    <w:rsid w:val="009A4319"/>
    <w:rsid w:val="009A6C3F"/>
    <w:rsid w:val="009B73F2"/>
    <w:rsid w:val="009C12BD"/>
    <w:rsid w:val="009C50FE"/>
    <w:rsid w:val="00A03E75"/>
    <w:rsid w:val="00A32BFA"/>
    <w:rsid w:val="00A45FCE"/>
    <w:rsid w:val="00A462E7"/>
    <w:rsid w:val="00A75671"/>
    <w:rsid w:val="00A773CC"/>
    <w:rsid w:val="00A9318B"/>
    <w:rsid w:val="00A94AC1"/>
    <w:rsid w:val="00AB18B7"/>
    <w:rsid w:val="00AD335D"/>
    <w:rsid w:val="00AF792B"/>
    <w:rsid w:val="00B33D2F"/>
    <w:rsid w:val="00B35DAA"/>
    <w:rsid w:val="00B55D5E"/>
    <w:rsid w:val="00B713D8"/>
    <w:rsid w:val="00B94516"/>
    <w:rsid w:val="00BB2855"/>
    <w:rsid w:val="00BC5343"/>
    <w:rsid w:val="00BD19C1"/>
    <w:rsid w:val="00BD25B8"/>
    <w:rsid w:val="00C012E1"/>
    <w:rsid w:val="00C06BB4"/>
    <w:rsid w:val="00C10D20"/>
    <w:rsid w:val="00C12E0C"/>
    <w:rsid w:val="00C21916"/>
    <w:rsid w:val="00C457CA"/>
    <w:rsid w:val="00C53FB6"/>
    <w:rsid w:val="00C55A46"/>
    <w:rsid w:val="00C57FB7"/>
    <w:rsid w:val="00C65F3F"/>
    <w:rsid w:val="00C72414"/>
    <w:rsid w:val="00C86053"/>
    <w:rsid w:val="00C8667B"/>
    <w:rsid w:val="00C87907"/>
    <w:rsid w:val="00C90993"/>
    <w:rsid w:val="00CA4CE3"/>
    <w:rsid w:val="00CB7259"/>
    <w:rsid w:val="00CD4F3F"/>
    <w:rsid w:val="00D311F8"/>
    <w:rsid w:val="00D36B52"/>
    <w:rsid w:val="00D377C8"/>
    <w:rsid w:val="00D37B61"/>
    <w:rsid w:val="00D41274"/>
    <w:rsid w:val="00D43BF3"/>
    <w:rsid w:val="00D54C12"/>
    <w:rsid w:val="00D767BB"/>
    <w:rsid w:val="00D939B0"/>
    <w:rsid w:val="00DA31A2"/>
    <w:rsid w:val="00DB16E0"/>
    <w:rsid w:val="00DB2DF9"/>
    <w:rsid w:val="00DB465D"/>
    <w:rsid w:val="00DB7E63"/>
    <w:rsid w:val="00DC2055"/>
    <w:rsid w:val="00DD71E8"/>
    <w:rsid w:val="00DD7F83"/>
    <w:rsid w:val="00E0641E"/>
    <w:rsid w:val="00E06664"/>
    <w:rsid w:val="00E304BC"/>
    <w:rsid w:val="00E32853"/>
    <w:rsid w:val="00E401F8"/>
    <w:rsid w:val="00E46425"/>
    <w:rsid w:val="00E46CEC"/>
    <w:rsid w:val="00E47D0E"/>
    <w:rsid w:val="00E65018"/>
    <w:rsid w:val="00E94339"/>
    <w:rsid w:val="00E97563"/>
    <w:rsid w:val="00EB0B63"/>
    <w:rsid w:val="00EB1631"/>
    <w:rsid w:val="00EC265C"/>
    <w:rsid w:val="00ED61CB"/>
    <w:rsid w:val="00EE752A"/>
    <w:rsid w:val="00F06A72"/>
    <w:rsid w:val="00F136F0"/>
    <w:rsid w:val="00F20BBB"/>
    <w:rsid w:val="00F43BD8"/>
    <w:rsid w:val="00F562F3"/>
    <w:rsid w:val="00F61CDE"/>
    <w:rsid w:val="00F74B89"/>
    <w:rsid w:val="00F75133"/>
    <w:rsid w:val="00F83272"/>
    <w:rsid w:val="00FA3899"/>
    <w:rsid w:val="00FA4909"/>
    <w:rsid w:val="00FA6751"/>
    <w:rsid w:val="00FA7875"/>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4C3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zh-CN"/>
    </w:rPr>
  </w:style>
  <w:style w:type="paragraph" w:styleId="Ttulo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jc w:val="center"/>
    </w:pPr>
    <w:rPr>
      <w:smallCaps/>
      <w:sz w:val="20"/>
    </w:rPr>
  </w:style>
  <w:style w:type="table" w:styleId="Tablaconcuadrcula">
    <w:name w:val="Table Grid"/>
    <w:basedOn w:val="Tabla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Epgrafe">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Sinlista"/>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NormalWeb">
    <w:name w:val="Normal (Web)"/>
    <w:basedOn w:val="Normal"/>
    <w:uiPriority w:val="99"/>
    <w:unhideWhenUsed/>
    <w:rsid w:val="002A3B23"/>
    <w:pPr>
      <w:spacing w:before="100" w:beforeAutospacing="1" w:after="100" w:afterAutospacing="1"/>
    </w:pPr>
    <w:rPr>
      <w:rFonts w:eastAsia="Times New Roman"/>
      <w:lang w:val="es-AR" w:eastAsia="es-AR"/>
    </w:rPr>
  </w:style>
  <w:style w:type="character" w:styleId="Textodelmarcadordeposicin">
    <w:name w:val="Placeholder Text"/>
    <w:basedOn w:val="Fuentedeprrafopredeter"/>
    <w:uiPriority w:val="99"/>
    <w:semiHidden/>
    <w:rsid w:val="002353F4"/>
    <w:rPr>
      <w:color w:val="808080"/>
    </w:rPr>
  </w:style>
  <w:style w:type="paragraph" w:styleId="Textodeglobo">
    <w:name w:val="Balloon Text"/>
    <w:basedOn w:val="Normal"/>
    <w:link w:val="TextodegloboCar"/>
    <w:rsid w:val="00443757"/>
    <w:rPr>
      <w:rFonts w:ascii="Tahoma" w:hAnsi="Tahoma" w:cs="Tahoma"/>
      <w:sz w:val="16"/>
      <w:szCs w:val="16"/>
    </w:rPr>
  </w:style>
  <w:style w:type="character" w:customStyle="1" w:styleId="TextodegloboCar">
    <w:name w:val="Texto de globo Car"/>
    <w:basedOn w:val="Fuentedeprrafopredeter"/>
    <w:link w:val="Textodeglobo"/>
    <w:rsid w:val="00443757"/>
    <w:rPr>
      <w:rFonts w:ascii="Tahoma" w:hAnsi="Tahoma" w:cs="Tahoma"/>
      <w:sz w:val="16"/>
      <w:szCs w:val="16"/>
      <w:lang w:val="en-AU"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zh-CN"/>
    </w:rPr>
  </w:style>
  <w:style w:type="paragraph" w:styleId="Ttulo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jc w:val="center"/>
    </w:pPr>
    <w:rPr>
      <w:smallCaps/>
      <w:sz w:val="20"/>
    </w:rPr>
  </w:style>
  <w:style w:type="table" w:styleId="Tablaconcuadrcula">
    <w:name w:val="Table Grid"/>
    <w:basedOn w:val="Tabla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Epgrafe">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Sinlista"/>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NormalWeb">
    <w:name w:val="Normal (Web)"/>
    <w:basedOn w:val="Normal"/>
    <w:uiPriority w:val="99"/>
    <w:unhideWhenUsed/>
    <w:rsid w:val="002A3B23"/>
    <w:pPr>
      <w:spacing w:before="100" w:beforeAutospacing="1" w:after="100" w:afterAutospacing="1"/>
    </w:pPr>
    <w:rPr>
      <w:rFonts w:eastAsia="Times New Roman"/>
      <w:lang w:val="es-AR" w:eastAsia="es-AR"/>
    </w:rPr>
  </w:style>
  <w:style w:type="character" w:styleId="Textodelmarcadordeposicin">
    <w:name w:val="Placeholder Text"/>
    <w:basedOn w:val="Fuentedeprrafopredeter"/>
    <w:uiPriority w:val="99"/>
    <w:semiHidden/>
    <w:rsid w:val="002353F4"/>
    <w:rPr>
      <w:color w:val="808080"/>
    </w:rPr>
  </w:style>
  <w:style w:type="paragraph" w:styleId="Textodeglobo">
    <w:name w:val="Balloon Text"/>
    <w:basedOn w:val="Normal"/>
    <w:link w:val="TextodegloboCar"/>
    <w:rsid w:val="00443757"/>
    <w:rPr>
      <w:rFonts w:ascii="Tahoma" w:hAnsi="Tahoma" w:cs="Tahoma"/>
      <w:sz w:val="16"/>
      <w:szCs w:val="16"/>
    </w:rPr>
  </w:style>
  <w:style w:type="character" w:customStyle="1" w:styleId="TextodegloboCar">
    <w:name w:val="Texto de globo Car"/>
    <w:basedOn w:val="Fuentedeprrafopredeter"/>
    <w:link w:val="Textodeglobo"/>
    <w:rsid w:val="00443757"/>
    <w:rPr>
      <w:rFonts w:ascii="Tahoma" w:hAnsi="Tahoma" w:cs="Tahoma"/>
      <w:sz w:val="16"/>
      <w:szCs w:val="16"/>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5806">
      <w:bodyDiv w:val="1"/>
      <w:marLeft w:val="0"/>
      <w:marRight w:val="0"/>
      <w:marTop w:val="0"/>
      <w:marBottom w:val="0"/>
      <w:divBdr>
        <w:top w:val="none" w:sz="0" w:space="0" w:color="auto"/>
        <w:left w:val="none" w:sz="0" w:space="0" w:color="auto"/>
        <w:bottom w:val="none" w:sz="0" w:space="0" w:color="auto"/>
        <w:right w:val="none" w:sz="0" w:space="0" w:color="auto"/>
      </w:divBdr>
    </w:div>
    <w:div w:id="179780510">
      <w:bodyDiv w:val="1"/>
      <w:marLeft w:val="0"/>
      <w:marRight w:val="0"/>
      <w:marTop w:val="0"/>
      <w:marBottom w:val="0"/>
      <w:divBdr>
        <w:top w:val="none" w:sz="0" w:space="0" w:color="auto"/>
        <w:left w:val="none" w:sz="0" w:space="0" w:color="auto"/>
        <w:bottom w:val="none" w:sz="0" w:space="0" w:color="auto"/>
        <w:right w:val="none" w:sz="0" w:space="0" w:color="auto"/>
      </w:divBdr>
    </w:div>
    <w:div w:id="91127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w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chart" Target="charts/chart2.xm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www.freedigitalphotos.net/images/Television_Video_and_g178-TV_p11678.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freedigitalphotos.net/images/Television_Video_and_g178-TV_p11679.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Daniel\Documents\Cosas\Tobias\TC2\TPLab\mediciones_tplab_Tc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aniel\Documents\Cosas\Tobias\TC2\TPLab\mediciones_tplab_Tc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sz="1200"/>
              <a:t>Ganancia</a:t>
            </a:r>
          </a:p>
        </c:rich>
      </c:tx>
      <c:layout>
        <c:manualLayout>
          <c:xMode val="edge"/>
          <c:yMode val="edge"/>
          <c:x val="0.39092175990443956"/>
          <c:y val="0"/>
        </c:manualLayout>
      </c:layout>
      <c:overlay val="0"/>
      <c:spPr>
        <a:noFill/>
        <a:ln>
          <a:noFill/>
        </a:ln>
        <a:effectLst/>
      </c:spPr>
    </c:title>
    <c:autoTitleDeleted val="0"/>
    <c:plotArea>
      <c:layout>
        <c:manualLayout>
          <c:layoutTarget val="inner"/>
          <c:xMode val="edge"/>
          <c:yMode val="edge"/>
          <c:x val="0.11578141213452969"/>
          <c:y val="0.19721066116735408"/>
          <c:w val="0.83197440944881895"/>
          <c:h val="0.77736111111111106"/>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[mediciones_tplab_Tc2.xlsx]Sheet1!$A$2:$A$64</c:f>
              <c:numCache>
                <c:formatCode>General</c:formatCode>
                <c:ptCount val="63"/>
                <c:pt idx="0">
                  <c:v>400</c:v>
                </c:pt>
                <c:pt idx="1">
                  <c:v>500</c:v>
                </c:pt>
                <c:pt idx="2">
                  <c:v>600</c:v>
                </c:pt>
                <c:pt idx="3">
                  <c:v>700</c:v>
                </c:pt>
                <c:pt idx="4">
                  <c:v>800</c:v>
                </c:pt>
                <c:pt idx="5">
                  <c:v>900</c:v>
                </c:pt>
                <c:pt idx="6">
                  <c:v>1000</c:v>
                </c:pt>
                <c:pt idx="7">
                  <c:v>1200</c:v>
                </c:pt>
                <c:pt idx="8">
                  <c:v>1400</c:v>
                </c:pt>
                <c:pt idx="9">
                  <c:v>1600</c:v>
                </c:pt>
                <c:pt idx="10">
                  <c:v>1800</c:v>
                </c:pt>
                <c:pt idx="11">
                  <c:v>2000</c:v>
                </c:pt>
                <c:pt idx="12">
                  <c:v>2200</c:v>
                </c:pt>
                <c:pt idx="13">
                  <c:v>2400</c:v>
                </c:pt>
                <c:pt idx="14">
                  <c:v>2600</c:v>
                </c:pt>
                <c:pt idx="15">
                  <c:v>2800</c:v>
                </c:pt>
                <c:pt idx="16">
                  <c:v>3000</c:v>
                </c:pt>
                <c:pt idx="17">
                  <c:v>3250</c:v>
                </c:pt>
                <c:pt idx="18">
                  <c:v>3500</c:v>
                </c:pt>
                <c:pt idx="19">
                  <c:v>3750</c:v>
                </c:pt>
                <c:pt idx="20">
                  <c:v>4000</c:v>
                </c:pt>
                <c:pt idx="21">
                  <c:v>4250</c:v>
                </c:pt>
                <c:pt idx="22">
                  <c:v>4500</c:v>
                </c:pt>
                <c:pt idx="23">
                  <c:v>4750</c:v>
                </c:pt>
                <c:pt idx="24">
                  <c:v>5000</c:v>
                </c:pt>
                <c:pt idx="25">
                  <c:v>5250</c:v>
                </c:pt>
                <c:pt idx="26">
                  <c:v>5500</c:v>
                </c:pt>
                <c:pt idx="27">
                  <c:v>5750</c:v>
                </c:pt>
                <c:pt idx="28">
                  <c:v>6000</c:v>
                </c:pt>
                <c:pt idx="29">
                  <c:v>6250</c:v>
                </c:pt>
                <c:pt idx="30">
                  <c:v>6500</c:v>
                </c:pt>
                <c:pt idx="31">
                  <c:v>6750</c:v>
                </c:pt>
                <c:pt idx="32">
                  <c:v>7000</c:v>
                </c:pt>
                <c:pt idx="33">
                  <c:v>7250</c:v>
                </c:pt>
                <c:pt idx="34">
                  <c:v>7500</c:v>
                </c:pt>
                <c:pt idx="35">
                  <c:v>7750</c:v>
                </c:pt>
                <c:pt idx="36">
                  <c:v>8000</c:v>
                </c:pt>
                <c:pt idx="37">
                  <c:v>8500</c:v>
                </c:pt>
                <c:pt idx="38">
                  <c:v>9000</c:v>
                </c:pt>
                <c:pt idx="39">
                  <c:v>9500</c:v>
                </c:pt>
                <c:pt idx="40">
                  <c:v>10000</c:v>
                </c:pt>
                <c:pt idx="41">
                  <c:v>11000</c:v>
                </c:pt>
                <c:pt idx="42">
                  <c:v>12000</c:v>
                </c:pt>
                <c:pt idx="43">
                  <c:v>13000</c:v>
                </c:pt>
                <c:pt idx="44">
                  <c:v>14000</c:v>
                </c:pt>
                <c:pt idx="45">
                  <c:v>15000</c:v>
                </c:pt>
                <c:pt idx="46">
                  <c:v>16000</c:v>
                </c:pt>
                <c:pt idx="47">
                  <c:v>17000</c:v>
                </c:pt>
                <c:pt idx="48">
                  <c:v>18000</c:v>
                </c:pt>
                <c:pt idx="49">
                  <c:v>19000</c:v>
                </c:pt>
                <c:pt idx="50">
                  <c:v>20000</c:v>
                </c:pt>
                <c:pt idx="51">
                  <c:v>25000</c:v>
                </c:pt>
                <c:pt idx="52">
                  <c:v>30000</c:v>
                </c:pt>
                <c:pt idx="53">
                  <c:v>35000</c:v>
                </c:pt>
                <c:pt idx="54">
                  <c:v>40000</c:v>
                </c:pt>
                <c:pt idx="55">
                  <c:v>45000</c:v>
                </c:pt>
                <c:pt idx="56">
                  <c:v>50000</c:v>
                </c:pt>
                <c:pt idx="57">
                  <c:v>55000</c:v>
                </c:pt>
                <c:pt idx="58">
                  <c:v>60000</c:v>
                </c:pt>
                <c:pt idx="59">
                  <c:v>65000</c:v>
                </c:pt>
                <c:pt idx="60">
                  <c:v>70000</c:v>
                </c:pt>
                <c:pt idx="61">
                  <c:v>75000</c:v>
                </c:pt>
                <c:pt idx="62">
                  <c:v>80000</c:v>
                </c:pt>
              </c:numCache>
            </c:numRef>
          </c:xVal>
          <c:yVal>
            <c:numRef>
              <c:f>[mediciones_tplab_Tc2.xlsx]Sheet1!$D$2:$D$64</c:f>
              <c:numCache>
                <c:formatCode>0.00</c:formatCode>
                <c:ptCount val="63"/>
                <c:pt idx="0">
                  <c:v>-31.344032423823499</c:v>
                </c:pt>
                <c:pt idx="1">
                  <c:v>-29.517429711279103</c:v>
                </c:pt>
                <c:pt idx="2">
                  <c:v>-28.245653897387619</c:v>
                </c:pt>
                <c:pt idx="3">
                  <c:v>-26.789764949663137</c:v>
                </c:pt>
                <c:pt idx="4">
                  <c:v>-25.44132599457329</c:v>
                </c:pt>
                <c:pt idx="5">
                  <c:v>-24.477849842526851</c:v>
                </c:pt>
                <c:pt idx="6">
                  <c:v>-23.252283704951481</c:v>
                </c:pt>
                <c:pt idx="7">
                  <c:v>-21.835407467112908</c:v>
                </c:pt>
                <c:pt idx="8">
                  <c:v>-20.297831108026902</c:v>
                </c:pt>
                <c:pt idx="9">
                  <c:v>-19.077554186981562</c:v>
                </c:pt>
                <c:pt idx="10">
                  <c:v>-17.79274624871228</c:v>
                </c:pt>
                <c:pt idx="11">
                  <c:v>-16.44514858275458</c:v>
                </c:pt>
                <c:pt idx="12">
                  <c:v>-15.440513954991628</c:v>
                </c:pt>
                <c:pt idx="13">
                  <c:v>-14.724180679686185</c:v>
                </c:pt>
                <c:pt idx="14">
                  <c:v>-13.548606529598183</c:v>
                </c:pt>
                <c:pt idx="15">
                  <c:v>-12.873866990438824</c:v>
                </c:pt>
                <c:pt idx="16">
                  <c:v>-10.737789194463044</c:v>
                </c:pt>
                <c:pt idx="17">
                  <c:v>-10.629578340845104</c:v>
                </c:pt>
                <c:pt idx="18">
                  <c:v>-9.5922011024671434</c:v>
                </c:pt>
                <c:pt idx="19">
                  <c:v>-8.4698822628885146</c:v>
                </c:pt>
                <c:pt idx="20">
                  <c:v>-7.2444891281100618</c:v>
                </c:pt>
                <c:pt idx="21">
                  <c:v>-6.0205999132796242</c:v>
                </c:pt>
                <c:pt idx="22">
                  <c:v>-4.8174397385957368</c:v>
                </c:pt>
                <c:pt idx="23">
                  <c:v>-3.5342424664851335</c:v>
                </c:pt>
                <c:pt idx="24">
                  <c:v>-2.3186650064297352</c:v>
                </c:pt>
                <c:pt idx="25">
                  <c:v>-1.0821912985088207</c:v>
                </c:pt>
                <c:pt idx="26">
                  <c:v>-0.12497898554002984</c:v>
                </c:pt>
                <c:pt idx="27">
                  <c:v>0.29281052365780114</c:v>
                </c:pt>
                <c:pt idx="28">
                  <c:v>0.71431104533068979</c:v>
                </c:pt>
                <c:pt idx="29">
                  <c:v>0.48267359433438739</c:v>
                </c:pt>
                <c:pt idx="30">
                  <c:v>-7.4771391188038272E-2</c:v>
                </c:pt>
                <c:pt idx="31">
                  <c:v>-0.83281848731685892</c:v>
                </c:pt>
                <c:pt idx="32">
                  <c:v>-1.6634040318745555</c:v>
                </c:pt>
                <c:pt idx="33">
                  <c:v>-2.482245917210355</c:v>
                </c:pt>
                <c:pt idx="34">
                  <c:v>-3.2771360527733924</c:v>
                </c:pt>
                <c:pt idx="35">
                  <c:v>-4.0724785902031471</c:v>
                </c:pt>
                <c:pt idx="36">
                  <c:v>-4.8174397385957368</c:v>
                </c:pt>
                <c:pt idx="37">
                  <c:v>-6.1204388244296046</c:v>
                </c:pt>
                <c:pt idx="38">
                  <c:v>-7.3018219411421237</c:v>
                </c:pt>
                <c:pt idx="39">
                  <c:v>-8.3392649197093593</c:v>
                </c:pt>
                <c:pt idx="40">
                  <c:v>-9.1541642735105473</c:v>
                </c:pt>
                <c:pt idx="41">
                  <c:v>-10.709357451767161</c:v>
                </c:pt>
                <c:pt idx="42">
                  <c:v>-11.854610511087158</c:v>
                </c:pt>
                <c:pt idx="43">
                  <c:v>-12.906857255215643</c:v>
                </c:pt>
                <c:pt idx="44">
                  <c:v>-13.843968872410189</c:v>
                </c:pt>
                <c:pt idx="45">
                  <c:v>-14.623093754148401</c:v>
                </c:pt>
                <c:pt idx="46">
                  <c:v>-15.332824439219285</c:v>
                </c:pt>
                <c:pt idx="47">
                  <c:v>-16.026858260911546</c:v>
                </c:pt>
                <c:pt idx="48">
                  <c:v>-16.781201700338791</c:v>
                </c:pt>
                <c:pt idx="49">
                  <c:v>-17.347488694508183</c:v>
                </c:pt>
                <c:pt idx="50">
                  <c:v>-17.825434416292889</c:v>
                </c:pt>
                <c:pt idx="51">
                  <c:v>-20.024995383114145</c:v>
                </c:pt>
                <c:pt idx="52">
                  <c:v>-21.795856168445816</c:v>
                </c:pt>
                <c:pt idx="53">
                  <c:v>-23.202364661585353</c:v>
                </c:pt>
                <c:pt idx="54">
                  <c:v>-24.403663773596396</c:v>
                </c:pt>
                <c:pt idx="55">
                  <c:v>-25.463154927757195</c:v>
                </c:pt>
                <c:pt idx="56">
                  <c:v>-26.40442773501637</c:v>
                </c:pt>
                <c:pt idx="57">
                  <c:v>-27.227050549954086</c:v>
                </c:pt>
                <c:pt idx="58">
                  <c:v>-28.009007767792742</c:v>
                </c:pt>
                <c:pt idx="59">
                  <c:v>-28.662390102860105</c:v>
                </c:pt>
                <c:pt idx="60">
                  <c:v>-29.29565026796686</c:v>
                </c:pt>
                <c:pt idx="61">
                  <c:v>-29.900129920084325</c:v>
                </c:pt>
                <c:pt idx="62">
                  <c:v>-30.465922709841866</c:v>
                </c:pt>
              </c:numCache>
            </c:numRef>
          </c:yVal>
          <c:smooth val="0"/>
          <c:extLst xmlns:c16r2="http://schemas.microsoft.com/office/drawing/2015/06/chart">
            <c:ext xmlns:c16="http://schemas.microsoft.com/office/drawing/2014/chart" uri="{C3380CC4-5D6E-409C-BE32-E72D297353CC}">
              <c16:uniqueId val="{00000000-46C6-4311-B370-1118A47D62D4}"/>
            </c:ext>
          </c:extLst>
        </c:ser>
        <c:dLbls>
          <c:showLegendKey val="0"/>
          <c:showVal val="0"/>
          <c:showCatName val="0"/>
          <c:showSerName val="0"/>
          <c:showPercent val="0"/>
          <c:showBubbleSize val="0"/>
        </c:dLbls>
        <c:axId val="202071360"/>
        <c:axId val="186925632"/>
      </c:scatterChart>
      <c:valAx>
        <c:axId val="202071360"/>
        <c:scaling>
          <c:logBase val="10"/>
          <c:orientation val="minMax"/>
          <c:min val="1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86925632"/>
        <c:crosses val="autoZero"/>
        <c:crossBetween val="midCat"/>
      </c:valAx>
      <c:valAx>
        <c:axId val="18692563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2020713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Fase</a:t>
            </a:r>
          </a:p>
        </c:rich>
      </c:tx>
      <c:overlay val="0"/>
      <c:spPr>
        <a:noFill/>
        <a:ln>
          <a:noFill/>
        </a:ln>
        <a:effectLst/>
      </c:sp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[mediciones_tplab_Tc2.xlsx]Sheet1!$A$2:$A$64</c:f>
              <c:numCache>
                <c:formatCode>General</c:formatCode>
                <c:ptCount val="63"/>
                <c:pt idx="0">
                  <c:v>400</c:v>
                </c:pt>
                <c:pt idx="1">
                  <c:v>500</c:v>
                </c:pt>
                <c:pt idx="2">
                  <c:v>600</c:v>
                </c:pt>
                <c:pt idx="3">
                  <c:v>700</c:v>
                </c:pt>
                <c:pt idx="4">
                  <c:v>800</c:v>
                </c:pt>
                <c:pt idx="5">
                  <c:v>900</c:v>
                </c:pt>
                <c:pt idx="6">
                  <c:v>1000</c:v>
                </c:pt>
                <c:pt idx="7">
                  <c:v>1200</c:v>
                </c:pt>
                <c:pt idx="8">
                  <c:v>1400</c:v>
                </c:pt>
                <c:pt idx="9">
                  <c:v>1600</c:v>
                </c:pt>
                <c:pt idx="10">
                  <c:v>1800</c:v>
                </c:pt>
                <c:pt idx="11">
                  <c:v>2000</c:v>
                </c:pt>
                <c:pt idx="12">
                  <c:v>2200</c:v>
                </c:pt>
                <c:pt idx="13">
                  <c:v>2400</c:v>
                </c:pt>
                <c:pt idx="14">
                  <c:v>2600</c:v>
                </c:pt>
                <c:pt idx="15">
                  <c:v>2800</c:v>
                </c:pt>
                <c:pt idx="16">
                  <c:v>3000</c:v>
                </c:pt>
                <c:pt idx="17">
                  <c:v>3250</c:v>
                </c:pt>
                <c:pt idx="18">
                  <c:v>3500</c:v>
                </c:pt>
                <c:pt idx="19">
                  <c:v>3750</c:v>
                </c:pt>
                <c:pt idx="20">
                  <c:v>4000</c:v>
                </c:pt>
                <c:pt idx="21">
                  <c:v>4250</c:v>
                </c:pt>
                <c:pt idx="22">
                  <c:v>4500</c:v>
                </c:pt>
                <c:pt idx="23">
                  <c:v>4750</c:v>
                </c:pt>
                <c:pt idx="24">
                  <c:v>5000</c:v>
                </c:pt>
                <c:pt idx="25">
                  <c:v>5250</c:v>
                </c:pt>
                <c:pt idx="26">
                  <c:v>5500</c:v>
                </c:pt>
                <c:pt idx="27">
                  <c:v>5750</c:v>
                </c:pt>
                <c:pt idx="28">
                  <c:v>6000</c:v>
                </c:pt>
                <c:pt idx="29">
                  <c:v>6250</c:v>
                </c:pt>
                <c:pt idx="30">
                  <c:v>6500</c:v>
                </c:pt>
                <c:pt idx="31">
                  <c:v>6750</c:v>
                </c:pt>
                <c:pt idx="32">
                  <c:v>7000</c:v>
                </c:pt>
                <c:pt idx="33">
                  <c:v>7250</c:v>
                </c:pt>
                <c:pt idx="34">
                  <c:v>7500</c:v>
                </c:pt>
                <c:pt idx="35">
                  <c:v>7750</c:v>
                </c:pt>
                <c:pt idx="36">
                  <c:v>8000</c:v>
                </c:pt>
                <c:pt idx="37">
                  <c:v>8500</c:v>
                </c:pt>
                <c:pt idx="38">
                  <c:v>9000</c:v>
                </c:pt>
                <c:pt idx="39">
                  <c:v>9500</c:v>
                </c:pt>
                <c:pt idx="40">
                  <c:v>10000</c:v>
                </c:pt>
                <c:pt idx="41">
                  <c:v>11000</c:v>
                </c:pt>
                <c:pt idx="42">
                  <c:v>12000</c:v>
                </c:pt>
                <c:pt idx="43">
                  <c:v>13000</c:v>
                </c:pt>
                <c:pt idx="44">
                  <c:v>14000</c:v>
                </c:pt>
                <c:pt idx="45">
                  <c:v>15000</c:v>
                </c:pt>
                <c:pt idx="46">
                  <c:v>16000</c:v>
                </c:pt>
                <c:pt idx="47">
                  <c:v>17000</c:v>
                </c:pt>
                <c:pt idx="48">
                  <c:v>18000</c:v>
                </c:pt>
                <c:pt idx="49">
                  <c:v>19000</c:v>
                </c:pt>
                <c:pt idx="50">
                  <c:v>20000</c:v>
                </c:pt>
                <c:pt idx="51">
                  <c:v>25000</c:v>
                </c:pt>
                <c:pt idx="52">
                  <c:v>30000</c:v>
                </c:pt>
                <c:pt idx="53">
                  <c:v>35000</c:v>
                </c:pt>
                <c:pt idx="54">
                  <c:v>40000</c:v>
                </c:pt>
                <c:pt idx="55">
                  <c:v>45000</c:v>
                </c:pt>
                <c:pt idx="56">
                  <c:v>50000</c:v>
                </c:pt>
                <c:pt idx="57">
                  <c:v>55000</c:v>
                </c:pt>
                <c:pt idx="58">
                  <c:v>60000</c:v>
                </c:pt>
                <c:pt idx="59">
                  <c:v>65000</c:v>
                </c:pt>
                <c:pt idx="60">
                  <c:v>70000</c:v>
                </c:pt>
                <c:pt idx="61">
                  <c:v>75000</c:v>
                </c:pt>
                <c:pt idx="62">
                  <c:v>80000</c:v>
                </c:pt>
              </c:numCache>
            </c:numRef>
          </c:xVal>
          <c:yVal>
            <c:numRef>
              <c:f>[mediciones_tplab_Tc2.xlsx]Sheet1!$F$2:$F$64</c:f>
              <c:numCache>
                <c:formatCode>0.00</c:formatCode>
                <c:ptCount val="63"/>
                <c:pt idx="0">
                  <c:v>266.39999999999998</c:v>
                </c:pt>
                <c:pt idx="1">
                  <c:v>268.2</c:v>
                </c:pt>
                <c:pt idx="2">
                  <c:v>265.68</c:v>
                </c:pt>
                <c:pt idx="3">
                  <c:v>267.12</c:v>
                </c:pt>
                <c:pt idx="4">
                  <c:v>264.95999999999998</c:v>
                </c:pt>
                <c:pt idx="5">
                  <c:v>264.38400000000001</c:v>
                </c:pt>
                <c:pt idx="6">
                  <c:v>264.95999999999998</c:v>
                </c:pt>
                <c:pt idx="7">
                  <c:v>264.38400000000001</c:v>
                </c:pt>
                <c:pt idx="8">
                  <c:v>264.096</c:v>
                </c:pt>
                <c:pt idx="9">
                  <c:v>264.95999999999998</c:v>
                </c:pt>
                <c:pt idx="10">
                  <c:v>261.79200000000003</c:v>
                </c:pt>
                <c:pt idx="11">
                  <c:v>262.08</c:v>
                </c:pt>
                <c:pt idx="12">
                  <c:v>261.36</c:v>
                </c:pt>
                <c:pt idx="13">
                  <c:v>259.2</c:v>
                </c:pt>
                <c:pt idx="14">
                  <c:v>258.33600000000001</c:v>
                </c:pt>
                <c:pt idx="15">
                  <c:v>258.048</c:v>
                </c:pt>
                <c:pt idx="16">
                  <c:v>257.04000000000002</c:v>
                </c:pt>
                <c:pt idx="17">
                  <c:v>252.72</c:v>
                </c:pt>
                <c:pt idx="18">
                  <c:v>250.74</c:v>
                </c:pt>
                <c:pt idx="19">
                  <c:v>249.75</c:v>
                </c:pt>
                <c:pt idx="20">
                  <c:v>244.8</c:v>
                </c:pt>
                <c:pt idx="21">
                  <c:v>241.74</c:v>
                </c:pt>
                <c:pt idx="22">
                  <c:v>238.14</c:v>
                </c:pt>
                <c:pt idx="23">
                  <c:v>232.56</c:v>
                </c:pt>
                <c:pt idx="24">
                  <c:v>225</c:v>
                </c:pt>
                <c:pt idx="25">
                  <c:v>215.46</c:v>
                </c:pt>
                <c:pt idx="26">
                  <c:v>205.92</c:v>
                </c:pt>
                <c:pt idx="27">
                  <c:v>192.51</c:v>
                </c:pt>
                <c:pt idx="28">
                  <c:v>177.12</c:v>
                </c:pt>
                <c:pt idx="29">
                  <c:v>167.39999999999998</c:v>
                </c:pt>
                <c:pt idx="30">
                  <c:v>154.44</c:v>
                </c:pt>
                <c:pt idx="31">
                  <c:v>146.77199999999999</c:v>
                </c:pt>
                <c:pt idx="32">
                  <c:v>138.096</c:v>
                </c:pt>
                <c:pt idx="33">
                  <c:v>132.58799999999999</c:v>
                </c:pt>
                <c:pt idx="34">
                  <c:v>128.52000000000001</c:v>
                </c:pt>
                <c:pt idx="35">
                  <c:v>124.992</c:v>
                </c:pt>
                <c:pt idx="36">
                  <c:v>120.96</c:v>
                </c:pt>
                <c:pt idx="37">
                  <c:v>116.892</c:v>
                </c:pt>
                <c:pt idx="38">
                  <c:v>113.40000000000002</c:v>
                </c:pt>
                <c:pt idx="39">
                  <c:v>110.80800000000001</c:v>
                </c:pt>
                <c:pt idx="40">
                  <c:v>108</c:v>
                </c:pt>
                <c:pt idx="41">
                  <c:v>106.92</c:v>
                </c:pt>
                <c:pt idx="42">
                  <c:v>102.81600000000002</c:v>
                </c:pt>
                <c:pt idx="43">
                  <c:v>101.08799999999999</c:v>
                </c:pt>
                <c:pt idx="44">
                  <c:v>100.8</c:v>
                </c:pt>
                <c:pt idx="45">
                  <c:v>100.44</c:v>
                </c:pt>
                <c:pt idx="46">
                  <c:v>98.496000000000009</c:v>
                </c:pt>
                <c:pt idx="47">
                  <c:v>97.92</c:v>
                </c:pt>
                <c:pt idx="48">
                  <c:v>96.552000000000007</c:v>
                </c:pt>
                <c:pt idx="49">
                  <c:v>96.443999999999988</c:v>
                </c:pt>
                <c:pt idx="50">
                  <c:v>95.76</c:v>
                </c:pt>
                <c:pt idx="51">
                  <c:v>94.5</c:v>
                </c:pt>
                <c:pt idx="52">
                  <c:v>92.88</c:v>
                </c:pt>
                <c:pt idx="53">
                  <c:v>92.231999999999999</c:v>
                </c:pt>
                <c:pt idx="54">
                  <c:v>91.584000000000003</c:v>
                </c:pt>
                <c:pt idx="55">
                  <c:v>91.367999999999995</c:v>
                </c:pt>
                <c:pt idx="56">
                  <c:v>90.72</c:v>
                </c:pt>
                <c:pt idx="57">
                  <c:v>90.287999999999997</c:v>
                </c:pt>
                <c:pt idx="58">
                  <c:v>90.719999999999985</c:v>
                </c:pt>
                <c:pt idx="59">
                  <c:v>90.792000000000002</c:v>
                </c:pt>
                <c:pt idx="60">
                  <c:v>90.72</c:v>
                </c:pt>
                <c:pt idx="61">
                  <c:v>91.8</c:v>
                </c:pt>
                <c:pt idx="62">
                  <c:v>91.007999999999996</c:v>
                </c:pt>
              </c:numCache>
            </c:numRef>
          </c:yVal>
          <c:smooth val="0"/>
          <c:extLst xmlns:c16r2="http://schemas.microsoft.com/office/drawing/2015/06/chart">
            <c:ext xmlns:c16="http://schemas.microsoft.com/office/drawing/2014/chart" uri="{C3380CC4-5D6E-409C-BE32-E72D297353CC}">
              <c16:uniqueId val="{00000000-67E8-42B0-BC98-7A8C049FBF66}"/>
            </c:ext>
          </c:extLst>
        </c:ser>
        <c:dLbls>
          <c:showLegendKey val="0"/>
          <c:showVal val="0"/>
          <c:showCatName val="0"/>
          <c:showSerName val="0"/>
          <c:showPercent val="0"/>
          <c:showBubbleSize val="0"/>
        </c:dLbls>
        <c:axId val="186927360"/>
        <c:axId val="186927936"/>
      </c:scatterChart>
      <c:valAx>
        <c:axId val="186927360"/>
        <c:scaling>
          <c:logBase val="10"/>
          <c:orientation val="minMax"/>
          <c:min val="1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86927936"/>
        <c:crosses val="autoZero"/>
        <c:crossBetween val="midCat"/>
      </c:valAx>
      <c:valAx>
        <c:axId val="18692793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869273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3498</Words>
  <Characters>19241</Characters>
  <Application>Microsoft Office Word</Application>
  <DocSecurity>0</DocSecurity>
  <Lines>160</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IEEE Paper Template in A4 (V1)</vt:lpstr>
      <vt:lpstr>IEEE Paper Template in A4 (V1)</vt:lpstr>
    </vt:vector>
  </TitlesOfParts>
  <Company>Hewlett-Packard Company</Company>
  <LinksUpToDate>false</LinksUpToDate>
  <CharactersWithSpaces>22694</CharactersWithSpaces>
  <SharedDoc>false</SharedDoc>
  <HLinks>
    <vt:vector size="12" baseType="variant">
      <vt:variant>
        <vt:i4>5832732</vt:i4>
      </vt:variant>
      <vt:variant>
        <vt:i4>12</vt:i4>
      </vt:variant>
      <vt:variant>
        <vt:i4>0</vt:i4>
      </vt:variant>
      <vt:variant>
        <vt:i4>5</vt:i4>
      </vt:variant>
      <vt:variant>
        <vt:lpwstr>http://www.freedigitalphotos.net/images/Television_Video_and_g178-TV_p11678.html</vt:lpwstr>
      </vt:variant>
      <vt:variant>
        <vt:lpwstr/>
      </vt:variant>
      <vt:variant>
        <vt:i4>5832733</vt:i4>
      </vt:variant>
      <vt:variant>
        <vt:i4>6</vt:i4>
      </vt:variant>
      <vt:variant>
        <vt:i4>0</vt:i4>
      </vt:variant>
      <vt:variant>
        <vt:i4>5</vt:i4>
      </vt:variant>
      <vt:variant>
        <vt:lpwstr>http://www.freedigitalphotos.net/images/Television_Video_and_g178-TV_p11679.html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Daniel</cp:lastModifiedBy>
  <cp:revision>2</cp:revision>
  <cp:lastPrinted>2006-09-01T23:18:00Z</cp:lastPrinted>
  <dcterms:created xsi:type="dcterms:W3CDTF">2023-06-30T19:07:00Z</dcterms:created>
  <dcterms:modified xsi:type="dcterms:W3CDTF">2023-06-30T19:07:00Z</dcterms:modified>
</cp:coreProperties>
</file>