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spacing w:lineRule="auto" w:line="240"/>
        <w:ind w:hanging="0"/>
        <w:jc w:val="center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бюдж</w:t>
      </w:r>
      <w:bookmarkStart w:id="0" w:name="_GoBack"/>
      <w:bookmarkEnd w:id="0"/>
      <w:r>
        <w:rPr>
          <w:rFonts w:eastAsia="Calibri" w:cs="Times New Roman"/>
          <w:sz w:val="22"/>
        </w:rPr>
        <w:t xml:space="preserve">етное профессиональное образовательное учреждение Вологодской области </w:t>
      </w:r>
    </w:p>
    <w:p>
      <w:pPr>
        <w:pStyle w:val="Normal"/>
        <w:suppressAutoHyphens w:val="false"/>
        <w:spacing w:lineRule="auto" w:line="240"/>
        <w:ind w:hanging="0"/>
        <w:jc w:val="center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«Череповецкий лесомеханический техникум им. В.П. Чкалова»</w:t>
      </w:r>
    </w:p>
    <w:p>
      <w:pPr>
        <w:pStyle w:val="Normal"/>
        <w:suppressAutoHyphens w:val="false"/>
        <w:spacing w:lineRule="auto" w:line="240"/>
        <w:ind w:hanging="0"/>
        <w:jc w:val="center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</w:r>
    </w:p>
    <w:p>
      <w:pPr>
        <w:pStyle w:val="Normal"/>
        <w:suppressAutoHyphens w:val="false"/>
        <w:spacing w:lineRule="auto" w:line="276" w:before="0" w:after="200"/>
        <w:ind w:hanging="0"/>
        <w:jc w:val="center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 xml:space="preserve">Специальность </w:t>
      </w:r>
      <w:r>
        <w:rPr>
          <w:rFonts w:eastAsia="Calibri" w:cs="Times New Roman"/>
          <w:b/>
          <w:szCs w:val="28"/>
          <w:lang w:eastAsia="ru-RU"/>
        </w:rPr>
        <w:t>09.02.07</w:t>
      </w:r>
      <w:r>
        <w:rPr>
          <w:rFonts w:eastAsia="Calibri" w:cs="Times New Roman"/>
          <w:szCs w:val="28"/>
          <w:lang w:eastAsia="ru-RU"/>
        </w:rPr>
        <w:t xml:space="preserve"> «Информационные системы и программирование»</w:t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</w:r>
    </w:p>
    <w:p>
      <w:pPr>
        <w:pStyle w:val="Normal"/>
        <w:suppressAutoHyphens w:val="false"/>
        <w:spacing w:lineRule="auto" w:line="276" w:before="0" w:after="200"/>
        <w:ind w:hanging="0"/>
        <w:jc w:val="center"/>
        <w:rPr>
          <w:rFonts w:eastAsia="Calibri" w:cs="Times New Roman"/>
          <w:b/>
          <w:sz w:val="22"/>
        </w:rPr>
      </w:pPr>
      <w:r>
        <w:rPr>
          <w:rFonts w:eastAsia="Calibri" w:cs="Times New Roman"/>
          <w:b/>
          <w:sz w:val="22"/>
        </w:rPr>
        <w:t>ОТЧЕТ ПО УЧЕБНОЙ ПРАКТИКЕ</w:t>
      </w:r>
    </w:p>
    <w:p>
      <w:pPr>
        <w:pStyle w:val="Normal"/>
        <w:suppressAutoHyphens w:val="false"/>
        <w:spacing w:lineRule="auto" w:line="276" w:before="0" w:after="720"/>
        <w:ind w:hanging="0"/>
        <w:jc w:val="center"/>
        <w:rPr>
          <w:rFonts w:eastAsia="Calibri" w:cs="Times New Roman"/>
          <w:sz w:val="22"/>
        </w:rPr>
      </w:pPr>
      <w:r>
        <w:rPr>
          <w:rFonts w:eastAsia="Calibri" w:cs="Times New Roman"/>
          <w:b/>
          <w:sz w:val="22"/>
        </w:rPr>
        <w:t>УП.06 по ПМ.06 Сопровождение информационных систем</w:t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Выполнил студент __ курса группы ИС- _____</w:t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____________________________________</w:t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подпись ____________________________</w:t>
      </w:r>
    </w:p>
    <w:p>
      <w:pPr>
        <w:pStyle w:val="Normal"/>
        <w:suppressAutoHyphens w:val="false"/>
        <w:spacing w:lineRule="atLeast" w:line="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 xml:space="preserve">место практики: </w:t>
      </w:r>
      <w:r>
        <w:rPr>
          <w:rFonts w:eastAsia="Calibri" w:cs="Times New Roman"/>
          <w:color w:themeColor="background1" w:val="FFFFFF"/>
          <w:sz w:val="22"/>
          <w:u w:val="single"/>
        </w:rPr>
        <w:t>00</w:t>
      </w:r>
      <w:r>
        <w:rPr>
          <w:rFonts w:eastAsia="Calibri" w:cs="Times New Roman"/>
          <w:sz w:val="22"/>
          <w:u w:val="single"/>
        </w:rPr>
        <w:t>БПОУ ВО ЧЛМТ</w:t>
      </w:r>
      <w:r>
        <w:rPr>
          <w:rFonts w:eastAsia="Calibri" w:cs="Times New Roman"/>
          <w:color w:themeColor="background1" w:val="FFFFFF"/>
          <w:sz w:val="22"/>
          <w:u w:val="single"/>
        </w:rPr>
        <w:t>00000</w:t>
      </w:r>
      <w:r>
        <w:rPr>
          <w:rFonts w:eastAsia="Calibri" w:cs="Times New Roman"/>
          <w:sz w:val="22"/>
          <w:u w:val="single"/>
        </w:rPr>
        <w:t xml:space="preserve"> </w:t>
      </w:r>
    </w:p>
    <w:p>
      <w:pPr>
        <w:pStyle w:val="Normal"/>
        <w:suppressAutoHyphens w:val="false"/>
        <w:spacing w:lineRule="atLeast" w:line="0" w:before="0" w:after="20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ab/>
        <w:tab/>
        <w:tab/>
      </w:r>
      <w:r>
        <w:rPr>
          <w:rFonts w:eastAsia="Calibri" w:cs="Times New Roman"/>
          <w:color w:themeColor="background1" w:val="FFFFFF"/>
          <w:sz w:val="22"/>
        </w:rPr>
        <w:t>наименование юридического лица, ФИО ИП</w:t>
      </w:r>
    </w:p>
    <w:p>
      <w:pPr>
        <w:pStyle w:val="Normal"/>
        <w:suppressAutoHyphens w:val="false"/>
        <w:spacing w:lineRule="atLeast" w:line="0" w:before="0" w:after="20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uppressAutoHyphens w:val="false"/>
        <w:spacing w:lineRule="atLeast" w:line="0" w:before="0" w:after="12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Период прохождения:</w:t>
      </w:r>
    </w:p>
    <w:p>
      <w:pPr>
        <w:pStyle w:val="Normal"/>
        <w:suppressAutoHyphens w:val="false"/>
        <w:spacing w:lineRule="atLeast" w:line="0" w:before="0" w:after="12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 xml:space="preserve">с «___» ________ 2026 г. </w:t>
      </w:r>
    </w:p>
    <w:p>
      <w:pPr>
        <w:pStyle w:val="Normal"/>
        <w:suppressAutoHyphens w:val="false"/>
        <w:spacing w:lineRule="atLeast" w:line="0" w:before="0" w:after="12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по «___» _________ 2026 г.</w:t>
      </w:r>
    </w:p>
    <w:p>
      <w:pPr>
        <w:pStyle w:val="Normal"/>
        <w:suppressAutoHyphens w:val="false"/>
        <w:spacing w:lineRule="atLeast" w:line="0" w:before="0" w:after="120"/>
        <w:ind w:hanging="0"/>
        <w:jc w:val="left"/>
        <w:rPr>
          <w:rFonts w:eastAsia="Calibri" w:cs="Times New Roman"/>
          <w:sz w:val="22"/>
        </w:rPr>
      </w:pPr>
      <w:r>
        <w:br w:type="column"/>
      </w:r>
      <w:r>
        <w:rPr>
          <w:rFonts w:eastAsia="Calibri" w:cs="Times New Roman"/>
          <w:sz w:val="22"/>
        </w:rPr>
        <w:t>Руководитель практики: Касьянова А.А.</w:t>
      </w:r>
    </w:p>
    <w:p>
      <w:pPr>
        <w:pStyle w:val="Normal"/>
        <w:suppressAutoHyphens w:val="false"/>
        <w:spacing w:lineRule="atLeast" w:line="0" w:before="0" w:after="12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______________________________________</w:t>
      </w:r>
    </w:p>
    <w:p>
      <w:pPr>
        <w:pStyle w:val="Normal"/>
        <w:suppressAutoHyphens w:val="false"/>
        <w:spacing w:lineRule="atLeast" w:line="0" w:before="0" w:after="12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Оценка:_______________________________</w:t>
      </w:r>
    </w:p>
    <w:p>
      <w:pPr>
        <w:pStyle w:val="Normal"/>
        <w:suppressAutoHyphens w:val="false"/>
        <w:spacing w:lineRule="atLeast" w:line="0" w:before="0" w:after="0"/>
        <w:ind w:hanging="0"/>
        <w:jc w:val="left"/>
        <w:rPr>
          <w:rFonts w:eastAsia="Calibri" w:cs="Times New Roman"/>
          <w:sz w:val="22"/>
        </w:rPr>
      </w:pPr>
      <w:r>
        <w:rPr>
          <w:rFonts w:eastAsia="Calibri" w:cs="Times New Roman"/>
          <w:sz w:val="22"/>
        </w:rPr>
        <w:t>«___» _______________________2026 года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cols w:num="2" w:space="708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rPr>
          <w:lang w:val="en-US"/>
        </w:rPr>
      </w:pPr>
      <w:r>
        <w:rPr/>
        <w:t>РАЗРАБОТКА ТЕХНИЧЕСКОГО ЗАДАНИЯ ИС</w:t>
      </w:r>
    </w:p>
    <w:p>
      <w:pPr>
        <w:pStyle w:val="ListParagraph"/>
        <w:numPr>
          <w:ilvl w:val="0"/>
          <w:numId w:val="14"/>
        </w:numPr>
        <w:rPr/>
      </w:pPr>
      <w:r>
        <w:rPr/>
        <w:t>Выбор предметной области ИС</w:t>
      </w:r>
    </w:p>
    <w:p>
      <w:pPr>
        <w:pStyle w:val="Normal"/>
        <w:rPr/>
      </w:pPr>
      <w:r>
        <w:rPr/>
        <w:t>Предметная область: Автоматизация процессов управления жизненным циклом банковских карт в отделе розничного бизнеса банка.</w:t>
      </w:r>
    </w:p>
    <w:p>
      <w:pPr>
        <w:pStyle w:val="Normal"/>
        <w:rPr/>
      </w:pPr>
      <w:r>
        <w:rPr/>
        <w:t>Название системы: Информационная система «</w:t>
      </w:r>
      <w:r>
        <w:rPr>
          <w:lang w:val="en-US"/>
        </w:rPr>
        <w:t>CardManager</w:t>
      </w:r>
      <w:r>
        <w:rPr/>
        <w:t>: Обслуживание банковских карт».</w:t>
      </w:r>
    </w:p>
    <w:p>
      <w:pPr>
        <w:pStyle w:val="ListParagraph"/>
        <w:numPr>
          <w:ilvl w:val="0"/>
          <w:numId w:val="14"/>
        </w:numPr>
        <w:rPr/>
      </w:pPr>
      <w:r>
        <w:rPr/>
        <w:t>Описание предметной области</w:t>
      </w:r>
    </w:p>
    <w:p>
      <w:pPr>
        <w:pStyle w:val="Normal"/>
        <w:rPr>
          <w:lang w:val="en-US"/>
        </w:rPr>
      </w:pPr>
      <w:r>
        <w:rPr/>
        <w:t>Отдел по работе с пластиковыми картами занимается приемом заявок от физических и юридических лиц на выпуск дебетовых и кредитных карт. В функции подразделения входит:</w:t>
      </w:r>
    </w:p>
    <w:p>
      <w:pPr>
        <w:pStyle w:val="ListParagraph"/>
        <w:numPr>
          <w:ilvl w:val="0"/>
          <w:numId w:val="2"/>
        </w:numPr>
        <w:rPr/>
      </w:pPr>
      <w:r>
        <w:rPr/>
        <w:t>Первичная проверка данных клиента.</w:t>
      </w:r>
    </w:p>
    <w:p>
      <w:pPr>
        <w:pStyle w:val="ListParagraph"/>
        <w:numPr>
          <w:ilvl w:val="1"/>
          <w:numId w:val="2"/>
        </w:numPr>
        <w:rPr/>
      </w:pPr>
      <w:r>
        <w:rPr/>
        <w:t>Передача заказов на изготовление карт (персонализацию).</w:t>
      </w:r>
    </w:p>
    <w:p>
      <w:pPr>
        <w:pStyle w:val="ListParagraph"/>
        <w:numPr>
          <w:ilvl w:val="1"/>
          <w:numId w:val="2"/>
        </w:numPr>
        <w:rPr/>
      </w:pPr>
      <w:r>
        <w:rPr/>
        <w:t>Учет поступивших из типографии карт и их хранение в хранилище.</w:t>
      </w:r>
    </w:p>
    <w:p>
      <w:pPr>
        <w:pStyle w:val="ListParagraph"/>
        <w:numPr>
          <w:ilvl w:val="1"/>
          <w:numId w:val="2"/>
        </w:numPr>
        <w:rPr/>
      </w:pPr>
      <w:r>
        <w:rPr/>
        <w:t>Выдача карт клиентам и их активация.</w:t>
      </w:r>
    </w:p>
    <w:p>
      <w:pPr>
        <w:pStyle w:val="ListParagraph"/>
        <w:numPr>
          <w:ilvl w:val="1"/>
          <w:numId w:val="2"/>
        </w:numPr>
        <w:rPr/>
      </w:pPr>
      <w:r>
        <w:rPr/>
        <w:t>Сервисное обслуживание: блокировка при утере, перевыпуск по истечении срока действия, изменение лимитов.</w:t>
      </w:r>
    </w:p>
    <w:p>
      <w:pPr>
        <w:pStyle w:val="ListParagraph"/>
        <w:numPr>
          <w:ilvl w:val="0"/>
          <w:numId w:val="2"/>
        </w:numPr>
        <w:rPr/>
      </w:pPr>
      <w:r>
        <w:rPr/>
        <w:t>Какие процессы выполняются вручную:</w:t>
      </w:r>
    </w:p>
    <w:p>
      <w:pPr>
        <w:pStyle w:val="ListParagraph"/>
        <w:numPr>
          <w:ilvl w:val="0"/>
          <w:numId w:val="2"/>
        </w:numPr>
        <w:rPr/>
      </w:pPr>
      <w:r>
        <w:rPr/>
        <w:t>Заполнение бумажных заявлений клиентами.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Ручной перенос данных из бумажных анкет в таблицу </w:t>
      </w:r>
      <w:r>
        <w:rPr>
          <w:lang w:val="en-US"/>
        </w:rPr>
        <w:t>Excel</w:t>
      </w:r>
      <w:r>
        <w:rPr/>
        <w:t xml:space="preserve"> или разрозненные текстовые файлы.</w:t>
      </w:r>
    </w:p>
    <w:p>
      <w:pPr>
        <w:pStyle w:val="ListParagraph"/>
        <w:numPr>
          <w:ilvl w:val="0"/>
          <w:numId w:val="2"/>
        </w:numPr>
        <w:rPr/>
      </w:pPr>
      <w:r>
        <w:rPr/>
        <w:t>Отслеживание статуса готовности карты (сотрудник вручную ищет информацию в списках от производства).</w:t>
      </w:r>
    </w:p>
    <w:p>
      <w:pPr>
        <w:pStyle w:val="ListParagraph"/>
        <w:numPr>
          <w:ilvl w:val="0"/>
          <w:numId w:val="2"/>
        </w:numPr>
        <w:rPr/>
      </w:pPr>
      <w:r>
        <w:rPr/>
        <w:t>Уведомление клиентов о готовности карты по телефону (вручную).</w:t>
      </w:r>
    </w:p>
    <w:p>
      <w:pPr>
        <w:pStyle w:val="ListParagraph"/>
        <w:numPr>
          <w:ilvl w:val="0"/>
          <w:numId w:val="2"/>
        </w:numPr>
        <w:rPr/>
      </w:pPr>
      <w:r>
        <w:rPr/>
        <w:t>Ведение журналов учета выданных карт в бумажном виде или простых электронных таблицах.</w:t>
      </w:r>
    </w:p>
    <w:p>
      <w:pPr>
        <w:pStyle w:val="ListParagraph"/>
        <w:numPr>
          <w:ilvl w:val="0"/>
          <w:numId w:val="2"/>
        </w:numPr>
        <w:rPr/>
      </w:pPr>
      <w:r>
        <w:rPr/>
        <w:t>Какие проблемы существуют:</w:t>
      </w:r>
    </w:p>
    <w:p>
      <w:pPr>
        <w:pStyle w:val="ListParagraph"/>
        <w:numPr>
          <w:ilvl w:val="0"/>
          <w:numId w:val="2"/>
        </w:numPr>
        <w:rPr/>
      </w:pPr>
      <w:r>
        <w:rPr/>
        <w:t>Ошибки ввода: При ручном переносе данных часто допускаются опечатки в ФИО или паспортных данных, что приводит к порче пластика.</w:t>
      </w:r>
    </w:p>
    <w:p>
      <w:pPr>
        <w:pStyle w:val="ListParagraph"/>
        <w:numPr>
          <w:ilvl w:val="0"/>
          <w:numId w:val="2"/>
        </w:numPr>
        <w:rPr/>
      </w:pPr>
      <w:r>
        <w:rPr/>
        <w:t>Потери времени: Долгий поиск информации о том, на каком этапе находится карта клиента (в печати, в логистике или уже в офисе).</w:t>
      </w:r>
    </w:p>
    <w:p>
      <w:pPr>
        <w:pStyle w:val="ListParagraph"/>
        <w:numPr>
          <w:ilvl w:val="0"/>
          <w:numId w:val="2"/>
        </w:numPr>
        <w:rPr/>
      </w:pPr>
      <w:r>
        <w:rPr/>
        <w:t>Дублирование данных: Информация о клиенте может несколько раз заводиться в разные таблицы, что создает путаницу.</w:t>
      </w:r>
    </w:p>
    <w:p>
      <w:pPr>
        <w:pStyle w:val="ListParagraph"/>
        <w:numPr>
          <w:ilvl w:val="0"/>
          <w:numId w:val="2"/>
        </w:numPr>
        <w:rPr/>
      </w:pPr>
      <w:r>
        <w:rPr/>
        <w:t>Отсутствие аналитики: Сложно оперативно посчитать, сколько карт было выдано за месяц или какой процент карт не востребован клиентами.</w:t>
      </w:r>
    </w:p>
    <w:p>
      <w:pPr>
        <w:pStyle w:val="ListParagraph"/>
        <w:numPr>
          <w:ilvl w:val="0"/>
          <w:numId w:val="14"/>
        </w:numPr>
        <w:rPr/>
      </w:pPr>
      <w:r>
        <w:rPr/>
        <w:t>Формулирование проблемы автоматизаци</w:t>
      </w:r>
    </w:p>
    <w:p>
      <w:pPr>
        <w:pStyle w:val="Normal"/>
        <w:rPr/>
      </w:pPr>
      <w:r>
        <w:rPr/>
        <w:t>Текущий процесс обработки заявок на банковские карты характеризуется низкой скоростью взаимодействия между отделами и высоким риском человеческого фактора. Необходима единая централизованная база данных, которая позволит исключить бумажные носители на промежуточных этапах, обеспечит прозрачность движения карты от заявки до выдачи и минимизирует время ожидания клиента.</w:t>
      </w:r>
    </w:p>
    <w:p>
      <w:pPr>
        <w:pStyle w:val="Normal"/>
        <w:rPr/>
      </w:pPr>
      <w:r>
        <w:rPr/>
        <w:t>Автоматизация должна решить следующие проблемы:</w:t>
      </w:r>
    </w:p>
    <w:p>
      <w:pPr>
        <w:pStyle w:val="ListParagraph"/>
        <w:numPr>
          <w:ilvl w:val="0"/>
          <w:numId w:val="41"/>
        </w:numPr>
        <w:rPr/>
      </w:pPr>
      <w:r>
        <w:rPr/>
        <w:t>Исключение ошибок при регистрации заявок за счет использования масок ввода и проверки данных.</w:t>
      </w:r>
    </w:p>
    <w:p>
      <w:pPr>
        <w:pStyle w:val="ListParagraph"/>
        <w:numPr>
          <w:ilvl w:val="0"/>
          <w:numId w:val="42"/>
        </w:numPr>
        <w:rPr/>
      </w:pPr>
      <w:r>
        <w:rPr/>
        <w:t>Ускорение процесса передачи данных в отдел персонализации.</w:t>
      </w:r>
    </w:p>
    <w:p>
      <w:pPr>
        <w:pStyle w:val="ListParagraph"/>
        <w:numPr>
          <w:ilvl w:val="0"/>
          <w:numId w:val="43"/>
        </w:numPr>
        <w:rPr/>
      </w:pPr>
      <w:r>
        <w:rPr/>
        <w:t>Централизованный контроль остатков карт в хранилище.</w:t>
      </w:r>
    </w:p>
    <w:p>
      <w:pPr>
        <w:pStyle w:val="ListParagraph"/>
        <w:numPr>
          <w:ilvl w:val="0"/>
          <w:numId w:val="44"/>
        </w:numPr>
        <w:rPr/>
      </w:pPr>
      <w:r>
        <w:rPr/>
        <w:t>Оперативное получение уведомлений о необходимости перевыпуска карт с истекающим сроком действия.</w:t>
      </w:r>
    </w:p>
    <w:p>
      <w:pPr>
        <w:pStyle w:val="ListParagraph"/>
        <w:numPr>
          <w:ilvl w:val="0"/>
          <w:numId w:val="14"/>
        </w:numPr>
        <w:rPr/>
      </w:pPr>
      <w:r>
        <w:rPr/>
        <w:t>Цель разработки ИС</w:t>
      </w:r>
    </w:p>
    <w:p>
      <w:pPr>
        <w:pStyle w:val="Normal"/>
        <w:rPr/>
      </w:pPr>
      <w:r>
        <w:rPr/>
        <w:t>Целью разработки ИС является автоматизация процессов учета, выпуска и обслуживания банковских карт для повышения скорости работы сотрудников банка и снижения количества ошибок при обработке клиентских данных.</w:t>
      </w:r>
    </w:p>
    <w:p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Определение пользователей системы</w:t>
      </w:r>
    </w:p>
    <w:p>
      <w:pPr>
        <w:pStyle w:val="Normal"/>
        <w:rPr/>
      </w:pPr>
      <w:r>
        <w:rPr/>
        <w:t>Для работы с системой выделяются следующие роли:</w:t>
      </w:r>
    </w:p>
    <w:p>
      <w:pPr>
        <w:pStyle w:val="ListParagraph"/>
        <w:numPr>
          <w:ilvl w:val="0"/>
          <w:numId w:val="45"/>
        </w:numPr>
        <w:rPr/>
      </w:pPr>
      <w:r>
        <w:rPr/>
        <w:t>Оператор (Сотрудник фронт-офиса):</w:t>
      </w:r>
    </w:p>
    <w:p>
      <w:pPr>
        <w:pStyle w:val="ListParagraph"/>
        <w:numPr>
          <w:ilvl w:val="1"/>
          <w:numId w:val="46"/>
        </w:numPr>
        <w:rPr/>
      </w:pPr>
      <w:r>
        <w:rPr/>
        <w:t>Регистрация новых заявок на выпуск карт.</w:t>
      </w:r>
    </w:p>
    <w:p>
      <w:pPr>
        <w:pStyle w:val="ListParagraph"/>
        <w:numPr>
          <w:ilvl w:val="1"/>
          <w:numId w:val="47"/>
        </w:numPr>
        <w:rPr/>
      </w:pPr>
      <w:r>
        <w:rPr/>
        <w:t>Поиск информации о статусе карты по запросу клиента.</w:t>
      </w:r>
    </w:p>
    <w:p>
      <w:pPr>
        <w:pStyle w:val="ListParagraph"/>
        <w:numPr>
          <w:ilvl w:val="1"/>
          <w:numId w:val="48"/>
        </w:numPr>
        <w:rPr/>
      </w:pPr>
      <w:r>
        <w:rPr/>
        <w:t>Отметка о выдаче карты клиенту.</w:t>
      </w:r>
    </w:p>
    <w:p>
      <w:pPr>
        <w:pStyle w:val="ListParagraph"/>
        <w:numPr>
          <w:ilvl w:val="1"/>
          <w:numId w:val="49"/>
        </w:numPr>
        <w:rPr/>
      </w:pPr>
      <w:r>
        <w:rPr/>
        <w:t>Блокировка карт и оформление заявок на перевыпуск.</w:t>
      </w:r>
    </w:p>
    <w:p>
      <w:pPr>
        <w:pStyle w:val="ListParagraph"/>
        <w:numPr>
          <w:ilvl w:val="0"/>
          <w:numId w:val="50"/>
        </w:numPr>
        <w:rPr/>
      </w:pPr>
      <w:r>
        <w:rPr/>
        <w:t>Менеджер (Руководитель подразделения):</w:t>
      </w:r>
    </w:p>
    <w:p>
      <w:pPr>
        <w:pStyle w:val="ListParagraph"/>
        <w:numPr>
          <w:ilvl w:val="1"/>
          <w:numId w:val="51"/>
        </w:numPr>
        <w:rPr/>
      </w:pPr>
      <w:r>
        <w:rPr/>
        <w:t>Просмотр сводной аналитики и отчетов по работе отдела.</w:t>
      </w:r>
    </w:p>
    <w:p>
      <w:pPr>
        <w:pStyle w:val="ListParagraph"/>
        <w:numPr>
          <w:ilvl w:val="1"/>
          <w:numId w:val="52"/>
        </w:numPr>
        <w:rPr/>
      </w:pPr>
      <w:r>
        <w:rPr/>
        <w:t>Контроль соблюдения сроков изготовления карт.</w:t>
      </w:r>
    </w:p>
    <w:p>
      <w:pPr>
        <w:pStyle w:val="ListParagraph"/>
        <w:numPr>
          <w:ilvl w:val="1"/>
          <w:numId w:val="53"/>
        </w:numPr>
        <w:rPr/>
      </w:pPr>
      <w:r>
        <w:rPr/>
        <w:t>Выгрузка реестров для передачи данных на производство (в типографию).</w:t>
      </w:r>
    </w:p>
    <w:p>
      <w:pPr>
        <w:pStyle w:val="ListParagraph"/>
        <w:numPr>
          <w:ilvl w:val="0"/>
          <w:numId w:val="54"/>
        </w:numPr>
        <w:rPr/>
      </w:pPr>
      <w:r>
        <w:rPr/>
        <w:t>Администратор системы:</w:t>
      </w:r>
    </w:p>
    <w:p>
      <w:pPr>
        <w:pStyle w:val="ListParagraph"/>
        <w:numPr>
          <w:ilvl w:val="1"/>
          <w:numId w:val="55"/>
        </w:numPr>
        <w:rPr/>
      </w:pPr>
      <w:r>
        <w:rPr/>
        <w:t>Управление учетными записями пользователей (создание, удаление, восстановление паролей).</w:t>
      </w:r>
    </w:p>
    <w:p>
      <w:pPr>
        <w:pStyle w:val="ListParagraph"/>
        <w:numPr>
          <w:ilvl w:val="1"/>
          <w:numId w:val="56"/>
        </w:numPr>
        <w:rPr>
          <w:lang w:val="en-US"/>
        </w:rPr>
      </w:pPr>
      <w:r>
        <w:rPr>
          <w:lang w:val="en-US"/>
        </w:rPr>
        <w:t>Настройка прав доступа.</w:t>
      </w:r>
    </w:p>
    <w:p>
      <w:pPr>
        <w:pStyle w:val="ListParagraph"/>
        <w:numPr>
          <w:ilvl w:val="1"/>
          <w:numId w:val="57"/>
        </w:numPr>
        <w:rPr/>
      </w:pPr>
      <w:r>
        <w:rPr/>
        <w:t>Резервное копирование базы данных и поддержание работоспособности ИС.</w:t>
      </w:r>
    </w:p>
    <w:p>
      <w:pPr>
        <w:pStyle w:val="ListParagraph"/>
        <w:numPr>
          <w:ilvl w:val="0"/>
          <w:numId w:val="14"/>
        </w:numPr>
        <w:rPr/>
      </w:pPr>
      <w:r>
        <w:rPr/>
        <w:t>Определение функций ИС</w:t>
      </w:r>
    </w:p>
    <w:p>
      <w:pPr>
        <w:pStyle w:val="Normal"/>
        <w:rPr/>
      </w:pPr>
      <w:r>
        <w:rPr/>
        <w:t>Система должна выполнять следующие функции:</w:t>
      </w:r>
    </w:p>
    <w:p>
      <w:pPr>
        <w:pStyle w:val="ListParagraph"/>
        <w:numPr>
          <w:ilvl w:val="0"/>
          <w:numId w:val="58"/>
        </w:numPr>
        <w:rPr/>
      </w:pPr>
      <w:r>
        <w:rPr/>
        <w:t>Ввод и регистрация данных: Создание электронной анкеты клиента с выбором типа карты (дебетовая/кредитная) и тарифного плана.</w:t>
      </w:r>
    </w:p>
    <w:p>
      <w:pPr>
        <w:pStyle w:val="ListParagraph"/>
        <w:numPr>
          <w:ilvl w:val="0"/>
          <w:numId w:val="59"/>
        </w:numPr>
        <w:rPr/>
      </w:pPr>
      <w:r>
        <w:rPr/>
        <w:t>Редактирование информации: Возможность корректировки данных в случае обнаружения ошибок до момента отправки заявки в производство.</w:t>
      </w:r>
    </w:p>
    <w:p>
      <w:pPr>
        <w:pStyle w:val="ListParagraph"/>
        <w:numPr>
          <w:ilvl w:val="0"/>
          <w:numId w:val="60"/>
        </w:numPr>
        <w:rPr/>
      </w:pPr>
      <w:r>
        <w:rPr/>
        <w:t>Поиск и фильтрация: Поиск клиента по ФИО, номеру паспорта или номеру телефона; фильтрация карт по статусам (например, В печати, Доставлено в офис, Выдано).</w:t>
      </w:r>
    </w:p>
    <w:p>
      <w:pPr>
        <w:pStyle w:val="ListParagraph"/>
        <w:numPr>
          <w:ilvl w:val="0"/>
          <w:numId w:val="61"/>
        </w:numPr>
        <w:rPr/>
      </w:pPr>
      <w:r>
        <w:rPr/>
        <w:t>Хранение данных: Централизованное хранение истории всех операций по картам и персональных данных клиентов в защищенной базе данных.</w:t>
      </w:r>
    </w:p>
    <w:p>
      <w:pPr>
        <w:pStyle w:val="ListParagraph"/>
        <w:numPr>
          <w:ilvl w:val="0"/>
          <w:numId w:val="62"/>
        </w:numPr>
        <w:rPr/>
      </w:pPr>
      <w:r>
        <w:rPr/>
        <w:t>Формирование отчетов: Автоматическая генерация отчетов о количестве выданных карт за период, отчетов по невостребованным картам и реестров на печать.</w:t>
      </w:r>
    </w:p>
    <w:p>
      <w:pPr>
        <w:pStyle w:val="ListParagraph"/>
        <w:numPr>
          <w:ilvl w:val="0"/>
          <w:numId w:val="63"/>
        </w:numPr>
        <w:rPr/>
      </w:pPr>
      <w:r>
        <w:rPr/>
        <w:t>Управление статусами: Автоматическое изменение жизненного цикла карты.</w:t>
      </w:r>
    </w:p>
    <w:p>
      <w:pPr>
        <w:pStyle w:val="ListParagraph"/>
        <w:numPr>
          <w:ilvl w:val="0"/>
          <w:numId w:val="64"/>
        </w:numPr>
        <w:rPr/>
      </w:pPr>
      <w:r>
        <w:rPr/>
        <w:t>Управление доступом: Разграничение прав пользователей (оператор не может видеть отчеты руководителя, а менеджер не может менять системные настройки).</w:t>
      </w:r>
    </w:p>
    <w:p>
      <w:pPr>
        <w:pStyle w:val="ListParagraph"/>
        <w:numPr>
          <w:ilvl w:val="0"/>
          <w:numId w:val="14"/>
        </w:numPr>
        <w:rPr/>
      </w:pPr>
      <w:r>
        <w:rPr/>
        <w:t>Входные и выходные данные</w:t>
      </w:r>
    </w:p>
    <w:p>
      <w:pPr>
        <w:pStyle w:val="Normal"/>
        <w:rPr/>
      </w:pPr>
      <w:r>
        <w:rPr/>
        <w:t>Входные данные:</w:t>
      </w:r>
    </w:p>
    <w:p>
      <w:pPr>
        <w:pStyle w:val="ListParagraph"/>
        <w:numPr>
          <w:ilvl w:val="0"/>
          <w:numId w:val="65"/>
        </w:numPr>
        <w:rPr/>
      </w:pPr>
      <w:r>
        <w:rPr/>
        <w:t>Персональные данные клиента: ФИО, дата рождения, серия и номер паспорта, ИНН, адрес регистрации.</w:t>
      </w:r>
    </w:p>
    <w:p>
      <w:pPr>
        <w:pStyle w:val="ListParagraph"/>
        <w:numPr>
          <w:ilvl w:val="0"/>
          <w:numId w:val="66"/>
        </w:numPr>
        <w:rPr/>
      </w:pPr>
      <w:r>
        <w:rPr/>
        <w:t>Параметры продукта: Тип карты, категория, валюта счета.</w:t>
      </w:r>
    </w:p>
    <w:p>
      <w:pPr>
        <w:pStyle w:val="ListParagraph"/>
        <w:numPr>
          <w:ilvl w:val="0"/>
          <w:numId w:val="67"/>
        </w:numPr>
        <w:rPr/>
      </w:pPr>
      <w:r>
        <w:rPr/>
        <w:t>Контактная информация: Номер мобильного телефона, e-mail.</w:t>
      </w:r>
    </w:p>
    <w:p>
      <w:pPr>
        <w:pStyle w:val="ListParagraph"/>
        <w:numPr>
          <w:ilvl w:val="0"/>
          <w:numId w:val="68"/>
        </w:numPr>
        <w:rPr/>
      </w:pPr>
      <w:r>
        <w:rPr/>
        <w:t>Системные данные: Логины и пароли сотрудников, параметры филиалов.</w:t>
      </w:r>
    </w:p>
    <w:p>
      <w:pPr>
        <w:pStyle w:val="Normal"/>
        <w:rPr/>
      </w:pPr>
      <w:r>
        <w:rPr/>
        <w:t>Выходные данные:</w:t>
      </w:r>
    </w:p>
    <w:p>
      <w:pPr>
        <w:pStyle w:val="ListParagraph"/>
        <w:numPr>
          <w:ilvl w:val="0"/>
          <w:numId w:val="69"/>
        </w:numPr>
        <w:rPr/>
      </w:pPr>
      <w:r>
        <w:rPr/>
        <w:t>Печатные формы: Заявление на открытие счета, договор банковского обслуживания, расписка в получении карты.</w:t>
      </w:r>
    </w:p>
    <w:p>
      <w:pPr>
        <w:pStyle w:val="ListParagraph"/>
        <w:numPr>
          <w:ilvl w:val="0"/>
          <w:numId w:val="70"/>
        </w:numPr>
        <w:rPr/>
      </w:pPr>
      <w:r>
        <w:rPr/>
        <w:t>Реестры: Списки заявок для передачи на завод-изготовитель пластика.</w:t>
      </w:r>
    </w:p>
    <w:p>
      <w:pPr>
        <w:pStyle w:val="ListParagraph"/>
        <w:numPr>
          <w:ilvl w:val="0"/>
          <w:numId w:val="71"/>
        </w:numPr>
        <w:rPr/>
      </w:pPr>
      <w:r>
        <w:rPr/>
        <w:t>Отчеты: Статистика по KPI сотрудников, отчет по картам с истекающим сроком действия.</w:t>
      </w:r>
    </w:p>
    <w:p>
      <w:pPr>
        <w:pStyle w:val="ListParagraph"/>
        <w:numPr>
          <w:ilvl w:val="0"/>
          <w:numId w:val="72"/>
        </w:numPr>
        <w:rPr/>
      </w:pPr>
      <w:r>
        <w:rPr/>
        <w:t>Уведомления: Автоматические уведомления для клиентов (текст сообщения о готовности карты).</w:t>
      </w:r>
    </w:p>
    <w:p>
      <w:pPr>
        <w:pStyle w:val="ListParagraph"/>
        <w:numPr>
          <w:ilvl w:val="0"/>
          <w:numId w:val="14"/>
        </w:numPr>
        <w:rPr/>
      </w:pPr>
      <w:r>
        <w:rPr/>
        <w:t>Изучение структуры ТЗ</w:t>
      </w:r>
    </w:p>
    <w:p>
      <w:pPr>
        <w:pStyle w:val="ListParagraph"/>
        <w:numPr>
          <w:ilvl w:val="0"/>
          <w:numId w:val="73"/>
        </w:numPr>
        <w:rPr/>
      </w:pPr>
      <w:r>
        <w:rPr/>
        <w:t>Требования к системе:</w:t>
      </w:r>
    </w:p>
    <w:p>
      <w:pPr>
        <w:pStyle w:val="ListParagraph"/>
        <w:numPr>
          <w:ilvl w:val="1"/>
          <w:numId w:val="74"/>
        </w:numPr>
        <w:rPr/>
      </w:pPr>
      <w:r>
        <w:rPr/>
        <w:t>Функциональные требования: Система должна обеспечивать безотказную работу при одновременном подключении до 50 операторов. Время отклика на поисковый запрос не должно превышать 2 секунд.</w:t>
      </w:r>
    </w:p>
    <w:p>
      <w:pPr>
        <w:pStyle w:val="ListParagraph"/>
        <w:numPr>
          <w:ilvl w:val="1"/>
          <w:numId w:val="75"/>
        </w:numPr>
        <w:rPr/>
      </w:pPr>
      <w:r>
        <w:rPr/>
        <w:t>Надежность: Обеспечение ежедневного резервного копирования данных.</w:t>
      </w:r>
    </w:p>
    <w:p>
      <w:pPr>
        <w:pStyle w:val="ListParagraph"/>
        <w:numPr>
          <w:ilvl w:val="1"/>
          <w:numId w:val="76"/>
        </w:numPr>
        <w:rPr/>
      </w:pPr>
      <w:r>
        <w:rPr/>
        <w:t>Безопасность: Доступ к системе только по защищенному протоколу с обязательной двухфакторной аутентификацией. Шифрование персональных данных согласно ФЗ-152 «О персональных данных».</w:t>
      </w:r>
    </w:p>
    <w:p>
      <w:pPr>
        <w:pStyle w:val="ListParagraph"/>
        <w:numPr>
          <w:ilvl w:val="0"/>
          <w:numId w:val="77"/>
        </w:numPr>
        <w:rPr/>
      </w:pPr>
      <w:r>
        <w:rPr/>
        <w:t>Требования к пользователям:</w:t>
      </w:r>
    </w:p>
    <w:p>
      <w:pPr>
        <w:pStyle w:val="ListParagraph"/>
        <w:numPr>
          <w:ilvl w:val="1"/>
          <w:numId w:val="78"/>
        </w:numPr>
        <w:rPr/>
      </w:pPr>
      <w:r>
        <w:rPr/>
        <w:t>Пользователь должен обладать навыками работы с ПК на уровне уверенного пользователя ОС Windows.</w:t>
      </w:r>
    </w:p>
    <w:p>
      <w:pPr>
        <w:pStyle w:val="ListParagraph"/>
        <w:numPr>
          <w:ilvl w:val="1"/>
          <w:numId w:val="79"/>
        </w:numPr>
        <w:rPr/>
      </w:pPr>
      <w:r>
        <w:rPr/>
        <w:t>Сотрудник должен пройти инструктаж по работе в ИС «CardManager» и правилам информационной безопасности банка.</w:t>
      </w:r>
    </w:p>
    <w:p>
      <w:pPr>
        <w:pStyle w:val="ListParagraph"/>
        <w:numPr>
          <w:ilvl w:val="1"/>
          <w:numId w:val="80"/>
        </w:numPr>
        <w:rPr/>
      </w:pPr>
      <w:r>
        <w:rPr/>
        <w:t>Знание нормативных актов банка в части обслуживания банковских карт.</w:t>
      </w:r>
    </w:p>
    <w:p>
      <w:pPr>
        <w:pStyle w:val="ListParagraph"/>
        <w:numPr>
          <w:ilvl w:val="0"/>
          <w:numId w:val="81"/>
        </w:numPr>
        <w:rPr/>
      </w:pPr>
      <w:r>
        <w:rPr/>
        <w:t>Условия эксплуатации:</w:t>
      </w:r>
    </w:p>
    <w:p>
      <w:pPr>
        <w:pStyle w:val="ListParagraph"/>
        <w:numPr>
          <w:ilvl w:val="1"/>
          <w:numId w:val="82"/>
        </w:numPr>
        <w:rPr/>
      </w:pPr>
      <w:r>
        <w:rPr/>
        <w:t>Программные требования: Наличие ОС Windows 10 и выше, браузер (Chrome, Firefox) актуальной версии или установленный клиент системы.</w:t>
      </w:r>
    </w:p>
    <w:p>
      <w:pPr>
        <w:pStyle w:val="ListParagraph"/>
        <w:numPr>
          <w:ilvl w:val="1"/>
          <w:numId w:val="83"/>
        </w:numPr>
        <w:rPr/>
      </w:pPr>
      <w:r>
        <w:rPr/>
        <w:t>Аппаратные требования: Процессор не ниже Intel Core i3, оперативная память не менее 8 ГБ, наличие стабильного интернет-соединения или локальной сети банка.</w:t>
      </w:r>
    </w:p>
    <w:p>
      <w:pPr>
        <w:pStyle w:val="ListParagraph"/>
        <w:numPr>
          <w:ilvl w:val="1"/>
          <w:numId w:val="84"/>
        </w:numPr>
        <w:rPr/>
      </w:pPr>
      <w:r>
        <w:rPr/>
        <w:t>Режим работы: Круглосуточный доступ к базе данных (24/7) с перерывами на техническое обслуживание в ночное время.</w:t>
      </w:r>
    </w:p>
    <w:p>
      <w:pPr>
        <w:pStyle w:val="ListParagraph"/>
        <w:numPr>
          <w:ilvl w:val="0"/>
          <w:numId w:val="14"/>
        </w:numPr>
        <w:rPr/>
      </w:pPr>
      <w:r>
        <w:rPr/>
        <w:t>ТЕХНИЧЕСКОЕ ЗАДАНИЕ</w:t>
      </w:r>
    </w:p>
    <w:p>
      <w:pPr>
        <w:pStyle w:val="ListParagraph"/>
        <w:numPr>
          <w:ilvl w:val="1"/>
          <w:numId w:val="14"/>
        </w:numPr>
        <w:rPr/>
      </w:pPr>
      <w:r>
        <w:rPr/>
        <w:t>Общие сведения</w:t>
      </w:r>
    </w:p>
    <w:p>
      <w:pPr>
        <w:pStyle w:val="Normal"/>
        <w:rPr/>
      </w:pPr>
      <w:r>
        <w:rPr/>
        <w:t>Наименование системы: Информационная система «CardManager: Выдача и обслуживание карт» (далее — Система).</w:t>
      </w:r>
    </w:p>
    <w:p>
      <w:pPr>
        <w:pStyle w:val="Normal"/>
        <w:rPr/>
      </w:pPr>
      <w:r>
        <w:rPr/>
        <w:t>Основание для разработки: Задание на учебную практику по теме «Автоматизация банковских процессов».</w:t>
      </w:r>
    </w:p>
    <w:p>
      <w:pPr>
        <w:pStyle w:val="Normal"/>
        <w:rPr/>
      </w:pPr>
      <w:r>
        <w:rPr/>
        <w:t>Разработчик: Студенты Дуденков Никита и Артём Сезёмин группа ИС-23.</w:t>
      </w:r>
    </w:p>
    <w:p>
      <w:pPr>
        <w:pStyle w:val="Normal"/>
        <w:rPr/>
      </w:pPr>
      <w:r>
        <w:rPr/>
        <w:t>Заказчик: Лесомеханический техникум.</w:t>
      </w:r>
    </w:p>
    <w:p>
      <w:pPr>
        <w:pStyle w:val="ListParagraph"/>
        <w:numPr>
          <w:ilvl w:val="1"/>
          <w:numId w:val="14"/>
        </w:numPr>
        <w:rPr/>
      </w:pPr>
      <w:r>
        <w:rPr/>
        <w:t>Назначение и цели создания системы</w:t>
      </w:r>
    </w:p>
    <w:p>
      <w:pPr>
        <w:pStyle w:val="Normal"/>
        <w:rPr/>
      </w:pPr>
      <w:r>
        <w:rPr/>
        <w:t>Назначение ИС: Система предназначена для автоматизации полного цикла работы с банковскими картами: от регистрации первичной заявки до выдачи пластика клиенту и последующего сервисного обслуживания.</w:t>
      </w:r>
    </w:p>
    <w:p>
      <w:pPr>
        <w:pStyle w:val="Normal"/>
        <w:rPr/>
      </w:pPr>
      <w:r>
        <w:rPr/>
        <w:t>Основные цели внедрения:</w:t>
      </w:r>
    </w:p>
    <w:p>
      <w:pPr>
        <w:pStyle w:val="ListParagraph"/>
        <w:numPr>
          <w:ilvl w:val="0"/>
          <w:numId w:val="85"/>
        </w:numPr>
        <w:rPr/>
      </w:pPr>
      <w:r>
        <w:rPr/>
        <w:t>Сокращение времени обработки заявки на выпуск карты на 40%.</w:t>
      </w:r>
    </w:p>
    <w:p>
      <w:pPr>
        <w:pStyle w:val="ListParagraph"/>
        <w:numPr>
          <w:ilvl w:val="0"/>
          <w:numId w:val="86"/>
        </w:numPr>
        <w:rPr/>
      </w:pPr>
      <w:r>
        <w:rPr/>
        <w:t>Минимизация ошибок ручного ввода данных (человеческого фактора).</w:t>
      </w:r>
    </w:p>
    <w:p>
      <w:pPr>
        <w:pStyle w:val="ListParagraph"/>
        <w:numPr>
          <w:ilvl w:val="0"/>
          <w:numId w:val="87"/>
        </w:numPr>
        <w:rPr/>
      </w:pPr>
      <w:r>
        <w:rPr/>
        <w:t>Обеспечение прозрачного контроля за статусом готовности и местонахождением карты.</w:t>
      </w:r>
    </w:p>
    <w:p>
      <w:pPr>
        <w:pStyle w:val="ListParagraph"/>
        <w:numPr>
          <w:ilvl w:val="0"/>
          <w:numId w:val="88"/>
        </w:numPr>
        <w:rPr/>
      </w:pPr>
      <w:r>
        <w:rPr/>
        <w:t>Централизованное хранение истории взаимодействия с клиентом.</w:t>
      </w:r>
    </w:p>
    <w:p>
      <w:pPr>
        <w:pStyle w:val="ListParagraph"/>
        <w:numPr>
          <w:ilvl w:val="1"/>
          <w:numId w:val="14"/>
        </w:numPr>
        <w:rPr/>
      </w:pPr>
      <w:r>
        <w:rPr/>
        <w:t>Характеристика объекта автоматизации</w:t>
      </w:r>
    </w:p>
    <w:p>
      <w:pPr>
        <w:pStyle w:val="Normal"/>
        <w:rPr/>
      </w:pPr>
      <w:r>
        <w:rPr/>
        <w:t xml:space="preserve">Описание процесса: Объект автоматизации — деятельность сотрудников офиса банка. </w:t>
      </w:r>
    </w:p>
    <w:p>
      <w:pPr>
        <w:pStyle w:val="Normal"/>
        <w:rPr/>
      </w:pPr>
      <w:r>
        <w:rPr/>
        <w:t>Процесс включает прием анкет, проверку паспортных данных, передачу заказа на производство, учет поступления карт в хранилище и оповещение клиентов.</w:t>
      </w:r>
    </w:p>
    <w:p>
      <w:pPr>
        <w:pStyle w:val="Normal"/>
        <w:rPr/>
      </w:pPr>
      <w:r>
        <w:rPr/>
        <w:t>Существующий порядок работы: На данный момент учет ведется с использованием бумажных журналов и разрозненных таблиц Excel. Информация о готовности карт передается между отделами по электронной почте, что приводит к задержкам и потере актуальности данных.</w:t>
      </w:r>
    </w:p>
    <w:p>
      <w:pPr>
        <w:pStyle w:val="ListParagraph"/>
        <w:numPr>
          <w:ilvl w:val="1"/>
          <w:numId w:val="14"/>
        </w:numPr>
        <w:rPr/>
      </w:pPr>
      <w:r>
        <w:rPr/>
        <w:t>Требования к функциям системы</w:t>
      </w:r>
    </w:p>
    <w:p>
      <w:pPr>
        <w:pStyle w:val="Normal"/>
        <w:rPr/>
      </w:pPr>
      <w:r>
        <w:rPr/>
        <w:t>Система должна реализовывать следующие функции:</w:t>
      </w:r>
    </w:p>
    <w:p>
      <w:pPr>
        <w:pStyle w:val="ListParagraph"/>
        <w:numPr>
          <w:ilvl w:val="0"/>
          <w:numId w:val="11"/>
        </w:numPr>
        <w:rPr/>
      </w:pPr>
      <w:r>
        <w:rPr/>
        <w:t>Регистрация заявок: Ввод персональных данных клиента и выбор параметров продукта (тип карты, платежная система).</w:t>
      </w:r>
    </w:p>
    <w:p>
      <w:pPr>
        <w:pStyle w:val="ListParagraph"/>
        <w:numPr>
          <w:ilvl w:val="0"/>
          <w:numId w:val="11"/>
        </w:numPr>
        <w:rPr/>
      </w:pPr>
      <w:r>
        <w:rPr/>
        <w:t>Учет движения карт: Фиксация этапов «В печати», «Доставлена в офис», «Выдана», «Уничтожена».</w:t>
      </w:r>
    </w:p>
    <w:p>
      <w:pPr>
        <w:pStyle w:val="ListParagraph"/>
        <w:numPr>
          <w:ilvl w:val="0"/>
          <w:numId w:val="11"/>
        </w:numPr>
        <w:rPr/>
      </w:pPr>
      <w:r>
        <w:rPr/>
        <w:t>Поиск и фильтрация: Быстрый поиск карт по номеру договора, ФИО клиента или статусу.</w:t>
      </w:r>
    </w:p>
    <w:p>
      <w:pPr>
        <w:pStyle w:val="ListParagraph"/>
        <w:numPr>
          <w:ilvl w:val="0"/>
          <w:numId w:val="11"/>
        </w:numPr>
        <w:rPr/>
      </w:pPr>
      <w:r>
        <w:rPr/>
        <w:t>Формирование отчетности: Генерация ежедневных отчетов по количеству принятых заявок и остаткам карт в отделении.</w:t>
      </w:r>
    </w:p>
    <w:p>
      <w:pPr>
        <w:pStyle w:val="ListParagraph"/>
        <w:numPr>
          <w:ilvl w:val="0"/>
          <w:numId w:val="11"/>
        </w:numPr>
        <w:rPr/>
      </w:pPr>
      <w:r>
        <w:rPr/>
        <w:t>Сервисные операции: Блокировка карты при утере и оформление заявок на перевыпуск по истечении срока действия.</w:t>
      </w:r>
    </w:p>
    <w:p>
      <w:pPr>
        <w:pStyle w:val="ListParagraph"/>
        <w:numPr>
          <w:ilvl w:val="0"/>
          <w:numId w:val="11"/>
        </w:numPr>
        <w:rPr/>
      </w:pPr>
      <w:r>
        <w:rPr/>
        <w:t>Управление доступом: Разграничение прав между операционистом и руководителем отдела.</w:t>
      </w:r>
    </w:p>
    <w:p>
      <w:pPr>
        <w:pStyle w:val="ListParagraph"/>
        <w:numPr>
          <w:ilvl w:val="1"/>
          <w:numId w:val="14"/>
        </w:numPr>
        <w:rPr/>
      </w:pPr>
      <w:r>
        <w:rPr/>
        <w:t>Требования к пользователям</w:t>
      </w:r>
    </w:p>
    <w:p>
      <w:pPr>
        <w:pStyle w:val="Normal"/>
        <w:rPr/>
      </w:pPr>
      <w:r>
        <w:rPr/>
        <w:t>Категории пользователей (роли):</w:t>
      </w:r>
    </w:p>
    <w:p>
      <w:pPr>
        <w:pStyle w:val="ListParagraph"/>
        <w:numPr>
          <w:ilvl w:val="0"/>
          <w:numId w:val="89"/>
        </w:numPr>
        <w:rPr/>
      </w:pPr>
      <w:r>
        <w:rPr/>
        <w:t>Оператор: Ввод данных, выдача карт, поиск информации.</w:t>
      </w:r>
    </w:p>
    <w:p>
      <w:pPr>
        <w:pStyle w:val="ListParagraph"/>
        <w:numPr>
          <w:ilvl w:val="0"/>
          <w:numId w:val="90"/>
        </w:numPr>
        <w:rPr/>
      </w:pPr>
      <w:r>
        <w:rPr/>
        <w:t>Руководитель: Просмотр аналитики, выгрузка сводных отчетов, удаление ошибочных записей.</w:t>
      </w:r>
    </w:p>
    <w:p>
      <w:pPr>
        <w:pStyle w:val="ListParagraph"/>
        <w:numPr>
          <w:ilvl w:val="0"/>
          <w:numId w:val="91"/>
        </w:numPr>
        <w:rPr/>
      </w:pPr>
      <w:r>
        <w:rPr/>
        <w:t>Администратор: Техническая поддержка, управление правами доступа.</w:t>
      </w:r>
    </w:p>
    <w:p>
      <w:pPr>
        <w:pStyle w:val="Normal"/>
        <w:rPr/>
      </w:pPr>
      <w:r>
        <w:rPr/>
        <w:t>Требования к подготовке: Пользователь должен обладать навыками работы в ОС Windows на базовом уровне и знать внутренний регламент банка по защите персональных данных.</w:t>
      </w:r>
    </w:p>
    <w:p>
      <w:pPr>
        <w:pStyle w:val="ListParagraph"/>
        <w:numPr>
          <w:ilvl w:val="0"/>
          <w:numId w:val="14"/>
        </w:numPr>
        <w:rPr/>
      </w:pPr>
      <w:r>
        <w:rPr/>
        <w:t>Условия эксплуатации и ограничения</w:t>
      </w:r>
    </w:p>
    <w:p>
      <w:pPr>
        <w:pStyle w:val="ListParagraph"/>
        <w:numPr>
          <w:ilvl w:val="0"/>
          <w:numId w:val="92"/>
        </w:numPr>
        <w:rPr/>
      </w:pPr>
      <w:r>
        <w:rPr/>
        <w:t>Среда эксплуатации: Система должна функционировать внутри локальной закрытой сети банка (Intranet).</w:t>
      </w:r>
    </w:p>
    <w:p>
      <w:pPr>
        <w:pStyle w:val="ListParagraph"/>
        <w:numPr>
          <w:ilvl w:val="0"/>
          <w:numId w:val="93"/>
        </w:numPr>
        <w:rPr/>
      </w:pPr>
      <w:r>
        <w:rPr/>
        <w:t>Аппаратные ограничения: Процессор не менее 2 ГГц, оперативная память (RAM) не менее 8 ГБ, свободное место на диске от 500 МБ.</w:t>
      </w:r>
    </w:p>
    <w:p>
      <w:pPr>
        <w:pStyle w:val="ListParagraph"/>
        <w:numPr>
          <w:ilvl w:val="0"/>
          <w:numId w:val="94"/>
        </w:numPr>
        <w:rPr/>
      </w:pPr>
      <w:r>
        <w:rPr/>
        <w:t>Программные ограничения: ОС Windows 10/11, наличие установленной СУБД (например, PostgreSQL или MS SQL Server).</w:t>
      </w:r>
    </w:p>
    <w:p>
      <w:pPr>
        <w:pStyle w:val="ListParagraph"/>
        <w:numPr>
          <w:ilvl w:val="0"/>
          <w:numId w:val="95"/>
        </w:numPr>
        <w:rPr/>
      </w:pPr>
      <w:r>
        <w:rPr/>
        <w:t>Надежность и безопасность:</w:t>
      </w:r>
    </w:p>
    <w:p>
      <w:pPr>
        <w:pStyle w:val="ListParagraph"/>
        <w:numPr>
          <w:ilvl w:val="1"/>
          <w:numId w:val="96"/>
        </w:numPr>
        <w:rPr/>
      </w:pPr>
      <w:r>
        <w:rPr/>
        <w:t>Ежедневное автоматическое резервное копирование БД в 00:00.</w:t>
      </w:r>
    </w:p>
    <w:p>
      <w:pPr>
        <w:pStyle w:val="ListParagraph"/>
        <w:numPr>
          <w:ilvl w:val="1"/>
          <w:numId w:val="97"/>
        </w:numPr>
        <w:rPr/>
      </w:pPr>
      <w:r>
        <w:rPr/>
        <w:t>Шифрование паспортных данных клиентов.</w:t>
      </w:r>
    </w:p>
    <w:p>
      <w:pPr>
        <w:pStyle w:val="ListParagraph"/>
        <w:numPr>
          <w:ilvl w:val="1"/>
          <w:numId w:val="98"/>
        </w:numPr>
        <w:rPr/>
      </w:pPr>
      <w:r>
        <w:rPr/>
        <w:t>Автоматическое завершение сессии пользователя при бездействии более 15 минут.</w:t>
      </w:r>
    </w:p>
    <w:p>
      <w:pPr>
        <w:pStyle w:val="ListParagraph"/>
        <w:numPr>
          <w:ilvl w:val="1"/>
          <w:numId w:val="99"/>
        </w:numPr>
        <w:rPr/>
      </w:pPr>
      <w:r>
        <w:rPr/>
        <w:t>Ожидаемый результат (справочно для отчета)</w:t>
      </w:r>
    </w:p>
    <w:p>
      <w:pPr>
        <w:pStyle w:val="ListParagraph"/>
        <w:numPr>
          <w:ilvl w:val="1"/>
          <w:numId w:val="100"/>
        </w:numPr>
        <w:rPr/>
      </w:pPr>
      <w:r>
        <w:rPr/>
        <w:t>Текстовое описание предметной области: Автоматизация работы отдела выдачи карт банка для исключения ручного ведения журналов и ускорения обслуживания клиентов.</w:t>
      </w:r>
    </w:p>
    <w:p>
      <w:pPr>
        <w:pStyle w:val="ListParagraph"/>
        <w:numPr>
          <w:ilvl w:val="1"/>
          <w:numId w:val="101"/>
        </w:numPr>
        <w:rPr/>
      </w:pPr>
      <w:r>
        <w:rPr/>
        <w:t>Цель ИС: Повышение эффективности обработки банковских карт и снижение операционных рисков.</w:t>
      </w:r>
    </w:p>
    <w:p>
      <w:pPr>
        <w:pStyle w:val="ListParagraph"/>
        <w:numPr>
          <w:ilvl w:val="0"/>
          <w:numId w:val="102"/>
        </w:numPr>
        <w:rPr/>
      </w:pPr>
      <w:r>
        <w:rPr/>
        <w:t>Входные данные:</w:t>
      </w:r>
    </w:p>
    <w:p>
      <w:pPr>
        <w:pStyle w:val="ListParagraph"/>
        <w:numPr>
          <w:ilvl w:val="1"/>
          <w:numId w:val="103"/>
        </w:numPr>
        <w:rPr/>
      </w:pPr>
      <w:r>
        <w:rPr/>
        <w:t>ФИО клиента, паспортные данные, контактный телефон.</w:t>
      </w:r>
    </w:p>
    <w:p>
      <w:pPr>
        <w:pStyle w:val="ListParagraph"/>
        <w:numPr>
          <w:ilvl w:val="1"/>
          <w:numId w:val="104"/>
        </w:numPr>
        <w:rPr/>
      </w:pPr>
      <w:r>
        <w:rPr/>
        <w:t>Тип карты (Дебетовая/Кредитная), тарифный план.</w:t>
      </w:r>
    </w:p>
    <w:p>
      <w:pPr>
        <w:pStyle w:val="ListParagraph"/>
        <w:numPr>
          <w:ilvl w:val="1"/>
          <w:numId w:val="105"/>
        </w:numPr>
        <w:rPr/>
      </w:pPr>
      <w:r>
        <w:rPr/>
        <w:t>Скан-копии документов (опционально).</w:t>
      </w:r>
    </w:p>
    <w:p>
      <w:pPr>
        <w:pStyle w:val="ListParagraph"/>
        <w:numPr>
          <w:ilvl w:val="0"/>
          <w:numId w:val="106"/>
        </w:numPr>
        <w:rPr/>
      </w:pPr>
      <w:r>
        <w:rPr/>
        <w:t>Выходные данные:</w:t>
      </w:r>
    </w:p>
    <w:p>
      <w:pPr>
        <w:pStyle w:val="ListParagraph"/>
        <w:numPr>
          <w:ilvl w:val="1"/>
          <w:numId w:val="107"/>
        </w:numPr>
        <w:rPr/>
      </w:pPr>
      <w:r>
        <w:rPr/>
        <w:t>Печатная форма заявления и договора.</w:t>
      </w:r>
    </w:p>
    <w:p>
      <w:pPr>
        <w:pStyle w:val="ListParagraph"/>
        <w:numPr>
          <w:ilvl w:val="1"/>
          <w:numId w:val="108"/>
        </w:numPr>
        <w:rPr/>
      </w:pPr>
      <w:r>
        <w:rPr/>
        <w:t>Реестр карт, готовых к выдаче.</w:t>
      </w:r>
    </w:p>
    <w:p>
      <w:pPr>
        <w:pStyle w:val="ListParagraph"/>
        <w:numPr>
          <w:ilvl w:val="1"/>
          <w:numId w:val="109"/>
        </w:numPr>
        <w:rPr/>
      </w:pPr>
      <w:r>
        <w:rPr/>
        <w:t>Аналитический отчет по KPI сотрудников за месяц.</w:t>
      </w:r>
    </w:p>
    <w:p>
      <w:pPr>
        <w:pStyle w:val="ListParagraph"/>
        <w:numPr>
          <w:ilvl w:val="1"/>
          <w:numId w:val="110"/>
        </w:numPr>
        <w:rPr/>
      </w:pPr>
      <w:r>
        <w:rPr/>
        <w:t>Текст SMS-уведомления клиенту о готовности карты.</w:t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ЧТЕНИЕ ПРОЕКТНОЙ ДОКУМЕНТАЦИИ НА РАЗРАБОТКУ ИС</w:t>
      </w:r>
    </w:p>
    <w:p>
      <w:pPr>
        <w:pStyle w:val="ListParagraph"/>
        <w:numPr>
          <w:ilvl w:val="0"/>
          <w:numId w:val="111"/>
        </w:numPr>
        <w:rPr/>
      </w:pPr>
      <w:r>
        <w:rPr/>
        <w:t>Изучение понятия проектной документации ИС</w:t>
      </w:r>
    </w:p>
    <w:p>
      <w:pPr>
        <w:pStyle w:val="Normal"/>
        <w:rPr/>
      </w:pPr>
      <w:r>
        <w:rPr/>
        <w:t>Проектная документация ИС – комплекс текстовых и графических документов, определяющих архитектуру, функциональность, требования к аппаратному и программному обеспечению, а также регламенты использования создаваемой системы.</w:t>
      </w:r>
    </w:p>
    <w:p>
      <w:pPr>
        <w:pStyle w:val="ListParagraph"/>
        <w:numPr>
          <w:ilvl w:val="0"/>
          <w:numId w:val="112"/>
        </w:numPr>
        <w:rPr/>
      </w:pPr>
      <w:r>
        <w:rPr/>
        <w:t>Виды проектной документации</w:t>
      </w:r>
    </w:p>
    <w:p>
      <w:pPr>
        <w:pStyle w:val="Normal"/>
        <w:rPr/>
      </w:pPr>
      <w:r>
        <w:rPr/>
        <w:t>Техническое задание: Исходный документ на проектирование.</w:t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ФОРМАЛИЗАЦИЯ ЦЕЛЕЙ И ОЦЕНКА ЗАТРАТ ВНЕДРЕНИЯ ИНФОРМАЦИОННОЙ СИСТЕМЫ</w:t>
      </w:r>
    </w:p>
    <w:p>
      <w:pPr>
        <w:pStyle w:val="ListParagraph"/>
        <w:numPr>
          <w:ilvl w:val="0"/>
          <w:numId w:val="113"/>
        </w:numPr>
        <w:rPr/>
      </w:pPr>
      <w:bookmarkStart w:id="1" w:name="1"/>
      <w:bookmarkEnd w:id="1"/>
      <w:r>
        <w:rPr/>
        <w:t>Формализация целей внедрения ИС</w:t>
      </w:r>
    </w:p>
    <w:p>
      <w:pPr>
        <w:pStyle w:val="Normal"/>
        <w:rPr/>
      </w:pPr>
      <w:r>
        <w:rPr/>
        <w:t>На основе разработанного ТЗ (предполагается, что ТЗ уже существует и описывает основные функции будущей банковской ИС, например, управление счетами, проведение платежей, клиентское обслуживание, кредитование и т.д.), сформулируем цели внедрения информационной системы (ИС) для банка:</w:t>
      </w:r>
    </w:p>
    <w:p>
      <w:pPr>
        <w:pStyle w:val="ListParagraph"/>
        <w:numPr>
          <w:ilvl w:val="0"/>
          <w:numId w:val="114"/>
        </w:numPr>
        <w:rPr/>
      </w:pPr>
      <w:r>
        <w:rPr>
          <w:rStyle w:val="StrongEmphasis"/>
        </w:rPr>
        <w:t>Основная цель:</w:t>
      </w:r>
    </w:p>
    <w:p>
      <w:pPr>
        <w:pStyle w:val="ListParagraph"/>
        <w:numPr>
          <w:ilvl w:val="1"/>
          <w:numId w:val="115"/>
        </w:numPr>
        <w:rPr/>
      </w:pPr>
      <w:r>
        <w:rPr/>
        <w:t>Повышение эффективности операционной деятельности банка за счет автоматизации ключевых бизнес-процессов и улучшения качества обслуживания клиентов.</w:t>
      </w:r>
    </w:p>
    <w:p>
      <w:pPr>
        <w:pStyle w:val="ListParagraph"/>
        <w:numPr>
          <w:ilvl w:val="0"/>
          <w:numId w:val="116"/>
        </w:numPr>
        <w:rPr/>
      </w:pPr>
      <w:r>
        <w:rPr>
          <w:rStyle w:val="StrongEmphasis"/>
        </w:rPr>
        <w:t>Дополнительные цели:</w:t>
      </w:r>
    </w:p>
    <w:p>
      <w:pPr>
        <w:pStyle w:val="ListParagraph"/>
        <w:numPr>
          <w:ilvl w:val="1"/>
          <w:numId w:val="117"/>
        </w:numPr>
        <w:rPr/>
      </w:pPr>
      <w:r>
        <w:rPr/>
        <w:t>Сокращение времени на проведение банковских операций (например, открытия счета, выдачи справок, проведения платежей) на 20-30%.</w:t>
      </w:r>
    </w:p>
    <w:p>
      <w:pPr>
        <w:pStyle w:val="ListParagraph"/>
        <w:numPr>
          <w:ilvl w:val="1"/>
          <w:numId w:val="118"/>
        </w:numPr>
        <w:rPr/>
      </w:pPr>
      <w:r>
        <w:rPr/>
        <w:t>Снижение операционных рисков, связанных с человеческим фактором, посредством стандартизации процессов и минимизации ошибок при вводе и обработке данных.</w:t>
      </w:r>
    </w:p>
    <w:p>
      <w:pPr>
        <w:pStyle w:val="ListParagraph"/>
        <w:numPr>
          <w:ilvl w:val="1"/>
          <w:numId w:val="119"/>
        </w:numPr>
        <w:rPr/>
      </w:pPr>
      <w:r>
        <w:rPr/>
        <w:t>Улучшение системы принятия управленческих решений за счет предоставления своевременной и точной аналитической информации о деятельности банка.</w:t>
      </w:r>
    </w:p>
    <w:p>
      <w:pPr>
        <w:pStyle w:val="ListParagraph"/>
        <w:numPr>
          <w:ilvl w:val="1"/>
          <w:numId w:val="120"/>
        </w:numPr>
        <w:rPr/>
      </w:pPr>
      <w:r>
        <w:rPr/>
        <w:t>Расширение спектра предоставляемых клиентам услуг и повышение уровня их удовлетворенности.</w:t>
      </w:r>
    </w:p>
    <w:p>
      <w:pPr>
        <w:pStyle w:val="ListParagraph"/>
        <w:numPr>
          <w:ilvl w:val="0"/>
          <w:numId w:val="121"/>
        </w:numPr>
        <w:rPr/>
      </w:pPr>
      <w:bookmarkStart w:id="2" w:name="2"/>
      <w:bookmarkEnd w:id="2"/>
      <w:r>
        <w:rPr/>
        <w:t>Определение ожидаемых результатов внедрения</w:t>
      </w:r>
    </w:p>
    <w:p>
      <w:pPr>
        <w:pStyle w:val="Normal"/>
        <w:rPr/>
      </w:pPr>
      <w:r>
        <w:rPr/>
        <w:t>После внедрения ИС ожидаются следующие изменения:</w:t>
      </w:r>
    </w:p>
    <w:p>
      <w:pPr>
        <w:pStyle w:val="ListParagraph"/>
        <w:numPr>
          <w:ilvl w:val="0"/>
          <w:numId w:val="122"/>
        </w:numPr>
        <w:rPr/>
      </w:pPr>
      <w:r>
        <w:rPr/>
        <w:t>Организационные:</w:t>
      </w:r>
    </w:p>
    <w:p>
      <w:pPr>
        <w:pStyle w:val="ListParagraph"/>
        <w:numPr>
          <w:ilvl w:val="1"/>
          <w:numId w:val="123"/>
        </w:numPr>
        <w:rPr/>
      </w:pPr>
      <w:r>
        <w:rPr/>
        <w:t>Оптимизация структуры подразделений за счет перераспределения задач и сокращения ручного труда.</w:t>
      </w:r>
    </w:p>
    <w:p>
      <w:pPr>
        <w:pStyle w:val="ListParagraph"/>
        <w:numPr>
          <w:ilvl w:val="1"/>
          <w:numId w:val="124"/>
        </w:numPr>
        <w:rPr/>
      </w:pPr>
      <w:r>
        <w:rPr/>
        <w:t>Улучшение взаимодействия между различными отделами банка.</w:t>
      </w:r>
    </w:p>
    <w:p>
      <w:pPr>
        <w:pStyle w:val="ListParagraph"/>
        <w:numPr>
          <w:ilvl w:val="1"/>
          <w:numId w:val="125"/>
        </w:numPr>
        <w:rPr/>
      </w:pPr>
      <w:r>
        <w:rPr/>
        <w:t>Внедрение новых стандартов работы с информацией и клиентами.</w:t>
      </w:r>
    </w:p>
    <w:p>
      <w:pPr>
        <w:pStyle w:val="ListParagraph"/>
        <w:numPr>
          <w:ilvl w:val="1"/>
          <w:numId w:val="126"/>
        </w:numPr>
        <w:rPr/>
      </w:pPr>
      <w:r>
        <w:rPr/>
        <w:t>Изменение корпоративной культуры в сторону большей технологичности и ориентации на данные.</w:t>
      </w:r>
    </w:p>
    <w:p>
      <w:pPr>
        <w:pStyle w:val="ListParagraph"/>
        <w:numPr>
          <w:ilvl w:val="1"/>
          <w:numId w:val="127"/>
        </w:numPr>
        <w:rPr/>
      </w:pPr>
      <w:r>
        <w:rPr/>
        <w:t>Повышение квалификации персонала за счет обучения работе с новой системой.</w:t>
      </w:r>
    </w:p>
    <w:p>
      <w:pPr>
        <w:pStyle w:val="ListParagraph"/>
        <w:numPr>
          <w:ilvl w:val="0"/>
          <w:numId w:val="128"/>
        </w:numPr>
        <w:rPr/>
      </w:pPr>
      <w:r>
        <w:rPr/>
        <w:t>Технические:</w:t>
      </w:r>
    </w:p>
    <w:p>
      <w:pPr>
        <w:pStyle w:val="ListParagraph"/>
        <w:numPr>
          <w:ilvl w:val="1"/>
          <w:numId w:val="129"/>
        </w:numPr>
        <w:rPr/>
      </w:pPr>
      <w:r>
        <w:rPr/>
        <w:t>Создание единой, интегрированной платформы для управления всеми банковскими операциями.</w:t>
      </w:r>
    </w:p>
    <w:p>
      <w:pPr>
        <w:pStyle w:val="ListParagraph"/>
        <w:numPr>
          <w:ilvl w:val="1"/>
          <w:numId w:val="130"/>
        </w:numPr>
        <w:rPr/>
      </w:pPr>
      <w:r>
        <w:rPr/>
        <w:t>Обеспечение надежности, безопасности и масштабируемости системы.</w:t>
      </w:r>
    </w:p>
    <w:p>
      <w:pPr>
        <w:pStyle w:val="ListParagraph"/>
        <w:numPr>
          <w:ilvl w:val="1"/>
          <w:numId w:val="131"/>
        </w:numPr>
        <w:rPr/>
      </w:pPr>
      <w:r>
        <w:rPr/>
        <w:t>Возможность бесшовной интеграции с внешними системами (например, платежными системами. центробанком, партнерами).</w:t>
      </w:r>
    </w:p>
    <w:p>
      <w:pPr>
        <w:pStyle w:val="ListParagraph"/>
        <w:numPr>
          <w:ilvl w:val="1"/>
          <w:numId w:val="132"/>
        </w:numPr>
        <w:rPr/>
      </w:pPr>
      <w:r>
        <w:rPr/>
        <w:t>Улучшение качества данных и снижение риска их потери или искажения.</w:t>
      </w:r>
    </w:p>
    <w:p>
      <w:pPr>
        <w:pStyle w:val="ListParagraph"/>
        <w:numPr>
          <w:ilvl w:val="0"/>
          <w:numId w:val="133"/>
        </w:numPr>
        <w:rPr/>
      </w:pPr>
      <w:r>
        <w:rPr/>
        <w:t>Экономические:</w:t>
      </w:r>
    </w:p>
    <w:p>
      <w:pPr>
        <w:pStyle w:val="ListParagraph"/>
        <w:numPr>
          <w:ilvl w:val="1"/>
          <w:numId w:val="134"/>
        </w:numPr>
        <w:rPr/>
      </w:pPr>
      <w:r>
        <w:rPr/>
        <w:t>Снижение себестоимости банковских операций за счет сокращения издержек на ручной труд, бумажный документооборот и исправление ошибок.</w:t>
      </w:r>
    </w:p>
    <w:p>
      <w:pPr>
        <w:pStyle w:val="ListParagraph"/>
        <w:numPr>
          <w:ilvl w:val="1"/>
          <w:numId w:val="135"/>
        </w:numPr>
        <w:rPr/>
      </w:pPr>
      <w:r>
        <w:rPr/>
        <w:t>Увеличение доходов за счет ускорения обслуживания клиентов, возможности предлагать новые продукты и повышения лояльности клиентов.</w:t>
      </w:r>
    </w:p>
    <w:p>
      <w:pPr>
        <w:pStyle w:val="ListParagraph"/>
        <w:numPr>
          <w:ilvl w:val="1"/>
          <w:numId w:val="136"/>
        </w:numPr>
        <w:rPr/>
      </w:pPr>
      <w:r>
        <w:rPr/>
        <w:t>Получение конкурентных преимуществ на рынке.</w:t>
      </w:r>
    </w:p>
    <w:p>
      <w:pPr>
        <w:pStyle w:val="ListParagraph"/>
        <w:numPr>
          <w:ilvl w:val="1"/>
          <w:numId w:val="137"/>
        </w:numPr>
        <w:rPr/>
      </w:pPr>
      <w:r>
        <w:rPr/>
        <w:t>Оптимизация расходов на IT-инфраструктуру в долгосрочной перспективе (при грамотном планировании).</w:t>
      </w:r>
    </w:p>
    <w:p>
      <w:pPr>
        <w:pStyle w:val="ListParagraph"/>
        <w:numPr>
          <w:ilvl w:val="0"/>
          <w:numId w:val="138"/>
        </w:numPr>
        <w:rPr/>
      </w:pPr>
      <w:bookmarkStart w:id="3" w:name="3-1"/>
      <w:bookmarkEnd w:id="3"/>
      <w:r>
        <w:rPr/>
        <w:t>Определение видов затрат</w:t>
      </w:r>
    </w:p>
    <w:p>
      <w:pPr>
        <w:pStyle w:val="ListParagraph"/>
        <w:numPr>
          <w:ilvl w:val="0"/>
          <w:numId w:val="139"/>
        </w:numPr>
        <w:rPr/>
      </w:pPr>
      <w:r>
        <w:rPr/>
        <w:t>Основные статьи затрат на внедрение ИС в банке включают:</w:t>
      </w:r>
    </w:p>
    <w:p>
      <w:pPr>
        <w:pStyle w:val="ListParagraph"/>
        <w:numPr>
          <w:ilvl w:val="1"/>
          <w:numId w:val="140"/>
        </w:numPr>
        <w:rPr/>
      </w:pPr>
      <w:r>
        <w:rPr/>
        <w:t>Приобретение или разработка программного обеспечения (ПО):</w:t>
      </w:r>
    </w:p>
    <w:p>
      <w:pPr>
        <w:pStyle w:val="ListParagraph"/>
        <w:numPr>
          <w:ilvl w:val="1"/>
          <w:numId w:val="141"/>
        </w:numPr>
        <w:rPr/>
      </w:pPr>
      <w:r>
        <w:rPr/>
        <w:t>Лицензии на базовые модули (например, CRM, АБС, процессинг).</w:t>
      </w:r>
    </w:p>
    <w:p>
      <w:pPr>
        <w:pStyle w:val="ListParagraph"/>
        <w:numPr>
          <w:ilvl w:val="1"/>
          <w:numId w:val="142"/>
        </w:numPr>
        <w:rPr/>
      </w:pPr>
      <w:r>
        <w:rPr/>
        <w:t>Лицензии на дополнительные модули (например, скоринг, аналитика, управление рисками).</w:t>
      </w:r>
    </w:p>
    <w:p>
      <w:pPr>
        <w:pStyle w:val="ListParagraph"/>
        <w:numPr>
          <w:ilvl w:val="1"/>
          <w:numId w:val="143"/>
        </w:numPr>
        <w:rPr/>
      </w:pPr>
      <w:r>
        <w:rPr/>
        <w:t>Стоимость разработки кастомизированных решений или интеграционных модулей (если применимо).</w:t>
      </w:r>
    </w:p>
    <w:p>
      <w:pPr>
        <w:pStyle w:val="ListParagraph"/>
        <w:numPr>
          <w:ilvl w:val="0"/>
          <w:numId w:val="144"/>
        </w:numPr>
        <w:rPr/>
      </w:pPr>
      <w:r>
        <w:rPr/>
        <w:t>Приобретение оборудования:</w:t>
      </w:r>
    </w:p>
    <w:p>
      <w:pPr>
        <w:pStyle w:val="ListParagraph"/>
        <w:numPr>
          <w:ilvl w:val="1"/>
          <w:numId w:val="145"/>
        </w:numPr>
        <w:rPr/>
      </w:pPr>
      <w:r>
        <w:rPr/>
        <w:t>Серверы (для основного приложения, баз данных, резервного копирования).</w:t>
      </w:r>
    </w:p>
    <w:p>
      <w:pPr>
        <w:pStyle w:val="ListParagraph"/>
        <w:numPr>
          <w:ilvl w:val="1"/>
          <w:numId w:val="146"/>
        </w:numPr>
        <w:rPr/>
      </w:pPr>
      <w:r>
        <w:rPr/>
        <w:t>Сетевое оборудование.</w:t>
      </w:r>
    </w:p>
    <w:p>
      <w:pPr>
        <w:pStyle w:val="ListParagraph"/>
        <w:numPr>
          <w:ilvl w:val="1"/>
          <w:numId w:val="147"/>
        </w:numPr>
        <w:rPr/>
      </w:pPr>
      <w:r>
        <w:rPr/>
        <w:t>Рабочие станции для персонала (если требуется обновление).</w:t>
      </w:r>
    </w:p>
    <w:p>
      <w:pPr>
        <w:pStyle w:val="ListParagraph"/>
        <w:numPr>
          <w:ilvl w:val="1"/>
          <w:numId w:val="148"/>
        </w:numPr>
        <w:rPr/>
      </w:pPr>
      <w:r>
        <w:rPr/>
        <w:t>Кассовое оборудование, терминалы (если являются частью системы).</w:t>
      </w:r>
    </w:p>
    <w:p>
      <w:pPr>
        <w:pStyle w:val="ListParagraph"/>
        <w:numPr>
          <w:ilvl w:val="0"/>
          <w:numId w:val="149"/>
        </w:numPr>
        <w:rPr/>
      </w:pPr>
      <w:r>
        <w:rPr/>
        <w:t>Затраты на обучение персонала:</w:t>
      </w:r>
    </w:p>
    <w:p>
      <w:pPr>
        <w:pStyle w:val="ListParagraph"/>
        <w:numPr>
          <w:ilvl w:val="1"/>
          <w:numId w:val="150"/>
        </w:numPr>
        <w:rPr/>
      </w:pPr>
      <w:r>
        <w:rPr/>
        <w:t>Разработка обучающих материалов.</w:t>
      </w:r>
    </w:p>
    <w:p>
      <w:pPr>
        <w:pStyle w:val="ListParagraph"/>
        <w:numPr>
          <w:ilvl w:val="1"/>
          <w:numId w:val="151"/>
        </w:numPr>
        <w:rPr/>
      </w:pPr>
      <w:r>
        <w:rPr/>
        <w:t>Проведение тренингов для различных категорий пользователей (администраторы, операционисты, менеджеры).</w:t>
      </w:r>
    </w:p>
    <w:p>
      <w:pPr>
        <w:pStyle w:val="ListParagraph"/>
        <w:numPr>
          <w:ilvl w:val="1"/>
          <w:numId w:val="152"/>
        </w:numPr>
        <w:rPr/>
      </w:pPr>
      <w:r>
        <w:rPr/>
        <w:t>Привлечение внешних тренеров или создание собственной команды обучения.</w:t>
      </w:r>
    </w:p>
    <w:p>
      <w:pPr>
        <w:pStyle w:val="ListParagraph"/>
        <w:numPr>
          <w:ilvl w:val="1"/>
          <w:numId w:val="153"/>
        </w:numPr>
        <w:rPr/>
      </w:pPr>
      <w:r>
        <w:rPr/>
        <w:t>Услуги по установке, настройке и интеграции системы.</w:t>
      </w:r>
    </w:p>
    <w:p>
      <w:pPr>
        <w:pStyle w:val="ListParagraph"/>
        <w:numPr>
          <w:ilvl w:val="1"/>
          <w:numId w:val="154"/>
        </w:numPr>
        <w:rPr/>
      </w:pPr>
      <w:r>
        <w:rPr/>
        <w:t>Тестирование системы.</w:t>
      </w:r>
    </w:p>
    <w:p>
      <w:pPr>
        <w:pStyle w:val="ListParagraph"/>
        <w:numPr>
          <w:ilvl w:val="1"/>
          <w:numId w:val="155"/>
        </w:numPr>
        <w:rPr/>
      </w:pPr>
      <w:r>
        <w:rPr/>
        <w:t>Миграция данных из старых систем.</w:t>
      </w:r>
    </w:p>
    <w:p>
      <w:pPr>
        <w:pStyle w:val="ListParagraph"/>
        <w:numPr>
          <w:ilvl w:val="1"/>
          <w:numId w:val="156"/>
        </w:numPr>
        <w:rPr/>
      </w:pPr>
      <w:r>
        <w:rPr/>
        <w:t>Техническая поддержка в период внедрения.</w:t>
      </w:r>
    </w:p>
    <w:p>
      <w:pPr>
        <w:pStyle w:val="ListParagraph"/>
        <w:numPr>
          <w:ilvl w:val="1"/>
          <w:numId w:val="157"/>
        </w:numPr>
        <w:rPr/>
      </w:pPr>
      <w:r>
        <w:rPr/>
        <w:t>Консультационные услуги.</w:t>
      </w:r>
    </w:p>
    <w:p>
      <w:pPr>
        <w:pStyle w:val="ListParagraph"/>
        <w:numPr>
          <w:ilvl w:val="1"/>
          <w:numId w:val="158"/>
        </w:numPr>
        <w:rPr/>
      </w:pPr>
      <w:r>
        <w:rPr/>
        <w:t>Плата за техническое сопровождение системы после внедрения (поддержка, обновления, ремонт).</w:t>
      </w:r>
    </w:p>
    <w:p>
      <w:pPr>
        <w:pStyle w:val="ListParagraph"/>
        <w:numPr>
          <w:ilvl w:val="1"/>
          <w:numId w:val="159"/>
        </w:numPr>
        <w:rPr/>
      </w:pPr>
      <w:r>
        <w:rPr/>
        <w:t>Затраты на обеспечение информационной безопасности.</w:t>
      </w:r>
    </w:p>
    <w:p>
      <w:pPr>
        <w:pStyle w:val="ListParagraph"/>
        <w:numPr>
          <w:ilvl w:val="0"/>
          <w:numId w:val="160"/>
        </w:numPr>
        <w:rPr/>
      </w:pPr>
      <w:bookmarkStart w:id="4" w:name="4"/>
      <w:bookmarkEnd w:id="4"/>
      <w:r>
        <w:rPr/>
        <w:t>Предварительная оценка затрат</w:t>
      </w:r>
    </w:p>
    <w:p>
      <w:pPr>
        <w:pStyle w:val="Normal"/>
        <w:rPr/>
      </w:pPr>
      <w:r>
        <w:rPr/>
        <w:t>Для целей данного проекта, представим условные значения затрат. Реальная оценка требует детального анализа рынка, выбора конкретных поставщиков и определения объема работ.</w:t>
      </w:r>
    </w:p>
    <w:p>
      <w:pPr>
        <w:pStyle w:val="Normal"/>
        <w:jc w:val="center"/>
        <w:rPr>
          <w:b/>
          <w:szCs w:val="28"/>
        </w:rPr>
      </w:pPr>
      <w:r>
        <w:rPr>
          <w:b/>
        </w:rPr>
        <w:t>Таблица 2 – Условная оценка затрат на внедрение ИС для банка</w:t>
      </w:r>
    </w:p>
    <w:tbl>
      <w:tblPr>
        <w:tblStyle w:val="a9"/>
        <w:tblW w:w="96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34"/>
        <w:gridCol w:w="4829"/>
        <w:gridCol w:w="2182"/>
      </w:tblGrid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Статья затрат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Описание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Примерная стоимость (у.е.) *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ПО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sz w:val="4"/>
                <w:szCs w:val="4"/>
              </w:rPr>
            </w:pPr>
            <w:r>
              <w:rPr>
                <w:rFonts w:eastAsia="Calibri" w:cs=""/>
                <w:kern w:val="0"/>
                <w:sz w:val="4"/>
                <w:szCs w:val="4"/>
                <w:lang w:val="ru-RU" w:eastAsia="en-US" w:bidi="ar-SA"/>
              </w:rPr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sz w:val="4"/>
                <w:szCs w:val="4"/>
              </w:rPr>
            </w:pPr>
            <w:r>
              <w:rPr>
                <w:rFonts w:eastAsia="Calibri" w:cs=""/>
                <w:kern w:val="0"/>
                <w:sz w:val="4"/>
                <w:szCs w:val="4"/>
                <w:lang w:val="ru-RU" w:eastAsia="en-US" w:bidi="ar-SA"/>
              </w:rPr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Приобретение лицензий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Основная банковская система (АБС), CRM, процессинг, платежные модули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500 000 - 2 000 000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Разработка/кастомизация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Доработка под специфические нужды банка, интеграция с внутренними системами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100 000 - 500 000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Оборудование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sz w:val="4"/>
                <w:szCs w:val="4"/>
              </w:rPr>
            </w:pPr>
            <w:r>
              <w:rPr>
                <w:rFonts w:eastAsia="Calibri" w:cs=""/>
                <w:kern w:val="0"/>
                <w:sz w:val="4"/>
                <w:szCs w:val="4"/>
                <w:lang w:val="ru-RU" w:eastAsia="en-US" w:bidi="ar-SA"/>
              </w:rPr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sz w:val="4"/>
                <w:szCs w:val="4"/>
              </w:rPr>
            </w:pPr>
            <w:r>
              <w:rPr>
                <w:rFonts w:eastAsia="Calibri" w:cs=""/>
                <w:kern w:val="0"/>
                <w:sz w:val="4"/>
                <w:szCs w:val="4"/>
                <w:lang w:val="ru-RU" w:eastAsia="en-US" w:bidi="ar-SA"/>
              </w:rPr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Серверное оборудование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Серверы для приложения, БД, резервное копирование, СХД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150 000 - 800 000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Сетевое оборудование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Коммутаторы, маршрутизаторы, Wi-Fi точки доступа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50 000 - 200 000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Рабочие станции, периферия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Обновление ПК для операционистов, менеджеров (при необходимости)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50 000 - 150 000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Обучение персонала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sz w:val="4"/>
                <w:szCs w:val="4"/>
              </w:rPr>
            </w:pPr>
            <w:r>
              <w:rPr>
                <w:rFonts w:eastAsia="Calibri" w:cs=""/>
                <w:kern w:val="0"/>
                <w:sz w:val="4"/>
                <w:szCs w:val="4"/>
                <w:lang w:val="ru-RU" w:eastAsia="en-US" w:bidi="ar-SA"/>
              </w:rPr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sz w:val="4"/>
                <w:szCs w:val="4"/>
              </w:rPr>
            </w:pPr>
            <w:r>
              <w:rPr>
                <w:rFonts w:eastAsia="Calibri" w:cs=""/>
                <w:kern w:val="0"/>
                <w:sz w:val="4"/>
                <w:szCs w:val="4"/>
                <w:lang w:val="ru-RU" w:eastAsia="en-US" w:bidi="ar-SA"/>
              </w:rPr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Разработка материалов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Методические пособия, видеоуроки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20 000 - 50 000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Проведение тренингов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Оплата работы внутренних/внешних тренеров, аренда помещений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50 000 - 150 000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Внедрение и сопровождение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sz w:val="4"/>
                <w:szCs w:val="4"/>
              </w:rPr>
            </w:pPr>
            <w:r>
              <w:rPr>
                <w:rFonts w:eastAsia="Calibri" w:cs=""/>
                <w:kern w:val="0"/>
                <w:sz w:val="4"/>
                <w:szCs w:val="4"/>
                <w:lang w:val="ru-RU" w:eastAsia="en-US" w:bidi="ar-SA"/>
              </w:rPr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sz w:val="4"/>
                <w:szCs w:val="4"/>
              </w:rPr>
            </w:pPr>
            <w:r>
              <w:rPr>
                <w:rFonts w:eastAsia="Calibri" w:cs=""/>
                <w:kern w:val="0"/>
                <w:sz w:val="4"/>
                <w:szCs w:val="4"/>
                <w:lang w:val="ru-RU" w:eastAsia="en-US" w:bidi="ar-SA"/>
              </w:rPr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Услуги интеграторов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Поставка, установка, настройка, интеграция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200 000 - 1 000 000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Тестирование и миграция данных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Проверка работоспособности, перенос данных из старых систем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50 000 - 200 000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Техническая поддержка (1 год)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Сопровождение, исправление ошибок, консультации</w:t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100 000 - 400 000</w:t>
            </w:r>
          </w:p>
        </w:tc>
      </w:tr>
      <w:tr>
        <w:trPr/>
        <w:tc>
          <w:tcPr>
            <w:tcW w:w="263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Итого (ориентировочно)</w:t>
            </w:r>
          </w:p>
        </w:tc>
        <w:tc>
          <w:tcPr>
            <w:tcW w:w="4829" w:type="dxa"/>
            <w:tcBorders/>
          </w:tcPr>
          <w:p>
            <w:pPr>
              <w:pStyle w:val="Style17"/>
              <w:widowControl/>
              <w:spacing w:before="0" w:after="0"/>
              <w:rPr>
                <w:sz w:val="4"/>
                <w:szCs w:val="4"/>
              </w:rPr>
            </w:pPr>
            <w:r>
              <w:rPr>
                <w:rFonts w:eastAsia="Calibri" w:cs=""/>
                <w:kern w:val="0"/>
                <w:sz w:val="4"/>
                <w:szCs w:val="4"/>
                <w:lang w:val="ru-RU" w:eastAsia="en-US" w:bidi="ar-SA"/>
              </w:rPr>
            </w:r>
          </w:p>
        </w:tc>
        <w:tc>
          <w:tcPr>
            <w:tcW w:w="2182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1 270 000 - 5 450 000</w:t>
            </w:r>
          </w:p>
        </w:tc>
      </w:tr>
    </w:tbl>
    <w:p>
      <w:pPr>
        <w:pStyle w:val="Normal"/>
        <w:rPr/>
      </w:pPr>
      <w:r>
        <w:rPr/>
        <w:t>Примечание: "у.е." – условные единицы. Для реального проекта необходимо использовать конкретную валюту и провести более глубокий анализ.</w:t>
      </w:r>
    </w:p>
    <w:p>
      <w:pPr>
        <w:pStyle w:val="ListParagraph"/>
        <w:numPr>
          <w:ilvl w:val="0"/>
          <w:numId w:val="161"/>
        </w:numPr>
        <w:rPr/>
      </w:pPr>
      <w:bookmarkStart w:id="5" w:name="5"/>
      <w:bookmarkEnd w:id="5"/>
      <w:r>
        <w:rPr/>
        <w:t>Оценка целесообразности внедрения</w:t>
      </w:r>
    </w:p>
    <w:p>
      <w:pPr>
        <w:pStyle w:val="Normal"/>
        <w:rPr/>
      </w:pPr>
      <w:r>
        <w:rPr/>
        <w:t>Вывод:</w:t>
      </w:r>
    </w:p>
    <w:p>
      <w:pPr>
        <w:pStyle w:val="ListParagraph"/>
        <w:numPr>
          <w:ilvl w:val="0"/>
          <w:numId w:val="162"/>
        </w:numPr>
        <w:rPr/>
      </w:pPr>
      <w:r>
        <w:rPr/>
        <w:t>Проведенная формализация целей и оценка затрат позволяют сделать предварительный вывод о высокой целесообразности внедрения новой ИС для банка, при условии, что затраты будут оправданы достигаемыми выгодами.</w:t>
      </w:r>
    </w:p>
    <w:p>
      <w:pPr>
        <w:pStyle w:val="ListParagraph"/>
        <w:numPr>
          <w:ilvl w:val="0"/>
          <w:numId w:val="163"/>
        </w:numPr>
        <w:rPr/>
      </w:pPr>
      <w:r>
        <w:rPr/>
        <w:t>Оправданы ли затраты? Затраты на внедрение новой ИС в банковской сфере являются значительными, но, как правило, они оправданы. Достижение основной цели – повышение эффективности операционной деятельности и качества обслуживания клиентов – напрямую влияет на конкурентоспособность и прибыльность банка. Снижение операционных расходов, сокращение риска ошибок, возможность предлагать новые востребованные услуги – все это долгосрочные факторы, обеспечивающие окупаемость инвестиций. Ключевым моментом является тщательный выбор системы, эффективное управление проектом внедрения и грамотная оценка рисков.</w:t>
      </w:r>
    </w:p>
    <w:p>
      <w:pPr>
        <w:pStyle w:val="ListParagraph"/>
        <w:numPr>
          <w:ilvl w:val="0"/>
          <w:numId w:val="164"/>
        </w:numPr>
        <w:rPr/>
      </w:pPr>
      <w:r>
        <w:rPr/>
        <w:t>Какие выгоды получает организация? Банк получает следующие существенные выгоды:</w:t>
      </w:r>
    </w:p>
    <w:p>
      <w:pPr>
        <w:pStyle w:val="ListParagraph"/>
        <w:numPr>
          <w:ilvl w:val="1"/>
          <w:numId w:val="165"/>
        </w:numPr>
        <w:rPr/>
      </w:pPr>
      <w:r>
        <w:rPr/>
        <w:t>Операционная эффективность: Значительное ускорение выполнения стандартных операций, сокращение бумажного документооборота, снижение нагрузки на персонал.</w:t>
      </w:r>
    </w:p>
    <w:p>
      <w:pPr>
        <w:pStyle w:val="ListParagraph"/>
        <w:numPr>
          <w:ilvl w:val="1"/>
          <w:numId w:val="166"/>
        </w:numPr>
        <w:rPr/>
      </w:pPr>
      <w:r>
        <w:rPr/>
        <w:t>Улучшение качества обслуживания: Быстрый доступ к информации о клиенте, возможность предоставления персонализированных предложений, сокращение времени ожидания в отделениях и при обработке обращений.</w:t>
      </w:r>
    </w:p>
    <w:p>
      <w:pPr>
        <w:pStyle w:val="ListParagraph"/>
        <w:numPr>
          <w:ilvl w:val="1"/>
          <w:numId w:val="167"/>
        </w:numPr>
        <w:rPr/>
      </w:pPr>
      <w:r>
        <w:rPr/>
        <w:t>Снижение рисков: Уменьшение вероятности ошибок, связанных с человеческим фактором, повышение уровня информационной безопасности.</w:t>
      </w:r>
    </w:p>
    <w:p>
      <w:pPr>
        <w:pStyle w:val="ListParagraph"/>
        <w:numPr>
          <w:ilvl w:val="1"/>
          <w:numId w:val="168"/>
        </w:numPr>
        <w:rPr/>
      </w:pPr>
      <w:r>
        <w:rPr/>
        <w:t>Конкурентное преимущество: Возможность быстро адаптироваться к изменениям рынка, внедрять новые цифровые продукты и услуги, привлекать и удерживать клиентов.</w:t>
      </w:r>
    </w:p>
    <w:p>
      <w:pPr>
        <w:pStyle w:val="ListParagraph"/>
        <w:numPr>
          <w:ilvl w:val="1"/>
          <w:numId w:val="169"/>
        </w:numPr>
        <w:rPr/>
      </w:pPr>
      <w:r>
        <w:rPr/>
        <w:t>Управленческая прозрачность: Получение точной и своевременной аналитической отчетности для принятия обоснованных стратегических и тактических решений.</w:t>
      </w:r>
    </w:p>
    <w:p>
      <w:pPr>
        <w:pStyle w:val="ListParagraph"/>
        <w:numPr>
          <w:ilvl w:val="1"/>
          <w:numId w:val="170"/>
        </w:numPr>
        <w:rPr/>
      </w:pPr>
      <w:r>
        <w:rPr/>
        <w:t>Масштабируемость: Возможность наращивать объемы операций и расширять спектр услуг без пропорционального увеличения штата и затрат.</w:t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>
          <w:rFonts w:eastAsia="NSimSun" w:cs="" w:cstheme="majorBidi"/>
          <w:b/>
          <w:bCs/>
          <w:color w:themeColor="accent1" w:val="4F81BD"/>
        </w:rPr>
      </w:pPr>
      <w:r>
        <w:rPr>
          <w:rFonts w:eastAsia="NSimSun" w:cs="" w:cstheme="majorBidi"/>
          <w:b/>
          <w:bCs/>
          <w:color w:themeColor="accent1" w:val="4F81BD"/>
        </w:rPr>
      </w:r>
      <w:bookmarkStart w:id="6" w:name="4_Копия_1"/>
      <w:bookmarkStart w:id="7" w:name="4_Копия_1"/>
      <w:bookmarkEnd w:id="7"/>
      <w:r>
        <w:br w:type="page"/>
      </w:r>
    </w:p>
    <w:p>
      <w:pPr>
        <w:pStyle w:val="Heading1"/>
        <w:spacing w:before="0" w:after="120"/>
        <w:rPr/>
      </w:pPr>
      <w:r>
        <w:rPr/>
        <w:t>ФОРМИРОВАНИЕ ГРУПП ВНЕДРЕНИЯ. РАСПРЕДЛЕНИЕ ПОЛНОМОЧИЙ И ОТВЕТСТВЕННОСТИ</w:t>
      </w:r>
    </w:p>
    <w:p>
      <w:pPr>
        <w:pStyle w:val="ListParagraph"/>
        <w:numPr>
          <w:ilvl w:val="0"/>
          <w:numId w:val="171"/>
        </w:numPr>
        <w:rPr/>
      </w:pPr>
      <w:bookmarkStart w:id="8" w:name="1_Копия_1"/>
      <w:bookmarkEnd w:id="8"/>
      <w:r>
        <w:rPr/>
        <w:t>Изучение ролей в проекте внедрения ИС</w:t>
      </w:r>
    </w:p>
    <w:p>
      <w:pPr>
        <w:pStyle w:val="Normal"/>
        <w:rPr/>
      </w:pPr>
      <w:r>
        <w:rPr/>
        <w:t>Для успешного внедрения информационной системы (ИС) в банке необходимо сформировать команду, в которой каждый участник будет обладать четко очерченными функциями, полномочиями и ответственностью. Типовые роли в подобных проектах включают:</w:t>
      </w:r>
    </w:p>
    <w:p>
      <w:pPr>
        <w:pStyle w:val="ListParagraph"/>
        <w:numPr>
          <w:ilvl w:val="0"/>
          <w:numId w:val="172"/>
        </w:numPr>
        <w:rPr/>
      </w:pPr>
      <w:r>
        <w:rPr/>
        <w:t>Руководитель проекта (РП): Лицо, ответственное за общее управление проектом, достижение его целей в установленные сроки и бюджет, координацию работы команды, управление рисками и взаимодействие с заинтересованными сторонами (высшим руководством банка, заказчиком).</w:t>
      </w:r>
    </w:p>
    <w:p>
      <w:pPr>
        <w:pStyle w:val="ListParagraph"/>
        <w:numPr>
          <w:ilvl w:val="0"/>
          <w:numId w:val="173"/>
        </w:numPr>
        <w:rPr/>
      </w:pPr>
      <w:r>
        <w:rPr/>
        <w:t>Системный аналитик: Специалист, который анализирует бизнес-требования заказчика, переводит их в технические спецификации, проектирует структуру и функционал ИС, а также отвечает за взаимодействие между бизнес-подразделениями и командой разработки/внедрения.</w:t>
      </w:r>
    </w:p>
    <w:p>
      <w:pPr>
        <w:pStyle w:val="ListParagraph"/>
        <w:numPr>
          <w:ilvl w:val="0"/>
          <w:numId w:val="174"/>
        </w:numPr>
        <w:rPr/>
      </w:pPr>
      <w:r>
        <w:rPr/>
        <w:t>Разработчик: Инженер-программист, который непосредственно создает, модифицирует и тестирует программное обеспечение ИС в соответствии с техническими спецификациями.</w:t>
      </w:r>
    </w:p>
    <w:p>
      <w:pPr>
        <w:pStyle w:val="ListParagraph"/>
        <w:numPr>
          <w:ilvl w:val="0"/>
          <w:numId w:val="175"/>
        </w:numPr>
        <w:rPr/>
      </w:pPr>
      <w:r>
        <w:rPr/>
        <w:t>Администратор ИС: Специалист, ответственный за установку, настройку, поддержку, мониторинг и обеспечение бесперебойной работы аппаратной и программной частей ИС после ее внедрения.</w:t>
      </w:r>
    </w:p>
    <w:p>
      <w:pPr>
        <w:pStyle w:val="ListParagraph"/>
        <w:numPr>
          <w:ilvl w:val="0"/>
          <w:numId w:val="176"/>
        </w:numPr>
        <w:rPr/>
      </w:pPr>
      <w:r>
        <w:rPr/>
        <w:t>Пользователь (Эксперт-пользователь/Деловой представитель): Сотрудник из бизнеса (например, из отдела кредитования, расчетного центра, клиентского обслуживания), который обладает глубокими знаниями по своей предметной области, является потенциальным пользователем системы и участвует в тестировании, обучении и предоставлении обратной связи.</w:t>
      </w:r>
    </w:p>
    <w:p>
      <w:pPr>
        <w:pStyle w:val="ListParagraph"/>
        <w:numPr>
          <w:ilvl w:val="0"/>
          <w:numId w:val="177"/>
        </w:numPr>
        <w:rPr/>
      </w:pPr>
      <w:r>
        <w:rPr/>
        <w:t>Специалист по тестированию (QA Engineer): Отвечает за разработку планов тестирования, создание тестовых сценариев, проведение различных видов тестирования (функционального, нагрузочного, регрессионного) и фиксацию найденных дефектов.</w:t>
      </w:r>
    </w:p>
    <w:p>
      <w:pPr>
        <w:pStyle w:val="ListParagraph"/>
        <w:numPr>
          <w:ilvl w:val="0"/>
          <w:numId w:val="178"/>
        </w:numPr>
        <w:rPr/>
      </w:pPr>
      <w:r>
        <w:rPr/>
        <w:t>Специалист по обучению/Треньер: Разрабатывает учебные материалы и проводит обучение пользователей работе с новой ИС.</w:t>
      </w:r>
    </w:p>
    <w:p>
      <w:pPr>
        <w:pStyle w:val="ListParagraph"/>
        <w:numPr>
          <w:ilvl w:val="0"/>
          <w:numId w:val="179"/>
        </w:numPr>
        <w:rPr/>
      </w:pPr>
      <w:bookmarkStart w:id="9" w:name="2_Копия_1"/>
      <w:bookmarkEnd w:id="9"/>
      <w:r>
        <w:rPr/>
        <w:t>Формирование группы внедрения</w:t>
      </w:r>
    </w:p>
    <w:p>
      <w:pPr>
        <w:pStyle w:val="Normal"/>
        <w:rPr/>
      </w:pPr>
      <w:r>
        <w:rPr/>
        <w:t>Для внедрения банковской ИС (например, новой Автоматизированной Банковской Системы (АБС) или комплекса CRM-системы) предлагается следующий состав группы внедрения:</w:t>
      </w:r>
    </w:p>
    <w:p>
      <w:pPr>
        <w:pStyle w:val="ListParagraph"/>
        <w:numPr>
          <w:ilvl w:val="0"/>
          <w:numId w:val="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Cs w:val="28"/>
        </w:rPr>
      </w:pPr>
      <w:r>
        <w:rPr>
          <w:rStyle w:val="StrongEmphasis"/>
          <w:b w:val="false"/>
        </w:rPr>
        <w:t>Руководитель проекта (РП)</w:t>
      </w:r>
    </w:p>
    <w:p>
      <w:pPr>
        <w:pStyle w:val="ListParagraph"/>
        <w:numPr>
          <w:ilvl w:val="0"/>
          <w:numId w:val="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Cs w:val="28"/>
        </w:rPr>
      </w:pPr>
      <w:r>
        <w:rPr>
          <w:rStyle w:val="StrongEmphasis"/>
          <w:b w:val="false"/>
        </w:rPr>
        <w:t>Системный аналитик (или группа аналитиков, в зависимости от масштаба)</w:t>
      </w:r>
    </w:p>
    <w:p>
      <w:pPr>
        <w:pStyle w:val="ListParagraph"/>
        <w:numPr>
          <w:ilvl w:val="0"/>
          <w:numId w:val="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Cs w:val="28"/>
        </w:rPr>
      </w:pPr>
      <w:r>
        <w:rPr>
          <w:rStyle w:val="StrongEmphasis"/>
          <w:b w:val="false"/>
        </w:rPr>
        <w:t>Ведущий разработчик (или команда разработчиков, если разработка идет внутри банка)</w:t>
      </w:r>
    </w:p>
    <w:p>
      <w:pPr>
        <w:pStyle w:val="ListParagraph"/>
        <w:numPr>
          <w:ilvl w:val="0"/>
          <w:numId w:val="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Cs w:val="28"/>
        </w:rPr>
      </w:pPr>
      <w:r>
        <w:rPr>
          <w:rStyle w:val="StrongEmphasis"/>
          <w:b w:val="false"/>
        </w:rPr>
        <w:t>Администратор ИС (или группа администраторов)</w:t>
      </w:r>
    </w:p>
    <w:p>
      <w:pPr>
        <w:pStyle w:val="ListParagraph"/>
        <w:numPr>
          <w:ilvl w:val="0"/>
          <w:numId w:val="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Cs w:val="28"/>
        </w:rPr>
      </w:pPr>
      <w:r>
        <w:rPr>
          <w:rStyle w:val="StrongEmphasis"/>
          <w:b w:val="false"/>
        </w:rPr>
        <w:t>Эксперт-пользователь (представитель ключевого бизнес-подразделения, например, операционного блока)</w:t>
      </w:r>
    </w:p>
    <w:p>
      <w:pPr>
        <w:pStyle w:val="ListParagraph"/>
        <w:numPr>
          <w:ilvl w:val="0"/>
          <w:numId w:val="2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b/>
          <w:szCs w:val="28"/>
        </w:rPr>
      </w:pPr>
      <w:r>
        <w:rPr>
          <w:rStyle w:val="StrongEmphasis"/>
          <w:b w:val="false"/>
        </w:rPr>
        <w:t>Специалист по тестированию</w:t>
      </w:r>
    </w:p>
    <w:p>
      <w:pPr>
        <w:pStyle w:val="Normal"/>
        <w:rPr>
          <w:i/>
          <w:i/>
        </w:rPr>
      </w:pPr>
      <w:r>
        <w:rPr>
          <w:i/>
        </w:rPr>
        <w:t>В зависимости от сложности проекта, может быть привлечен менеджер по изменениям, специалист по информационной безопасности, архитектор ИС, представители вендора (поставщика ПО).</w:t>
      </w:r>
    </w:p>
    <w:p>
      <w:pPr>
        <w:pStyle w:val="ListParagraph"/>
        <w:numPr>
          <w:ilvl w:val="0"/>
          <w:numId w:val="180"/>
        </w:numPr>
        <w:rPr/>
      </w:pPr>
      <w:bookmarkStart w:id="10" w:name="3_Копия_1"/>
      <w:bookmarkEnd w:id="10"/>
      <w:r>
        <w:rPr/>
        <w:t>Распределение обязанностей</w:t>
      </w:r>
    </w:p>
    <w:tbl>
      <w:tblPr>
        <w:tblStyle w:val="a9"/>
        <w:tblW w:w="96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58"/>
        <w:gridCol w:w="2567"/>
        <w:gridCol w:w="2410"/>
        <w:gridCol w:w="2109"/>
      </w:tblGrid>
      <w:tr>
        <w:trPr/>
        <w:tc>
          <w:tcPr>
            <w:tcW w:w="255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Роль</w:t>
            </w:r>
          </w:p>
        </w:tc>
        <w:tc>
          <w:tcPr>
            <w:tcW w:w="2567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Основные функции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Ответственность</w:t>
            </w:r>
          </w:p>
        </w:tc>
        <w:tc>
          <w:tcPr>
            <w:tcW w:w="210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Участие на этапах внедрения</w:t>
            </w:r>
          </w:p>
        </w:tc>
      </w:tr>
      <w:tr>
        <w:trPr/>
        <w:tc>
          <w:tcPr>
            <w:tcW w:w="255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Руководитель проекта</w:t>
            </w:r>
          </w:p>
        </w:tc>
        <w:tc>
          <w:tcPr>
            <w:tcW w:w="2567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Планирование проекта, управление ресурсами (бюджет, сроки, люди), координация работы команды, управление рисками, разрешение конфликтов, отчетность перед руководством, контроль качества.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Успешное завершение проекта в полном соответствии с целями, сроками, бюджетом и требованиями.</w:t>
            </w:r>
          </w:p>
        </w:tc>
        <w:tc>
          <w:tcPr>
            <w:tcW w:w="210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Все этапы: инициация, планирование, исполнение, мониторинг и контроль, завершение.</w:t>
            </w:r>
          </w:p>
        </w:tc>
      </w:tr>
      <w:tr>
        <w:trPr/>
        <w:tc>
          <w:tcPr>
            <w:tcW w:w="255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Системный аналитик</w:t>
            </w:r>
          </w:p>
        </w:tc>
        <w:tc>
          <w:tcPr>
            <w:tcW w:w="2567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Сбор и анализ бизнес-требований, формализация требований в технические задания/спецификации, проектирование логики и структуры ИС, разработка пользовательских сценариев, взаимодействие с разработчиками и пользователями, формирование документации.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Корректность и полнота технического задания, соответствие разработанного решения бизнес-требованиям, понятность спецификаций для команды разработки.</w:t>
            </w:r>
          </w:p>
        </w:tc>
        <w:tc>
          <w:tcPr>
            <w:tcW w:w="210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Планирование (уточнение требований), Исполнение (проектирование, поддержка разработчиков), Мониторинг (участие в тестировании), Завершение (документация).</w:t>
            </w:r>
          </w:p>
        </w:tc>
      </w:tr>
      <w:tr>
        <w:trPr/>
        <w:tc>
          <w:tcPr>
            <w:tcW w:w="255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Ведущий разработчик</w:t>
            </w:r>
          </w:p>
        </w:tc>
        <w:tc>
          <w:tcPr>
            <w:tcW w:w="2567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Проектирование архитектуры ПО, написание кода, разработка модулей системы, участие в code review, устранение ошибок, оптимизация производительности.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Качество, работоспособность и производительность разработанных компонентов ПО, соблюдение технических стандартов.</w:t>
            </w:r>
          </w:p>
        </w:tc>
        <w:tc>
          <w:tcPr>
            <w:tcW w:w="210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Планирование (оценка трудоемкости), Исполнение (разработка, отладка), Мониторинг (исправление дефектов).</w:t>
            </w:r>
          </w:p>
        </w:tc>
      </w:tr>
      <w:tr>
        <w:trPr/>
        <w:tc>
          <w:tcPr>
            <w:tcW w:w="255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Администратор ИС</w:t>
            </w:r>
          </w:p>
        </w:tc>
        <w:tc>
          <w:tcPr>
            <w:tcW w:w="2567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Установка и настройка сервера, операционных систем, СУБД, ПО ИС. Мониторинг производительности и доступности системы, резервное копирование и восстановление данных, управление правами доступа, обеспечение технической безопасности, устранение технических сбоев.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Бесперебойная и стабильная работа ИС, сохранность данных, безопасность системы.</w:t>
            </w:r>
          </w:p>
        </w:tc>
        <w:tc>
          <w:tcPr>
            <w:tcW w:w="210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Исполнение (подготовка инфраструктуры), Мониторинг (поддержка, администрирование), Завершение (передача в эксплуатацию).</w:t>
            </w:r>
          </w:p>
        </w:tc>
      </w:tr>
      <w:tr>
        <w:trPr/>
        <w:tc>
          <w:tcPr>
            <w:tcW w:w="255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Эксперт-пользователь</w:t>
            </w:r>
          </w:p>
        </w:tc>
        <w:tc>
          <w:tcPr>
            <w:tcW w:w="2567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Предоставление экспертных знаний по бизнес-процессам, участие в тестировании на соответствие бизнес-логике, проверка корректности работы системы под нагрузкой реальных операций, помощь в разработке обучающих материалов, обратная связь по удобству и функционалу.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Соответствие функционала ИС реальным потребностям бизнеса, удобство использования, корректность бизнес-логики.</w:t>
            </w:r>
          </w:p>
        </w:tc>
        <w:tc>
          <w:tcPr>
            <w:tcW w:w="210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Планирование (уточнение требований), Исполнение (тестирование, обучение), Мониторинг (приемочное тестирование).</w:t>
            </w:r>
          </w:p>
        </w:tc>
      </w:tr>
      <w:tr>
        <w:trPr/>
        <w:tc>
          <w:tcPr>
            <w:tcW w:w="255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Специалист по тестированию</w:t>
            </w:r>
          </w:p>
        </w:tc>
        <w:tc>
          <w:tcPr>
            <w:tcW w:w="2567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Разработка планов и сценариев тестирования, проведение функционального, интеграционного, нагрузочного, регрессионного тестирования, фиксация и верификация дефектов, составление отчетов о тестировании.</w:t>
            </w:r>
          </w:p>
        </w:tc>
        <w:tc>
          <w:tcPr>
            <w:tcW w:w="241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Обнаружение дефектов и несоответствий, оценка качества ПО перед выпуском, обеспечение стабильности работы системы.</w:t>
            </w:r>
          </w:p>
        </w:tc>
        <w:tc>
          <w:tcPr>
            <w:tcW w:w="210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Исполнение (разработка тестов), Мониторинг (проведение тестов, баг-трекинг), Завершение (приемочное тестирование).</w:t>
            </w:r>
          </w:p>
        </w:tc>
      </w:tr>
    </w:tbl>
    <w:p>
      <w:pPr>
        <w:pStyle w:val="ListParagraph"/>
        <w:numPr>
          <w:ilvl w:val="0"/>
          <w:numId w:val="181"/>
        </w:numPr>
        <w:rPr/>
      </w:pPr>
      <w:bookmarkStart w:id="11" w:name="4-1"/>
      <w:bookmarkEnd w:id="11"/>
      <w:r>
        <w:rPr/>
        <w:t>Таблица распределения ответственности</w:t>
      </w:r>
    </w:p>
    <w:p>
      <w:pPr>
        <w:pStyle w:val="Normal"/>
        <w:rPr>
          <w:b/>
        </w:rPr>
      </w:pPr>
      <w:r>
        <w:rPr>
          <w:b/>
        </w:rPr>
        <w:t>Таблица 3 – Распределение ответственности в проекте внедрения ИС</w:t>
      </w:r>
    </w:p>
    <w:tbl>
      <w:tblPr>
        <w:tblStyle w:val="a9"/>
        <w:tblW w:w="96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71"/>
        <w:gridCol w:w="3339"/>
        <w:gridCol w:w="3635"/>
      </w:tblGrid>
      <w:tr>
        <w:trPr/>
        <w:tc>
          <w:tcPr>
            <w:tcW w:w="2671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Роль</w:t>
            </w:r>
          </w:p>
        </w:tc>
        <w:tc>
          <w:tcPr>
            <w:tcW w:w="333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Основные функции (кратко)</w:t>
            </w:r>
          </w:p>
        </w:tc>
        <w:tc>
          <w:tcPr>
            <w:tcW w:w="363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Ключевая ответственность</w:t>
            </w:r>
          </w:p>
        </w:tc>
      </w:tr>
      <w:tr>
        <w:trPr/>
        <w:tc>
          <w:tcPr>
            <w:tcW w:w="2671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Руководитель проекта</w:t>
            </w:r>
          </w:p>
        </w:tc>
        <w:tc>
          <w:tcPr>
            <w:tcW w:w="333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Общее управление, планирование, контроль сроков и бюджета, коммуникации, управление рисками.</w:t>
            </w:r>
          </w:p>
        </w:tc>
        <w:tc>
          <w:tcPr>
            <w:tcW w:w="363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Успешное достижение целей проекта в рамках бюджета и сроков.</w:t>
            </w:r>
          </w:p>
        </w:tc>
      </w:tr>
      <w:tr>
        <w:trPr/>
        <w:tc>
          <w:tcPr>
            <w:tcW w:w="2671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Системный аналитик</w:t>
            </w:r>
          </w:p>
        </w:tc>
        <w:tc>
          <w:tcPr>
            <w:tcW w:w="333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Анализ требований, проектирование, спецификации, взаимодействие бизнеса и IT.</w:t>
            </w:r>
          </w:p>
        </w:tc>
        <w:tc>
          <w:tcPr>
            <w:tcW w:w="363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Соответствие функционала ИС бизнес-требованиям, корректность технических спецификаций.</w:t>
            </w:r>
          </w:p>
        </w:tc>
      </w:tr>
      <w:tr>
        <w:trPr/>
        <w:tc>
          <w:tcPr>
            <w:tcW w:w="2671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Ведущий разработчик</w:t>
            </w:r>
          </w:p>
        </w:tc>
        <w:tc>
          <w:tcPr>
            <w:tcW w:w="333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Разработка ПО, архитектура, написание кода, отладка.</w:t>
            </w:r>
          </w:p>
        </w:tc>
        <w:tc>
          <w:tcPr>
            <w:tcW w:w="363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Качество, работоспособность и производительность разработанных модулей.</w:t>
            </w:r>
          </w:p>
        </w:tc>
      </w:tr>
      <w:tr>
        <w:trPr/>
        <w:tc>
          <w:tcPr>
            <w:tcW w:w="2671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Администратор ИС</w:t>
            </w:r>
          </w:p>
        </w:tc>
        <w:tc>
          <w:tcPr>
            <w:tcW w:w="333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Установка, настройка, поддержка, мониторинг, безопасность, резервное копирование.</w:t>
            </w:r>
          </w:p>
        </w:tc>
        <w:tc>
          <w:tcPr>
            <w:tcW w:w="363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Бесперебойная, стабильная и безопасная работа ИС в эксплуатации.</w:t>
            </w:r>
          </w:p>
        </w:tc>
      </w:tr>
      <w:tr>
        <w:trPr/>
        <w:tc>
          <w:tcPr>
            <w:tcW w:w="2671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Эксперт-пользователь</w:t>
            </w:r>
          </w:p>
        </w:tc>
        <w:tc>
          <w:tcPr>
            <w:tcW w:w="333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Предоставление бизнес-экспертизы, тестирование, обратная связь, обучение.</w:t>
            </w:r>
          </w:p>
        </w:tc>
        <w:tc>
          <w:tcPr>
            <w:tcW w:w="363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Корректность бизнес-логики, удобство использования, соответствие потребностям бизнеса.</w:t>
            </w:r>
          </w:p>
        </w:tc>
      </w:tr>
      <w:tr>
        <w:trPr/>
        <w:tc>
          <w:tcPr>
            <w:tcW w:w="2671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Специалист по тестированию</w:t>
            </w:r>
          </w:p>
        </w:tc>
        <w:tc>
          <w:tcPr>
            <w:tcW w:w="3339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Тестирование (функциональное, нагрузочное и др.), поиск дефектов, отчетность.</w:t>
            </w:r>
          </w:p>
        </w:tc>
        <w:tc>
          <w:tcPr>
            <w:tcW w:w="363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Style w:val="StrongEmphasis"/>
                <w:rFonts w:eastAsia="Calibri" w:cs=""/>
                <w:kern w:val="0"/>
                <w:szCs w:val="22"/>
                <w:lang w:val="ru-RU" w:eastAsia="en-US" w:bidi="ar-SA"/>
              </w:rPr>
              <w:t>Выявление и документирование дефектов, оценка качества ПО перед выпуском.</w:t>
            </w:r>
          </w:p>
        </w:tc>
      </w:tr>
    </w:tbl>
    <w:p>
      <w:pPr>
        <w:pStyle w:val="ListParagraph"/>
        <w:numPr>
          <w:ilvl w:val="0"/>
          <w:numId w:val="182"/>
        </w:numPr>
        <w:rPr>
          <w:rFonts w:cs="Arial"/>
          <w:kern w:val="2"/>
          <w:lang w:eastAsia="zh-CN" w:bidi="hi-IN"/>
        </w:rPr>
      </w:pPr>
      <w:bookmarkStart w:id="12" w:name="5_Копия_1"/>
      <w:bookmarkEnd w:id="12"/>
      <w:r>
        <w:rPr/>
        <w:t>Анализ взаимодействия участников</w:t>
      </w:r>
    </w:p>
    <w:p>
      <w:pPr>
        <w:pStyle w:val="Normal"/>
        <w:rPr/>
      </w:pPr>
      <w:r>
        <w:rPr/>
        <w:t>Взаимодействие участников проекта внедрения ИС строится по иерархическому и матричному принципу, с элементами кросс-функциональной коммуникации:</w:t>
      </w:r>
    </w:p>
    <w:p>
      <w:pPr>
        <w:pStyle w:val="ListParagraph"/>
        <w:numPr>
          <w:ilvl w:val="0"/>
          <w:numId w:val="183"/>
        </w:numPr>
        <w:rPr/>
      </w:pPr>
      <w:r>
        <w:rPr/>
        <w:t>Руководитель проекта (РП) является центральной фигурой, координирующей работу всех остальных специалистов. Он ставит задачи, контролирует их выполнение, разрешает спорные вопросы и информирует о ходе проекта высшее руководство.</w:t>
      </w:r>
    </w:p>
    <w:p>
      <w:pPr>
        <w:pStyle w:val="ListParagraph"/>
        <w:numPr>
          <w:ilvl w:val="0"/>
          <w:numId w:val="184"/>
        </w:numPr>
        <w:rPr/>
      </w:pPr>
      <w:r>
        <w:rPr/>
        <w:t>Системный аналитик тесно взаимодействует с Эксперт-пользователем для получения и уточнения бизнес-требований. Затем он передает спецификации Ведущему разработчику и Специалисту по тестированию. Аналитик выступает связующим звеном между бизнесом и технической командой.</w:t>
      </w:r>
    </w:p>
    <w:p>
      <w:pPr>
        <w:pStyle w:val="ListParagraph"/>
        <w:numPr>
          <w:ilvl w:val="0"/>
          <w:numId w:val="185"/>
        </w:numPr>
        <w:rPr/>
      </w:pPr>
      <w:r>
        <w:rPr/>
        <w:t>Ведущий разработчик получает технические задания от Системного аналитика, реализует их и передает полученные модули Специалисту по тестированию для проверки. Также разработчик может получать запросы на доработку или исправление ошибок от Руководителя проекта или Системного аналитика.</w:t>
      </w:r>
    </w:p>
    <w:p>
      <w:pPr>
        <w:pStyle w:val="ListParagraph"/>
        <w:numPr>
          <w:ilvl w:val="0"/>
          <w:numId w:val="186"/>
        </w:numPr>
        <w:rPr/>
      </w:pPr>
      <w:r>
        <w:rPr/>
        <w:t>Специалист по тестированию получает готовые компоненты для тестирования от Разработчика. Результаты тестирования (найденные дефекты) фиксируются и передаются Разработчику для исправления, а также Системному аналитику и Руководителю проекта в виде отчетов.</w:t>
      </w:r>
    </w:p>
    <w:p>
      <w:pPr>
        <w:pStyle w:val="ListParagraph"/>
        <w:numPr>
          <w:ilvl w:val="0"/>
          <w:numId w:val="187"/>
        </w:numPr>
        <w:rPr/>
      </w:pPr>
      <w:r>
        <w:rPr/>
        <w:t>Администратор ИС подготавливает инфраструктуру к внедрению, участвует в установке и настройке системы, а после запуска отвечает за ее стабильную работу. Он взаимодействует с Разработчиками по вопросам производительности и требованиям к среде, а с Руководителем проекта – по вопросам обеспечения доступности.</w:t>
      </w:r>
    </w:p>
    <w:p>
      <w:pPr>
        <w:pStyle w:val="ListParagraph"/>
        <w:numPr>
          <w:ilvl w:val="0"/>
          <w:numId w:val="188"/>
        </w:numPr>
        <w:rPr/>
      </w:pPr>
      <w:r>
        <w:rPr/>
        <w:t>Эксперт-пользователь является конечным потребителем системы, его основная задача – подтвердить, что система решает поставленные бизнес-задачи. Он активно участвует в тестировании, дает обратную связь Системному аналитику и Руководителю проекта, а также может участвовать в обучении других пользователей.</w:t>
      </w:r>
    </w:p>
    <w:p>
      <w:pPr>
        <w:pStyle w:val="Normal"/>
        <w:rPr/>
      </w:pPr>
      <w:r>
        <w:rPr>
          <w:b/>
        </w:rPr>
        <w:t>Подчинение</w:t>
      </w:r>
      <w:r>
        <w:rPr/>
        <w:t>: В рамках проекта участники обычно подчиняются Руководителю проекта. Внутри своих функциональных областей Разработчик подчиняется Ведущему разработчику (если есть), Системный аналитик может работать под руководством старшего аналитика или РП, Специалист по тестированию - руководителю отдела тестирования или РП.</w:t>
      </w:r>
    </w:p>
    <w:p>
      <w:pPr>
        <w:pStyle w:val="Normal"/>
        <w:rPr/>
      </w:pPr>
      <w:r>
        <w:rPr>
          <w:b/>
        </w:rPr>
        <w:t>Взаимодействие</w:t>
      </w:r>
      <w:r>
        <w:rPr/>
        <w:t>: Основной канал взаимодействия - регулярные совещания команды проекта, рабочие группы по конкретным задачам, а также системы управления задачами и проектной документацией.</w:t>
      </w:r>
    </w:p>
    <w:p>
      <w:pPr>
        <w:pStyle w:val="ListParagraph"/>
        <w:numPr>
          <w:ilvl w:val="0"/>
          <w:numId w:val="189"/>
        </w:numPr>
        <w:rPr/>
      </w:pPr>
      <w:bookmarkStart w:id="13" w:name="6"/>
      <w:bookmarkEnd w:id="13"/>
      <w:r>
        <w:rPr/>
        <w:t>Выводы</w:t>
      </w:r>
    </w:p>
    <w:p>
      <w:pPr>
        <w:pStyle w:val="Normal"/>
        <w:rPr/>
      </w:pPr>
      <w:r>
        <w:rPr/>
        <w:t>Значимость распределения ролей при внедрении ИС:</w:t>
      </w:r>
    </w:p>
    <w:p>
      <w:pPr>
        <w:pStyle w:val="ListParagraph"/>
        <w:numPr>
          <w:ilvl w:val="0"/>
          <w:numId w:val="190"/>
        </w:numPr>
        <w:rPr/>
      </w:pPr>
      <w:r>
        <w:rPr/>
        <w:t>Четкость и эффективность: Правильное распределение ролей и обязанностей обеспечивает ясность задач для каждого члена команды. Это снижает вероятность недопонимания, дублирования функций и неоправданных задержек.</w:t>
      </w:r>
    </w:p>
    <w:p>
      <w:pPr>
        <w:pStyle w:val="ListParagraph"/>
        <w:numPr>
          <w:ilvl w:val="0"/>
          <w:numId w:val="191"/>
        </w:numPr>
        <w:rPr/>
      </w:pPr>
      <w:r>
        <w:rPr/>
        <w:t>Ответственность: Каждый участник осознает свою зону ответственности, что мотивирует к более качественному выполнению поставленных задач.</w:t>
      </w:r>
    </w:p>
    <w:p>
      <w:pPr>
        <w:pStyle w:val="ListParagraph"/>
        <w:numPr>
          <w:ilvl w:val="0"/>
          <w:numId w:val="192"/>
        </w:numPr>
        <w:rPr/>
      </w:pPr>
      <w:r>
        <w:rPr/>
        <w:t>Управление проектом: Фигура Руководителя проекта становится центральной для координации всех процессов, управления рисками и достижения общих целей.</w:t>
      </w:r>
    </w:p>
    <w:p>
      <w:pPr>
        <w:pStyle w:val="ListParagraph"/>
        <w:numPr>
          <w:ilvl w:val="0"/>
          <w:numId w:val="193"/>
        </w:numPr>
        <w:rPr/>
      </w:pPr>
      <w:r>
        <w:rPr/>
        <w:t>Снижение рисков: Четкое определение ролей минимизирует риски, связанные с невыполнением критически важных функций (например, отсутствие тестирования или некорректный сбор требований).</w:t>
      </w:r>
    </w:p>
    <w:p>
      <w:pPr>
        <w:pStyle w:val="ListParagraph"/>
        <w:numPr>
          <w:ilvl w:val="0"/>
          <w:numId w:val="194"/>
        </w:numPr>
        <w:rPr/>
      </w:pPr>
      <w:r>
        <w:rPr/>
        <w:t>Оптимизация ресурсов: Позволяет более эффективно распределить рабочую силу и бюджет, используя компетенции каждого специалиста в полной мере.</w:t>
      </w:r>
    </w:p>
    <w:p>
      <w:pPr>
        <w:pStyle w:val="ListParagraph"/>
        <w:numPr>
          <w:ilvl w:val="0"/>
          <w:numId w:val="195"/>
        </w:numPr>
        <w:rPr/>
      </w:pPr>
      <w:r>
        <w:rPr/>
        <w:t>Успех внедрения: В конечном итоге, хорошо сформированная и скоординированная группа внедрения с эффективно распределенными ролями является одним из ключевых факторов успешного завершения IT-проекта и достижения поставленных целей</w:t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lang w:val="en-US"/>
        </w:rPr>
      </w:pPr>
      <w:r>
        <w:rPr/>
        <w:t>РАЗРАБОТКА ОБУЧАЮЩЕЙ ДОКУМЕНТАЦИИ</w:t>
      </w:r>
    </w:p>
    <w:p>
      <w:pPr>
        <w:pStyle w:val="ListParagraph"/>
        <w:numPr>
          <w:ilvl w:val="0"/>
          <w:numId w:val="196"/>
        </w:numPr>
        <w:rPr/>
      </w:pPr>
      <w:r>
        <w:rPr/>
        <w:t>Изучение назначения обучающей документации</w:t>
      </w:r>
    </w:p>
    <w:p>
      <w:pPr>
        <w:pStyle w:val="Normal"/>
        <w:rPr/>
      </w:pPr>
      <w:r>
        <w:rPr/>
        <w:t>Обучающая документация при внедрении ИС «</w:t>
      </w:r>
      <w:r>
        <w:rPr>
          <w:lang w:val="en-US"/>
        </w:rPr>
        <w:t>CardManager</w:t>
      </w:r>
      <w:r>
        <w:rPr/>
        <w:t>» необходима для быстрого и эффективного ввода в должность новых сотрудников банка (операторов фронт-офиса), а также для стандартизации рабочих процессов. В процессе эксплуатации она играет роль главного справочника, позволяющего пользователям самостоятельно решать возникающие вопросы без постоянного обращения в службу технической поддержки (</w:t>
      </w:r>
      <w:r>
        <w:rPr>
          <w:lang w:val="en-US"/>
        </w:rPr>
        <w:t>Service</w:t>
      </w:r>
      <w:r>
        <w:rPr/>
        <w:t xml:space="preserve"> </w:t>
      </w:r>
      <w:r>
        <w:rPr>
          <w:lang w:val="en-US"/>
        </w:rPr>
        <w:t>Desk</w:t>
      </w:r>
      <w:r>
        <w:rPr/>
        <w:t>), что значительно экономит время ИТ-отдела и снижает риск ошибок при обслуживании клиентов.</w:t>
      </w:r>
    </w:p>
    <w:p>
      <w:pPr>
        <w:pStyle w:val="ListParagraph"/>
        <w:numPr>
          <w:ilvl w:val="0"/>
          <w:numId w:val="197"/>
        </w:numPr>
        <w:rPr/>
      </w:pPr>
      <w:r>
        <w:rPr/>
        <w:t>Виды обучающей документации (Конспект)</w:t>
      </w:r>
    </w:p>
    <w:p>
      <w:pPr>
        <w:pStyle w:val="Normal"/>
        <w:rPr/>
      </w:pPr>
      <w:r>
        <w:rPr/>
        <w:t>В рамках сопровождения информационной системы выделяют следующие основные виды документации:</w:t>
      </w:r>
    </w:p>
    <w:p>
      <w:pPr>
        <w:pStyle w:val="ListParagraph"/>
        <w:numPr>
          <w:ilvl w:val="0"/>
          <w:numId w:val="198"/>
        </w:numPr>
        <w:rPr/>
      </w:pPr>
      <w:r>
        <w:rPr/>
        <w:t>Руководство пользователя: Пошаговые инструкции для конечных пользователей (операторов) по выполнению их повседневных задач в интерфейсе системы.</w:t>
      </w:r>
    </w:p>
    <w:p>
      <w:pPr>
        <w:pStyle w:val="ListParagraph"/>
        <w:numPr>
          <w:ilvl w:val="0"/>
          <w:numId w:val="199"/>
        </w:numPr>
        <w:rPr/>
      </w:pPr>
      <w:r>
        <w:rPr/>
        <w:t>Руководство администратора: Технический документ, описывающий процессы установки, настройки конфигурации, управления ролями, резервного копирования и восстановления БД.</w:t>
      </w:r>
    </w:p>
    <w:p>
      <w:pPr>
        <w:pStyle w:val="ListParagraph"/>
        <w:numPr>
          <w:ilvl w:val="0"/>
          <w:numId w:val="200"/>
        </w:numPr>
        <w:rPr/>
      </w:pPr>
      <w:r>
        <w:rPr/>
        <w:t>Инструкции по работе с системой (Памятки/</w:t>
      </w:r>
      <w:r>
        <w:rPr>
          <w:lang w:val="en-US"/>
        </w:rPr>
        <w:t>SOP</w:t>
      </w:r>
      <w:r>
        <w:rPr/>
        <w:t>): Краткие выжимки (чек-листы) для выполнения конкретных бизнес-процессов (например, «Памятка по блокировке скомпрометированной карты»).</w:t>
      </w:r>
    </w:p>
    <w:p>
      <w:pPr>
        <w:pStyle w:val="ListParagraph"/>
        <w:numPr>
          <w:ilvl w:val="0"/>
          <w:numId w:val="201"/>
        </w:numPr>
        <w:rPr/>
      </w:pPr>
      <w:r>
        <w:rPr/>
        <w:t>Справочные материалы (</w:t>
      </w:r>
      <w:r>
        <w:rPr>
          <w:lang w:val="en-US"/>
        </w:rPr>
        <w:t>FAQ</w:t>
      </w:r>
      <w:r>
        <w:rPr/>
        <w:t>): База знаний с ответами на самые частые вопросы и описанием путей решения типовых проблем.</w:t>
      </w:r>
    </w:p>
    <w:p>
      <w:pPr>
        <w:pStyle w:val="ListParagraph"/>
        <w:numPr>
          <w:ilvl w:val="0"/>
          <w:numId w:val="202"/>
        </w:numPr>
        <w:rPr/>
      </w:pPr>
      <w:r>
        <w:rPr/>
        <w:t>Определение целевой аудитории</w:t>
      </w:r>
    </w:p>
    <w:p>
      <w:pPr>
        <w:pStyle w:val="Normal"/>
        <w:rPr/>
      </w:pPr>
      <w:r>
        <w:rPr/>
        <w:t>Документация для ИС «</w:t>
      </w:r>
      <w:r>
        <w:rPr>
          <w:lang w:val="en-US"/>
        </w:rPr>
        <w:t>CardManager</w:t>
      </w:r>
      <w:r>
        <w:rPr/>
        <w:t>» разрабатывается для трех категорий пользователей:</w:t>
      </w:r>
    </w:p>
    <w:p>
      <w:pPr>
        <w:pStyle w:val="ListParagraph"/>
        <w:numPr>
          <w:ilvl w:val="0"/>
          <w:numId w:val="203"/>
        </w:numPr>
        <w:rPr/>
      </w:pPr>
      <w:r>
        <w:rPr/>
        <w:t>Обычные пользователи (Операторы фронт-офиса): Основная аудитория для «Руководства пользователя» и памяток. Им нужны четкие инструкции по вводу анкет, выдаче карт и обслуживанию клиентов.</w:t>
      </w:r>
    </w:p>
    <w:p>
      <w:pPr>
        <w:pStyle w:val="ListParagraph"/>
        <w:numPr>
          <w:ilvl w:val="0"/>
          <w:numId w:val="204"/>
        </w:numPr>
        <w:rPr/>
      </w:pPr>
      <w:r>
        <w:rPr/>
        <w:t xml:space="preserve">Руководители (Менеджеры подразделений): Целевая аудитория для инструкций по формированию управленческой отчетности, выгрузке реестров и контролю </w:t>
      </w:r>
      <w:r>
        <w:rPr>
          <w:lang w:val="en-US"/>
        </w:rPr>
        <w:t>SLA</w:t>
      </w:r>
      <w:r>
        <w:rPr/>
        <w:t>.</w:t>
      </w:r>
    </w:p>
    <w:p>
      <w:pPr>
        <w:pStyle w:val="ListParagraph"/>
        <w:numPr>
          <w:ilvl w:val="0"/>
          <w:numId w:val="205"/>
        </w:numPr>
        <w:rPr/>
      </w:pPr>
      <w:r>
        <w:rPr/>
        <w:t>Администраторы (ИТ-специалисты банка): Аудитория для «Руководства администратора». Им требуется информация о серверной части, СУБД, настройках безопасности и прав доступа.</w:t>
      </w:r>
    </w:p>
    <w:p>
      <w:pPr>
        <w:pStyle w:val="ListParagraph"/>
        <w:numPr>
          <w:ilvl w:val="0"/>
          <w:numId w:val="206"/>
        </w:numPr>
        <w:rPr/>
      </w:pPr>
      <w:r>
        <w:rPr/>
        <w:t>Разработка структуры пользовательского руководства</w:t>
      </w:r>
    </w:p>
    <w:p>
      <w:pPr>
        <w:pStyle w:val="Normal"/>
        <w:rPr/>
      </w:pPr>
      <w:r>
        <w:rPr/>
        <w:t xml:space="preserve">Структура «Руководства оператора ИС </w:t>
      </w:r>
      <w:r>
        <w:rPr>
          <w:lang w:val="en-US"/>
        </w:rPr>
        <w:t>CardManager</w:t>
      </w:r>
      <w:r>
        <w:rPr/>
        <w:t>»:</w:t>
      </w:r>
    </w:p>
    <w:p>
      <w:pPr>
        <w:pStyle w:val="ListParagraph"/>
        <w:numPr>
          <w:ilvl w:val="0"/>
          <w:numId w:val="20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Общие сведения о системе: Назначение ИС, основные понятия (жизненный цикл карты, ПИН-конверт, эмбоссирование).</w:t>
      </w:r>
    </w:p>
    <w:p>
      <w:pPr>
        <w:pStyle w:val="ListParagraph"/>
        <w:numPr>
          <w:ilvl w:val="0"/>
          <w:numId w:val="208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Требования к рабочему месту пользователя: Аппаратное обеспечение (ПК, сканер штрих-кодов, картридер) и требования к сети.</w:t>
      </w:r>
    </w:p>
    <w:p>
      <w:pPr>
        <w:pStyle w:val="ListParagraph"/>
        <w:numPr>
          <w:ilvl w:val="0"/>
          <w:numId w:val="209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Вход в систему и начало работы: Авторизация по логину/паролю, смена временного пароля, блокировка экрана при отходе от рабочего места.</w:t>
      </w:r>
    </w:p>
    <w:p>
      <w:pPr>
        <w:pStyle w:val="ListParagraph"/>
        <w:numPr>
          <w:ilvl w:val="0"/>
          <w:numId w:val="210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Описание интерфейса: Главное меню, панель инструментов, рабочая область заявок, система уведомлений.</w:t>
      </w:r>
    </w:p>
    <w:p>
      <w:pPr>
        <w:pStyle w:val="ListParagraph"/>
        <w:numPr>
          <w:ilvl w:val="0"/>
          <w:numId w:val="21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Основные операции:</w:t>
      </w:r>
    </w:p>
    <w:p>
      <w:pPr>
        <w:pStyle w:val="ListParagraph"/>
        <w:numPr>
          <w:ilvl w:val="1"/>
          <w:numId w:val="21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Регистрация новой заявки на выпуск дебетовой/кредитной карты.</w:t>
      </w:r>
    </w:p>
    <w:p>
      <w:pPr>
        <w:pStyle w:val="ListParagraph"/>
        <w:numPr>
          <w:ilvl w:val="1"/>
          <w:numId w:val="21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Поиск клиента и просмотр статуса карты.</w:t>
      </w:r>
    </w:p>
    <w:p>
      <w:pPr>
        <w:pStyle w:val="ListParagraph"/>
        <w:numPr>
          <w:ilvl w:val="1"/>
          <w:numId w:val="2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Выдача готовой карты клиенту (считывание штрих-кода, активация).</w:t>
      </w:r>
    </w:p>
    <w:p>
      <w:pPr>
        <w:pStyle w:val="ListParagraph"/>
        <w:numPr>
          <w:ilvl w:val="1"/>
          <w:numId w:val="21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Блокировка карты (утеря, кража, компрометация) и заказ перевыпуска.</w:t>
      </w:r>
    </w:p>
    <w:p>
      <w:pPr>
        <w:pStyle w:val="ListParagraph"/>
        <w:numPr>
          <w:ilvl w:val="0"/>
          <w:numId w:val="21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Типовые ошибки и способы их устранения: Описание системных сообщений (например, «Клиент с таким паспортом уже существует», «Отсутствует связь с сервером») и алгоритмы действий.</w:t>
      </w:r>
    </w:p>
    <w:p>
      <w:pPr>
        <w:pStyle w:val="ListParagraph"/>
        <w:numPr>
          <w:ilvl w:val="0"/>
          <w:numId w:val="217"/>
        </w:numPr>
        <w:rPr/>
      </w:pPr>
      <w:r>
        <w:rPr/>
        <w:t>Описание одного раздела руководства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Раздел 5.1. Регистрация новой заявки на выпуск карты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Шаг 1. На главном экране ИС «</w:t>
      </w:r>
      <w:r>
        <w:rPr>
          <w:lang w:val="en-US"/>
        </w:rPr>
        <w:t>CardManager</w:t>
      </w:r>
      <w:r>
        <w:rPr/>
        <w:t>» нажмите кнопку «Создать заявку» в верхнем левом углу.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Шаг 2. В открывшейся форме введите ФИО клиента. Если клиент уже есть в базе, система предложит выбрать его карточку. Если клиент новый — переходите к шагу 3.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Шаг 3. Заполните блок «Паспортные данные». Поля «Серия», «Номер» и «Код подразделения» содержат маску ввода, вводите только цифры.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Шаг 4. В блоке «Параметры продукта» выберите из выпадающего списка тип карты (например, Дебетовая МИР Классическая) и тарифный план.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 xml:space="preserve">Шаг 5. Укажите контактный номер мобильного телефона клиента для подключения </w:t>
      </w:r>
      <w:r>
        <w:rPr>
          <w:lang w:val="en-US"/>
        </w:rPr>
        <w:t>SMS</w:t>
      </w:r>
      <w:r>
        <w:rPr/>
        <w:t>-банкинга.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Шаг 6. Нажмите кнопку «Отправить в производство».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Шаг 7. Распечатайте сформированное заявление (кнопка «Печать документов») и передайте клиенту на подпись. Статус заявки автоматически изменится на «В обработке (ожидает выпуска)».</w:t>
      </w:r>
    </w:p>
    <w:p>
      <w:pPr>
        <w:pStyle w:val="ListParagraph"/>
        <w:numPr>
          <w:ilvl w:val="0"/>
          <w:numId w:val="218"/>
        </w:numPr>
        <w:rPr/>
      </w:pPr>
      <w:r>
        <w:rPr/>
        <w:t>Изучение необходимости актуализации документации</w:t>
      </w:r>
    </w:p>
    <w:p>
      <w:pPr>
        <w:pStyle w:val="Normal"/>
        <w:rPr/>
      </w:pPr>
      <w:r>
        <w:rPr/>
        <w:t>Документация ИС «</w:t>
      </w:r>
      <w:r>
        <w:rPr>
          <w:lang w:val="en-US"/>
        </w:rPr>
        <w:t>CardManager</w:t>
      </w:r>
      <w:r>
        <w:rPr/>
        <w:t>» требует обновления в следующих случаях:</w:t>
      </w:r>
    </w:p>
    <w:p>
      <w:pPr>
        <w:pStyle w:val="ListParagraph"/>
        <w:numPr>
          <w:ilvl w:val="0"/>
          <w:numId w:val="219"/>
        </w:numPr>
        <w:rPr/>
      </w:pPr>
      <w:r>
        <w:rPr/>
        <w:t>Обновление версии ИС: Выход масштабных релизов, изменение архитектуры.</w:t>
      </w:r>
    </w:p>
    <w:p>
      <w:pPr>
        <w:pStyle w:val="ListParagraph"/>
        <w:numPr>
          <w:ilvl w:val="0"/>
          <w:numId w:val="220"/>
        </w:numPr>
        <w:rPr/>
      </w:pPr>
      <w:r>
        <w:rPr/>
        <w:t>Изменение интерфейса: Перенос кнопок, смена цветовой схемы, добавление новых вкладок, чтобы скриншоты в инструкции совпадали с реальностью.</w:t>
      </w:r>
    </w:p>
    <w:p>
      <w:pPr>
        <w:pStyle w:val="ListParagraph"/>
        <w:numPr>
          <w:ilvl w:val="0"/>
          <w:numId w:val="221"/>
        </w:numPr>
        <w:rPr/>
      </w:pPr>
      <w:r>
        <w:rPr/>
        <w:t>Добавление новых функций: Например, если банк внедрил выдачу цифровых (виртуальных) карт без пластика — этот процесс нужно задокументировать.</w:t>
      </w:r>
    </w:p>
    <w:p>
      <w:pPr>
        <w:pStyle w:val="ListParagraph"/>
        <w:numPr>
          <w:ilvl w:val="0"/>
          <w:numId w:val="222"/>
        </w:numPr>
        <w:rPr/>
      </w:pPr>
      <w:r>
        <w:rPr/>
        <w:t>Изменение законодательства или регламентов банка: Например, добавление обязательного поля для ввода СНИЛС клиента по требованию ЦБ РФ.</w:t>
      </w:r>
    </w:p>
    <w:p>
      <w:pPr>
        <w:pStyle w:val="ListParagraph"/>
        <w:numPr>
          <w:ilvl w:val="0"/>
          <w:numId w:val="223"/>
        </w:numPr>
        <w:rPr/>
      </w:pPr>
      <w:r>
        <w:rPr/>
        <w:t>Порядок внесения изменений</w:t>
      </w:r>
    </w:p>
    <w:p>
      <w:pPr>
        <w:pStyle w:val="Normal"/>
        <w:rPr/>
      </w:pPr>
      <w:r>
        <w:rPr/>
        <w:t>Процесс актуализации документации включает:</w:t>
      </w:r>
    </w:p>
    <w:p>
      <w:pPr>
        <w:pStyle w:val="ListParagraph"/>
        <w:numPr>
          <w:ilvl w:val="0"/>
          <w:numId w:val="22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Выявление необходимости изменения: Системный аналитик или техподдержка фиксируют релиз новой функции или частые ошибки операторов.</w:t>
      </w:r>
    </w:p>
    <w:p>
      <w:pPr>
        <w:pStyle w:val="ListParagraph"/>
        <w:numPr>
          <w:ilvl w:val="0"/>
          <w:numId w:val="22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Подготовка новой версии: Технический писатель или аналитик вносит правки в исходный текст документа, обновляет скриншоты интерфейса.</w:t>
      </w:r>
    </w:p>
    <w:p>
      <w:pPr>
        <w:pStyle w:val="ListParagraph"/>
        <w:numPr>
          <w:ilvl w:val="0"/>
          <w:numId w:val="226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>Согласование изменений: Проверка обновленной инструкции руководителем ИТ-отдела и бизнес-заказчиком (руководителем розничного отдела).</w:t>
      </w:r>
    </w:p>
    <w:p>
      <w:pPr>
        <w:pStyle w:val="ListParagraph"/>
        <w:numPr>
          <w:ilvl w:val="0"/>
          <w:numId w:val="22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/>
      </w:pPr>
      <w:r>
        <w:rPr/>
        <w:t xml:space="preserve">Утверждение и распространение: Присвоение документу новой версии (например, с </w:t>
      </w:r>
      <w:r>
        <w:rPr>
          <w:lang w:val="en-US"/>
        </w:rPr>
        <w:t>v</w:t>
      </w:r>
      <w:r>
        <w:rPr/>
        <w:t xml:space="preserve">1.0 на </w:t>
      </w:r>
      <w:r>
        <w:rPr>
          <w:lang w:val="en-US"/>
        </w:rPr>
        <w:t>v</w:t>
      </w:r>
      <w:r>
        <w:rPr/>
        <w:t>1.1), публикация во внутренней базе знаний (интранете банка), рассылка уведомления сотрудникам об изменениях.</w:t>
      </w:r>
    </w:p>
    <w:p>
      <w:pPr>
        <w:pStyle w:val="ListParagraph"/>
        <w:numPr>
          <w:ilvl w:val="0"/>
          <w:numId w:val="228"/>
        </w:numPr>
        <w:rPr/>
      </w:pPr>
      <w:r>
        <w:rPr/>
        <w:t>Регистрация изменений и 9. Пример внесения изменений</w:t>
      </w:r>
    </w:p>
    <w:p>
      <w:pPr>
        <w:pStyle w:val="Normal"/>
        <w:rPr>
          <w:b/>
        </w:rPr>
      </w:pPr>
      <w:r>
        <w:rPr>
          <w:b/>
        </w:rPr>
        <w:t>Таблица 4 – Журнал регистрации изменений пользовательского руководства «</w:t>
      </w:r>
      <w:r>
        <w:rPr>
          <w:b/>
          <w:lang w:val="en-US"/>
        </w:rPr>
        <w:t>CardManager</w:t>
      </w:r>
      <w:r>
        <w:rPr>
          <w:b/>
        </w:rPr>
        <w:t>»</w:t>
      </w:r>
    </w:p>
    <w:tbl>
      <w:tblPr>
        <w:tblStyle w:val="a9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44"/>
        <w:gridCol w:w="1548"/>
        <w:gridCol w:w="1430"/>
        <w:gridCol w:w="2005"/>
        <w:gridCol w:w="1383"/>
        <w:gridCol w:w="2060"/>
      </w:tblGrid>
      <w:tr>
        <w:trPr/>
        <w:tc>
          <w:tcPr>
            <w:tcW w:w="114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№</w:t>
            </w:r>
          </w:p>
        </w:tc>
        <w:tc>
          <w:tcPr>
            <w:tcW w:w="154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Дата</w:t>
            </w:r>
          </w:p>
        </w:tc>
        <w:tc>
          <w:tcPr>
            <w:tcW w:w="143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Раздел</w:t>
            </w:r>
          </w:p>
        </w:tc>
        <w:tc>
          <w:tcPr>
            <w:tcW w:w="200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Суть изменения</w:t>
            </w:r>
          </w:p>
        </w:tc>
        <w:tc>
          <w:tcPr>
            <w:tcW w:w="1383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Версия</w:t>
            </w:r>
          </w:p>
        </w:tc>
        <w:tc>
          <w:tcPr>
            <w:tcW w:w="206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Ответственный</w:t>
            </w:r>
          </w:p>
        </w:tc>
      </w:tr>
      <w:tr>
        <w:trPr/>
        <w:tc>
          <w:tcPr>
            <w:tcW w:w="114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</w:t>
            </w:r>
          </w:p>
        </w:tc>
        <w:tc>
          <w:tcPr>
            <w:tcW w:w="154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20.01.2026</w:t>
            </w:r>
          </w:p>
        </w:tc>
        <w:tc>
          <w:tcPr>
            <w:tcW w:w="143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Все разделы</w:t>
            </w:r>
          </w:p>
        </w:tc>
        <w:tc>
          <w:tcPr>
            <w:tcW w:w="200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Утверждение первой редакции</w:t>
            </w:r>
          </w:p>
        </w:tc>
        <w:tc>
          <w:tcPr>
            <w:tcW w:w="1383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1.0</w:t>
            </w:r>
          </w:p>
        </w:tc>
        <w:tc>
          <w:tcPr>
            <w:tcW w:w="206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Григорий Захлыстун</w:t>
            </w:r>
          </w:p>
        </w:tc>
      </w:tr>
      <w:tr>
        <w:trPr/>
        <w:tc>
          <w:tcPr>
            <w:tcW w:w="114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</w:t>
            </w:r>
          </w:p>
        </w:tc>
        <w:tc>
          <w:tcPr>
            <w:tcW w:w="154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22.04.2026</w:t>
            </w:r>
          </w:p>
        </w:tc>
        <w:tc>
          <w:tcPr>
            <w:tcW w:w="143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Раздел 5.1</w:t>
            </w:r>
          </w:p>
        </w:tc>
        <w:tc>
          <w:tcPr>
            <w:tcW w:w="200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С новыми требованиями ЦБ РФ обязатеьно заполнение поля СНИЛС</w:t>
            </w:r>
          </w:p>
        </w:tc>
        <w:tc>
          <w:tcPr>
            <w:tcW w:w="1383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1.1</w:t>
            </w:r>
          </w:p>
        </w:tc>
        <w:tc>
          <w:tcPr>
            <w:tcW w:w="206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Григорий Захлыстун</w:t>
            </w:r>
          </w:p>
        </w:tc>
      </w:tr>
      <w:tr>
        <w:trPr/>
        <w:tc>
          <w:tcPr>
            <w:tcW w:w="1144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3</w:t>
            </w:r>
          </w:p>
        </w:tc>
        <w:tc>
          <w:tcPr>
            <w:tcW w:w="1548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24.08.2026</w:t>
            </w:r>
          </w:p>
        </w:tc>
        <w:tc>
          <w:tcPr>
            <w:tcW w:w="143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Раздел 6</w:t>
            </w:r>
          </w:p>
        </w:tc>
        <w:tc>
          <w:tcPr>
            <w:tcW w:w="2005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Добавлен алгоритм действий при возникновение ошибки кода</w:t>
            </w:r>
          </w:p>
        </w:tc>
        <w:tc>
          <w:tcPr>
            <w:tcW w:w="1383" w:type="dxa"/>
            <w:tcBorders/>
          </w:tcPr>
          <w:p>
            <w:pPr>
              <w:pStyle w:val="Style17"/>
              <w:widowControl/>
              <w:spacing w:before="0" w:after="0"/>
              <w:rPr>
                <w:lang w:val="en-US"/>
              </w:rPr>
            </w:pPr>
            <w:r>
              <w:rPr>
                <w:rFonts w:eastAsia="Calibri" w:cs=""/>
                <w:kern w:val="0"/>
                <w:szCs w:val="22"/>
                <w:lang w:val="en-US" w:eastAsia="en-US" w:bidi="ar-SA"/>
              </w:rPr>
              <w:t>1.2</w:t>
            </w:r>
          </w:p>
        </w:tc>
        <w:tc>
          <w:tcPr>
            <w:tcW w:w="2060" w:type="dxa"/>
            <w:tcBorders/>
          </w:tcPr>
          <w:p>
            <w:pPr>
              <w:pStyle w:val="Style17"/>
              <w:widowControl/>
              <w:spacing w:before="0" w:after="0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Григорий Захлыстун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Выводы</w:t>
      </w:r>
    </w:p>
    <w:p>
      <w:pPr>
        <w:pStyle w:val="Normal"/>
        <w:rPr/>
      </w:pPr>
      <w:r>
        <w:rPr/>
        <w:t>Регулярное ведение и актуализация обучающей документации является критически важным элементом успешного сопровождения информационной системы банка. Устаревшие инструкции приводят к ошибкам в работе операторов (что напрямую сказывается на клиентах), увеличению количества обращений в техподдержку и нарушению внутренних регламентов информационной безопасности. Документация должна эволюционировать синхронно с развитием функционала самой ИС «</w:t>
      </w:r>
      <w:r>
        <w:rPr>
          <w:lang w:val="en-US"/>
        </w:rPr>
        <w:t>CardManager</w:t>
      </w:r>
      <w:r>
        <w:rPr/>
        <w:t>».</w:t>
      </w:r>
    </w:p>
    <w:p>
      <w:pPr>
        <w:pStyle w:val="Normal"/>
        <w:suppressAutoHyphens w:val="false"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left="720"/>
        <w:rPr/>
      </w:pPr>
      <w:r>
        <w:rPr/>
      </w:r>
    </w:p>
    <w:p>
      <w:pPr>
        <w:pStyle w:val="Heading1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ФОРМИРОВАНИЕ РЕПОЗИТОРИЯ ПРОЕКТА ВНЕДРЕНИЯ ИС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  <w:tab/>
        <w:t>Изучение понятия репозитория проекта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Репозиторий проекта внедрения ИС — это централизованное хранилище всех материалов, документов и файлов, создаваемых в ходе разработки, внедрения и сопровождения информационной системы.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Назначение репозитория: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Централизованное хранение проектной, технической и обучающей документации в структурированном виде.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Обеспечение совместной работы команды: каждый участник имеет доступ к нужным файлам без необходимости пересылки по электронной почте.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 версий документов — возможность отслеживать историю изменений и откатываться к предыдущим версиям.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Защита от потери данных: все материалы хранятся в едином месте с возможностью резервного копирования.</w:t>
      </w:r>
    </w:p>
    <w:p>
      <w:pPr>
        <w:pStyle w:val="BodyText"/>
        <w:numPr>
          <w:ilvl w:val="0"/>
          <w:numId w:val="33"/>
        </w:numPr>
        <w:tabs>
          <w:tab w:val="clear" w:pos="708"/>
          <w:tab w:val="left" w:pos="0" w:leader="none"/>
        </w:tabs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Повышение прозрачности проекта для руководителя и заказчика.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Роль в командной работе:</w:t>
      </w:r>
      <w:r>
        <w:rPr>
          <w:rFonts w:ascii="Times New Roman" w:hAnsi="Times New Roman"/>
          <w:sz w:val="28"/>
          <w:szCs w:val="28"/>
        </w:rPr>
        <w:br/>
        <w:t>В рамках проекта внедрения ИС «CardManager» над документацией одновременно работают системный аналитик, разработчик, специалист по тестированию и руководитель проекта. Без единого репозитория каждый из участников хранил бы файлы на своём локальном компьютере, что неизбежно приводило бы к рассинхронизации версий, дублированию и потере документов.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  <w:tab/>
        <w:t>Типы репозиториев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Локальный файловый репозиторий:</w:t>
      </w:r>
      <w:r>
        <w:rPr>
          <w:rFonts w:ascii="Times New Roman" w:hAnsi="Times New Roman"/>
          <w:sz w:val="28"/>
          <w:szCs w:val="28"/>
        </w:rPr>
        <w:t> Хранение файлов на жёстком диске одного компьютера в структурированной системе папок. Прост в организации, но не позволяет работать нескольким пользователям одновременно и не обеспечивает контроля версий.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Сетевой репозиторий:</w:t>
      </w:r>
      <w:r>
        <w:rPr>
          <w:rFonts w:ascii="Times New Roman" w:hAnsi="Times New Roman"/>
          <w:sz w:val="28"/>
          <w:szCs w:val="28"/>
        </w:rPr>
        <w:t> Хранение файлов на общем сетевом ресурсе (файловом сервере) внутри локальной сети организации. Обеспечивает совместный доступ и разграничение прав, но ограничен в контроле версий без специальных средств.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Облачный репозиторий:</w:t>
      </w:r>
      <w:r>
        <w:rPr>
          <w:rFonts w:ascii="Times New Roman" w:hAnsi="Times New Roman"/>
          <w:sz w:val="28"/>
          <w:szCs w:val="28"/>
        </w:rPr>
        <w:t> Хранение файлов на облачных платформах (Яндекс.Диск, Google Drive, OneDrive). Обеспечивает доступ из любой точки и автоматическую синхронизацию, однако для банковской ИС не подходит для хранения персональных данных клиентов в силу требований ФЗ-152.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Системы контроля версий (Git):</w:t>
      </w:r>
      <w:r>
        <w:rPr>
          <w:rFonts w:ascii="Times New Roman" w:hAnsi="Times New Roman"/>
          <w:sz w:val="28"/>
          <w:szCs w:val="28"/>
        </w:rPr>
        <w:t> Специализированные системы для хранения файлов с полной историей изменений. Платформы: GitHub, GitLab, Bitbucket. Оптимальный вариант для хранения исходного кода и текстовой документации.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  <w:tab/>
        <w:t>Определение состава репозитория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репозиторий проекта «CardManager» должны быть включены следующие материалы: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Техническое задание:</w:t>
      </w:r>
      <w:r>
        <w:rPr>
          <w:rFonts w:ascii="Times New Roman" w:hAnsi="Times New Roman"/>
          <w:sz w:val="28"/>
          <w:szCs w:val="28"/>
        </w:rPr>
        <w:t> Документ с описанием назначения, целей, функций, входных и выходных данных системы.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Проектная документация:</w:t>
      </w:r>
      <w:r>
        <w:rPr>
          <w:rFonts w:ascii="Times New Roman" w:hAnsi="Times New Roman"/>
          <w:sz w:val="28"/>
          <w:szCs w:val="28"/>
        </w:rPr>
        <w:t> Архитектурные схемы, описание базы данных, диаграммы вариантов использования.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Обучающая документация:</w:t>
      </w:r>
      <w:r>
        <w:rPr>
          <w:rFonts w:ascii="Times New Roman" w:hAnsi="Times New Roman"/>
          <w:sz w:val="28"/>
          <w:szCs w:val="28"/>
        </w:rPr>
        <w:t> Руководство пользователя, руководство администратора, памятки по типовым операциям, FAQ.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Отчёты:</w:t>
      </w:r>
      <w:r>
        <w:rPr>
          <w:rFonts w:ascii="Times New Roman" w:hAnsi="Times New Roman"/>
          <w:sz w:val="28"/>
          <w:szCs w:val="28"/>
        </w:rPr>
        <w:t> Отчёты по тестированию, протоколы совещаний, акты приёмки.</w:t>
      </w:r>
    </w:p>
    <w:p>
      <w:pPr>
        <w:pStyle w:val="BodyText"/>
        <w:numPr>
          <w:ilvl w:val="0"/>
          <w:numId w:val="34"/>
        </w:numPr>
        <w:tabs>
          <w:tab w:val="clear" w:pos="708"/>
          <w:tab w:val="left" w:pos="0" w:leader="none"/>
        </w:tabs>
        <w:ind w:hanging="283" w:left="709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Вспомогательные материалы:</w:t>
      </w:r>
      <w:r>
        <w:rPr>
          <w:rFonts w:ascii="Times New Roman" w:hAnsi="Times New Roman"/>
          <w:sz w:val="28"/>
          <w:szCs w:val="28"/>
        </w:rPr>
        <w:t> Шаблоны документов, презентации для обучения, нормативные документы банка.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  <w:tab/>
        <w:t>Разработка структуры репозитория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Структура каталогов репозитория проекта ИС «CardManager» организована по категориям материалов. Корневой каталог — </w:t>
      </w:r>
      <w:r>
        <w:rPr>
          <w:rStyle w:val="Style12"/>
          <w:rFonts w:ascii="Times New Roman" w:hAnsi="Times New Roman"/>
          <w:sz w:val="28"/>
          <w:szCs w:val="28"/>
        </w:rPr>
        <w:t>CardManager_Project</w:t>
      </w:r>
      <w:r>
        <w:rPr>
          <w:rFonts w:ascii="Times New Roman" w:hAnsi="Times New Roman"/>
          <w:sz w:val="28"/>
          <w:szCs w:val="28"/>
        </w:rPr>
        <w:t>. Внутри него расположены шесть основных разделов.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Каталог </w:t>
      </w:r>
      <w:r>
        <w:rPr>
          <w:rStyle w:val="Style12"/>
          <w:rFonts w:ascii="Times New Roman" w:hAnsi="Times New Roman"/>
          <w:sz w:val="28"/>
          <w:szCs w:val="28"/>
        </w:rPr>
        <w:t>01_Техническое_задание</w:t>
      </w:r>
      <w:r>
        <w:rPr>
          <w:rFonts w:ascii="Times New Roman" w:hAnsi="Times New Roman"/>
          <w:sz w:val="28"/>
          <w:szCs w:val="28"/>
        </w:rPr>
        <w:t> содержит все версии ТЗ, а также подкаталог </w:t>
      </w:r>
      <w:r>
        <w:rPr>
          <w:rStyle w:val="Style12"/>
          <w:rFonts w:ascii="Times New Roman" w:hAnsi="Times New Roman"/>
          <w:sz w:val="28"/>
          <w:szCs w:val="28"/>
        </w:rPr>
        <w:t>Приложения_к_ТЗ</w:t>
      </w:r>
      <w:r>
        <w:rPr>
          <w:rFonts w:ascii="Times New Roman" w:hAnsi="Times New Roman"/>
          <w:sz w:val="28"/>
          <w:szCs w:val="28"/>
        </w:rPr>
        <w:t> с глоссарием терминов и списком нормативных документов.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Каталог </w:t>
      </w:r>
      <w:r>
        <w:rPr>
          <w:rStyle w:val="Style12"/>
          <w:rFonts w:ascii="Times New Roman" w:hAnsi="Times New Roman"/>
          <w:sz w:val="28"/>
          <w:szCs w:val="28"/>
        </w:rPr>
        <w:t>02_Проектная_документация</w:t>
      </w:r>
      <w:r>
        <w:rPr>
          <w:rFonts w:ascii="Times New Roman" w:hAnsi="Times New Roman"/>
          <w:sz w:val="28"/>
          <w:szCs w:val="28"/>
        </w:rPr>
        <w:t> разделён на подкаталоги: </w:t>
      </w:r>
      <w:r>
        <w:rPr>
          <w:rStyle w:val="Style12"/>
          <w:rFonts w:ascii="Times New Roman" w:hAnsi="Times New Roman"/>
          <w:sz w:val="28"/>
          <w:szCs w:val="28"/>
        </w:rPr>
        <w:t>Архитектура_системы</w:t>
      </w:r>
      <w:r>
        <w:rPr>
          <w:rFonts w:ascii="Times New Roman" w:hAnsi="Times New Roman"/>
          <w:sz w:val="28"/>
          <w:szCs w:val="28"/>
        </w:rPr>
        <w:t> (схемы и описания), </w:t>
      </w:r>
      <w:r>
        <w:rPr>
          <w:rStyle w:val="Style12"/>
          <w:rFonts w:ascii="Times New Roman" w:hAnsi="Times New Roman"/>
          <w:sz w:val="28"/>
          <w:szCs w:val="28"/>
        </w:rPr>
        <w:t>База_данных</w:t>
      </w:r>
      <w:r>
        <w:rPr>
          <w:rFonts w:ascii="Times New Roman" w:hAnsi="Times New Roman"/>
          <w:sz w:val="28"/>
          <w:szCs w:val="28"/>
        </w:rPr>
        <w:t> (ER-диаграмма и описание таблиц), </w:t>
      </w:r>
      <w:r>
        <w:rPr>
          <w:rStyle w:val="Style12"/>
          <w:rFonts w:ascii="Times New Roman" w:hAnsi="Times New Roman"/>
          <w:sz w:val="28"/>
          <w:szCs w:val="28"/>
        </w:rPr>
        <w:t>Диаграммы_UML</w:t>
      </w:r>
      <w:r>
        <w:rPr>
          <w:rFonts w:ascii="Times New Roman" w:hAnsi="Times New Roman"/>
          <w:sz w:val="28"/>
          <w:szCs w:val="28"/>
        </w:rPr>
        <w:t> (варианты использования и диаграммы последовательности), </w:t>
      </w:r>
      <w:r>
        <w:rPr>
          <w:rStyle w:val="Style12"/>
          <w:rFonts w:ascii="Times New Roman" w:hAnsi="Times New Roman"/>
          <w:sz w:val="28"/>
          <w:szCs w:val="28"/>
        </w:rPr>
        <w:t>Спецификации_модулей</w:t>
      </w:r>
      <w:r>
        <w:rPr>
          <w:rFonts w:ascii="Times New Roman" w:hAnsi="Times New Roman"/>
          <w:sz w:val="28"/>
          <w:szCs w:val="28"/>
        </w:rPr>
        <w:t> (описание отдельных модулей системы).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Каталог </w:t>
      </w:r>
      <w:r>
        <w:rPr>
          <w:rStyle w:val="Style12"/>
          <w:rFonts w:ascii="Times New Roman" w:hAnsi="Times New Roman"/>
          <w:sz w:val="28"/>
          <w:szCs w:val="28"/>
        </w:rPr>
        <w:t>03_Обучающая_документация</w:t>
      </w:r>
      <w:r>
        <w:rPr>
          <w:rFonts w:ascii="Times New Roman" w:hAnsi="Times New Roman"/>
          <w:sz w:val="28"/>
          <w:szCs w:val="28"/>
        </w:rPr>
        <w:t> включает подкаталоги: </w:t>
      </w:r>
      <w:r>
        <w:rPr>
          <w:rStyle w:val="Style12"/>
          <w:rFonts w:ascii="Times New Roman" w:hAnsi="Times New Roman"/>
          <w:sz w:val="28"/>
          <w:szCs w:val="28"/>
        </w:rPr>
        <w:t>Руководство_пользователя</w:t>
      </w:r>
      <w:r>
        <w:rPr>
          <w:rFonts w:ascii="Times New Roman" w:hAnsi="Times New Roman"/>
          <w:sz w:val="28"/>
          <w:szCs w:val="28"/>
        </w:rPr>
        <w:t> (с папкой скриншотов интерфейса), </w:t>
      </w:r>
      <w:r>
        <w:rPr>
          <w:rStyle w:val="Style12"/>
          <w:rFonts w:ascii="Times New Roman" w:hAnsi="Times New Roman"/>
          <w:sz w:val="28"/>
          <w:szCs w:val="28"/>
        </w:rPr>
        <w:t>Руководство_администратора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2"/>
          <w:rFonts w:ascii="Times New Roman" w:hAnsi="Times New Roman"/>
          <w:sz w:val="28"/>
          <w:szCs w:val="28"/>
        </w:rPr>
        <w:t>Памятки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2"/>
          <w:rFonts w:ascii="Times New Roman" w:hAnsi="Times New Roman"/>
          <w:sz w:val="28"/>
          <w:szCs w:val="28"/>
        </w:rPr>
        <w:t>FAQ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Каталог </w:t>
      </w:r>
      <w:r>
        <w:rPr>
          <w:rStyle w:val="Style12"/>
          <w:rFonts w:ascii="Times New Roman" w:hAnsi="Times New Roman"/>
          <w:sz w:val="28"/>
          <w:szCs w:val="28"/>
        </w:rPr>
        <w:t>04_Отчёты</w:t>
      </w:r>
      <w:r>
        <w:rPr>
          <w:rFonts w:ascii="Times New Roman" w:hAnsi="Times New Roman"/>
          <w:sz w:val="28"/>
          <w:szCs w:val="28"/>
        </w:rPr>
        <w:t> содержит подкаталоги: </w:t>
      </w:r>
      <w:r>
        <w:rPr>
          <w:rStyle w:val="Style12"/>
          <w:rFonts w:ascii="Times New Roman" w:hAnsi="Times New Roman"/>
          <w:sz w:val="28"/>
          <w:szCs w:val="28"/>
        </w:rPr>
        <w:t>Отчёты_по_тестированию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2"/>
          <w:rFonts w:ascii="Times New Roman" w:hAnsi="Times New Roman"/>
          <w:sz w:val="28"/>
          <w:szCs w:val="28"/>
        </w:rPr>
        <w:t>Протоколы_совещаний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2"/>
          <w:rFonts w:ascii="Times New Roman" w:hAnsi="Times New Roman"/>
          <w:sz w:val="28"/>
          <w:szCs w:val="28"/>
        </w:rPr>
        <w:t>Акты_приёмки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Каталог </w:t>
      </w:r>
      <w:r>
        <w:rPr>
          <w:rStyle w:val="Style12"/>
          <w:rFonts w:ascii="Times New Roman" w:hAnsi="Times New Roman"/>
          <w:sz w:val="28"/>
          <w:szCs w:val="28"/>
        </w:rPr>
        <w:t>05_Вспомогательные_материалы</w:t>
      </w:r>
      <w:r>
        <w:rPr>
          <w:rFonts w:ascii="Times New Roman" w:hAnsi="Times New Roman"/>
          <w:sz w:val="28"/>
          <w:szCs w:val="28"/>
        </w:rPr>
        <w:t> включает: </w:t>
      </w:r>
      <w:r>
        <w:rPr>
          <w:rStyle w:val="Style12"/>
          <w:rFonts w:ascii="Times New Roman" w:hAnsi="Times New Roman"/>
          <w:sz w:val="28"/>
          <w:szCs w:val="28"/>
        </w:rPr>
        <w:t>Шаблоны_документов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2"/>
          <w:rFonts w:ascii="Times New Roman" w:hAnsi="Times New Roman"/>
          <w:sz w:val="28"/>
          <w:szCs w:val="28"/>
        </w:rPr>
        <w:t>Презентации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2"/>
          <w:rFonts w:ascii="Times New Roman" w:hAnsi="Times New Roman"/>
          <w:sz w:val="28"/>
          <w:szCs w:val="28"/>
        </w:rPr>
        <w:t>Нормативные_документы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Каталог </w:t>
      </w:r>
      <w:r>
        <w:rPr>
          <w:rStyle w:val="Style12"/>
          <w:rFonts w:ascii="Times New Roman" w:hAnsi="Times New Roman"/>
          <w:sz w:val="28"/>
          <w:szCs w:val="28"/>
        </w:rPr>
        <w:t>06_Архив</w:t>
      </w:r>
      <w:r>
        <w:rPr>
          <w:rFonts w:ascii="Times New Roman" w:hAnsi="Times New Roman"/>
          <w:sz w:val="28"/>
          <w:szCs w:val="28"/>
        </w:rPr>
        <w:t> предназначен для хранения устаревших версий документов, перемещённых из рабочих каталогов.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Вложенность каталогов не превышает трёх уровней, что обеспечивает удобство навигации.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  <w:tab/>
        <w:t>Правила наименования файлов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Общий шаблон: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yle12"/>
          <w:rFonts w:ascii="Times New Roman" w:hAnsi="Times New Roman"/>
          <w:sz w:val="28"/>
          <w:szCs w:val="28"/>
        </w:rPr>
        <w:t>[Тип_документа]_[Краткое_название]_v[Версия].[расширение]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Тип документа указывается в начале имени: ТЗ, Руководство, Памятка, Отчёт, Протокол, Акт, Диаграмма.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Краткое название записывается через символ подчёркивания без пробелов.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/>
      </w:pPr>
      <w:r>
        <w:rPr>
          <w:rFonts w:ascii="Times New Roman" w:hAnsi="Times New Roman"/>
          <w:sz w:val="28"/>
          <w:szCs w:val="28"/>
        </w:rPr>
        <w:t>Номер версии в формате </w:t>
      </w:r>
      <w:r>
        <w:rPr>
          <w:rStyle w:val="Style12"/>
          <w:rFonts w:ascii="Times New Roman" w:hAnsi="Times New Roman"/>
          <w:sz w:val="28"/>
          <w:szCs w:val="28"/>
        </w:rPr>
        <w:t>vX.Y</w:t>
      </w:r>
      <w:r>
        <w:rPr>
          <w:rFonts w:ascii="Times New Roman" w:hAnsi="Times New Roman"/>
          <w:sz w:val="28"/>
          <w:szCs w:val="28"/>
        </w:rPr>
        <w:t>, где </w:t>
      </w:r>
      <w:r>
        <w:rPr>
          <w:rStyle w:val="Style12"/>
          <w:rFonts w:ascii="Times New Roman" w:hAnsi="Times New Roman"/>
          <w:sz w:val="28"/>
          <w:szCs w:val="28"/>
        </w:rPr>
        <w:t>X</w:t>
      </w:r>
      <w:r>
        <w:rPr>
          <w:rFonts w:ascii="Times New Roman" w:hAnsi="Times New Roman"/>
          <w:sz w:val="28"/>
          <w:szCs w:val="28"/>
        </w:rPr>
        <w:t> — мажорная версия, </w:t>
      </w:r>
      <w:r>
        <w:rPr>
          <w:rStyle w:val="Style12"/>
          <w:rFonts w:ascii="Times New Roman" w:hAnsi="Times New Roman"/>
          <w:sz w:val="28"/>
          <w:szCs w:val="28"/>
        </w:rPr>
        <w:t>Y</w:t>
      </w:r>
      <w:r>
        <w:rPr>
          <w:rFonts w:ascii="Times New Roman" w:hAnsi="Times New Roman"/>
          <w:sz w:val="28"/>
          <w:szCs w:val="28"/>
        </w:rPr>
        <w:t> — минорная.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/>
      </w:pPr>
      <w:r>
        <w:rPr>
          <w:rFonts w:ascii="Times New Roman" w:hAnsi="Times New Roman"/>
          <w:sz w:val="28"/>
          <w:szCs w:val="28"/>
        </w:rPr>
        <w:t>Дата указывается в формате </w:t>
      </w:r>
      <w:r>
        <w:rPr>
          <w:rStyle w:val="Style12"/>
          <w:rFonts w:ascii="Times New Roman" w:hAnsi="Times New Roman"/>
          <w:sz w:val="28"/>
          <w:szCs w:val="28"/>
        </w:rPr>
        <w:t>ГГГГ-ММ-ДД</w:t>
      </w:r>
      <w:r>
        <w:rPr>
          <w:rFonts w:ascii="Times New Roman" w:hAnsi="Times New Roman"/>
          <w:sz w:val="28"/>
          <w:szCs w:val="28"/>
        </w:rPr>
        <w:t> (для протоколов совещаний).</w:t>
      </w:r>
    </w:p>
    <w:p>
      <w:pPr>
        <w:pStyle w:val="BodyText"/>
        <w:numPr>
          <w:ilvl w:val="0"/>
          <w:numId w:val="35"/>
        </w:numPr>
        <w:tabs>
          <w:tab w:val="clear" w:pos="708"/>
          <w:tab w:val="left" w:pos="0" w:leader="none"/>
        </w:tabs>
        <w:ind w:hanging="283" w:left="709" w:right="0"/>
        <w:jc w:val="both"/>
        <w:rPr/>
      </w:pPr>
      <w:r>
        <w:rPr>
          <w:rFonts w:ascii="Times New Roman" w:hAnsi="Times New Roman"/>
          <w:sz w:val="28"/>
          <w:szCs w:val="28"/>
        </w:rPr>
        <w:t>Примеры: </w:t>
      </w:r>
      <w:r>
        <w:rPr>
          <w:rStyle w:val="Style12"/>
          <w:rFonts w:ascii="Times New Roman" w:hAnsi="Times New Roman"/>
          <w:sz w:val="28"/>
          <w:szCs w:val="28"/>
        </w:rPr>
        <w:t>Руководство_оператора_v1.1.docx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2"/>
          <w:rFonts w:ascii="Times New Roman" w:hAnsi="Times New Roman"/>
          <w:sz w:val="28"/>
          <w:szCs w:val="28"/>
        </w:rPr>
        <w:t>Протокол_совещания_2026-02-10.docx</w:t>
      </w:r>
      <w:r>
        <w:rPr>
          <w:rFonts w:ascii="Times New Roman" w:hAnsi="Times New Roman"/>
          <w:sz w:val="28"/>
          <w:szCs w:val="28"/>
        </w:rPr>
        <w:t>, </w:t>
      </w:r>
      <w:r>
        <w:rPr>
          <w:rStyle w:val="Style12"/>
          <w:rFonts w:ascii="Times New Roman" w:hAnsi="Times New Roman"/>
          <w:sz w:val="28"/>
          <w:szCs w:val="28"/>
        </w:rPr>
        <w:t>ER_диаграмма_v1.0.png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</w:t>
        <w:tab/>
        <w:t>Создание репозитория проекта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На локальном компьютере:</w:t>
      </w:r>
      <w:r>
        <w:rPr>
          <w:rFonts w:ascii="Times New Roman" w:hAnsi="Times New Roman"/>
          <w:sz w:val="28"/>
          <w:szCs w:val="28"/>
        </w:rPr>
        <w:t> Создана корневая папка </w:t>
      </w:r>
      <w:r>
        <w:rPr>
          <w:rStyle w:val="Style12"/>
          <w:rFonts w:ascii="Times New Roman" w:hAnsi="Times New Roman"/>
          <w:sz w:val="28"/>
          <w:szCs w:val="28"/>
        </w:rPr>
        <w:t>CardManager_Project</w:t>
      </w:r>
      <w:r>
        <w:rPr>
          <w:rFonts w:ascii="Times New Roman" w:hAnsi="Times New Roman"/>
          <w:sz w:val="28"/>
          <w:szCs w:val="28"/>
        </w:rPr>
        <w:t> с полной структурой каталогов. Используется для оперативной работы и подготовки черновых версий.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На сетевом ресурсе:</w:t>
      </w:r>
      <w:r>
        <w:rPr>
          <w:rFonts w:ascii="Times New Roman" w:hAnsi="Times New Roman"/>
          <w:sz w:val="28"/>
          <w:szCs w:val="28"/>
        </w:rPr>
        <w:t> На файловом сервере техникума размещена аналогичная структура папок. Доступ предоставлен всем участникам проектной группы с разграничением прав.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В облачном хранилище:</w:t>
      </w:r>
      <w:r>
        <w:rPr>
          <w:rFonts w:ascii="Times New Roman" w:hAnsi="Times New Roman"/>
          <w:sz w:val="28"/>
          <w:szCs w:val="28"/>
        </w:rPr>
        <w:t> Создана папка проекта в Яндекс.Диске для хранения материалов, не содержащих персональных данных (учебные презентации, шаблоны, FAQ).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  <w:tab/>
        <w:t xml:space="preserve"> Размещение материалов в репозитории</w:t>
      </w:r>
    </w:p>
    <w:tbl>
      <w:tblPr>
        <w:tblW w:w="93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08"/>
        <w:gridCol w:w="4721"/>
        <w:gridCol w:w="926"/>
      </w:tblGrid>
      <w:tr>
        <w:trPr>
          <w:tblHeader w:val="true"/>
        </w:trPr>
        <w:tc>
          <w:tcPr>
            <w:tcW w:w="3708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Каталог репозитория</w:t>
            </w:r>
          </w:p>
        </w:tc>
        <w:tc>
          <w:tcPr>
            <w:tcW w:w="4721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Размещённый документ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Версия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01_Техническое_задание/</w:t>
            </w:r>
          </w:p>
        </w:tc>
        <w:tc>
          <w:tcPr>
            <w:tcW w:w="4721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ТЗ_CardManager_v1.0.docx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v1.0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02_Проектная_документация/База_данных/</w:t>
            </w:r>
          </w:p>
        </w:tc>
        <w:tc>
          <w:tcPr>
            <w:tcW w:w="4721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ER_диаграмма_v1.0.png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v1.0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02_Проектная_документация/Диаграммы_UML/</w:t>
            </w:r>
          </w:p>
        </w:tc>
        <w:tc>
          <w:tcPr>
            <w:tcW w:w="4721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UseCase_оператор_v1.0.png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v1.0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03_Обучающая_документация/Руководство_пользователя/</w:t>
            </w:r>
          </w:p>
        </w:tc>
        <w:tc>
          <w:tcPr>
            <w:tcW w:w="4721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Руководство_оператора_v1.0.docx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v1.0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03_Обучающая_документация/Памятки/</w:t>
            </w:r>
          </w:p>
        </w:tc>
        <w:tc>
          <w:tcPr>
            <w:tcW w:w="4721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Памятка_блокировка_карты_v1.0.docx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v1.0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04_Отчёты/Отчёты_по_тестированию/</w:t>
            </w:r>
          </w:p>
        </w:tc>
        <w:tc>
          <w:tcPr>
            <w:tcW w:w="4721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Отчёт_функционального_тестирования_v1.0.docx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v1.0</w:t>
            </w:r>
          </w:p>
        </w:tc>
      </w:tr>
      <w:tr>
        <w:trPr/>
        <w:tc>
          <w:tcPr>
            <w:tcW w:w="3708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05_Вспомогательные_материалы/Шаблоны_документов/</w:t>
            </w:r>
          </w:p>
        </w:tc>
        <w:tc>
          <w:tcPr>
            <w:tcW w:w="4721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Шаблон_заявления_на_выпуск_карты.docx</w:t>
            </w:r>
          </w:p>
        </w:tc>
        <w:tc>
          <w:tcPr>
            <w:tcW w:w="926" w:type="dxa"/>
            <w:tcBorders/>
            <w:vAlign w:val="center"/>
          </w:tcPr>
          <w:p>
            <w:pPr>
              <w:pStyle w:val="Style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</w:tbl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 Ведение версий документов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При первом создании документу присваивается версия </w:t>
      </w:r>
      <w:r>
        <w:rPr>
          <w:rStyle w:val="Style12"/>
          <w:rFonts w:ascii="Times New Roman" w:hAnsi="Times New Roman"/>
          <w:sz w:val="28"/>
          <w:szCs w:val="28"/>
        </w:rPr>
        <w:t>v1.0</w:t>
      </w:r>
      <w:r>
        <w:rPr>
          <w:rFonts w:ascii="Times New Roman" w:hAnsi="Times New Roman"/>
          <w:sz w:val="28"/>
          <w:szCs w:val="28"/>
        </w:rPr>
        <w:t>. Незначительные правки (опечатки, обновление скриншотов) увеличивают минорный номер: </w:t>
      </w:r>
      <w:r>
        <w:rPr>
          <w:rStyle w:val="Style12"/>
          <w:rFonts w:ascii="Times New Roman" w:hAnsi="Times New Roman"/>
          <w:sz w:val="28"/>
          <w:szCs w:val="28"/>
        </w:rPr>
        <w:t>v1.0 → v1.1</w:t>
      </w:r>
      <w:r>
        <w:rPr>
          <w:rFonts w:ascii="Times New Roman" w:hAnsi="Times New Roman"/>
          <w:sz w:val="28"/>
          <w:szCs w:val="28"/>
        </w:rPr>
        <w:t>. Существенные изменения (новые разделы, переработка структуры) увеличивают мажорный номер: </w:t>
      </w:r>
      <w:r>
        <w:rPr>
          <w:rStyle w:val="Style12"/>
          <w:rFonts w:ascii="Times New Roman" w:hAnsi="Times New Roman"/>
          <w:sz w:val="28"/>
          <w:szCs w:val="28"/>
        </w:rPr>
        <w:t>v1.2 → v2.0</w:t>
      </w:r>
      <w:r>
        <w:rPr>
          <w:rFonts w:ascii="Times New Roman" w:hAnsi="Times New Roman"/>
          <w:sz w:val="28"/>
          <w:szCs w:val="28"/>
        </w:rPr>
        <w:t>. Предыдущие версии перемещаются в каталог </w:t>
      </w:r>
      <w:r>
        <w:rPr>
          <w:rStyle w:val="Style12"/>
          <w:rFonts w:ascii="Times New Roman" w:hAnsi="Times New Roman"/>
          <w:sz w:val="28"/>
          <w:szCs w:val="28"/>
        </w:rPr>
        <w:t>06_Архив/</w:t>
      </w:r>
      <w:r>
        <w:rPr>
          <w:rFonts w:ascii="Times New Roman" w:hAnsi="Times New Roman"/>
          <w:sz w:val="28"/>
          <w:szCs w:val="28"/>
        </w:rPr>
        <w:t>.</w:t>
      </w:r>
    </w:p>
    <w:tbl>
      <w:tblPr>
        <w:tblW w:w="751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5"/>
        <w:gridCol w:w="1186"/>
        <w:gridCol w:w="1362"/>
        <w:gridCol w:w="4068"/>
      </w:tblGrid>
      <w:tr>
        <w:trPr>
          <w:tblHeader w:val="true"/>
        </w:trPr>
        <w:tc>
          <w:tcPr>
            <w:tcW w:w="895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Версия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Автор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 изменений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v1.0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20.01.2026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Дуденков Н.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Первая редакция документа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v1.1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22.04.2026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Дуденков Н.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Добавлено обязательное поле СНИЛС</w:t>
            </w:r>
          </w:p>
        </w:tc>
      </w:tr>
      <w:tr>
        <w:trPr/>
        <w:tc>
          <w:tcPr>
            <w:tcW w:w="895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v1.2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24.08.2026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Сезёмин А.</w:t>
            </w:r>
          </w:p>
        </w:tc>
        <w:tc>
          <w:tcPr>
            <w:tcW w:w="4068" w:type="dxa"/>
            <w:tcBorders/>
            <w:vAlign w:val="center"/>
          </w:tcPr>
          <w:p>
            <w:pPr>
              <w:pStyle w:val="Style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Обновлены скриншоты интерфейса</w:t>
            </w:r>
          </w:p>
        </w:tc>
      </w:tr>
    </w:tbl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 </w:t>
        <w:tab/>
        <w:t>Разграничение доступа (теоретически)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5 – Матрица разграничения доступа к репозиторию</w:t>
      </w:r>
    </w:p>
    <w:tbl>
      <w:tblPr>
        <w:tblW w:w="1090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72"/>
        <w:gridCol w:w="934"/>
        <w:gridCol w:w="1656"/>
        <w:gridCol w:w="1774"/>
        <w:gridCol w:w="1317"/>
        <w:gridCol w:w="1649"/>
        <w:gridCol w:w="1205"/>
      </w:tblGrid>
      <w:tr>
        <w:trPr>
          <w:tblHeader w:val="true"/>
        </w:trPr>
        <w:tc>
          <w:tcPr>
            <w:tcW w:w="2372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Роль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01_ТЗ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02_Проектная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03_Обучающая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04_Отчёты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05_Вспомогат.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Style16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06_Архив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Запись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Запись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Системный аналитик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Запись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Запись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Запись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Ведущий разработчик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Запись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Администратор ИС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Полный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Специалист по тестированию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Запись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Эксперт-пользователь</w:t>
            </w:r>
          </w:p>
        </w:tc>
        <w:tc>
          <w:tcPr>
            <w:tcW w:w="93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1656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1774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317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1649" w:type="dxa"/>
            <w:tcBorders/>
            <w:vAlign w:val="center"/>
          </w:tcPr>
          <w:p>
            <w:pPr>
              <w:pStyle w:val="Style15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Чтение</w:t>
            </w:r>
          </w:p>
        </w:tc>
        <w:tc>
          <w:tcPr>
            <w:tcW w:w="1205" w:type="dxa"/>
            <w:tcBorders/>
            <w:vAlign w:val="center"/>
          </w:tcPr>
          <w:p>
            <w:pPr>
              <w:pStyle w:val="Style15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</w:tr>
    </w:tbl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  <w:tab/>
        <w:t>Анализ удобства структуры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Разработанная структура обладает логичной группировкой по категориям материалов, что позволяет быстро находить нужный документ. Наличие каталога </w:t>
      </w:r>
      <w:r>
        <w:rPr>
          <w:rStyle w:val="Style12"/>
          <w:rFonts w:ascii="Times New Roman" w:hAnsi="Times New Roman"/>
          <w:sz w:val="28"/>
          <w:szCs w:val="28"/>
        </w:rPr>
        <w:t>06_Архив</w:t>
      </w:r>
      <w:r>
        <w:rPr>
          <w:rFonts w:ascii="Times New Roman" w:hAnsi="Times New Roman"/>
          <w:sz w:val="28"/>
          <w:szCs w:val="28"/>
        </w:rPr>
        <w:t> предотвращает захламление рабочих папок. Единые правила именования обеспечивают однозначную идентификацию документа по имени файла.</w:t>
      </w:r>
    </w:p>
    <w:p>
      <w:pPr>
        <w:pStyle w:val="BodyText"/>
        <w:ind w:hanging="0" w:left="0" w:right="0"/>
        <w:jc w:val="both"/>
        <w:rPr/>
      </w:pPr>
      <w:r>
        <w:rPr>
          <w:rFonts w:ascii="Times New Roman" w:hAnsi="Times New Roman"/>
          <w:sz w:val="28"/>
          <w:szCs w:val="28"/>
        </w:rPr>
        <w:t>В качестве улучшений предлагается добавить каталог </w:t>
      </w:r>
      <w:r>
        <w:rPr>
          <w:rStyle w:val="Style12"/>
          <w:rFonts w:ascii="Times New Roman" w:hAnsi="Times New Roman"/>
          <w:sz w:val="28"/>
          <w:szCs w:val="28"/>
        </w:rPr>
        <w:t>07_Исходный_код/</w:t>
      </w:r>
      <w:r>
        <w:rPr>
          <w:rFonts w:ascii="Times New Roman" w:hAnsi="Times New Roman"/>
          <w:sz w:val="28"/>
          <w:szCs w:val="28"/>
        </w:rPr>
        <w:t> для хранения скриптов базы данных и конфигурационных файлов, а также создать файл </w:t>
      </w:r>
      <w:r>
        <w:rPr>
          <w:rStyle w:val="Style12"/>
          <w:rFonts w:ascii="Times New Roman" w:hAnsi="Times New Roman"/>
          <w:sz w:val="28"/>
          <w:szCs w:val="28"/>
        </w:rPr>
        <w:t>README</w:t>
      </w:r>
      <w:r>
        <w:rPr>
          <w:rFonts w:ascii="Times New Roman" w:hAnsi="Times New Roman"/>
          <w:sz w:val="28"/>
          <w:szCs w:val="28"/>
        </w:rPr>
        <w:t> в корневом каталоге с описанием проекта и контактами ответственных лиц.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ind w:hanging="0" w:left="0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ТЕХНОЛОГИИ RUP В ПРОЦЕССЕ ВНЕДРЕНИЯ ИС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  <w:tab/>
        <w:t>Изучение понятия RUP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RUP (Rational Unified Process)</w:t>
      </w:r>
      <w:r>
        <w:rPr>
          <w:rFonts w:ascii="Times New Roman" w:hAnsi="Times New Roman"/>
          <w:sz w:val="28"/>
          <w:szCs w:val="28"/>
        </w:rPr>
        <w:t> — итеративная методология разработки программного обеспечения, разработанная компанией Rational Software (впоследствии приобретённой IBM). RUP описывает полный жизненный цикл создания программного продукта — от формулирования бизнес-идеи до передачи готовой системы в эксплуатацию.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Назначение RUP: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Структурированный подход к управлению проектом разработки и внедрения ИС.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Снижение рисков за счёт итеративной разработки: на каждой итерации создаётся работающий прототип.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Стандартизация процессов: RUP определяет роли участников, артефакты и дисциплины.</w:t>
      </w:r>
    </w:p>
    <w:p>
      <w:pPr>
        <w:pStyle w:val="BodyText"/>
        <w:numPr>
          <w:ilvl w:val="0"/>
          <w:numId w:val="36"/>
        </w:numPr>
        <w:tabs>
          <w:tab w:val="clear" w:pos="708"/>
          <w:tab w:val="left" w:pos="0" w:leader="none"/>
        </w:tabs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Адаптивность: методология может быть настроена под проекты различного масштаба.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Ключевые принципы RUP:</w:t>
      </w:r>
      <w:r>
        <w:rPr>
          <w:rFonts w:ascii="Times New Roman" w:hAnsi="Times New Roman"/>
          <w:sz w:val="28"/>
          <w:szCs w:val="28"/>
        </w:rPr>
        <w:t> итеративная разработка, управление требованиями, использование компонентной архитектуры, визуальное моделирование (UML), непрерывная проверка качества, управление изменениями.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  <w:tab/>
        <w:t>Фазы RUP (Конспект)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Инициация (Inception):</w:t>
      </w:r>
      <w:r>
        <w:rPr>
          <w:rFonts w:ascii="Times New Roman" w:hAnsi="Times New Roman"/>
          <w:sz w:val="28"/>
          <w:szCs w:val="28"/>
        </w:rPr>
        <w:t> Определяются масштаб и границы проекта. Проводится анализ осуществимости, оцениваются риски, формируется видение продукта. Завершается решением о целесообразности проекта.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Проработка (Elaboration):</w:t>
      </w:r>
      <w:r>
        <w:rPr>
          <w:rFonts w:ascii="Times New Roman" w:hAnsi="Times New Roman"/>
          <w:sz w:val="28"/>
          <w:szCs w:val="28"/>
        </w:rPr>
        <w:t> Детально прорабатывается архитектура системы, уточняются требования, создаётся архитектурный прототип. Основная задача — устранить наиболее значимые технические риски.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Конструирование (Construction):</w:t>
      </w:r>
      <w:r>
        <w:rPr>
          <w:rFonts w:ascii="Times New Roman" w:hAnsi="Times New Roman"/>
          <w:sz w:val="28"/>
          <w:szCs w:val="28"/>
        </w:rPr>
        <w:t> Реализуются все запланированные функции системы. Разработка ведётся итеративно: на каждой итерации создаются и тестируются новые модули.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Внедрение (Transition):</w:t>
      </w:r>
      <w:r>
        <w:rPr>
          <w:rFonts w:ascii="Times New Roman" w:hAnsi="Times New Roman"/>
          <w:sz w:val="28"/>
          <w:szCs w:val="28"/>
        </w:rPr>
        <w:t> Система передаётся конечным пользователям. Проводится обучение персонала, миграция данных, приёмочное тестирование и устранение дефектов.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  <w:tab/>
        <w:t xml:space="preserve"> Цели и результаты фаз RUP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Инициация: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Цель: Определить масштаб проекта, оценить осуществимость, получить одобрение на начало.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Работы: Определение границ проекта, первичный сбор требований, анализ аналогов, оценка рисков.</w:t>
      </w:r>
    </w:p>
    <w:p>
      <w:pPr>
        <w:pStyle w:val="BodyText"/>
        <w:numPr>
          <w:ilvl w:val="0"/>
          <w:numId w:val="37"/>
        </w:numPr>
        <w:tabs>
          <w:tab w:val="clear" w:pos="708"/>
          <w:tab w:val="left" w:pos="0" w:leader="none"/>
        </w:tabs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Результаты: Документ «Видение проекта», перечень требований, экономическое обоснование, предварительный план.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Проработка: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Цель: Разработать стабильную архитектуру, устранить основные риски, детализировать план.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Работы: Детальный анализ требований, проектирование архитектуры, создание прототипа, модель БД.</w:t>
      </w:r>
    </w:p>
    <w:p>
      <w:pPr>
        <w:pStyle w:val="BodyText"/>
        <w:numPr>
          <w:ilvl w:val="0"/>
          <w:numId w:val="38"/>
        </w:numPr>
        <w:tabs>
          <w:tab w:val="clear" w:pos="708"/>
          <w:tab w:val="left" w:pos="0" w:leader="none"/>
        </w:tabs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Результаты: Модель вариантов использования, документ архитектуры, прототип, уточнённый план.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Конструирование:</w:t>
      </w:r>
    </w:p>
    <w:p>
      <w:pPr>
        <w:pStyle w:val="BodyText"/>
        <w:numPr>
          <w:ilvl w:val="0"/>
          <w:numId w:val="39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Цель: Реализовать все функции, провести тестирование, подготовить к передаче.</w:t>
      </w:r>
    </w:p>
    <w:p>
      <w:pPr>
        <w:pStyle w:val="BodyText"/>
        <w:numPr>
          <w:ilvl w:val="0"/>
          <w:numId w:val="39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Работы: Кодирование модулей, тестирование, разработка документации, подготовка среды.</w:t>
      </w:r>
    </w:p>
    <w:p>
      <w:pPr>
        <w:pStyle w:val="BodyText"/>
        <w:numPr>
          <w:ilvl w:val="0"/>
          <w:numId w:val="39"/>
        </w:numPr>
        <w:tabs>
          <w:tab w:val="clear" w:pos="708"/>
          <w:tab w:val="left" w:pos="0" w:leader="none"/>
        </w:tabs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Результаты: Бета-версия системы, тестовая документация, руководства пользователя и администратора.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Внедрение:</w:t>
      </w:r>
    </w:p>
    <w:p>
      <w:pPr>
        <w:pStyle w:val="BodyText"/>
        <w:numPr>
          <w:ilvl w:val="0"/>
          <w:numId w:val="40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Цель: Передать систему пользователям, обеспечить приёмку и переход в эксплуатацию.</w:t>
      </w:r>
    </w:p>
    <w:p>
      <w:pPr>
        <w:pStyle w:val="BodyText"/>
        <w:numPr>
          <w:ilvl w:val="0"/>
          <w:numId w:val="40"/>
        </w:numPr>
        <w:tabs>
          <w:tab w:val="clear" w:pos="708"/>
          <w:tab w:val="left" w:pos="0" w:leader="none"/>
        </w:tabs>
        <w:spacing w:before="0" w:after="0"/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Работы: Развёртывание, миграция данных, обучение, приёмочное тестирование, устранение дефектов.</w:t>
      </w:r>
    </w:p>
    <w:p>
      <w:pPr>
        <w:pStyle w:val="BodyText"/>
        <w:numPr>
          <w:ilvl w:val="0"/>
          <w:numId w:val="40"/>
        </w:numPr>
        <w:tabs>
          <w:tab w:val="clear" w:pos="708"/>
          <w:tab w:val="left" w:pos="0" w:leader="none"/>
        </w:tabs>
        <w:ind w:hanging="283" w:left="709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Результаты: Развёрнутая система, акт приёмки, протоколы обучения, план сопровождения.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  <w:tab/>
        <w:t>Соотнесение RUP с проектом ИС «CardManager»</w:t>
      </w:r>
    </w:p>
    <w:tbl>
      <w:tblPr>
        <w:tblW w:w="93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7"/>
        <w:gridCol w:w="7438"/>
      </w:tblGrid>
      <w:tr>
        <w:trPr>
          <w:tblHeader w:val="true"/>
        </w:trPr>
        <w:tc>
          <w:tcPr>
            <w:tcW w:w="1917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Фаза RUP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Соответствие этапам проекта «CardManager»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Инициация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Анализ проблем ручного учёта карт, формулирование целей автоматизации, определение ролей пользователей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Проработка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ТЗ, проектирование структуры БД, создание прототипа интерфейса оператора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модулей регистрации заявок, управления статусами, отчётности, управления доступом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Внедрение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Установка системы на серверы банка, миграция данных из Excel, обучение операторов, приёмка</w:t>
            </w:r>
          </w:p>
        </w:tc>
      </w:tr>
    </w:tbl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Таблица фаз RUP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6 – Фазы RUP применительно к проекту ИС «CardManager»</w:t>
      </w:r>
    </w:p>
    <w:tbl>
      <w:tblPr>
        <w:tblW w:w="93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7"/>
        <w:gridCol w:w="2259"/>
        <w:gridCol w:w="2662"/>
        <w:gridCol w:w="2517"/>
      </w:tblGrid>
      <w:tr>
        <w:trPr>
          <w:tblHeader w:val="true"/>
        </w:trPr>
        <w:tc>
          <w:tcPr>
            <w:tcW w:w="1917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Фаза RUP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Основные работы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Результаты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Инициация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Определить масштаб, оценить осуществимость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Анализ проблем отдела карт, оценка рисков, предварительная оценка затрат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Видение проекта, перечень требований, экономическое обоснование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Проработка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Разработать архитектуру, устранить риски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Детализация Use Case, проектирование архитектуры, ER-диаграмма, прототип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ТЗ (v1.0), модель БД, прототип, уточнённый план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Реализовать функции, подготовить к передаче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Разработка модулей, интеграционное тестирование, подготовка документации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Бета-версия ИС, отчёты о тестировании, руководства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Внедрение</w:t>
            </w:r>
          </w:p>
        </w:tc>
        <w:tc>
          <w:tcPr>
            <w:tcW w:w="2259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Передать в промышленную эксплуатацию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Развёртывание, миграция данных, обучение персонала, приёмочное тестирование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Style1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Работающая ИС, акт приёмки, план сопровождения</w:t>
            </w:r>
          </w:p>
        </w:tc>
      </w:tr>
    </w:tbl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 Выбор проекта для анализа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анализа используется ИС «CardManager: Обслуживание банковских карт», предназначенная для автоматизации учёта, выпуска и обслуживания банковских карт.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 </w:t>
        <w:tab/>
        <w:t>Декомпозиция проекта по фазам RUP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Инициация:</w:t>
      </w:r>
      <w:r>
        <w:rPr>
          <w:rFonts w:ascii="Times New Roman" w:hAnsi="Times New Roman"/>
          <w:sz w:val="28"/>
          <w:szCs w:val="28"/>
        </w:rPr>
        <w:t> Проведение интервью с руководителем отдела карт и операторами для выявления проблем. Составление перечня требований. Определение границ системы. Идентификация рисков (сопротивление персонала, проблемы миграции данных). Предварительная оценка бюджета и сроков.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Проработка:</w:t>
      </w:r>
      <w:r>
        <w:rPr>
          <w:rFonts w:ascii="Times New Roman" w:hAnsi="Times New Roman"/>
          <w:sz w:val="28"/>
          <w:szCs w:val="28"/>
        </w:rPr>
        <w:t> Детальное описание вариантов использования. Проектирование клиент-серверной архитектуры. Разработка ER-диаграммы базы данных. Создание прототипа интерфейса. Формирование и утверждение ТЗ (v1.0).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Конструирование:</w:t>
      </w:r>
      <w:r>
        <w:rPr>
          <w:rFonts w:ascii="Times New Roman" w:hAnsi="Times New Roman"/>
          <w:sz w:val="28"/>
          <w:szCs w:val="28"/>
        </w:rPr>
        <w:t> Итерация 1 — модуль авторизации и управления ролями, создание структуры БД. Итерация 2 — модуль регистрации заявок и модуль поиска. Итерация 3 — модуль управления статусами карт, блокировка и перевыпуск. Итерация 4 — модуль отчётности, модуль уведомлений, разработка руководств.</w:t>
      </w:r>
    </w:p>
    <w:p>
      <w:pPr>
        <w:pStyle w:val="BodyText"/>
        <w:ind w:hanging="0" w:left="0" w:right="0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Внедрение:</w:t>
      </w:r>
      <w:r>
        <w:rPr>
          <w:rFonts w:ascii="Times New Roman" w:hAnsi="Times New Roman"/>
          <w:sz w:val="28"/>
          <w:szCs w:val="28"/>
        </w:rPr>
        <w:t> Установка серверного ПО и СУБД. Развёртывание клиентского приложения на рабочих станциях. Миграция данных из Excel. Обучение операторов и менеджеров. Опытная эксплуатация. Приёмочное тестирование. Подписание акта приёмки.</w:t>
      </w:r>
    </w:p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</w:t>
        <w:tab/>
        <w:t>Определение ролей на фазах RUP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7 – Участие ролей на фазах RUP</w:t>
      </w:r>
    </w:p>
    <w:tbl>
      <w:tblPr>
        <w:tblW w:w="961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72"/>
        <w:gridCol w:w="1804"/>
        <w:gridCol w:w="1757"/>
        <w:gridCol w:w="2022"/>
        <w:gridCol w:w="1660"/>
      </w:tblGrid>
      <w:tr>
        <w:trPr>
          <w:tblHeader w:val="true"/>
        </w:trPr>
        <w:tc>
          <w:tcPr>
            <w:tcW w:w="2372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Роль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Инициация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Проработка</w:t>
            </w:r>
          </w:p>
        </w:tc>
        <w:tc>
          <w:tcPr>
            <w:tcW w:w="2022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Внедрение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Руководитель проекта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Формирует видение, оценивает риски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Утверждает ТЗ, контролирует план</w:t>
            </w:r>
          </w:p>
        </w:tc>
        <w:tc>
          <w:tcPr>
            <w:tcW w:w="202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Контролирует итерации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Координирует развёртывание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Системный аналитик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Собирает требования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Разрабатывает Use Case, проектирует БД</w:t>
            </w:r>
          </w:p>
        </w:tc>
        <w:tc>
          <w:tcPr>
            <w:tcW w:w="202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Консультирует разработчиков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Обновляет документацию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Ведущий разработчик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Оценивает осуществимость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Проектирует архитектуру</w:t>
            </w:r>
          </w:p>
        </w:tc>
        <w:tc>
          <w:tcPr>
            <w:tcW w:w="202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Разрабатывает модули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Устраняет дефекты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Администратор ИС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Определяет требования к инфраструктуре</w:t>
            </w:r>
          </w:p>
        </w:tc>
        <w:tc>
          <w:tcPr>
            <w:tcW w:w="202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Настраивает тестовые среды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Развёртывает систему</w:t>
            </w:r>
          </w:p>
        </w:tc>
      </w:tr>
      <w:tr>
        <w:trPr/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Эксперт-пользователь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Описывает проблемы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Валидирует требования</w:t>
            </w:r>
          </w:p>
        </w:tc>
        <w:tc>
          <w:tcPr>
            <w:tcW w:w="202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Участвует в тестировании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Проходит обучение, участвует в приёмке</w:t>
            </w:r>
          </w:p>
        </w:tc>
      </w:tr>
      <w:tr>
        <w:trPr>
          <w:trHeight w:val="1408" w:hRule="atLeast"/>
        </w:trPr>
        <w:tc>
          <w:tcPr>
            <w:tcW w:w="237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Специалист по тестированию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—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Разрабатывает стратегию</w:t>
            </w:r>
          </w:p>
        </w:tc>
        <w:tc>
          <w:tcPr>
            <w:tcW w:w="2022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Проводит тестирование</w:t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Style1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Проводит приёмочное тестирование</w:t>
            </w:r>
          </w:p>
        </w:tc>
      </w:tr>
    </w:tbl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 </w:t>
        <w:tab/>
        <w:t>Определение артефактов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8 – Артефакты по фазам RUP</w:t>
      </w:r>
    </w:p>
    <w:tbl>
      <w:tblPr>
        <w:tblW w:w="93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7"/>
        <w:gridCol w:w="7438"/>
      </w:tblGrid>
      <w:tr>
        <w:trPr>
          <w:tblHeader w:val="true"/>
        </w:trPr>
        <w:tc>
          <w:tcPr>
            <w:tcW w:w="1917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Фаза RUP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6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Артефакты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Инициация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Документ «Видение проекта», перечень требований, экономическое обоснование, план управления рисками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Проработка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ТЗ (v1.0), модель вариантов использования, ER-диаграмма, документ архитектуры, прототип интерфейса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Конструирование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Исходный код модулей, бета-версия ИС, тест-планы и отчёты о тестировании, руководство оператора, руководство администратора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Style15"/>
              <w:ind w:hanging="0" w:left="0" w:right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Внедрение</w:t>
            </w:r>
          </w:p>
        </w:tc>
        <w:tc>
          <w:tcPr>
            <w:tcW w:w="7438" w:type="dxa"/>
            <w:tcBorders/>
            <w:vAlign w:val="center"/>
          </w:tcPr>
          <w:p>
            <w:pPr>
              <w:pStyle w:val="Style15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Развёрнутая ИС, протоколы миграции данных, протоколы обучения, акт приёмки, план сопровождения</w:t>
            </w:r>
          </w:p>
        </w:tc>
      </w:tr>
    </w:tbl>
    <w:p>
      <w:pPr>
        <w:pStyle w:val="Heading2"/>
        <w:spacing w:before="0" w:after="283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  <w:tab/>
        <w:t>Выводы</w:t>
      </w:r>
    </w:p>
    <w:p>
      <w:pPr>
        <w:pStyle w:val="BodyText"/>
        <w:ind w:hanging="0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технологии RUP при внедрении ИС «CardManager» является целесообразным. Итеративный подход позволяет выявлять и устранять риски на ранних стадиях проекта. Чёткая структура из четырёх фаз с контрольными точками обеспечивает прозрачность хода проекта для руководства банка. Разделение фазы «Конструирование» на четыре итерации гарантирует, что каждый модуль системы проходит полный цикл разработки и тестирования. Методология RUP предусматривает управление изменениями требований, что важно для банковской сферы с её высокими нормативными требованиями. На каждой фазе формируются документированные артефакты, обеспечивающие прослеживаемость проектных решений и упрощающие последующее сопровождение системы.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variable"/>
  </w:font>
  <w:font w:name="Tahom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429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778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2487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836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3545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4254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4603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5312" w:hanging="21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964"/>
        </w:tabs>
        <w:ind w:left="0" w:firstLine="709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⸰"/>
      <w:lvlJc w:val="left"/>
      <w:pPr>
        <w:tabs>
          <w:tab w:val="num" w:pos="1077"/>
        </w:tabs>
        <w:ind w:left="170" w:firstLine="709"/>
      </w:pPr>
      <w:rPr>
        <w:rFonts w:ascii="Tahoma" w:hAnsi="Tahoma" w:cs="Tahoma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340" w:firstLine="709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510" w:firstLine="709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680" w:firstLine="709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850" w:firstLine="709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1020" w:firstLine="709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1190" w:firstLine="709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1360" w:firstLine="709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2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357" w:firstLine="352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357" w:firstLine="352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357" w:firstLine="352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357" w:firstLine="352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357" w:firstLine="352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357" w:firstLine="352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57" w:firstLine="352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357" w:firstLine="352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57" w:firstLine="352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"/>
      <w:lvlJc w:val="left"/>
      <w:pPr>
        <w:tabs>
          <w:tab w:val="num" w:pos="0"/>
        </w:tabs>
        <w:ind w:left="386" w:hanging="0"/>
      </w:pPr>
      <w:rPr>
        <w:rFonts w:ascii="Symbol" w:hAnsi="Symbol" w:cs="Symbol" w:hint="default"/>
        <w:color w:val="auto"/>
      </w:rPr>
    </w:lvl>
    <w:lvl w:ilvl="2">
      <w:start w:val="1"/>
      <w:numFmt w:val="lowerRoman"/>
      <w:lvlText w:val="%3)"/>
      <w:lvlJc w:val="left"/>
      <w:pPr>
        <w:tabs>
          <w:tab w:val="num" w:pos="1736"/>
        </w:tabs>
        <w:ind w:left="772" w:hanging="0"/>
      </w:pPr>
      <w:rPr/>
    </w:lvl>
    <w:lvl w:ilvl="3">
      <w:start w:val="1"/>
      <w:numFmt w:val="decimal"/>
      <w:lvlText w:val="(%4)"/>
      <w:lvlJc w:val="left"/>
      <w:pPr>
        <w:tabs>
          <w:tab w:val="num" w:pos="2122"/>
        </w:tabs>
        <w:ind w:left="1158" w:hanging="0"/>
      </w:pPr>
      <w:rPr/>
    </w:lvl>
    <w:lvl w:ilvl="4">
      <w:start w:val="1"/>
      <w:numFmt w:val="lowerLetter"/>
      <w:lvlText w:val="(%5)"/>
      <w:lvlJc w:val="left"/>
      <w:pPr>
        <w:tabs>
          <w:tab w:val="num" w:pos="2508"/>
        </w:tabs>
        <w:ind w:left="1544" w:hanging="0"/>
      </w:pPr>
      <w:rPr/>
    </w:lvl>
    <w:lvl w:ilvl="5">
      <w:start w:val="1"/>
      <w:numFmt w:val="lowerRoman"/>
      <w:lvlText w:val="(%6)"/>
      <w:lvlJc w:val="left"/>
      <w:pPr>
        <w:tabs>
          <w:tab w:val="num" w:pos="2894"/>
        </w:tabs>
        <w:ind w:left="1930" w:hanging="0"/>
      </w:pPr>
      <w:rPr/>
    </w:lvl>
    <w:lvl w:ilvl="6">
      <w:start w:val="1"/>
      <w:numFmt w:val="decimal"/>
      <w:lvlText w:val="%7."/>
      <w:lvlJc w:val="left"/>
      <w:pPr>
        <w:tabs>
          <w:tab w:val="num" w:pos="3280"/>
        </w:tabs>
        <w:ind w:left="2316" w:hanging="0"/>
      </w:pPr>
      <w:rPr/>
    </w:lvl>
    <w:lvl w:ilvl="7">
      <w:start w:val="1"/>
      <w:numFmt w:val="lowerLetter"/>
      <w:lvlText w:val="%8."/>
      <w:lvlJc w:val="left"/>
      <w:pPr>
        <w:tabs>
          <w:tab w:val="num" w:pos="3666"/>
        </w:tabs>
        <w:ind w:left="2702" w:hanging="0"/>
      </w:pPr>
      <w:rPr/>
    </w:lvl>
    <w:lvl w:ilvl="8">
      <w:start w:val="1"/>
      <w:numFmt w:val="lowerRoman"/>
      <w:lvlText w:val="%9."/>
      <w:lvlJc w:val="left"/>
      <w:pPr>
        <w:tabs>
          <w:tab w:val="num" w:pos="4052"/>
        </w:tabs>
        <w:ind w:left="3088" w:hanging="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32">
    <w:lvl w:ilvl="0">
      <w:start w:val="10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hanging="0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2"/>
  </w:num>
  <w:num w:numId="50">
    <w:abstractNumId w:val="2"/>
  </w:num>
  <w:num w:numId="51">
    <w:abstractNumId w:val="2"/>
  </w:num>
  <w:num w:numId="52">
    <w:abstractNumId w:val="2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2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2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2"/>
  </w:num>
  <w:num w:numId="87">
    <w:abstractNumId w:val="2"/>
  </w:num>
  <w:num w:numId="88">
    <w:abstractNumId w:val="2"/>
  </w:num>
  <w:num w:numId="89">
    <w:abstractNumId w:val="2"/>
  </w:num>
  <w:num w:numId="90">
    <w:abstractNumId w:val="2"/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2"/>
  </w:num>
  <w:num w:numId="97">
    <w:abstractNumId w:val="2"/>
  </w:num>
  <w:num w:numId="98">
    <w:abstractNumId w:val="2"/>
  </w:num>
  <w:num w:numId="99">
    <w:abstractNumId w:val="2"/>
  </w:num>
  <w:num w:numId="100">
    <w:abstractNumId w:val="2"/>
  </w:num>
  <w:num w:numId="101">
    <w:abstractNumId w:val="2"/>
  </w:num>
  <w:num w:numId="102">
    <w:abstractNumId w:val="2"/>
  </w:num>
  <w:num w:numId="103">
    <w:abstractNumId w:val="2"/>
  </w:num>
  <w:num w:numId="104">
    <w:abstractNumId w:val="2"/>
  </w:num>
  <w:num w:numId="105">
    <w:abstractNumId w:val="2"/>
  </w:num>
  <w:num w:numId="106">
    <w:abstractNumId w:val="2"/>
  </w:num>
  <w:num w:numId="107">
    <w:abstractNumId w:val="2"/>
  </w:num>
  <w:num w:numId="108">
    <w:abstractNumId w:val="2"/>
  </w:num>
  <w:num w:numId="109">
    <w:abstractNumId w:val="2"/>
  </w:num>
  <w:num w:numId="110">
    <w:abstractNumId w:val="2"/>
  </w:num>
  <w:num w:numId="111">
    <w:abstractNumId w:val="14"/>
  </w:num>
  <w:num w:numId="112">
    <w:abstractNumId w:val="14"/>
  </w:num>
  <w:num w:numId="113">
    <w:abstractNumId w:val="14"/>
  </w:num>
  <w:num w:numId="114">
    <w:abstractNumId w:val="2"/>
  </w:num>
  <w:num w:numId="115">
    <w:abstractNumId w:val="2"/>
  </w:num>
  <w:num w:numId="116">
    <w:abstractNumId w:val="2"/>
  </w:num>
  <w:num w:numId="117">
    <w:abstractNumId w:val="2"/>
  </w:num>
  <w:num w:numId="118">
    <w:abstractNumId w:val="2"/>
  </w:num>
  <w:num w:numId="119">
    <w:abstractNumId w:val="2"/>
  </w:num>
  <w:num w:numId="120">
    <w:abstractNumId w:val="2"/>
  </w:num>
  <w:num w:numId="121">
    <w:abstractNumId w:val="14"/>
  </w:num>
  <w:num w:numId="122">
    <w:abstractNumId w:val="2"/>
  </w:num>
  <w:num w:numId="123">
    <w:abstractNumId w:val="2"/>
  </w:num>
  <w:num w:numId="124">
    <w:abstractNumId w:val="2"/>
  </w:num>
  <w:num w:numId="125">
    <w:abstractNumId w:val="2"/>
  </w:num>
  <w:num w:numId="126">
    <w:abstractNumId w:val="2"/>
  </w:num>
  <w:num w:numId="127">
    <w:abstractNumId w:val="2"/>
  </w:num>
  <w:num w:numId="128">
    <w:abstractNumId w:val="2"/>
  </w:num>
  <w:num w:numId="129">
    <w:abstractNumId w:val="2"/>
  </w:num>
  <w:num w:numId="130">
    <w:abstractNumId w:val="2"/>
  </w:num>
  <w:num w:numId="131">
    <w:abstractNumId w:val="2"/>
  </w:num>
  <w:num w:numId="132">
    <w:abstractNumId w:val="2"/>
  </w:num>
  <w:num w:numId="133">
    <w:abstractNumId w:val="2"/>
  </w:num>
  <w:num w:numId="134">
    <w:abstractNumId w:val="2"/>
  </w:num>
  <w:num w:numId="135">
    <w:abstractNumId w:val="2"/>
  </w:num>
  <w:num w:numId="136">
    <w:abstractNumId w:val="2"/>
  </w:num>
  <w:num w:numId="137">
    <w:abstractNumId w:val="2"/>
  </w:num>
  <w:num w:numId="138">
    <w:abstractNumId w:val="14"/>
  </w:num>
  <w:num w:numId="139">
    <w:abstractNumId w:val="2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2"/>
  </w:num>
  <w:num w:numId="157">
    <w:abstractNumId w:val="2"/>
  </w:num>
  <w:num w:numId="158">
    <w:abstractNumId w:val="2"/>
  </w:num>
  <w:num w:numId="159">
    <w:abstractNumId w:val="2"/>
  </w:num>
  <w:num w:numId="160">
    <w:abstractNumId w:val="14"/>
  </w:num>
  <w:num w:numId="161">
    <w:abstractNumId w:val="14"/>
  </w:num>
  <w:num w:numId="162">
    <w:abstractNumId w:val="2"/>
  </w:num>
  <w:num w:numId="163">
    <w:abstractNumId w:val="2"/>
  </w:num>
  <w:num w:numId="164">
    <w:abstractNumId w:val="2"/>
  </w:num>
  <w:num w:numId="165">
    <w:abstractNumId w:val="2"/>
  </w:num>
  <w:num w:numId="166">
    <w:abstractNumId w:val="2"/>
  </w:num>
  <w:num w:numId="167">
    <w:abstractNumId w:val="2"/>
  </w:num>
  <w:num w:numId="168">
    <w:abstractNumId w:val="2"/>
  </w:num>
  <w:num w:numId="169">
    <w:abstractNumId w:val="2"/>
  </w:num>
  <w:num w:numId="170">
    <w:abstractNumId w:val="2"/>
  </w:num>
  <w:num w:numId="171">
    <w:abstractNumId w:val="14"/>
  </w:num>
  <w:num w:numId="172">
    <w:abstractNumId w:val="2"/>
  </w:num>
  <w:num w:numId="173">
    <w:abstractNumId w:val="2"/>
  </w:num>
  <w:num w:numId="174">
    <w:abstractNumId w:val="2"/>
  </w:num>
  <w:num w:numId="175">
    <w:abstractNumId w:val="2"/>
  </w:num>
  <w:num w:numId="176">
    <w:abstractNumId w:val="2"/>
  </w:num>
  <w:num w:numId="177">
    <w:abstractNumId w:val="2"/>
  </w:num>
  <w:num w:numId="178">
    <w:abstractNumId w:val="2"/>
  </w:num>
  <w:num w:numId="179">
    <w:abstractNumId w:val="14"/>
  </w:num>
  <w:num w:numId="180">
    <w:abstractNumId w:val="14"/>
  </w:num>
  <w:num w:numId="181">
    <w:abstractNumId w:val="14"/>
  </w:num>
  <w:num w:numId="182">
    <w:abstractNumId w:val="14"/>
  </w:num>
  <w:num w:numId="183">
    <w:abstractNumId w:val="2"/>
  </w:num>
  <w:num w:numId="184">
    <w:abstractNumId w:val="2"/>
  </w:num>
  <w:num w:numId="185">
    <w:abstractNumId w:val="2"/>
  </w:num>
  <w:num w:numId="186">
    <w:abstractNumId w:val="2"/>
  </w:num>
  <w:num w:numId="187">
    <w:abstractNumId w:val="2"/>
  </w:num>
  <w:num w:numId="188">
    <w:abstractNumId w:val="2"/>
  </w:num>
  <w:num w:numId="189">
    <w:abstractNumId w:val="14"/>
  </w:num>
  <w:num w:numId="190">
    <w:abstractNumId w:val="2"/>
  </w:num>
  <w:num w:numId="191">
    <w:abstractNumId w:val="2"/>
  </w:num>
  <w:num w:numId="192">
    <w:abstractNumId w:val="2"/>
  </w:num>
  <w:num w:numId="193">
    <w:abstractNumId w:val="2"/>
  </w:num>
  <w:num w:numId="194">
    <w:abstractNumId w:val="2"/>
  </w:num>
  <w:num w:numId="195">
    <w:abstractNumId w:val="2"/>
  </w:num>
  <w:num w:numId="196">
    <w:abstractNumId w:val="14"/>
  </w:num>
  <w:num w:numId="197">
    <w:abstractNumId w:val="14"/>
  </w:num>
  <w:num w:numId="198">
    <w:abstractNumId w:val="2"/>
  </w:num>
  <w:num w:numId="199">
    <w:abstractNumId w:val="2"/>
  </w:num>
  <w:num w:numId="200">
    <w:abstractNumId w:val="2"/>
  </w:num>
  <w:num w:numId="201">
    <w:abstractNumId w:val="2"/>
  </w:num>
  <w:num w:numId="202">
    <w:abstractNumId w:val="14"/>
  </w:num>
  <w:num w:numId="203">
    <w:abstractNumId w:val="2"/>
  </w:num>
  <w:num w:numId="204">
    <w:abstractNumId w:val="2"/>
  </w:num>
  <w:num w:numId="205">
    <w:abstractNumId w:val="2"/>
  </w:num>
  <w:num w:numId="206">
    <w:abstractNumId w:val="14"/>
  </w:num>
  <w:num w:numId="207">
    <w:abstractNumId w:val="14"/>
  </w:num>
  <w:num w:numId="208">
    <w:abstractNumId w:val="14"/>
  </w:num>
  <w:num w:numId="209">
    <w:abstractNumId w:val="14"/>
  </w:num>
  <w:num w:numId="210">
    <w:abstractNumId w:val="14"/>
  </w:num>
  <w:num w:numId="211">
    <w:abstractNumId w:val="14"/>
  </w:num>
  <w:num w:numId="212">
    <w:abstractNumId w:val="14"/>
  </w:num>
  <w:num w:numId="213">
    <w:abstractNumId w:val="14"/>
  </w:num>
  <w:num w:numId="214">
    <w:abstractNumId w:val="14"/>
  </w:num>
  <w:num w:numId="215">
    <w:abstractNumId w:val="14"/>
  </w:num>
  <w:num w:numId="216">
    <w:abstractNumId w:val="14"/>
  </w:num>
  <w:num w:numId="217">
    <w:abstractNumId w:val="14"/>
  </w:num>
  <w:num w:numId="218">
    <w:abstractNumId w:val="14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14"/>
  </w:num>
  <w:num w:numId="224">
    <w:abstractNumId w:val="14"/>
  </w:num>
  <w:num w:numId="225">
    <w:abstractNumId w:val="14"/>
  </w:num>
  <w:num w:numId="226">
    <w:abstractNumId w:val="14"/>
  </w:num>
  <w:num w:numId="227">
    <w:abstractNumId w:val="14"/>
  </w:num>
  <w:num w:numId="228">
    <w:abstractNumId w:val="14"/>
  </w:num>
</w:numbering>
</file>

<file path=word/settings.xml><?xml version="1.0" encoding="utf-8"?>
<w:settings xmlns:w="http://schemas.openxmlformats.org/wordprocessingml/2006/main">
  <w:zoom w:percent="5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e4ccd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37df5"/>
    <w:pPr>
      <w:numPr>
        <w:ilvl w:val="0"/>
        <w:numId w:val="1"/>
      </w:numPr>
      <w:spacing w:before="0" w:after="120"/>
      <w:jc w:val="center"/>
      <w:outlineLvl w:val="0"/>
    </w:pPr>
    <w:rPr/>
  </w:style>
  <w:style w:type="paragraph" w:styleId="Heading2">
    <w:name w:val="heading 2"/>
    <w:basedOn w:val="Normal"/>
    <w:next w:val="Normal"/>
    <w:link w:val="2"/>
    <w:uiPriority w:val="9"/>
    <w:unhideWhenUsed/>
    <w:qFormat/>
    <w:rsid w:val="00fe4db6"/>
    <w:pPr>
      <w:ind w:hanging="0"/>
      <w:jc w:val="left"/>
      <w:outlineLvl w:val="1"/>
    </w:pPr>
    <w:rPr>
      <w:lang w:val="en-US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ec76d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ec76df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uiPriority w:val="99"/>
    <w:semiHidden/>
    <w:qFormat/>
    <w:rsid w:val="00d76f02"/>
    <w:rPr>
      <w:rFonts w:ascii="Times New Roman" w:hAnsi="Times New Roman"/>
      <w:sz w:val="28"/>
    </w:rPr>
  </w:style>
  <w:style w:type="character" w:styleId="1" w:customStyle="1">
    <w:name w:val="Заголовок 1 Знак"/>
    <w:basedOn w:val="DefaultParagraphFont"/>
    <w:uiPriority w:val="9"/>
    <w:qFormat/>
    <w:rsid w:val="00737df5"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qFormat/>
    <w:rsid w:val="00fe4db6"/>
    <w:rPr>
      <w:rFonts w:ascii="Times New Roman" w:hAnsi="Times New Roman"/>
      <w:sz w:val="28"/>
      <w:lang w:val="en-US"/>
    </w:rPr>
  </w:style>
  <w:style w:type="character" w:styleId="3" w:customStyle="1">
    <w:name w:val="Заголовок 3 Знак"/>
    <w:basedOn w:val="DefaultParagraphFont"/>
    <w:uiPriority w:val="9"/>
    <w:semiHidden/>
    <w:qFormat/>
    <w:rsid w:val="00ec76d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ec76df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  <w:sz w:val="28"/>
    </w:rPr>
  </w:style>
  <w:style w:type="character" w:styleId="StrongEmphasis" w:customStyle="1">
    <w:name w:val="Strong Emphasis"/>
    <w:qFormat/>
    <w:rsid w:val="00ec76df"/>
    <w:rPr>
      <w:b/>
      <w:bCs/>
    </w:rPr>
  </w:style>
  <w:style w:type="character" w:styleId="Emphasis">
    <w:name w:val="Emphasis"/>
    <w:basedOn w:val="DefaultParagraphFont"/>
    <w:qFormat/>
    <w:rsid w:val="00ec76df"/>
    <w:rPr>
      <w:i/>
      <w:iCs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0"/>
    <w:uiPriority w:val="99"/>
    <w:semiHidden/>
    <w:unhideWhenUsed/>
    <w:rsid w:val="00d76f02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" w:customStyle="1">
    <w:name w:val="Заголовок (user)"/>
    <w:basedOn w:val="Normal"/>
    <w:next w:val="BodyText"/>
    <w:qFormat/>
    <w:rsid w:val="00d76f02"/>
    <w:pPr>
      <w:keepNext w:val="true"/>
      <w:spacing w:before="240" w:after="120"/>
      <w:jc w:val="center"/>
    </w:pPr>
    <w:rPr>
      <w:rFonts w:eastAsia="Microsoft YaHei" w:cs="Arial"/>
      <w:szCs w:val="28"/>
    </w:rPr>
  </w:style>
  <w:style w:type="paragraph" w:styleId="ListParagraph">
    <w:name w:val="List Paragraph"/>
    <w:basedOn w:val="Normal"/>
    <w:uiPriority w:val="34"/>
    <w:qFormat/>
    <w:rsid w:val="004e4ccd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8f013b"/>
    <w:pPr>
      <w:widowControl/>
      <w:suppressAutoHyphens w:val="true"/>
      <w:bidi w:val="0"/>
      <w:spacing w:lineRule="auto" w:line="24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Textbody" w:customStyle="1">
    <w:name w:val="Text body"/>
    <w:basedOn w:val="Normal"/>
    <w:qFormat/>
    <w:rsid w:val="00ec76df"/>
    <w:pPr>
      <w:spacing w:lineRule="auto" w:line="276" w:before="0" w:after="140"/>
      <w:ind w:hanging="0"/>
      <w:jc w:val="left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Style15" w:customStyle="1">
    <w:name w:val="Содержимое таблицы"/>
    <w:basedOn w:val="Normal"/>
    <w:qFormat/>
    <w:rsid w:val="00ec76df"/>
    <w:pPr>
      <w:widowControl w:val="false"/>
      <w:suppressLineNumbers/>
      <w:spacing w:lineRule="auto" w:line="240"/>
      <w:ind w:hanging="0"/>
      <w:jc w:val="left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Style16" w:customStyle="1">
    <w:name w:val="Заголовок таблицы"/>
    <w:basedOn w:val="Style15"/>
    <w:qFormat/>
    <w:rsid w:val="00ec76df"/>
    <w:pPr>
      <w:jc w:val="center"/>
    </w:pPr>
    <w:rPr>
      <w:b/>
      <w:bCs/>
    </w:rPr>
  </w:style>
  <w:style w:type="paragraph" w:styleId="Style17" w:customStyle="1">
    <w:name w:val="ТАБЛИЦА"/>
    <w:basedOn w:val="Normal"/>
    <w:qFormat/>
    <w:rsid w:val="00781ba8"/>
    <w:pPr>
      <w:ind w:hanging="0"/>
      <w:jc w:val="left"/>
    </w:pPr>
    <w:rPr/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9" w:default="1">
    <w:name w:val="Без списка"/>
    <w:uiPriority w:val="99"/>
    <w:semiHidden/>
    <w:unhideWhenUsed/>
    <w:qFormat/>
  </w:style>
  <w:style w:type="numbering" w:styleId="mys" w:customStyle="1">
    <w:name w:val="mys"/>
    <w:uiPriority w:val="99"/>
    <w:qFormat/>
    <w:rsid w:val="00f03d0b"/>
  </w:style>
  <w:style w:type="numbering" w:styleId="11" w:customStyle="1">
    <w:name w:val="Стиль1"/>
    <w:uiPriority w:val="99"/>
    <w:qFormat/>
    <w:rsid w:val="0035554b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ed2e1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Light Shading"/>
    <w:basedOn w:val="a1"/>
    <w:uiPriority w:val="60"/>
    <w:rsid w:val="00423888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Application>LibreOffice/25.2.7.2$Windows_X86_64 LibreOffice_project/5cbfd1ab6520636bb5f7b99185aa69bd7456825d</Application>
  <AppVersion>15.0000</AppVersion>
  <Pages>42</Pages>
  <Words>5851</Words>
  <Characters>43746</Characters>
  <CharactersWithSpaces>48709</CharactersWithSpaces>
  <Paragraphs>681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2026-02-26T12:47:00Z</dcterms:created>
  <dc:creator>мартынюк</dc:creator>
  <dc:description/>
  <dc:language>ru-RU</dc:language>
  <cp:lastModifiedBy/>
  <dcterms:modified xsi:type="dcterms:W3CDTF">2026-02-27T15:02:24Z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