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C2" w:rsidRPr="006F7C3D" w:rsidRDefault="00134EED" w:rsidP="008A01C2">
      <w:pPr>
        <w:rPr>
          <w:rFonts w:ascii="Calibri Light" w:hAnsi="Calibri Light"/>
          <w:b/>
          <w:sz w:val="48"/>
        </w:rPr>
      </w:pPr>
      <w:r>
        <w:rPr>
          <w:rFonts w:ascii="Calibri Light" w:hAnsi="Calibri Light"/>
          <w:b/>
          <w:sz w:val="48"/>
        </w:rPr>
        <w:t>Felipe</w:t>
      </w:r>
      <w:r w:rsidR="008A01C2" w:rsidRPr="006F7C3D">
        <w:rPr>
          <w:rFonts w:ascii="Calibri Light" w:hAnsi="Calibri Light"/>
          <w:b/>
          <w:sz w:val="48"/>
        </w:rPr>
        <w:t xml:space="preserve">, </w:t>
      </w:r>
      <w:r>
        <w:rPr>
          <w:rFonts w:ascii="Calibri Light" w:hAnsi="Calibri Light"/>
          <w:b/>
          <w:sz w:val="48"/>
        </w:rPr>
        <w:t>el socio</w:t>
      </w:r>
    </w:p>
    <w:p w:rsidR="008A01C2" w:rsidRPr="006F7C3D" w:rsidRDefault="008A01C2" w:rsidP="008A01C2">
      <w:pPr>
        <w:rPr>
          <w:rFonts w:ascii="Calibri Light" w:hAnsi="Calibri Light"/>
          <w:sz w:val="18"/>
        </w:rPr>
      </w:pPr>
    </w:p>
    <w:p w:rsidR="008A01C2" w:rsidRPr="006F7C3D" w:rsidRDefault="008A01C2" w:rsidP="008A01C2">
      <w:pPr>
        <w:widowControl w:val="0"/>
        <w:rPr>
          <w:rFonts w:ascii="Calibri Light" w:hAnsi="Calibri Light"/>
          <w:sz w:val="28"/>
        </w:rPr>
      </w:pPr>
      <w:r>
        <w:rPr>
          <w:rFonts w:ascii="Calibri Light" w:hAnsi="Calibri Light"/>
          <w:sz w:val="24"/>
          <w:szCs w:val="20"/>
        </w:rPr>
        <w:t xml:space="preserve">Preguntas: </w:t>
      </w:r>
      <w:r w:rsidRPr="006F7C3D">
        <w:rPr>
          <w:rFonts w:ascii="Calibri Light" w:hAnsi="Calibri Light"/>
          <w:sz w:val="24"/>
          <w:szCs w:val="20"/>
        </w:rPr>
        <w:t>¿Te seria útil utilizar una aplicación para tener información sobre el vehículo?</w:t>
      </w:r>
    </w:p>
    <w:p w:rsidR="008A01C2" w:rsidRPr="006F7C3D" w:rsidRDefault="008A01C2" w:rsidP="008A01C2">
      <w:pPr>
        <w:widowControl w:val="0"/>
      </w:pPr>
    </w:p>
    <w:p w:rsidR="008A01C2" w:rsidRPr="00BD2DD2" w:rsidRDefault="008A01C2" w:rsidP="00BD2DD2">
      <w:pPr>
        <w:widowControl w:val="0"/>
      </w:pPr>
      <w:r w:rsidRPr="006F7C3D">
        <w:rPr>
          <w:noProof/>
        </w:rPr>
        <mc:AlternateContent>
          <mc:Choice Requires="wps">
            <w:drawing>
              <wp:anchor distT="19050" distB="19050" distL="19050" distR="19050" simplePos="0" relativeHeight="251659264" behindDoc="1" locked="0" layoutInCell="0" allowOverlap="1" wp14:anchorId="567ABED1" wp14:editId="3DF74971">
                <wp:simplePos x="0" y="0"/>
                <wp:positionH relativeFrom="margin">
                  <wp:posOffset>-23495</wp:posOffset>
                </wp:positionH>
                <wp:positionV relativeFrom="paragraph">
                  <wp:posOffset>135255</wp:posOffset>
                </wp:positionV>
                <wp:extent cx="2105025" cy="160972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105025" cy="1609725"/>
                        </a:xfrm>
                        <a:prstGeom prst="rect">
                          <a:avLst/>
                        </a:prstGeom>
                        <a:noFill/>
                        <a:ln>
                          <a:noFill/>
                        </a:ln>
                      </wps:spPr>
                      <wps:txbx>
                        <w:txbxContent>
                          <w:p w:rsidR="008A01C2" w:rsidRPr="006F7C3D" w:rsidRDefault="008A01C2" w:rsidP="008A01C2">
                            <w:pPr>
                              <w:spacing w:line="240" w:lineRule="auto"/>
                              <w:rPr>
                                <w:lang w:val="en-US"/>
                              </w:rPr>
                            </w:pPr>
                            <w:r>
                              <w:rPr>
                                <w:noProof/>
                              </w:rPr>
                              <w:drawing>
                                <wp:inline distT="0" distB="0" distL="0" distR="0">
                                  <wp:extent cx="1902990" cy="1514475"/>
                                  <wp:effectExtent l="0" t="0" r="2540" b="0"/>
                                  <wp:docPr id="1" name="Imagen 1" descr="http://cached.imagescaler.hbpl.co.uk/resize/scaleWidth/460/offlinehbpl.hbpl.co.uk/news/MPW/Anders-Runevad-big-20151026010920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d.imagescaler.hbpl.co.uk/resize/scaleWidth/460/offlinehbpl.hbpl.co.uk/news/MPW/Anders-Runevad-big-20151026010920840.jpg"/>
                                          <pic:cNvPicPr>
                                            <a:picLocks noChangeAspect="1" noChangeArrowheads="1"/>
                                          </pic:cNvPicPr>
                                        </pic:nvPicPr>
                                        <pic:blipFill rotWithShape="1">
                                          <a:blip r:embed="rId4">
                                            <a:extLst>
                                              <a:ext uri="{28A0092B-C50C-407E-A947-70E740481C1C}">
                                                <a14:useLocalDpi xmlns:a14="http://schemas.microsoft.com/office/drawing/2010/main" val="0"/>
                                              </a:ext>
                                            </a:extLst>
                                          </a:blip>
                                          <a:srcRect l="24490" r="4762"/>
                                          <a:stretch/>
                                        </pic:blipFill>
                                        <pic:spPr bwMode="auto">
                                          <a:xfrm>
                                            <a:off x="0" y="0"/>
                                            <a:ext cx="1900402" cy="151241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w14:anchorId="567ABED1" id="_x0000_t202" coordsize="21600,21600" o:spt="202" path="m,l,21600r21600,l21600,xe">
                <v:stroke joinstyle="miter"/>
                <v:path gradientshapeok="t" o:connecttype="rect"/>
              </v:shapetype>
              <v:shape id="Cuadro de texto 2" o:spid="_x0000_s1026" type="#_x0000_t202" style="position:absolute;margin-left:-1.85pt;margin-top:10.65pt;width:165.75pt;height:126.75pt;z-index:-251657216;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" o:allowincell="f" filled="f" stroked="f">
                <v:textbox inset="2.53958mm,2.53958mm,2.53958mm,2.53958mm">
                  <w:txbxContent>
                    <w:p w:rsidR="008A01C2" w:rsidRPr="006F7C3D" w:rsidRDefault="008A01C2" w:rsidP="008A01C2">
                      <w:pPr>
                        <w:spacing w:line="240" w:lineRule="auto"/>
                        <w:rPr>
                          <w:lang w:val="en-US"/>
                        </w:rPr>
                      </w:pPr>
                      <w:r>
                        <w:rPr>
                          <w:noProof/>
                        </w:rPr>
                        <w:drawing>
                          <wp:inline distT="0" distB="0" distL="0" distR="0">
                            <wp:extent cx="1902990" cy="1514475"/>
                            <wp:effectExtent l="0" t="0" r="2540" b="0"/>
                            <wp:docPr id="1" name="Imagen 1" descr="http://cached.imagescaler.hbpl.co.uk/resize/scaleWidth/460/offlinehbpl.hbpl.co.uk/news/MPW/Anders-Runevad-big-20151026010920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d.imagescaler.hbpl.co.uk/resize/scaleWidth/460/offlinehbpl.hbpl.co.uk/news/MPW/Anders-Runevad-big-20151026010920840.jpg"/>
                                    <pic:cNvPicPr>
                                      <a:picLocks noChangeAspect="1" noChangeArrowheads="1"/>
                                    </pic:cNvPicPr>
                                  </pic:nvPicPr>
                                  <pic:blipFill rotWithShape="1">
                                    <a:blip r:embed="rId4">
                                      <a:extLst>
                                        <a:ext uri="{28A0092B-C50C-407E-A947-70E740481C1C}">
                                          <a14:useLocalDpi xmlns:a14="http://schemas.microsoft.com/office/drawing/2010/main" val="0"/>
                                        </a:ext>
                                      </a:extLst>
                                    </a:blip>
                                    <a:srcRect l="24490" r="4762"/>
                                    <a:stretch/>
                                  </pic:blipFill>
                                  <pic:spPr bwMode="auto">
                                    <a:xfrm>
                                      <a:off x="0" y="0"/>
                                      <a:ext cx="1900402" cy="151241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BD2DD2" w:rsidRPr="00BD2DD2">
        <w:t xml:space="preserve">Felipe es un hombre serio y exigente. </w:t>
      </w:r>
      <w:r w:rsidR="00BD2DD2">
        <w:t>No le interesan los medios para conseguir un resultado, siempre y cuando éste sea bueno y se haya conseguido con la menor cantidad de pérdidas. Su mente es muy empresarial, y no le gusta ver que sus inversiones no den fruto. Tiene conocimientos en informática, por lo que entiende distintos lenguajes de programación y conoce bien la estructura de comunicaciones de bases de datos. Además, es un experto analista y sus resultados, en su mayoría, son excepcionales.</w:t>
      </w:r>
    </w:p>
    <w:tbl>
      <w:tblPr>
        <w:tblW w:w="9602"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72"/>
        <w:gridCol w:w="8630"/>
      </w:tblGrid>
      <w:tr w:rsidR="008A01C2" w:rsidRPr="00BD2DD2" w:rsidTr="00BD2DD2">
        <w:trPr>
          <w:trHeight w:val="346"/>
        </w:trPr>
        <w:tc>
          <w:tcPr>
            <w:tcW w:w="972"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Thinks</w:t>
            </w:r>
            <w:proofErr w:type="spellEnd"/>
          </w:p>
        </w:tc>
        <w:tc>
          <w:tcPr>
            <w:tcW w:w="8630" w:type="dxa"/>
            <w:tcBorders>
              <w:top w:val="single" w:sz="8" w:space="0" w:color="999999"/>
              <w:left w:val="single" w:sz="8" w:space="0" w:color="999999"/>
              <w:bottom w:val="single" w:sz="8" w:space="0" w:color="999999"/>
              <w:right w:val="single" w:sz="8" w:space="0" w:color="999999"/>
            </w:tcBorders>
            <w:hideMark/>
          </w:tcPr>
          <w:p w:rsidR="008A01C2" w:rsidRPr="00BD2DD2" w:rsidRDefault="00BD2DD2" w:rsidP="000B4348">
            <w:pPr>
              <w:widowControl w:val="0"/>
            </w:pPr>
            <w:r w:rsidRPr="00BD2DD2">
              <w:rPr>
                <w:sz w:val="20"/>
                <w:szCs w:val="20"/>
              </w:rPr>
              <w:t>Felipe cree que los productos en los que el invierte dinero deben ser útiles</w:t>
            </w:r>
            <w:bookmarkStart w:id="0" w:name="_GoBack"/>
            <w:bookmarkEnd w:id="0"/>
            <w:r w:rsidRPr="00BD2DD2">
              <w:rPr>
                <w:sz w:val="20"/>
                <w:szCs w:val="20"/>
              </w:rPr>
              <w:t xml:space="preserve"> y atractivos y, si es posible, cubrir una necesidad no descubierta por las personas. </w:t>
            </w:r>
            <w:r>
              <w:rPr>
                <w:sz w:val="20"/>
                <w:szCs w:val="20"/>
              </w:rPr>
              <w:t>Esto es importante porque estas características tienen más oportunidad de generar beneficios.</w:t>
            </w:r>
          </w:p>
        </w:tc>
      </w:tr>
      <w:tr w:rsidR="008A01C2" w:rsidRPr="00BD2DD2" w:rsidTr="00BD2DD2">
        <w:trPr>
          <w:trHeight w:val="331"/>
        </w:trPr>
        <w:tc>
          <w:tcPr>
            <w:tcW w:w="972"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Sees</w:t>
            </w:r>
            <w:proofErr w:type="spellEnd"/>
          </w:p>
        </w:tc>
        <w:tc>
          <w:tcPr>
            <w:tcW w:w="8630" w:type="dxa"/>
            <w:tcBorders>
              <w:top w:val="single" w:sz="8" w:space="0" w:color="999999"/>
              <w:left w:val="single" w:sz="8" w:space="0" w:color="999999"/>
              <w:bottom w:val="single" w:sz="8" w:space="0" w:color="999999"/>
              <w:right w:val="single" w:sz="8" w:space="0" w:color="999999"/>
            </w:tcBorders>
            <w:hideMark/>
          </w:tcPr>
          <w:p w:rsidR="008A01C2" w:rsidRPr="00BD2DD2" w:rsidRDefault="00BD2DD2" w:rsidP="000B4348">
            <w:pPr>
              <w:widowControl w:val="0"/>
            </w:pPr>
            <w:r>
              <w:rPr>
                <w:sz w:val="20"/>
                <w:szCs w:val="20"/>
              </w:rPr>
              <w:t>Felipe se ha dado cuenta de que las aplicaciones sencillas de usar, pero ricas en información relevante, son las que más publico atraen. Cuanto más trabajo haga una aplicación por el usuario, más dependencia creará en él.</w:t>
            </w:r>
          </w:p>
        </w:tc>
      </w:tr>
      <w:tr w:rsidR="008A01C2" w:rsidRPr="00BD2DD2" w:rsidTr="00BD2DD2">
        <w:trPr>
          <w:trHeight w:val="693"/>
        </w:trPr>
        <w:tc>
          <w:tcPr>
            <w:tcW w:w="972"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Feels</w:t>
            </w:r>
            <w:proofErr w:type="spellEnd"/>
          </w:p>
        </w:tc>
        <w:tc>
          <w:tcPr>
            <w:tcW w:w="8630" w:type="dxa"/>
            <w:tcBorders>
              <w:top w:val="single" w:sz="8" w:space="0" w:color="999999"/>
              <w:left w:val="single" w:sz="8" w:space="0" w:color="999999"/>
              <w:bottom w:val="single" w:sz="8" w:space="0" w:color="999999"/>
              <w:right w:val="single" w:sz="8" w:space="0" w:color="999999"/>
            </w:tcBorders>
            <w:hideMark/>
          </w:tcPr>
          <w:p w:rsidR="008A01C2" w:rsidRPr="00BD2DD2" w:rsidRDefault="00BD2DD2" w:rsidP="000B4348">
            <w:pPr>
              <w:widowControl w:val="0"/>
            </w:pPr>
            <w:r w:rsidRPr="00BD2DD2">
              <w:rPr>
                <w:sz w:val="20"/>
                <w:szCs w:val="20"/>
              </w:rPr>
              <w:t xml:space="preserve">Cuando Felipe ve una aplicación que no le gusta o ve que puede mejorar, pierde la calma y exige que se corrija lo antes posible. </w:t>
            </w:r>
            <w:r>
              <w:rPr>
                <w:sz w:val="20"/>
                <w:szCs w:val="20"/>
              </w:rPr>
              <w:t>Da pocas oportunidades a los que comenten errores.</w:t>
            </w:r>
          </w:p>
        </w:tc>
      </w:tr>
      <w:tr w:rsidR="008A01C2" w:rsidRPr="006F7C3D" w:rsidTr="00BD2DD2">
        <w:trPr>
          <w:trHeight w:val="693"/>
        </w:trPr>
        <w:tc>
          <w:tcPr>
            <w:tcW w:w="972"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Does</w:t>
            </w:r>
            <w:proofErr w:type="spellEnd"/>
          </w:p>
        </w:tc>
        <w:tc>
          <w:tcPr>
            <w:tcW w:w="8630" w:type="dxa"/>
            <w:tcBorders>
              <w:top w:val="single" w:sz="8" w:space="0" w:color="999999"/>
              <w:left w:val="single" w:sz="8" w:space="0" w:color="999999"/>
              <w:bottom w:val="single" w:sz="8" w:space="0" w:color="999999"/>
              <w:right w:val="single" w:sz="8" w:space="0" w:color="999999"/>
            </w:tcBorders>
            <w:hideMark/>
          </w:tcPr>
          <w:p w:rsidR="008A01C2" w:rsidRPr="006F7C3D" w:rsidRDefault="00BD2DD2" w:rsidP="000B4348">
            <w:pPr>
              <w:widowControl w:val="0"/>
            </w:pPr>
            <w:r>
              <w:rPr>
                <w:sz w:val="20"/>
                <w:szCs w:val="20"/>
              </w:rPr>
              <w:t>Felipe examina exhaustivamente todos los productos con los que tiene contrato y analiza las probabilidades de éxito que tiene.</w:t>
            </w:r>
          </w:p>
        </w:tc>
      </w:tr>
    </w:tbl>
    <w:p w:rsidR="00A51F41" w:rsidRDefault="00A51F41"/>
    <w:sectPr w:rsidR="00A5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C2"/>
    <w:rsid w:val="00134EED"/>
    <w:rsid w:val="008A01C2"/>
    <w:rsid w:val="00A24498"/>
    <w:rsid w:val="00A51F41"/>
    <w:rsid w:val="00BD2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16A6"/>
  <w15:docId w15:val="{9D14DE17-760F-46CC-AD84-40F6A7EB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01C2"/>
    <w:pPr>
      <w:spacing w:after="0"/>
    </w:pPr>
    <w:rPr>
      <w:rFonts w:ascii="Arial" w:eastAsia="Arial" w:hAnsi="Arial" w:cs="Arial"/>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1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C2"/>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219</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Emmanuel Barrera</cp:lastModifiedBy>
  <cp:revision>2</cp:revision>
  <dcterms:created xsi:type="dcterms:W3CDTF">2017-02-22T11:17:00Z</dcterms:created>
  <dcterms:modified xsi:type="dcterms:W3CDTF">2017-03-13T21:04:00Z</dcterms:modified>
</cp:coreProperties>
</file>