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0B7E" w:rsidRDefault="008E0B7E" w:rsidP="008E0B7E">
      <w:r>
        <w:t>There are 3 wild lines and 2 selected lines. K45, L45, N60, AA1, AA2</w:t>
      </w:r>
    </w:p>
    <w:p w:rsidR="008E0B7E" w:rsidRDefault="008E0B7E" w:rsidP="008E0B7E">
      <w:r>
        <w:t xml:space="preserve">There are 3 temperatures: X, Y Z = 29C, 26C, 23C… giving 3 body sizes  </w:t>
      </w:r>
    </w:p>
    <w:p w:rsidR="008E0B7E" w:rsidRDefault="008E0B7E" w:rsidP="008E0B7E">
      <w:r>
        <w:t>There are 2 replicates: A &amp; B.</w:t>
      </w:r>
    </w:p>
    <w:p w:rsidR="008E0B7E" w:rsidRDefault="008E0B7E" w:rsidP="008E0B7E"/>
    <w:p w:rsidR="008E0B7E" w:rsidRDefault="008E0B7E" w:rsidP="008E0B7E">
      <w:r w:rsidRPr="008E0B7E">
        <w:t>Alongside the selected lines (AA1 and AA2), we have maintained the original wild-type base population lines (CN1 and CN2) from which they were derived. However, we did not use CN1 and CN2 to assess the effects of selection on morphology. In other work, lines that have been maintained in vials for decades have been shown to have slightly shortened wings (ref) and reduced flying ability compared to freshly-captured wild-type. Instead, we established three new wild-type control lines, which were all collected from sites with the same approximate latitude and longitude as the selected base population. Their dimensions are almost identical to each other. Together they represent a standard wild body form for this region of northern New England, which is the best approximation we can make of the original phenotype of the wind tunnel founding flies. When the wild-type lines and the selected lines are cultured under identical conditions, any statistically significant deviation between wild and selected means for any trait is likely to represent a genetic adaptation to the wind tunnel regime.</w:t>
      </w:r>
    </w:p>
    <w:p w:rsidR="008E0B7E" w:rsidRDefault="008E0B7E"/>
    <w:p w:rsidR="00435955" w:rsidRDefault="00EA4527">
      <w:r w:rsidRPr="00EA4527">
        <w:t>For this study we measured some major dimensions of body, wings and legs, in two lines selected for fast flight in a wind tunnel, and as controls, three wild-type lines. At the time of the study, the two wind-tunnel lines had been selected intensively for 615 generations, and the three wild-type lines had been recently captured. We still have the two original wild type base populations from which the selected lines arose, but we have evidence that after many years of maintenance in small vial cultures, these populations have adapted to their laboratory culture conditions and may no longer accurately represent the ancestral anatomy of the selected lines. Therefore we utilized, as our wild controls, the three new populations of recently-captured wild flies, taken from three separate locations within the same region of upper New England where the progenitors of the original base population were caught. These three local wild populations are not perfectly homogeneous, but in all tested features their phenotypic distributions are tightly clustered, relative to the same anatomical features in the wind-tunnel selected flies, which mostly fall dramatically outside the common limits of the three control lines.</w:t>
      </w:r>
    </w:p>
    <w:p w:rsidR="00435955" w:rsidRDefault="00435955">
      <w:r>
        <w:t xml:space="preserve">We use scatterplots of paired measurements to visualize and analyze some major differences in the anatomy of selected and control lines. </w:t>
      </w:r>
    </w:p>
    <w:p w:rsidR="00435955" w:rsidRDefault="00435955"/>
    <w:p w:rsidR="00130FDC" w:rsidRDefault="00130FDC">
      <w:r>
        <w:t xml:space="preserve">One of the outstanding changes in the selected lines is their increase in body size. Body masses of the selected lines have increased [X% IN MALES AND Y% IN FEMALES], over the last 20 years, compared to recently captured wild type lines.  [ANALYZE AND COMPARE % INCREASE IN MASS ESTIMATED FROM THORAX WIDTH]  One important problem of analysis is to elucidate how individual body dimensions have changed in relation to size. In this data set we use thorax width as the parameter representing body size.  </w:t>
      </w:r>
    </w:p>
    <w:p w:rsidR="00130FDC" w:rsidRDefault="00130FDC"/>
    <w:p w:rsidR="002504ED" w:rsidRDefault="00AC64F2">
      <w:r>
        <w:t>W</w:t>
      </w:r>
      <w:r w:rsidR="00EB263E">
        <w:t>here one parameter is thorax width, w</w:t>
      </w:r>
      <w:r w:rsidRPr="00AC64F2">
        <w:t xml:space="preserve">e </w:t>
      </w:r>
      <w:r w:rsidR="00EB263E">
        <w:t xml:space="preserve">expect the </w:t>
      </w:r>
      <w:proofErr w:type="spellStart"/>
      <w:r w:rsidR="00EB263E">
        <w:t>allometric</w:t>
      </w:r>
      <w:proofErr w:type="spellEnd"/>
      <w:r w:rsidR="00EB263E">
        <w:t xml:space="preserve"> relation between variables to follow an exponential </w:t>
      </w:r>
      <w:r w:rsidRPr="00AC64F2">
        <w:t>curve of the form y = βxα</w:t>
      </w:r>
      <w:r w:rsidR="00EB263E">
        <w:t>. However, w</w:t>
      </w:r>
      <w:r w:rsidR="00834CAF">
        <w:t xml:space="preserve">e use </w:t>
      </w:r>
      <w:r w:rsidR="00E6532C">
        <w:t>major axis regression (</w:t>
      </w:r>
      <w:r w:rsidR="00834CAF">
        <w:t>MAR</w:t>
      </w:r>
      <w:r w:rsidR="00E6532C">
        <w:t>)</w:t>
      </w:r>
      <w:r w:rsidR="00834CAF">
        <w:t xml:space="preserve"> to fit </w:t>
      </w:r>
      <w:r w:rsidR="00BF5B23">
        <w:t>these curves</w:t>
      </w:r>
      <w:r w:rsidR="00834CAF">
        <w:t>, because both variables are subject to measurement error</w:t>
      </w:r>
      <w:r w:rsidR="00E6532C">
        <w:t>, and</w:t>
      </w:r>
      <w:r w:rsidR="00EB263E">
        <w:t xml:space="preserve"> because </w:t>
      </w:r>
      <w:r w:rsidR="00834CAF">
        <w:t xml:space="preserve">it is impossible to regard either </w:t>
      </w:r>
      <w:r w:rsidR="00EB263E">
        <w:t xml:space="preserve">dimension </w:t>
      </w:r>
      <w:r w:rsidR="00834CAF">
        <w:t xml:space="preserve">as </w:t>
      </w:r>
      <w:r w:rsidR="00EB263E">
        <w:t xml:space="preserve">strictly </w:t>
      </w:r>
      <w:r w:rsidR="00BF5B23">
        <w:t xml:space="preserve">a function </w:t>
      </w:r>
      <w:r w:rsidR="00834CAF">
        <w:t xml:space="preserve">of the other. </w:t>
      </w:r>
      <w:r w:rsidR="002504ED">
        <w:t>For example, both thorax width and wing area increase with body mass, but neither parameter is an independent variable that determines the other.</w:t>
      </w:r>
      <w:r w:rsidR="00EB263E">
        <w:t xml:space="preserve"> We already know from our own results and others (Frazier et al. 2008) that the relation between body size and wing area </w:t>
      </w:r>
      <w:r w:rsidR="00232212">
        <w:t>is very different when it is measured at constant growth temperatures versus across a range of growth temperatures.</w:t>
      </w:r>
      <w:r w:rsidR="00EB263E">
        <w:t xml:space="preserve">    </w:t>
      </w:r>
    </w:p>
    <w:p w:rsidR="00E6532C" w:rsidRDefault="00E6532C" w:rsidP="00E6532C"/>
    <w:p w:rsidR="008E0B7E" w:rsidRDefault="008E0B7E" w:rsidP="00E6532C"/>
    <w:p w:rsidR="000C1A66" w:rsidRDefault="000C1A66" w:rsidP="008E0B7E"/>
    <w:p w:rsidR="000C1A66" w:rsidRDefault="000C1A66" w:rsidP="008E0B7E"/>
    <w:p w:rsidR="000C1A66" w:rsidRDefault="000C1A66" w:rsidP="008E0B7E"/>
    <w:p w:rsidR="000C1A66" w:rsidRDefault="000C1A66" w:rsidP="008E0B7E"/>
    <w:p w:rsidR="008E0B7E" w:rsidRDefault="008E0B7E" w:rsidP="008E0B7E">
      <w:r>
        <w:t xml:space="preserve">The comparison of morphological parameters in pairs reveals clearly the major aspects of shape change. </w:t>
      </w:r>
    </w:p>
    <w:p w:rsidR="008E0B7E" w:rsidRDefault="008E0B7E" w:rsidP="008E0B7E"/>
    <w:p w:rsidR="008E0B7E" w:rsidRDefault="008E0B7E" w:rsidP="008E0B7E">
      <w:r>
        <w:t xml:space="preserve">Our data provide several ways to compare the proportions of body parts in selected and wild-type lines. For example, we can compare lines within each of the three developmental temperatures, and also across the combined trajectory of all three temperatures. The two types of curve are identical for some bivariate comparisons, but quite dissimilar for others.  </w:t>
      </w:r>
    </w:p>
    <w:p w:rsidR="00130FDC" w:rsidRDefault="00130FDC"/>
    <w:p w:rsidR="001B241D" w:rsidRDefault="00130FDC">
      <w:r>
        <w:t>Within-wing and within-leg proportion changes are all treated first in relation to thorax width using exponential curve</w:t>
      </w:r>
      <w:r w:rsidR="001B241D">
        <w:t xml:space="preserve">-fitting, </w:t>
      </w:r>
      <w:r>
        <w:t>and second in relation to each other with angular offsets</w:t>
      </w:r>
      <w:r w:rsidR="000C1A66">
        <w:t xml:space="preserve"> [list of refs]</w:t>
      </w:r>
      <w:r>
        <w:t xml:space="preserve">. </w:t>
      </w:r>
    </w:p>
    <w:p w:rsidR="001B241D" w:rsidRDefault="001B241D"/>
    <w:p w:rsidR="000C1A66" w:rsidRDefault="000C1A66" w:rsidP="001B241D">
      <w:r>
        <w:t>RATIO SCALES</w:t>
      </w:r>
    </w:p>
    <w:p w:rsidR="000C1A66" w:rsidRDefault="000C1A66" w:rsidP="001B241D">
      <w:r>
        <w:t>Our aim has been to represent the variation among individuals in selected bivariate proportions on univariate ratio scales with numbers that can be treated in standard methods of</w:t>
      </w:r>
      <w:r w:rsidR="0030111D">
        <w:t xml:space="preserve"> RATIO-SCALE ARITHMETIC and</w:t>
      </w:r>
      <w:r>
        <w:t xml:space="preserve"> statistical analysis</w:t>
      </w:r>
      <w:r w:rsidR="00120BB5">
        <w:t xml:space="preserve">, </w:t>
      </w:r>
      <w:r w:rsidR="00A55BA1">
        <w:t xml:space="preserve">and </w:t>
      </w:r>
      <w:r w:rsidR="00120BB5">
        <w:t xml:space="preserve">where </w:t>
      </w:r>
      <w:r w:rsidR="00A55BA1">
        <w:t xml:space="preserve">zero is defined by </w:t>
      </w:r>
      <w:r w:rsidR="00120BB5">
        <w:t xml:space="preserve">the mean body proportions of </w:t>
      </w:r>
      <w:r w:rsidR="00A55BA1">
        <w:t xml:space="preserve">some average wild fly. Here we use strains of </w:t>
      </w:r>
      <w:r w:rsidR="00120BB5">
        <w:t>wild-type D. melanogaster</w:t>
      </w:r>
      <w:r w:rsidR="00A55BA1">
        <w:t>,</w:t>
      </w:r>
      <w:r w:rsidR="00120BB5">
        <w:t xml:space="preserve"> </w:t>
      </w:r>
      <w:r w:rsidR="00A55BA1">
        <w:t>cultured under defined conditions</w:t>
      </w:r>
      <w:r w:rsidR="00A55BA1">
        <w:t xml:space="preserve">, from either 1) locations </w:t>
      </w:r>
      <w:r w:rsidR="00120BB5">
        <w:t xml:space="preserve">in southern </w:t>
      </w:r>
      <w:r w:rsidR="00A55BA1">
        <w:t xml:space="preserve">coastal </w:t>
      </w:r>
      <w:r w:rsidR="00120BB5">
        <w:t>New England</w:t>
      </w:r>
      <w:r w:rsidR="00A55BA1">
        <w:t>, or 2) locations across the</w:t>
      </w:r>
      <w:r w:rsidR="00120BB5">
        <w:t xml:space="preserve"> mid-latitude continental U</w:t>
      </w:r>
      <w:r w:rsidR="00A55BA1">
        <w:t xml:space="preserve">nited </w:t>
      </w:r>
      <w:r w:rsidR="00120BB5">
        <w:t>S</w:t>
      </w:r>
      <w:r w:rsidR="00A55BA1">
        <w:t>tates</w:t>
      </w:r>
      <w:r w:rsidR="00120BB5">
        <w:t>.</w:t>
      </w:r>
    </w:p>
    <w:p w:rsidR="00120BB5" w:rsidRDefault="00120BB5" w:rsidP="001B241D"/>
    <w:p w:rsidR="001B241D" w:rsidRDefault="001B241D" w:rsidP="001B241D">
      <w:r>
        <w:t xml:space="preserve">Our conversion to univariate scales allows us to apply </w:t>
      </w:r>
      <w:r w:rsidR="00D2776E">
        <w:t>ANOVAs directly to the analysis of proportions.</w:t>
      </w:r>
    </w:p>
    <w:p w:rsidR="00D2776E" w:rsidRDefault="00D2776E" w:rsidP="001B241D"/>
    <w:p w:rsidR="001B241D" w:rsidRDefault="001B241D" w:rsidP="001B241D">
      <w:r>
        <w:t>THE MODEL</w:t>
      </w:r>
      <w:r w:rsidR="00130FDC">
        <w:t xml:space="preserve"> </w:t>
      </w:r>
    </w:p>
    <w:p w:rsidR="001B241D" w:rsidRDefault="001B241D" w:rsidP="001B241D"/>
    <w:p w:rsidR="001B241D" w:rsidRDefault="001B241D" w:rsidP="001B241D">
      <w:r w:rsidRPr="008E0B7E">
        <w:t>Lines were grown at 3 temperatures to generate an expanded range of body size.</w:t>
      </w:r>
    </w:p>
    <w:p w:rsidR="008E0B7E" w:rsidRDefault="008E0B7E"/>
    <w:p w:rsidR="008E0B7E" w:rsidRDefault="008E0B7E" w:rsidP="008E0B7E">
      <w:r>
        <w:t>[</w:t>
      </w:r>
      <w:proofErr w:type="gramStart"/>
      <w:r>
        <w:t>some</w:t>
      </w:r>
      <w:proofErr w:type="gramEnd"/>
      <w:r>
        <w:t xml:space="preserve"> changes in body proportions] </w:t>
      </w:r>
    </w:p>
    <w:p w:rsidR="008E0B7E" w:rsidRDefault="008E0B7E" w:rsidP="008E0B7E"/>
    <w:p w:rsidR="0080506C" w:rsidRDefault="0033511C" w:rsidP="008E0B7E">
      <w:pPr>
        <w:rPr>
          <w:b/>
          <w:sz w:val="24"/>
          <w:szCs w:val="24"/>
        </w:rPr>
      </w:pPr>
      <w:r w:rsidRPr="0004133F">
        <w:rPr>
          <w:b/>
          <w:sz w:val="24"/>
          <w:szCs w:val="24"/>
        </w:rPr>
        <w:t>For each trait pair, w</w:t>
      </w:r>
      <w:r w:rsidR="008E0B7E" w:rsidRPr="0004133F">
        <w:rPr>
          <w:b/>
          <w:sz w:val="24"/>
          <w:szCs w:val="24"/>
        </w:rPr>
        <w:t>e</w:t>
      </w:r>
      <w:r w:rsidRPr="0004133F">
        <w:rPr>
          <w:b/>
          <w:sz w:val="24"/>
          <w:szCs w:val="24"/>
        </w:rPr>
        <w:t xml:space="preserve"> used major axis regression through the merged data from all three wild populations to derive a single baseline curve representing the bivariate relationship, and </w:t>
      </w:r>
      <w:r w:rsidR="008E0B7E" w:rsidRPr="0004133F">
        <w:rPr>
          <w:b/>
          <w:sz w:val="24"/>
          <w:szCs w:val="24"/>
        </w:rPr>
        <w:t>defin</w:t>
      </w:r>
      <w:r w:rsidRPr="0004133F">
        <w:rPr>
          <w:b/>
          <w:sz w:val="24"/>
          <w:szCs w:val="24"/>
        </w:rPr>
        <w:t>ing</w:t>
      </w:r>
      <w:r w:rsidR="008E0B7E" w:rsidRPr="0004133F">
        <w:rPr>
          <w:b/>
          <w:sz w:val="24"/>
          <w:szCs w:val="24"/>
        </w:rPr>
        <w:t xml:space="preserve"> a standard regional wild phenotype for each bivariate shape trait. When the orthogonal offset of each individual fly from this baseline is </w:t>
      </w:r>
      <w:r w:rsidRPr="0004133F">
        <w:rPr>
          <w:b/>
          <w:sz w:val="24"/>
          <w:szCs w:val="24"/>
        </w:rPr>
        <w:t xml:space="preserve">calculated </w:t>
      </w:r>
      <w:r w:rsidR="008E0B7E" w:rsidRPr="0004133F">
        <w:rPr>
          <w:b/>
          <w:sz w:val="24"/>
          <w:szCs w:val="24"/>
        </w:rPr>
        <w:t>and coded as positive for clockwise and negative for counterclockwise,</w:t>
      </w:r>
    </w:p>
    <w:p w:rsidR="0080506C" w:rsidRDefault="0080506C" w:rsidP="008E0B7E">
      <w:pPr>
        <w:rPr>
          <w:b/>
          <w:sz w:val="24"/>
          <w:szCs w:val="24"/>
        </w:rPr>
      </w:pPr>
    </w:p>
    <w:p w:rsidR="0080506C" w:rsidRDefault="00476DF7" w:rsidP="008E0B7E">
      <w:pPr>
        <w:rPr>
          <w:b/>
          <w:sz w:val="24"/>
          <w:szCs w:val="24"/>
        </w:rPr>
      </w:pPr>
      <w:r>
        <w:rPr>
          <w:b/>
          <w:sz w:val="24"/>
          <w:szCs w:val="24"/>
        </w:rPr>
        <w:t>T</w:t>
      </w:r>
      <w:r w:rsidR="0033511C" w:rsidRPr="0004133F">
        <w:rPr>
          <w:b/>
          <w:sz w:val="24"/>
          <w:szCs w:val="24"/>
        </w:rPr>
        <w:t xml:space="preserve">he </w:t>
      </w:r>
      <w:r w:rsidR="0080506C">
        <w:rPr>
          <w:b/>
          <w:sz w:val="24"/>
          <w:szCs w:val="24"/>
        </w:rPr>
        <w:t xml:space="preserve">sum of the squared </w:t>
      </w:r>
      <w:r w:rsidR="0033511C" w:rsidRPr="0004133F">
        <w:rPr>
          <w:b/>
          <w:sz w:val="24"/>
          <w:szCs w:val="24"/>
        </w:rPr>
        <w:t>offset</w:t>
      </w:r>
      <w:r w:rsidR="0080506C">
        <w:rPr>
          <w:b/>
          <w:sz w:val="24"/>
          <w:szCs w:val="24"/>
        </w:rPr>
        <w:t>s</w:t>
      </w:r>
      <w:r w:rsidR="0033511C" w:rsidRPr="0004133F">
        <w:rPr>
          <w:b/>
          <w:sz w:val="24"/>
          <w:szCs w:val="24"/>
        </w:rPr>
        <w:t xml:space="preserve"> </w:t>
      </w:r>
      <w:r w:rsidR="000464B9">
        <w:rPr>
          <w:b/>
          <w:sz w:val="24"/>
          <w:szCs w:val="24"/>
        </w:rPr>
        <w:t xml:space="preserve">of all wild flies </w:t>
      </w:r>
      <w:r w:rsidR="0033511C" w:rsidRPr="0004133F">
        <w:rPr>
          <w:b/>
          <w:sz w:val="24"/>
          <w:szCs w:val="24"/>
        </w:rPr>
        <w:t xml:space="preserve">is </w:t>
      </w:r>
      <w:r w:rsidR="0080506C">
        <w:rPr>
          <w:b/>
          <w:sz w:val="24"/>
          <w:szCs w:val="24"/>
        </w:rPr>
        <w:t>minimized?</w:t>
      </w:r>
    </w:p>
    <w:p w:rsidR="0080506C" w:rsidRDefault="00476DF7" w:rsidP="008E0B7E">
      <w:pPr>
        <w:rPr>
          <w:b/>
          <w:sz w:val="24"/>
          <w:szCs w:val="24"/>
        </w:rPr>
      </w:pPr>
      <w:r>
        <w:rPr>
          <w:b/>
          <w:sz w:val="24"/>
          <w:szCs w:val="24"/>
        </w:rPr>
        <w:t>The mean of offsets is zero?</w:t>
      </w:r>
    </w:p>
    <w:p w:rsidR="0080506C" w:rsidRDefault="00476DF7" w:rsidP="008E0B7E">
      <w:pPr>
        <w:rPr>
          <w:b/>
          <w:sz w:val="24"/>
          <w:szCs w:val="24"/>
        </w:rPr>
      </w:pPr>
      <w:r>
        <w:rPr>
          <w:b/>
          <w:sz w:val="24"/>
          <w:szCs w:val="24"/>
        </w:rPr>
        <w:t>T</w:t>
      </w:r>
      <w:r w:rsidR="0033511C" w:rsidRPr="0004133F">
        <w:rPr>
          <w:b/>
          <w:sz w:val="24"/>
          <w:szCs w:val="24"/>
        </w:rPr>
        <w:t xml:space="preserve">he </w:t>
      </w:r>
      <w:r w:rsidR="0080506C">
        <w:rPr>
          <w:b/>
          <w:sz w:val="24"/>
          <w:szCs w:val="24"/>
        </w:rPr>
        <w:t xml:space="preserve">weighted </w:t>
      </w:r>
      <w:r w:rsidR="0033511C" w:rsidRPr="0004133F">
        <w:rPr>
          <w:b/>
          <w:sz w:val="24"/>
          <w:szCs w:val="24"/>
        </w:rPr>
        <w:t>mean of wild line mean offsets is zero</w:t>
      </w:r>
      <w:r>
        <w:rPr>
          <w:b/>
          <w:sz w:val="24"/>
          <w:szCs w:val="24"/>
        </w:rPr>
        <w:t>?</w:t>
      </w:r>
      <w:r w:rsidR="008E0B7E" w:rsidRPr="0004133F">
        <w:rPr>
          <w:b/>
          <w:sz w:val="24"/>
          <w:szCs w:val="24"/>
        </w:rPr>
        <w:t xml:space="preserve"> </w:t>
      </w:r>
    </w:p>
    <w:p w:rsidR="0080506C" w:rsidRDefault="0080506C" w:rsidP="008E0B7E">
      <w:pPr>
        <w:rPr>
          <w:b/>
          <w:sz w:val="24"/>
          <w:szCs w:val="24"/>
        </w:rPr>
      </w:pPr>
    </w:p>
    <w:p w:rsidR="008E0B7E" w:rsidRPr="0004133F" w:rsidRDefault="0004133F" w:rsidP="008E0B7E">
      <w:pPr>
        <w:rPr>
          <w:b/>
          <w:sz w:val="24"/>
          <w:szCs w:val="24"/>
        </w:rPr>
      </w:pPr>
      <w:r w:rsidRPr="0004133F">
        <w:rPr>
          <w:b/>
          <w:sz w:val="24"/>
          <w:szCs w:val="24"/>
        </w:rPr>
        <w:t xml:space="preserve">This </w:t>
      </w:r>
      <w:r w:rsidR="000464B9">
        <w:rPr>
          <w:b/>
          <w:sz w:val="24"/>
          <w:szCs w:val="24"/>
        </w:rPr>
        <w:t xml:space="preserve">approach also </w:t>
      </w:r>
      <w:r w:rsidRPr="0004133F">
        <w:rPr>
          <w:b/>
          <w:sz w:val="24"/>
          <w:szCs w:val="24"/>
        </w:rPr>
        <w:t xml:space="preserve">provides a way to quantify the shape differences between wild and selected lines.   </w:t>
      </w:r>
      <w:r w:rsidR="008E0B7E" w:rsidRPr="0004133F">
        <w:rPr>
          <w:b/>
          <w:sz w:val="24"/>
          <w:szCs w:val="24"/>
        </w:rPr>
        <w:t xml:space="preserve"> </w:t>
      </w:r>
    </w:p>
    <w:p w:rsidR="008E0B7E" w:rsidRDefault="008E0B7E" w:rsidP="008E0B7E"/>
    <w:p w:rsidR="008E0B7E" w:rsidRDefault="008E0B7E" w:rsidP="008E0B7E">
      <w:r>
        <w:t xml:space="preserve">By pooling all three temperatures, the fitted curves of </w:t>
      </w:r>
      <w:proofErr w:type="spellStart"/>
      <w:r>
        <w:t>allometric</w:t>
      </w:r>
      <w:proofErr w:type="spellEnd"/>
      <w:r>
        <w:t xml:space="preserve"> relations are more accurately </w:t>
      </w:r>
      <w:proofErr w:type="spellStart"/>
      <w:r>
        <w:t>deriveable</w:t>
      </w:r>
      <w:proofErr w:type="spellEnd"/>
      <w:r>
        <w:t>. However, for leg measurements, sample sizes vary significantly, so to avoid bias, curves were fit to centroids.</w:t>
      </w:r>
      <w:r w:rsidR="0004133F">
        <w:t xml:space="preserve"> </w:t>
      </w:r>
      <w:r>
        <w:t>For each sex, for wild type, there are 3 x 3 x 2 = 18 centroids.</w:t>
      </w:r>
    </w:p>
    <w:p w:rsidR="008E0B7E" w:rsidRDefault="008E0B7E" w:rsidP="008E0B7E"/>
    <w:p w:rsidR="008E0B7E" w:rsidRDefault="008E0B7E" w:rsidP="008E0B7E"/>
    <w:p w:rsidR="00E6532C" w:rsidRDefault="00E6532C" w:rsidP="00E6532C">
      <w:r>
        <w:t xml:space="preserve">In all significance tests we use the log-transformed data with straight-line MAR fit. We use a total least squares approach to   </w:t>
      </w:r>
    </w:p>
    <w:p w:rsidR="00E6532C" w:rsidRDefault="00E6532C"/>
    <w:p w:rsidR="00834CAF" w:rsidRDefault="00834CAF">
      <w:r>
        <w:t xml:space="preserve">In all our bivariate scatterplots of measurements we present raw untransformed data values for clarity.    </w:t>
      </w:r>
    </w:p>
    <w:p w:rsidR="00834CAF" w:rsidRDefault="00834CAF"/>
    <w:p w:rsidR="00422F06" w:rsidRDefault="00F27D2D">
      <w:r>
        <w:t>The normalization to units of standard deviation is so that the same result would be obtained if any units were used.</w:t>
      </w:r>
    </w:p>
    <w:p w:rsidR="00F27D2D" w:rsidRDefault="00F27D2D"/>
    <w:p w:rsidR="00F27D2D" w:rsidRDefault="00F27D2D">
      <w:r>
        <w:t xml:space="preserve">However, it is interesting to use the actual units (mm) because </w:t>
      </w:r>
      <w:r w:rsidR="00C64C77">
        <w:t>the exponents</w:t>
      </w:r>
      <w:r>
        <w:t xml:space="preserve"> can be </w:t>
      </w:r>
      <w:r w:rsidR="00C64C77">
        <w:t>predicted</w:t>
      </w:r>
      <w:r>
        <w:t xml:space="preserve"> based on </w:t>
      </w:r>
      <w:bookmarkStart w:id="0" w:name="_GoBack"/>
      <w:bookmarkEnd w:id="0"/>
      <w:r>
        <w:t>theoretical considerations.</w:t>
      </w:r>
    </w:p>
    <w:sectPr w:rsidR="00F27D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7D2D"/>
    <w:rsid w:val="0004133F"/>
    <w:rsid w:val="000464B9"/>
    <w:rsid w:val="000C1A66"/>
    <w:rsid w:val="00120BB5"/>
    <w:rsid w:val="00130FDC"/>
    <w:rsid w:val="001B241D"/>
    <w:rsid w:val="001F2529"/>
    <w:rsid w:val="00232212"/>
    <w:rsid w:val="002504ED"/>
    <w:rsid w:val="0030111D"/>
    <w:rsid w:val="0033511C"/>
    <w:rsid w:val="00435955"/>
    <w:rsid w:val="00476DF7"/>
    <w:rsid w:val="004D7E02"/>
    <w:rsid w:val="0080506C"/>
    <w:rsid w:val="00834CAF"/>
    <w:rsid w:val="008E0B7E"/>
    <w:rsid w:val="008F101A"/>
    <w:rsid w:val="00A55BA1"/>
    <w:rsid w:val="00AC64F2"/>
    <w:rsid w:val="00BB4C7A"/>
    <w:rsid w:val="00BF0D85"/>
    <w:rsid w:val="00BF5B23"/>
    <w:rsid w:val="00C64C77"/>
    <w:rsid w:val="00D2776E"/>
    <w:rsid w:val="00E6532C"/>
    <w:rsid w:val="00EA4527"/>
    <w:rsid w:val="00EB263E"/>
    <w:rsid w:val="00F27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550</TotalTime>
  <Pages>3</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University Of Southern Maine</Company>
  <LinksUpToDate>false</LinksUpToDate>
  <CharactersWithSpaces>6762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Weber</dc:creator>
  <cp:keywords/>
  <dc:description/>
  <cp:lastModifiedBy>keweber</cp:lastModifiedBy>
  <cp:revision>17</cp:revision>
  <dcterms:created xsi:type="dcterms:W3CDTF">2017-03-11T17:11:00Z</dcterms:created>
  <dcterms:modified xsi:type="dcterms:W3CDTF">2017-07-10T02:16:00Z</dcterms:modified>
</cp:coreProperties>
</file>