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D3A" w:rsidRPr="002B1E55" w:rsidRDefault="001A4D4C">
      <w:pPr>
        <w:rPr>
          <w:rFonts w:ascii="Times New Roman" w:hAnsi="Times New Roman" w:cs="Times New Roman"/>
          <w:b/>
          <w:sz w:val="24"/>
          <w:szCs w:val="24"/>
          <w:u w:val="single"/>
        </w:rPr>
      </w:pPr>
      <w:r w:rsidRPr="002B1E55">
        <w:rPr>
          <w:rFonts w:ascii="Times New Roman" w:hAnsi="Times New Roman" w:cs="Times New Roman"/>
          <w:b/>
          <w:sz w:val="24"/>
          <w:szCs w:val="24"/>
          <w:u w:val="single"/>
        </w:rPr>
        <w:t>Wes Anderson’s Films Influenced by Art Cinema</w:t>
      </w:r>
    </w:p>
    <w:p w:rsidR="000031B2" w:rsidRPr="002B1E55" w:rsidRDefault="004C545E">
      <w:pPr>
        <w:rPr>
          <w:rFonts w:ascii="Times New Roman" w:hAnsi="Times New Roman" w:cs="Times New Roman"/>
          <w:b/>
          <w:i/>
          <w:sz w:val="24"/>
          <w:szCs w:val="24"/>
        </w:rPr>
      </w:pPr>
      <w:r w:rsidRPr="002B1E55">
        <w:rPr>
          <w:rFonts w:ascii="Times New Roman" w:hAnsi="Times New Roman" w:cs="Times New Roman"/>
          <w:b/>
          <w:i/>
          <w:sz w:val="24"/>
          <w:szCs w:val="24"/>
        </w:rPr>
        <w:t>The Royal Tenenbaums (2001)</w:t>
      </w:r>
    </w:p>
    <w:p w:rsidR="001D2B2F" w:rsidRPr="002B1E55" w:rsidRDefault="001A5250" w:rsidP="00125570">
      <w:pPr>
        <w:ind w:firstLine="720"/>
        <w:rPr>
          <w:rFonts w:ascii="Times New Roman" w:hAnsi="Times New Roman" w:cs="Times New Roman"/>
          <w:sz w:val="24"/>
          <w:szCs w:val="24"/>
        </w:rPr>
      </w:pPr>
      <w:r>
        <w:rPr>
          <w:rFonts w:ascii="Times New Roman" w:hAnsi="Times New Roman" w:cs="Times New Roman"/>
          <w:i/>
          <w:noProof/>
          <w:sz w:val="24"/>
          <w:szCs w:val="24"/>
          <w:lang w:eastAsia="en-US"/>
        </w:rPr>
        <w:drawing>
          <wp:anchor distT="0" distB="0" distL="114300" distR="114300" simplePos="0" relativeHeight="251660288" behindDoc="1" locked="0" layoutInCell="1" allowOverlap="1">
            <wp:simplePos x="0" y="0"/>
            <wp:positionH relativeFrom="column">
              <wp:posOffset>1352550</wp:posOffset>
            </wp:positionH>
            <wp:positionV relativeFrom="paragraph">
              <wp:posOffset>1876425</wp:posOffset>
            </wp:positionV>
            <wp:extent cx="5076825" cy="3381375"/>
            <wp:effectExtent l="19050" t="0" r="9525" b="0"/>
            <wp:wrapTight wrapText="bothSides">
              <wp:wrapPolygon edited="0">
                <wp:start x="-81" y="0"/>
                <wp:lineTo x="-81" y="21539"/>
                <wp:lineTo x="21641" y="21539"/>
                <wp:lineTo x="21641" y="0"/>
                <wp:lineTo x="-81" y="0"/>
              </wp:wrapPolygon>
            </wp:wrapTight>
            <wp:docPr id="4" name="Picture 4" descr="C:\Users\Yufei\Documents\my documents\gatech\English 1102\group Project\Flash\anderson\royaltenpu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fei\Documents\my documents\gatech\English 1102\group Project\Flash\anderson\royaltenpub2.jpg"/>
                    <pic:cNvPicPr>
                      <a:picLocks noChangeAspect="1" noChangeArrowheads="1"/>
                    </pic:cNvPicPr>
                  </pic:nvPicPr>
                  <pic:blipFill>
                    <a:blip r:embed="rId6"/>
                    <a:srcRect/>
                    <a:stretch>
                      <a:fillRect/>
                    </a:stretch>
                  </pic:blipFill>
                  <pic:spPr bwMode="auto">
                    <a:xfrm>
                      <a:off x="0" y="0"/>
                      <a:ext cx="5076825" cy="3381375"/>
                    </a:xfrm>
                    <a:prstGeom prst="rect">
                      <a:avLst/>
                    </a:prstGeom>
                    <a:noFill/>
                    <a:ln w="9525">
                      <a:noFill/>
                      <a:miter lim="800000"/>
                      <a:headEnd/>
                      <a:tailEnd/>
                    </a:ln>
                  </pic:spPr>
                </pic:pic>
              </a:graphicData>
            </a:graphic>
          </wp:anchor>
        </w:drawing>
      </w:r>
      <w:r w:rsidR="0012227E" w:rsidRPr="002B1E55">
        <w:rPr>
          <w:rFonts w:ascii="Times New Roman" w:hAnsi="Times New Roman" w:cs="Times New Roman"/>
          <w:i/>
          <w:sz w:val="24"/>
          <w:szCs w:val="24"/>
        </w:rPr>
        <w:t xml:space="preserve">The </w:t>
      </w:r>
      <w:r w:rsidR="001D2B2F" w:rsidRPr="002B1E55">
        <w:rPr>
          <w:rFonts w:ascii="Times New Roman" w:hAnsi="Times New Roman" w:cs="Times New Roman"/>
          <w:i/>
          <w:sz w:val="24"/>
          <w:szCs w:val="24"/>
        </w:rPr>
        <w:t>Royal Tenenbaum</w:t>
      </w:r>
      <w:r w:rsidR="00EF4A57" w:rsidRPr="002B1E55">
        <w:rPr>
          <w:rFonts w:ascii="Times New Roman" w:hAnsi="Times New Roman" w:cs="Times New Roman"/>
          <w:i/>
          <w:sz w:val="24"/>
          <w:szCs w:val="24"/>
        </w:rPr>
        <w:t xml:space="preserve"> </w:t>
      </w:r>
      <w:r w:rsidR="00EF4A57" w:rsidRPr="002B1E55">
        <w:rPr>
          <w:rFonts w:ascii="Times New Roman" w:hAnsi="Times New Roman" w:cs="Times New Roman"/>
          <w:sz w:val="24"/>
          <w:szCs w:val="24"/>
        </w:rPr>
        <w:t>(2001)</w:t>
      </w:r>
      <w:r w:rsidR="001D2B2F" w:rsidRPr="002B1E55">
        <w:rPr>
          <w:rFonts w:ascii="Times New Roman" w:hAnsi="Times New Roman" w:cs="Times New Roman"/>
          <w:sz w:val="24"/>
          <w:szCs w:val="24"/>
        </w:rPr>
        <w:t xml:space="preserve"> is </w:t>
      </w:r>
      <w:r w:rsidR="009C1281" w:rsidRPr="002B1E55">
        <w:rPr>
          <w:rFonts w:ascii="Times New Roman" w:hAnsi="Times New Roman" w:cs="Times New Roman"/>
          <w:sz w:val="24"/>
          <w:szCs w:val="24"/>
        </w:rPr>
        <w:t>one of Wes Anderson’s brilliant films centered on several characters including “Royal”</w:t>
      </w:r>
      <w:r w:rsidR="00E40E1E" w:rsidRPr="002B1E55">
        <w:rPr>
          <w:rFonts w:ascii="Times New Roman" w:hAnsi="Times New Roman" w:cs="Times New Roman"/>
          <w:sz w:val="24"/>
          <w:szCs w:val="24"/>
        </w:rPr>
        <w:t xml:space="preserve"> Tenenbaum, his wife Etheline</w:t>
      </w:r>
      <w:r w:rsidR="009C1281" w:rsidRPr="002B1E55">
        <w:rPr>
          <w:rFonts w:ascii="Times New Roman" w:hAnsi="Times New Roman" w:cs="Times New Roman"/>
          <w:sz w:val="24"/>
          <w:szCs w:val="24"/>
        </w:rPr>
        <w:t xml:space="preserve">, and three children—Chas, Margot, and Ritchie. </w:t>
      </w:r>
      <w:r w:rsidR="00125570" w:rsidRPr="002B1E55">
        <w:rPr>
          <w:rFonts w:ascii="Times New Roman" w:hAnsi="Times New Roman" w:cs="Times New Roman"/>
          <w:sz w:val="24"/>
          <w:szCs w:val="24"/>
        </w:rPr>
        <w:t>The family of Tenenbaum has a tradition of having child</w:t>
      </w:r>
      <w:r w:rsidR="00EE00F2" w:rsidRPr="002B1E55">
        <w:rPr>
          <w:rFonts w:ascii="Times New Roman" w:hAnsi="Times New Roman" w:cs="Times New Roman"/>
          <w:sz w:val="24"/>
          <w:szCs w:val="24"/>
        </w:rPr>
        <w:t xml:space="preserve"> prodigies. Chas is a financial</w:t>
      </w:r>
      <w:r w:rsidR="00125570" w:rsidRPr="002B1E55">
        <w:rPr>
          <w:rFonts w:ascii="Times New Roman" w:hAnsi="Times New Roman" w:cs="Times New Roman"/>
          <w:sz w:val="24"/>
          <w:szCs w:val="24"/>
        </w:rPr>
        <w:t xml:space="preserve"> wizard. Margot is a sensational playwright. Ritchie is a national tennis champion. </w:t>
      </w:r>
      <w:r w:rsidR="00D27598" w:rsidRPr="002B1E55">
        <w:rPr>
          <w:rFonts w:ascii="Times New Roman" w:hAnsi="Times New Roman" w:cs="Times New Roman"/>
          <w:sz w:val="24"/>
          <w:szCs w:val="24"/>
        </w:rPr>
        <w:t>Royal abandons his family, but later comes back</w:t>
      </w:r>
      <w:r w:rsidR="00EF4A57" w:rsidRPr="002B1E55">
        <w:rPr>
          <w:rFonts w:ascii="Times New Roman" w:hAnsi="Times New Roman" w:cs="Times New Roman"/>
          <w:sz w:val="24"/>
          <w:szCs w:val="24"/>
        </w:rPr>
        <w:t xml:space="preserve"> after he gets kicked out of his hotel.</w:t>
      </w:r>
      <w:r w:rsidR="00D27598" w:rsidRPr="002B1E55">
        <w:rPr>
          <w:rFonts w:ascii="Times New Roman" w:hAnsi="Times New Roman" w:cs="Times New Roman"/>
          <w:sz w:val="24"/>
          <w:szCs w:val="24"/>
        </w:rPr>
        <w:t xml:space="preserve"> </w:t>
      </w:r>
      <w:r w:rsidR="00EF4A57" w:rsidRPr="002B1E55">
        <w:rPr>
          <w:rFonts w:ascii="Times New Roman" w:hAnsi="Times New Roman" w:cs="Times New Roman"/>
          <w:sz w:val="24"/>
          <w:szCs w:val="24"/>
        </w:rPr>
        <w:t>H</w:t>
      </w:r>
      <w:r w:rsidR="00050300" w:rsidRPr="002B1E55">
        <w:rPr>
          <w:rFonts w:ascii="Times New Roman" w:hAnsi="Times New Roman" w:cs="Times New Roman"/>
          <w:sz w:val="24"/>
          <w:szCs w:val="24"/>
        </w:rPr>
        <w:t xml:space="preserve">e </w:t>
      </w:r>
      <w:r w:rsidR="00EF4A57" w:rsidRPr="002B1E55">
        <w:rPr>
          <w:rFonts w:ascii="Times New Roman" w:hAnsi="Times New Roman" w:cs="Times New Roman"/>
          <w:sz w:val="24"/>
          <w:szCs w:val="24"/>
        </w:rPr>
        <w:t xml:space="preserve">also </w:t>
      </w:r>
      <w:r w:rsidR="00050300" w:rsidRPr="002B1E55">
        <w:rPr>
          <w:rFonts w:ascii="Times New Roman" w:hAnsi="Times New Roman" w:cs="Times New Roman"/>
          <w:sz w:val="24"/>
          <w:szCs w:val="24"/>
        </w:rPr>
        <w:t>discove</w:t>
      </w:r>
      <w:r w:rsidR="00A33CA1" w:rsidRPr="002B1E55">
        <w:rPr>
          <w:rFonts w:ascii="Times New Roman" w:hAnsi="Times New Roman" w:cs="Times New Roman"/>
          <w:sz w:val="24"/>
          <w:szCs w:val="24"/>
        </w:rPr>
        <w:t>rs that his wife is marrying her</w:t>
      </w:r>
      <w:r w:rsidR="00050300" w:rsidRPr="002B1E55">
        <w:rPr>
          <w:rFonts w:ascii="Times New Roman" w:hAnsi="Times New Roman" w:cs="Times New Roman"/>
          <w:sz w:val="24"/>
          <w:szCs w:val="24"/>
        </w:rPr>
        <w:t xml:space="preserve"> accountant. H</w:t>
      </w:r>
      <w:r w:rsidR="00D27598" w:rsidRPr="002B1E55">
        <w:rPr>
          <w:rFonts w:ascii="Times New Roman" w:hAnsi="Times New Roman" w:cs="Times New Roman"/>
          <w:sz w:val="24"/>
          <w:szCs w:val="24"/>
        </w:rPr>
        <w:t xml:space="preserve">is kids are all grown physically, but not emotionally. </w:t>
      </w:r>
      <w:r w:rsidR="00050300" w:rsidRPr="002B1E55">
        <w:rPr>
          <w:rFonts w:ascii="Times New Roman" w:hAnsi="Times New Roman" w:cs="Times New Roman"/>
          <w:sz w:val="24"/>
          <w:szCs w:val="24"/>
        </w:rPr>
        <w:t xml:space="preserve">The kids struggle with their tough adulthood because of many crises that confront them. The family eventually reunites after their own disasters and Royal fakes terminal illness to prevent the marriage of his wife. </w:t>
      </w:r>
    </w:p>
    <w:p w:rsidR="00125570" w:rsidRPr="002B1E55" w:rsidRDefault="00F157CB" w:rsidP="00125570">
      <w:pPr>
        <w:ind w:firstLine="720"/>
        <w:rPr>
          <w:rFonts w:ascii="Times New Roman" w:hAnsi="Times New Roman" w:cs="Times New Roman"/>
          <w:sz w:val="24"/>
          <w:szCs w:val="24"/>
        </w:rPr>
      </w:pPr>
      <w:r w:rsidRPr="002B1E55">
        <w:rPr>
          <w:rFonts w:ascii="Times New Roman" w:hAnsi="Times New Roman" w:cs="Times New Roman"/>
          <w:sz w:val="24"/>
          <w:szCs w:val="24"/>
        </w:rPr>
        <w:t xml:space="preserve">Anderson clearly demonstrates how art cinema has influenced </w:t>
      </w:r>
      <w:r w:rsidRPr="002B1E55">
        <w:rPr>
          <w:rFonts w:ascii="Times New Roman" w:hAnsi="Times New Roman" w:cs="Times New Roman"/>
          <w:i/>
          <w:sz w:val="24"/>
          <w:szCs w:val="24"/>
        </w:rPr>
        <w:t>The Royal Tenenbaum</w:t>
      </w:r>
      <w:r w:rsidRPr="002B1E55">
        <w:rPr>
          <w:rFonts w:ascii="Times New Roman" w:hAnsi="Times New Roman" w:cs="Times New Roman"/>
          <w:sz w:val="24"/>
          <w:szCs w:val="24"/>
        </w:rPr>
        <w:t xml:space="preserve">. </w:t>
      </w:r>
      <w:r w:rsidR="00050300" w:rsidRPr="002B1E55">
        <w:rPr>
          <w:rFonts w:ascii="Times New Roman" w:hAnsi="Times New Roman" w:cs="Times New Roman"/>
          <w:sz w:val="24"/>
          <w:szCs w:val="24"/>
        </w:rPr>
        <w:t xml:space="preserve">The film tends to reject traditional norms, </w:t>
      </w:r>
      <w:r w:rsidR="00213AEA" w:rsidRPr="002B1E55">
        <w:rPr>
          <w:rFonts w:ascii="Times New Roman" w:hAnsi="Times New Roman" w:cs="Times New Roman"/>
          <w:sz w:val="24"/>
          <w:szCs w:val="24"/>
        </w:rPr>
        <w:t xml:space="preserve">displaying many characters with many digressions. There are many narrative threads left hanging, and the sardonic comedy focuses on child prodigies influenced by JD Salinger’s famous novel </w:t>
      </w:r>
      <w:r w:rsidR="00213AEA" w:rsidRPr="002B1E55">
        <w:rPr>
          <w:rFonts w:ascii="Times New Roman" w:hAnsi="Times New Roman" w:cs="Times New Roman"/>
          <w:i/>
          <w:sz w:val="24"/>
          <w:szCs w:val="24"/>
        </w:rPr>
        <w:t xml:space="preserve">The Catcher in the Rye. </w:t>
      </w:r>
      <w:r w:rsidRPr="002B1E55">
        <w:rPr>
          <w:rFonts w:ascii="Times New Roman" w:hAnsi="Times New Roman" w:cs="Times New Roman"/>
          <w:sz w:val="24"/>
          <w:szCs w:val="24"/>
        </w:rPr>
        <w:t>Anderson shows subjective realism by focusing on the main characters rather than the plot.</w:t>
      </w:r>
      <w:r w:rsidR="00213AEA" w:rsidRPr="002B1E55">
        <w:rPr>
          <w:rFonts w:ascii="Times New Roman" w:hAnsi="Times New Roman" w:cs="Times New Roman"/>
          <w:sz w:val="24"/>
          <w:szCs w:val="24"/>
        </w:rPr>
        <w:t xml:space="preserve"> Thus, a</w:t>
      </w:r>
      <w:r w:rsidRPr="002B1E55">
        <w:rPr>
          <w:rFonts w:ascii="Times New Roman" w:hAnsi="Times New Roman" w:cs="Times New Roman"/>
          <w:sz w:val="24"/>
          <w:szCs w:val="24"/>
        </w:rPr>
        <w:t xml:space="preserve">rt cinema aims at exhibiting character rather than plot. Although Royal is the key to overcoming the dilemma of his family, Anderson focuses on many protagonists who are the family members. All of them are struggling with their own hardships which Anderson effectively delivers by showing their own storyline. Through these unique storylines, Anderson prudently illustrates how each one of the family members strengthen their inner minds and resolve their conflicts. </w:t>
      </w:r>
    </w:p>
    <w:p w:rsidR="005C4797" w:rsidRDefault="00933BF4" w:rsidP="00125570">
      <w:pPr>
        <w:ind w:firstLine="720"/>
        <w:rPr>
          <w:rFonts w:ascii="Times New Roman" w:hAnsi="Times New Roman" w:cs="Times New Roman"/>
          <w:sz w:val="24"/>
          <w:szCs w:val="24"/>
        </w:rPr>
      </w:pPr>
      <w:r w:rsidRPr="002B1E55">
        <w:rPr>
          <w:rFonts w:ascii="Times New Roman" w:hAnsi="Times New Roman" w:cs="Times New Roman"/>
          <w:sz w:val="24"/>
          <w:szCs w:val="24"/>
        </w:rPr>
        <w:t xml:space="preserve">There </w:t>
      </w:r>
      <w:r w:rsidR="002B1E55" w:rsidRPr="002B1E55">
        <w:rPr>
          <w:rFonts w:ascii="Times New Roman" w:hAnsi="Times New Roman" w:cs="Times New Roman"/>
          <w:sz w:val="24"/>
          <w:szCs w:val="24"/>
        </w:rPr>
        <w:t xml:space="preserve">are other essential elements that Anderson displays from art cinema. </w:t>
      </w:r>
      <w:r w:rsidR="005C4797" w:rsidRPr="002B1E55">
        <w:rPr>
          <w:rFonts w:ascii="Times New Roman" w:hAnsi="Times New Roman" w:cs="Times New Roman"/>
          <w:sz w:val="24"/>
          <w:szCs w:val="24"/>
        </w:rPr>
        <w:t xml:space="preserve">Anderson also makes great use of popular music to reflect the emotions of characters in particular scenes. </w:t>
      </w:r>
      <w:r w:rsidR="00FB2034" w:rsidRPr="002B1E55">
        <w:rPr>
          <w:rFonts w:ascii="Times New Roman" w:hAnsi="Times New Roman" w:cs="Times New Roman"/>
          <w:sz w:val="24"/>
          <w:szCs w:val="24"/>
        </w:rPr>
        <w:t xml:space="preserve">A wealthy, reserved family of dysfunctional geniuses, grown up and separated, the Tenenbaums are </w:t>
      </w:r>
      <w:r w:rsidR="00FB2034" w:rsidRPr="002B1E55">
        <w:rPr>
          <w:rFonts w:ascii="Times New Roman" w:hAnsi="Times New Roman" w:cs="Times New Roman"/>
          <w:sz w:val="24"/>
          <w:szCs w:val="24"/>
        </w:rPr>
        <w:lastRenderedPageBreak/>
        <w:t xml:space="preserve">shown through stylistic techniques of art cinema. The scenes flow together smoothly, even when jumping back and forth between the younger and older days of the children, maximizing Anderson’s flexible means of expression. </w:t>
      </w:r>
      <w:r w:rsidR="007E66D9" w:rsidRPr="002B1E55">
        <w:rPr>
          <w:rFonts w:ascii="Times New Roman" w:hAnsi="Times New Roman" w:cs="Times New Roman"/>
          <w:sz w:val="24"/>
          <w:szCs w:val="24"/>
        </w:rPr>
        <w:t xml:space="preserve">In art cinema, the drifting protagonist views the social world around him, and occupations such as writers and photographers are well fitted in this case. Anderson applies Margot, a playwright. </w:t>
      </w:r>
      <w:r w:rsidR="00A818B9" w:rsidRPr="002B1E55">
        <w:rPr>
          <w:rFonts w:ascii="Times New Roman" w:hAnsi="Times New Roman" w:cs="Times New Roman"/>
          <w:sz w:val="24"/>
          <w:szCs w:val="24"/>
        </w:rPr>
        <w:t>Throughout the storyline, Anderson conveys art cinema’s core characteristic—emphasizing judgments on modern life and observations of the human condition.</w:t>
      </w:r>
    </w:p>
    <w:p w:rsidR="00DE6984" w:rsidRDefault="00DE6984" w:rsidP="00DE6984">
      <w:pPr>
        <w:rPr>
          <w:rFonts w:ascii="Times New Roman" w:hAnsi="Times New Roman" w:cs="Times New Roman"/>
          <w:sz w:val="24"/>
          <w:szCs w:val="24"/>
        </w:rPr>
      </w:pPr>
    </w:p>
    <w:p w:rsidR="00DE6984" w:rsidRPr="002B1E55" w:rsidRDefault="00DE6984" w:rsidP="00DE6984">
      <w:pPr>
        <w:rPr>
          <w:rFonts w:ascii="Times New Roman" w:hAnsi="Times New Roman" w:cs="Times New Roman"/>
          <w:sz w:val="24"/>
          <w:szCs w:val="24"/>
        </w:rPr>
      </w:pPr>
      <w:r>
        <w:rPr>
          <w:rFonts w:ascii="Times New Roman" w:hAnsi="Times New Roman" w:cs="Times New Roman" w:hint="eastAsia"/>
          <w:sz w:val="24"/>
          <w:szCs w:val="24"/>
        </w:rPr>
        <w:t>Links to:</w:t>
      </w:r>
    </w:p>
    <w:p w:rsidR="0012227E" w:rsidRPr="002B1E55" w:rsidRDefault="00242D6C">
      <w:pPr>
        <w:rPr>
          <w:rFonts w:ascii="Times New Roman" w:hAnsi="Times New Roman" w:cs="Times New Roman"/>
          <w:sz w:val="24"/>
          <w:szCs w:val="24"/>
        </w:rPr>
      </w:pPr>
      <w:hyperlink r:id="rId7" w:history="1">
        <w:r w:rsidR="0012227E" w:rsidRPr="002B1E55">
          <w:rPr>
            <w:rStyle w:val="Hyperlink"/>
            <w:rFonts w:ascii="Times New Roman" w:hAnsi="Times New Roman" w:cs="Times New Roman"/>
            <w:sz w:val="24"/>
            <w:szCs w:val="24"/>
          </w:rPr>
          <w:t>http://www.videosift.com/video/The-Royal-Tenenbaums-Trailer</w:t>
        </w:r>
      </w:hyperlink>
      <w:r w:rsidR="0012227E" w:rsidRPr="002B1E55">
        <w:rPr>
          <w:rFonts w:ascii="Times New Roman" w:hAnsi="Times New Roman" w:cs="Times New Roman"/>
          <w:sz w:val="24"/>
          <w:szCs w:val="24"/>
        </w:rPr>
        <w:br/>
      </w:r>
    </w:p>
    <w:p w:rsidR="00853FFB" w:rsidRPr="002B1E55" w:rsidRDefault="00853FFB">
      <w:pPr>
        <w:rPr>
          <w:rFonts w:ascii="Times New Roman" w:hAnsi="Times New Roman" w:cs="Times New Roman"/>
          <w:sz w:val="24"/>
          <w:szCs w:val="24"/>
        </w:rPr>
      </w:pPr>
      <w:r w:rsidRPr="002B1E55">
        <w:rPr>
          <w:rFonts w:ascii="Times New Roman" w:hAnsi="Times New Roman" w:cs="Times New Roman"/>
          <w:sz w:val="24"/>
          <w:szCs w:val="24"/>
        </w:rPr>
        <w:t>Works Cited:</w:t>
      </w:r>
    </w:p>
    <w:p w:rsidR="00853FFB" w:rsidRPr="002B1E55" w:rsidRDefault="00242D6C">
      <w:pPr>
        <w:rPr>
          <w:rFonts w:ascii="Times New Roman" w:hAnsi="Times New Roman" w:cs="Times New Roman"/>
          <w:sz w:val="24"/>
          <w:szCs w:val="24"/>
        </w:rPr>
      </w:pPr>
      <w:hyperlink r:id="rId8" w:history="1">
        <w:r w:rsidR="00853FFB" w:rsidRPr="002B1E55">
          <w:rPr>
            <w:rStyle w:val="Hyperlink"/>
            <w:rFonts w:ascii="Times New Roman" w:hAnsi="Times New Roman" w:cs="Times New Roman"/>
            <w:sz w:val="24"/>
            <w:szCs w:val="24"/>
          </w:rPr>
          <w:t>http://www.hollywoodjesus.com/movie/royal_tenenbaums/04.jpg</w:t>
        </w:r>
      </w:hyperlink>
    </w:p>
    <w:p w:rsidR="00853FFB" w:rsidRPr="002B1E55" w:rsidRDefault="00242D6C">
      <w:pPr>
        <w:rPr>
          <w:rFonts w:ascii="Times New Roman" w:hAnsi="Times New Roman" w:cs="Times New Roman"/>
          <w:sz w:val="24"/>
          <w:szCs w:val="24"/>
        </w:rPr>
      </w:pPr>
      <w:hyperlink r:id="rId9" w:history="1">
        <w:r w:rsidR="00A818B9" w:rsidRPr="002B1E55">
          <w:rPr>
            <w:rStyle w:val="Hyperlink"/>
            <w:rFonts w:ascii="Times New Roman" w:hAnsi="Times New Roman" w:cs="Times New Roman"/>
            <w:sz w:val="24"/>
            <w:szCs w:val="24"/>
          </w:rPr>
          <w:t>http://z.about.com/d/movies/1/0/R/L/royaltenpub2.jpg</w:t>
        </w:r>
      </w:hyperlink>
    </w:p>
    <w:p w:rsidR="00A818B9" w:rsidRPr="002B1E55" w:rsidRDefault="00242D6C">
      <w:pPr>
        <w:rPr>
          <w:rFonts w:ascii="Times New Roman" w:hAnsi="Times New Roman" w:cs="Times New Roman"/>
          <w:sz w:val="24"/>
          <w:szCs w:val="24"/>
        </w:rPr>
      </w:pPr>
      <w:hyperlink r:id="rId10" w:history="1">
        <w:r w:rsidR="00A818B9" w:rsidRPr="002B1E55">
          <w:rPr>
            <w:rStyle w:val="Hyperlink"/>
            <w:rFonts w:ascii="Times New Roman" w:hAnsi="Times New Roman" w:cs="Times New Roman"/>
            <w:sz w:val="24"/>
            <w:szCs w:val="24"/>
          </w:rPr>
          <w:t>http://www.filmfreakcentral.net/screenreviews/royaltenenbaums.htm</w:t>
        </w:r>
      </w:hyperlink>
    </w:p>
    <w:p w:rsidR="00A818B9" w:rsidRPr="002B1E55" w:rsidRDefault="00242D6C">
      <w:pPr>
        <w:rPr>
          <w:rFonts w:ascii="Times New Roman" w:hAnsi="Times New Roman" w:cs="Times New Roman"/>
          <w:sz w:val="24"/>
          <w:szCs w:val="24"/>
        </w:rPr>
      </w:pPr>
      <w:hyperlink r:id="rId11" w:history="1">
        <w:r w:rsidR="00A770BC" w:rsidRPr="002B1E55">
          <w:rPr>
            <w:rStyle w:val="Hyperlink"/>
            <w:rFonts w:ascii="Times New Roman" w:hAnsi="Times New Roman" w:cs="Times New Roman"/>
            <w:sz w:val="24"/>
            <w:szCs w:val="24"/>
          </w:rPr>
          <w:t>http://www.thestopbutton.com/2009/03/30/royal-tenenbaums-2001/</w:t>
        </w:r>
      </w:hyperlink>
    </w:p>
    <w:p w:rsidR="002B1E55" w:rsidRDefault="001A5250">
      <w:pPr>
        <w:rPr>
          <w:b/>
          <w:i/>
        </w:rPr>
      </w:pPr>
      <w:r>
        <w:rPr>
          <w:b/>
          <w:i/>
          <w:noProof/>
          <w:lang w:eastAsia="en-US"/>
        </w:rPr>
        <w:drawing>
          <wp:inline distT="0" distB="0" distL="0" distR="0">
            <wp:extent cx="4095750" cy="2781300"/>
            <wp:effectExtent l="19050" t="0" r="0" b="0"/>
            <wp:docPr id="3" name="Picture 3" descr="C:\Users\Yufei\Documents\my documents\gatech\English 1102\group Project\Flash\anderson\royaltenenba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fei\Documents\my documents\gatech\English 1102\group Project\Flash\anderson\royaltenenbaums.jpg"/>
                    <pic:cNvPicPr>
                      <a:picLocks noChangeAspect="1" noChangeArrowheads="1"/>
                    </pic:cNvPicPr>
                  </pic:nvPicPr>
                  <pic:blipFill>
                    <a:blip r:embed="rId12"/>
                    <a:srcRect/>
                    <a:stretch>
                      <a:fillRect/>
                    </a:stretch>
                  </pic:blipFill>
                  <pic:spPr bwMode="auto">
                    <a:xfrm>
                      <a:off x="0" y="0"/>
                      <a:ext cx="4095750" cy="2781300"/>
                    </a:xfrm>
                    <a:prstGeom prst="rect">
                      <a:avLst/>
                    </a:prstGeom>
                    <a:noFill/>
                    <a:ln w="9525">
                      <a:noFill/>
                      <a:miter lim="800000"/>
                      <a:headEnd/>
                      <a:tailEnd/>
                    </a:ln>
                  </pic:spPr>
                </pic:pic>
              </a:graphicData>
            </a:graphic>
          </wp:inline>
        </w:drawing>
      </w:r>
    </w:p>
    <w:p w:rsidR="002B1E55" w:rsidRDefault="002B1E55">
      <w:pPr>
        <w:rPr>
          <w:b/>
          <w:i/>
        </w:rPr>
      </w:pPr>
    </w:p>
    <w:p w:rsidR="001A5250" w:rsidRDefault="001A5250">
      <w:pPr>
        <w:rPr>
          <w:b/>
          <w:i/>
        </w:rPr>
      </w:pPr>
    </w:p>
    <w:p w:rsidR="002B1E55" w:rsidRDefault="002B1E55">
      <w:pPr>
        <w:rPr>
          <w:b/>
          <w:i/>
        </w:rPr>
      </w:pPr>
    </w:p>
    <w:p w:rsidR="00A770BC" w:rsidRPr="000D25B2" w:rsidRDefault="004C545E">
      <w:pPr>
        <w:rPr>
          <w:rFonts w:ascii="Times New Roman" w:hAnsi="Times New Roman" w:cs="Times New Roman"/>
          <w:b/>
          <w:i/>
          <w:sz w:val="24"/>
          <w:szCs w:val="24"/>
        </w:rPr>
      </w:pPr>
      <w:r w:rsidRPr="000D25B2">
        <w:rPr>
          <w:rFonts w:ascii="Times New Roman" w:hAnsi="Times New Roman" w:cs="Times New Roman"/>
          <w:b/>
          <w:i/>
          <w:sz w:val="24"/>
          <w:szCs w:val="24"/>
        </w:rPr>
        <w:lastRenderedPageBreak/>
        <w:t>Rushmore (1998)</w:t>
      </w:r>
    </w:p>
    <w:p w:rsidR="004C545E" w:rsidRPr="000D25B2" w:rsidRDefault="009965EE">
      <w:pPr>
        <w:rPr>
          <w:rFonts w:ascii="Times New Roman" w:hAnsi="Times New Roman" w:cs="Times New Roman"/>
          <w:sz w:val="24"/>
          <w:szCs w:val="24"/>
        </w:rPr>
      </w:pPr>
      <w:r>
        <w:rPr>
          <w:rFonts w:ascii="Times New Roman" w:hAnsi="Times New Roman" w:cs="Times New Roman"/>
          <w:noProof/>
          <w:sz w:val="24"/>
          <w:szCs w:val="24"/>
          <w:lang w:eastAsia="en-US"/>
        </w:rPr>
        <w:drawing>
          <wp:anchor distT="0" distB="0" distL="114300" distR="114300" simplePos="0" relativeHeight="251658240" behindDoc="1" locked="0" layoutInCell="1" allowOverlap="1">
            <wp:simplePos x="0" y="0"/>
            <wp:positionH relativeFrom="column">
              <wp:posOffset>2724150</wp:posOffset>
            </wp:positionH>
            <wp:positionV relativeFrom="paragraph">
              <wp:posOffset>34925</wp:posOffset>
            </wp:positionV>
            <wp:extent cx="3181350" cy="4552950"/>
            <wp:effectExtent l="19050" t="0" r="0" b="0"/>
            <wp:wrapTight wrapText="bothSides">
              <wp:wrapPolygon edited="0">
                <wp:start x="-129" y="0"/>
                <wp:lineTo x="-129" y="21510"/>
                <wp:lineTo x="21600" y="21510"/>
                <wp:lineTo x="21600" y="0"/>
                <wp:lineTo x="-129" y="0"/>
              </wp:wrapPolygon>
            </wp:wrapTight>
            <wp:docPr id="1" name="Picture 1" descr="C:\Users\Yufei\Documents\my documents\gatech\English 1102\group Project\Flash\anderson\rushm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fei\Documents\my documents\gatech\English 1102\group Project\Flash\anderson\rushmore.jpg"/>
                    <pic:cNvPicPr>
                      <a:picLocks noChangeAspect="1" noChangeArrowheads="1"/>
                    </pic:cNvPicPr>
                  </pic:nvPicPr>
                  <pic:blipFill>
                    <a:blip r:embed="rId13"/>
                    <a:srcRect/>
                    <a:stretch>
                      <a:fillRect/>
                    </a:stretch>
                  </pic:blipFill>
                  <pic:spPr bwMode="auto">
                    <a:xfrm>
                      <a:off x="0" y="0"/>
                      <a:ext cx="3181350" cy="4552950"/>
                    </a:xfrm>
                    <a:prstGeom prst="rect">
                      <a:avLst/>
                    </a:prstGeom>
                    <a:noFill/>
                    <a:ln w="9525">
                      <a:noFill/>
                      <a:miter lim="800000"/>
                      <a:headEnd/>
                      <a:tailEnd/>
                    </a:ln>
                  </pic:spPr>
                </pic:pic>
              </a:graphicData>
            </a:graphic>
          </wp:anchor>
        </w:drawing>
      </w:r>
      <w:r w:rsidR="00DA16AE" w:rsidRPr="000D25B2">
        <w:rPr>
          <w:rFonts w:ascii="Times New Roman" w:hAnsi="Times New Roman" w:cs="Times New Roman"/>
          <w:sz w:val="24"/>
          <w:szCs w:val="24"/>
        </w:rPr>
        <w:tab/>
        <w:t xml:space="preserve">In </w:t>
      </w:r>
      <w:r w:rsidR="00DA16AE" w:rsidRPr="000D25B2">
        <w:rPr>
          <w:rFonts w:ascii="Times New Roman" w:hAnsi="Times New Roman" w:cs="Times New Roman"/>
          <w:i/>
          <w:sz w:val="24"/>
          <w:szCs w:val="24"/>
        </w:rPr>
        <w:t>Rushmore</w:t>
      </w:r>
      <w:r w:rsidR="00DA16AE" w:rsidRPr="000D25B2">
        <w:rPr>
          <w:rFonts w:ascii="Times New Roman" w:hAnsi="Times New Roman" w:cs="Times New Roman"/>
          <w:sz w:val="24"/>
          <w:szCs w:val="24"/>
        </w:rPr>
        <w:t xml:space="preserve"> directed by Wes Anderson, a fifteen year old student named Max Fisher attends Rushmore Academy during his sophomore year. A barber’s son, Max is able to attend the rich private academy since he won a scholarship. He is not in a good academic standing, but </w:t>
      </w:r>
      <w:r w:rsidR="006D4849" w:rsidRPr="000D25B2">
        <w:rPr>
          <w:rFonts w:ascii="Times New Roman" w:hAnsi="Times New Roman" w:cs="Times New Roman"/>
          <w:sz w:val="24"/>
          <w:szCs w:val="24"/>
        </w:rPr>
        <w:t>is versatile, contributing and leading many extracurricular activities. He befriends a steel-baron millionaire, Herman Bloom, but they later become enemies for their mutual love for a grade school teacher—</w:t>
      </w:r>
      <w:r w:rsidR="00CB2F9F" w:rsidRPr="000D25B2">
        <w:rPr>
          <w:rFonts w:ascii="Times New Roman" w:hAnsi="Times New Roman" w:cs="Times New Roman"/>
          <w:sz w:val="24"/>
          <w:szCs w:val="24"/>
        </w:rPr>
        <w:t>Rosemary Cross</w:t>
      </w:r>
      <w:r w:rsidR="006D4849" w:rsidRPr="000D25B2">
        <w:rPr>
          <w:rFonts w:ascii="Times New Roman" w:hAnsi="Times New Roman" w:cs="Times New Roman"/>
          <w:sz w:val="24"/>
          <w:szCs w:val="24"/>
        </w:rPr>
        <w:t xml:space="preserve">. </w:t>
      </w:r>
    </w:p>
    <w:p w:rsidR="006D4849" w:rsidRPr="000D25B2" w:rsidRDefault="006D4849">
      <w:pPr>
        <w:rPr>
          <w:rFonts w:ascii="Times New Roman" w:hAnsi="Times New Roman" w:cs="Times New Roman"/>
          <w:sz w:val="24"/>
          <w:szCs w:val="24"/>
        </w:rPr>
      </w:pPr>
      <w:r w:rsidRPr="000D25B2">
        <w:rPr>
          <w:rFonts w:ascii="Times New Roman" w:hAnsi="Times New Roman" w:cs="Times New Roman"/>
          <w:sz w:val="24"/>
          <w:szCs w:val="24"/>
        </w:rPr>
        <w:tab/>
        <w:t xml:space="preserve">Anderson, like in </w:t>
      </w:r>
      <w:r w:rsidRPr="000D25B2">
        <w:rPr>
          <w:rFonts w:ascii="Times New Roman" w:hAnsi="Times New Roman" w:cs="Times New Roman"/>
          <w:i/>
          <w:sz w:val="24"/>
          <w:szCs w:val="24"/>
        </w:rPr>
        <w:t>The Royal Tenenbaum</w:t>
      </w:r>
      <w:r w:rsidRPr="000D25B2">
        <w:rPr>
          <w:rFonts w:ascii="Times New Roman" w:hAnsi="Times New Roman" w:cs="Times New Roman"/>
          <w:sz w:val="24"/>
          <w:szCs w:val="24"/>
        </w:rPr>
        <w:t xml:space="preserve">, concentrates on characters over plot. Through the characters, Anderson conveys an interesting morality study on our modern ideals of success—American dream. </w:t>
      </w:r>
      <w:r w:rsidR="00CB2F9F" w:rsidRPr="000D25B2">
        <w:rPr>
          <w:rFonts w:ascii="Times New Roman" w:hAnsi="Times New Roman" w:cs="Times New Roman"/>
          <w:sz w:val="24"/>
          <w:szCs w:val="24"/>
        </w:rPr>
        <w:t>Anderson sets up Max as a drifting protagonist who observes the social world around him as he enjoys writing plays rather than studying. Through his hobby and his conflict in the film, the director makes sure that characters express their mental states. Anderson also uses a stylistic art film technique through several editing patterns. For instance, Anderson, through his distinctive editing pattern, demonstrates an important role a letter can play in the story. While Miss Cross is outside painting with her class, Blume walks up and hands her the letter from Max. We cut away to a close up of "Dear Miss C</w:t>
      </w:r>
      <w:r w:rsidR="00933BF4" w:rsidRPr="000D25B2">
        <w:rPr>
          <w:rFonts w:ascii="Times New Roman" w:hAnsi="Times New Roman" w:cs="Times New Roman"/>
          <w:sz w:val="24"/>
          <w:szCs w:val="24"/>
        </w:rPr>
        <w:t xml:space="preserve">ross" on the </w:t>
      </w:r>
      <w:r w:rsidR="00CB2F9F" w:rsidRPr="000D25B2">
        <w:rPr>
          <w:rFonts w:ascii="Times New Roman" w:hAnsi="Times New Roman" w:cs="Times New Roman"/>
          <w:sz w:val="24"/>
          <w:szCs w:val="24"/>
        </w:rPr>
        <w:t>letter and we hear Max's voice readin</w:t>
      </w:r>
      <w:r w:rsidR="00933BF4" w:rsidRPr="000D25B2">
        <w:rPr>
          <w:rFonts w:ascii="Times New Roman" w:hAnsi="Times New Roman" w:cs="Times New Roman"/>
          <w:sz w:val="24"/>
          <w:szCs w:val="24"/>
        </w:rPr>
        <w:t xml:space="preserve">g it. We then cut back to Miss </w:t>
      </w:r>
      <w:r w:rsidR="00CB2F9F" w:rsidRPr="000D25B2">
        <w:rPr>
          <w:rFonts w:ascii="Times New Roman" w:hAnsi="Times New Roman" w:cs="Times New Roman"/>
          <w:sz w:val="24"/>
          <w:szCs w:val="24"/>
        </w:rPr>
        <w:t xml:space="preserve">Cross and Blume as Max continues reading. </w:t>
      </w:r>
      <w:r w:rsidR="00933BF4" w:rsidRPr="000D25B2">
        <w:rPr>
          <w:rFonts w:ascii="Times New Roman" w:hAnsi="Times New Roman" w:cs="Times New Roman"/>
          <w:sz w:val="24"/>
          <w:szCs w:val="24"/>
        </w:rPr>
        <w:t xml:space="preserve">This art film technique, also known as insertion of verbal messages, helps the audience better understand the behavior and emotions of the characters. </w:t>
      </w:r>
    </w:p>
    <w:p w:rsidR="00933BF4" w:rsidRPr="000D25B2" w:rsidRDefault="00933BF4">
      <w:pPr>
        <w:rPr>
          <w:rFonts w:ascii="Times New Roman" w:hAnsi="Times New Roman" w:cs="Times New Roman"/>
          <w:sz w:val="24"/>
          <w:szCs w:val="24"/>
        </w:rPr>
      </w:pPr>
      <w:r w:rsidRPr="000D25B2">
        <w:rPr>
          <w:rFonts w:ascii="Times New Roman" w:hAnsi="Times New Roman" w:cs="Times New Roman"/>
          <w:sz w:val="24"/>
          <w:szCs w:val="24"/>
        </w:rPr>
        <w:lastRenderedPageBreak/>
        <w:tab/>
      </w:r>
      <w:r w:rsidR="000D25B2">
        <w:rPr>
          <w:rFonts w:ascii="Times New Roman" w:hAnsi="Times New Roman" w:cs="Times New Roman" w:hint="eastAsia"/>
          <w:sz w:val="24"/>
          <w:szCs w:val="24"/>
        </w:rPr>
        <w:t xml:space="preserve">In art cinema, personal identity is unstable and </w:t>
      </w:r>
      <w:r w:rsidR="000D25B2">
        <w:rPr>
          <w:rFonts w:ascii="Times New Roman" w:hAnsi="Times New Roman" w:cs="Times New Roman"/>
          <w:sz w:val="24"/>
          <w:szCs w:val="24"/>
        </w:rPr>
        <w:t>characters</w:t>
      </w:r>
      <w:r w:rsidR="000D25B2">
        <w:rPr>
          <w:rFonts w:ascii="Times New Roman" w:hAnsi="Times New Roman" w:cs="Times New Roman" w:hint="eastAsia"/>
          <w:sz w:val="24"/>
          <w:szCs w:val="24"/>
        </w:rPr>
        <w:t xml:space="preserve"> tend to be inconsistent throughout the plot. W</w:t>
      </w:r>
      <w:r w:rsidR="000D25B2">
        <w:rPr>
          <w:rFonts w:ascii="Times New Roman" w:hAnsi="Times New Roman" w:cs="Times New Roman"/>
          <w:sz w:val="24"/>
          <w:szCs w:val="24"/>
        </w:rPr>
        <w:t>h</w:t>
      </w:r>
      <w:r w:rsidR="000D25B2">
        <w:rPr>
          <w:rFonts w:ascii="Times New Roman" w:hAnsi="Times New Roman" w:cs="Times New Roman" w:hint="eastAsia"/>
          <w:sz w:val="24"/>
          <w:szCs w:val="24"/>
        </w:rPr>
        <w:t>en Max first met Blume, he really liked him. However, after he finds out Blume</w:t>
      </w:r>
      <w:r w:rsidR="000D25B2">
        <w:rPr>
          <w:rFonts w:ascii="Times New Roman" w:hAnsi="Times New Roman" w:cs="Times New Roman"/>
          <w:sz w:val="24"/>
          <w:szCs w:val="24"/>
        </w:rPr>
        <w:t>’</w:t>
      </w:r>
      <w:r w:rsidR="000D25B2">
        <w:rPr>
          <w:rFonts w:ascii="Times New Roman" w:hAnsi="Times New Roman" w:cs="Times New Roman" w:hint="eastAsia"/>
          <w:sz w:val="24"/>
          <w:szCs w:val="24"/>
        </w:rPr>
        <w:t xml:space="preserve">s relationship with Miss Cross, he falls into a dilemma and seeks for revenge. He tells </w:t>
      </w:r>
      <w:r w:rsidR="009965EE">
        <w:rPr>
          <w:rFonts w:ascii="Times New Roman" w:hAnsi="Times New Roman" w:cs="Times New Roman" w:hint="eastAsia"/>
          <w:noProof/>
          <w:sz w:val="24"/>
          <w:szCs w:val="24"/>
          <w:lang w:eastAsia="en-US"/>
        </w:rPr>
        <w:drawing>
          <wp:anchor distT="0" distB="0" distL="114300" distR="114300" simplePos="0" relativeHeight="251659264" behindDoc="1" locked="0" layoutInCell="1" allowOverlap="1">
            <wp:simplePos x="0" y="0"/>
            <wp:positionH relativeFrom="column">
              <wp:posOffset>2352675</wp:posOffset>
            </wp:positionH>
            <wp:positionV relativeFrom="paragraph">
              <wp:posOffset>171450</wp:posOffset>
            </wp:positionV>
            <wp:extent cx="3810000" cy="2628900"/>
            <wp:effectExtent l="19050" t="0" r="0" b="0"/>
            <wp:wrapTight wrapText="bothSides">
              <wp:wrapPolygon edited="0">
                <wp:start x="-108" y="0"/>
                <wp:lineTo x="-108" y="21443"/>
                <wp:lineTo x="21600" y="21443"/>
                <wp:lineTo x="21600" y="0"/>
                <wp:lineTo x="-108" y="0"/>
              </wp:wrapPolygon>
            </wp:wrapTight>
            <wp:docPr id="2" name="Picture 2" descr="C:\Users\Yufei\Documents\my documents\gatech\English 1102\group Project\Flash\anderson\rushmore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fei\Documents\my documents\gatech\English 1102\group Project\Flash\anderson\rushmore_l.jpg"/>
                    <pic:cNvPicPr>
                      <a:picLocks noChangeAspect="1" noChangeArrowheads="1"/>
                    </pic:cNvPicPr>
                  </pic:nvPicPr>
                  <pic:blipFill>
                    <a:blip r:embed="rId14"/>
                    <a:srcRect/>
                    <a:stretch>
                      <a:fillRect/>
                    </a:stretch>
                  </pic:blipFill>
                  <pic:spPr bwMode="auto">
                    <a:xfrm>
                      <a:off x="0" y="0"/>
                      <a:ext cx="3810000" cy="2628900"/>
                    </a:xfrm>
                    <a:prstGeom prst="rect">
                      <a:avLst/>
                    </a:prstGeom>
                    <a:noFill/>
                    <a:ln w="9525">
                      <a:noFill/>
                      <a:miter lim="800000"/>
                      <a:headEnd/>
                      <a:tailEnd/>
                    </a:ln>
                  </pic:spPr>
                </pic:pic>
              </a:graphicData>
            </a:graphic>
          </wp:anchor>
        </w:drawing>
      </w:r>
      <w:r w:rsidR="000D25B2">
        <w:rPr>
          <w:rFonts w:ascii="Times New Roman" w:hAnsi="Times New Roman" w:cs="Times New Roman" w:hint="eastAsia"/>
          <w:sz w:val="24"/>
          <w:szCs w:val="24"/>
        </w:rPr>
        <w:t>Blume</w:t>
      </w:r>
      <w:r w:rsidR="000D25B2">
        <w:rPr>
          <w:rFonts w:ascii="Times New Roman" w:hAnsi="Times New Roman" w:cs="Times New Roman"/>
          <w:sz w:val="24"/>
          <w:szCs w:val="24"/>
        </w:rPr>
        <w:t>’</w:t>
      </w:r>
      <w:r w:rsidR="000D25B2">
        <w:rPr>
          <w:rFonts w:ascii="Times New Roman" w:hAnsi="Times New Roman" w:cs="Times New Roman" w:hint="eastAsia"/>
          <w:sz w:val="24"/>
          <w:szCs w:val="24"/>
        </w:rPr>
        <w:t xml:space="preserve">s wife about his affair and eventually contributes to their divorce. Later on, Max gives up on Miss Cross and is again friends with Blume. When he discovers that Blume and his teacher no longer are dating, he helps them reunite. The protagonist acts inconsistently and questions his own purpose throughout the story. </w:t>
      </w:r>
      <w:r w:rsidRPr="000D25B2">
        <w:rPr>
          <w:rFonts w:ascii="Times New Roman" w:hAnsi="Times New Roman" w:cs="Times New Roman"/>
          <w:sz w:val="24"/>
          <w:szCs w:val="24"/>
        </w:rPr>
        <w:t xml:space="preserve">Anderson’s music selection is also exceptional in the film. He effectively uses various bands including The Faces, The Rolling Stones, Cat Stevens, and The Kinks. </w:t>
      </w:r>
    </w:p>
    <w:p w:rsidR="004C545E" w:rsidRDefault="004C545E">
      <w:pPr>
        <w:rPr>
          <w:rFonts w:ascii="Times New Roman" w:hAnsi="Times New Roman" w:cs="Times New Roman"/>
          <w:sz w:val="24"/>
          <w:szCs w:val="24"/>
        </w:rPr>
      </w:pPr>
    </w:p>
    <w:p w:rsidR="00B10493" w:rsidRDefault="00B10493">
      <w:pPr>
        <w:rPr>
          <w:rFonts w:ascii="Times New Roman" w:hAnsi="Times New Roman" w:cs="Times New Roman"/>
          <w:sz w:val="24"/>
          <w:szCs w:val="24"/>
        </w:rPr>
      </w:pPr>
      <w:r>
        <w:rPr>
          <w:rFonts w:ascii="Times New Roman" w:hAnsi="Times New Roman" w:cs="Times New Roman" w:hint="eastAsia"/>
          <w:sz w:val="24"/>
          <w:szCs w:val="24"/>
        </w:rPr>
        <w:t>Works Cited:</w:t>
      </w:r>
    </w:p>
    <w:p w:rsidR="00B10493" w:rsidRDefault="00242D6C">
      <w:pPr>
        <w:rPr>
          <w:rFonts w:ascii="Times New Roman" w:hAnsi="Times New Roman" w:cs="Times New Roman"/>
          <w:sz w:val="24"/>
          <w:szCs w:val="24"/>
        </w:rPr>
      </w:pPr>
      <w:hyperlink r:id="rId15" w:history="1">
        <w:r w:rsidR="00B90F87" w:rsidRPr="0030018B">
          <w:rPr>
            <w:rStyle w:val="Hyperlink"/>
            <w:rFonts w:ascii="Times New Roman" w:hAnsi="Times New Roman" w:cs="Times New Roman"/>
            <w:sz w:val="24"/>
            <w:szCs w:val="24"/>
          </w:rPr>
          <w:t>http://www.criterionconfessions.com/2008/05/rushmore-65.html</w:t>
        </w:r>
      </w:hyperlink>
    </w:p>
    <w:p w:rsidR="00B90F87" w:rsidRDefault="00242D6C">
      <w:pPr>
        <w:rPr>
          <w:rFonts w:ascii="Times New Roman" w:hAnsi="Times New Roman" w:cs="Times New Roman"/>
          <w:sz w:val="24"/>
          <w:szCs w:val="24"/>
        </w:rPr>
      </w:pPr>
      <w:hyperlink r:id="rId16" w:history="1">
        <w:r w:rsidR="00B90F87" w:rsidRPr="0030018B">
          <w:rPr>
            <w:rStyle w:val="Hyperlink"/>
            <w:rFonts w:ascii="Times New Roman" w:hAnsi="Times New Roman" w:cs="Times New Roman"/>
            <w:sz w:val="24"/>
            <w:szCs w:val="24"/>
          </w:rPr>
          <w:t>http://www.wildsound-filmmaking-feedback-events.com/rushmore.html</w:t>
        </w:r>
      </w:hyperlink>
    </w:p>
    <w:p w:rsidR="00B90F87" w:rsidRDefault="00242D6C">
      <w:pPr>
        <w:rPr>
          <w:rFonts w:ascii="Times New Roman" w:hAnsi="Times New Roman" w:cs="Times New Roman"/>
          <w:sz w:val="24"/>
          <w:szCs w:val="24"/>
        </w:rPr>
      </w:pPr>
      <w:hyperlink r:id="rId17" w:history="1">
        <w:r w:rsidR="00B90F87" w:rsidRPr="0030018B">
          <w:rPr>
            <w:rStyle w:val="Hyperlink"/>
            <w:rFonts w:ascii="Times New Roman" w:hAnsi="Times New Roman" w:cs="Times New Roman"/>
            <w:sz w:val="24"/>
            <w:szCs w:val="24"/>
          </w:rPr>
          <w:t>http://www.dvdverdict.com/reviews/rushmorecc.php</w:t>
        </w:r>
      </w:hyperlink>
    </w:p>
    <w:p w:rsidR="00B90F87" w:rsidRDefault="00242D6C">
      <w:pPr>
        <w:rPr>
          <w:rFonts w:ascii="Times New Roman" w:hAnsi="Times New Roman" w:cs="Times New Roman"/>
          <w:sz w:val="24"/>
          <w:szCs w:val="24"/>
        </w:rPr>
      </w:pPr>
      <w:hyperlink r:id="rId18" w:history="1">
        <w:r w:rsidR="00B90F87" w:rsidRPr="0030018B">
          <w:rPr>
            <w:rStyle w:val="Hyperlink"/>
            <w:rFonts w:ascii="Times New Roman" w:hAnsi="Times New Roman" w:cs="Times New Roman"/>
            <w:sz w:val="24"/>
            <w:szCs w:val="24"/>
          </w:rPr>
          <w:t>http://www.insidesocal.com/tomhoffarth/rushmore.jpg</w:t>
        </w:r>
      </w:hyperlink>
    </w:p>
    <w:p w:rsidR="00B90F87" w:rsidRDefault="00242D6C">
      <w:pPr>
        <w:rPr>
          <w:rFonts w:ascii="Times New Roman" w:hAnsi="Times New Roman" w:cs="Times New Roman"/>
          <w:sz w:val="24"/>
          <w:szCs w:val="24"/>
        </w:rPr>
      </w:pPr>
      <w:hyperlink r:id="rId19" w:history="1">
        <w:r w:rsidR="006E04FB" w:rsidRPr="0030018B">
          <w:rPr>
            <w:rStyle w:val="Hyperlink"/>
            <w:rFonts w:ascii="Times New Roman" w:hAnsi="Times New Roman" w:cs="Times New Roman"/>
            <w:sz w:val="24"/>
            <w:szCs w:val="24"/>
          </w:rPr>
          <w:t>http://img2.timeinc.net/ew/dynamic/imgs/070808/gallery/rushmore_l.jpg</w:t>
        </w:r>
      </w:hyperlink>
    </w:p>
    <w:p w:rsidR="006E04FB" w:rsidRDefault="006E04FB">
      <w:pPr>
        <w:rPr>
          <w:rFonts w:ascii="Times New Roman" w:hAnsi="Times New Roman" w:cs="Times New Roman"/>
          <w:sz w:val="24"/>
          <w:szCs w:val="24"/>
        </w:rPr>
      </w:pPr>
    </w:p>
    <w:p w:rsidR="00DE6984" w:rsidRDefault="00DE6984">
      <w:pPr>
        <w:rPr>
          <w:rFonts w:ascii="Times New Roman" w:hAnsi="Times New Roman" w:cs="Times New Roman"/>
          <w:sz w:val="24"/>
          <w:szCs w:val="24"/>
        </w:rPr>
      </w:pPr>
      <w:r>
        <w:rPr>
          <w:rFonts w:ascii="Times New Roman" w:hAnsi="Times New Roman" w:cs="Times New Roman" w:hint="eastAsia"/>
          <w:sz w:val="24"/>
          <w:szCs w:val="24"/>
        </w:rPr>
        <w:t>Links to:</w:t>
      </w:r>
    </w:p>
    <w:p w:rsidR="006E04FB" w:rsidRDefault="00242D6C">
      <w:pPr>
        <w:rPr>
          <w:rFonts w:ascii="Times New Roman" w:hAnsi="Times New Roman" w:cs="Times New Roman"/>
          <w:sz w:val="24"/>
          <w:szCs w:val="24"/>
        </w:rPr>
      </w:pPr>
      <w:hyperlink r:id="rId20" w:history="1">
        <w:r w:rsidR="00DE6984" w:rsidRPr="0030018B">
          <w:rPr>
            <w:rStyle w:val="Hyperlink"/>
            <w:rFonts w:ascii="Times New Roman" w:hAnsi="Times New Roman" w:cs="Times New Roman"/>
            <w:sz w:val="24"/>
            <w:szCs w:val="24"/>
          </w:rPr>
          <w:t>http://www.youtube.com/watch?v=yly2UDQp6fc</w:t>
        </w:r>
      </w:hyperlink>
    </w:p>
    <w:p w:rsidR="00DE6984" w:rsidRPr="00B10493" w:rsidRDefault="00DE6984">
      <w:pPr>
        <w:rPr>
          <w:rFonts w:ascii="Times New Roman" w:hAnsi="Times New Roman" w:cs="Times New Roman"/>
          <w:sz w:val="24"/>
          <w:szCs w:val="24"/>
        </w:rPr>
      </w:pPr>
    </w:p>
    <w:sectPr w:rsidR="00DE6984" w:rsidRPr="00B10493" w:rsidSect="00952C9E">
      <w:head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F98" w:rsidRDefault="000E5F98" w:rsidP="000D25B2">
      <w:pPr>
        <w:spacing w:after="0" w:line="240" w:lineRule="auto"/>
      </w:pPr>
      <w:r>
        <w:separator/>
      </w:r>
    </w:p>
  </w:endnote>
  <w:endnote w:type="continuationSeparator" w:id="1">
    <w:p w:rsidR="000E5F98" w:rsidRDefault="000E5F98" w:rsidP="000D25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F98" w:rsidRDefault="000E5F98" w:rsidP="000D25B2">
      <w:pPr>
        <w:spacing w:after="0" w:line="240" w:lineRule="auto"/>
      </w:pPr>
      <w:r>
        <w:separator/>
      </w:r>
    </w:p>
  </w:footnote>
  <w:footnote w:type="continuationSeparator" w:id="1">
    <w:p w:rsidR="000E5F98" w:rsidRDefault="000E5F98" w:rsidP="000D25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5B2" w:rsidRDefault="000D25B2" w:rsidP="000D25B2">
    <w:pPr>
      <w:pStyle w:val="Header"/>
      <w:jc w:val="right"/>
    </w:pPr>
    <w:r>
      <w:rPr>
        <w:rFonts w:hint="eastAsia"/>
      </w:rPr>
      <w:t>Heeseung Moon</w:t>
    </w:r>
  </w:p>
  <w:p w:rsidR="000D25B2" w:rsidRDefault="000D25B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A4D4C"/>
    <w:rsid w:val="000031B2"/>
    <w:rsid w:val="00050300"/>
    <w:rsid w:val="000D25B2"/>
    <w:rsid w:val="000E5F98"/>
    <w:rsid w:val="0012227E"/>
    <w:rsid w:val="00125570"/>
    <w:rsid w:val="001A4D4C"/>
    <w:rsid w:val="001A5250"/>
    <w:rsid w:val="001D2B2F"/>
    <w:rsid w:val="00213AEA"/>
    <w:rsid w:val="00242D6C"/>
    <w:rsid w:val="002B1E55"/>
    <w:rsid w:val="0046753F"/>
    <w:rsid w:val="004C545E"/>
    <w:rsid w:val="005C4797"/>
    <w:rsid w:val="005E1A8F"/>
    <w:rsid w:val="006D4849"/>
    <w:rsid w:val="006E04FB"/>
    <w:rsid w:val="007E66D9"/>
    <w:rsid w:val="00853FFB"/>
    <w:rsid w:val="00933BF4"/>
    <w:rsid w:val="00952C9E"/>
    <w:rsid w:val="009965EE"/>
    <w:rsid w:val="009C1281"/>
    <w:rsid w:val="00A33CA1"/>
    <w:rsid w:val="00A770BC"/>
    <w:rsid w:val="00A818B9"/>
    <w:rsid w:val="00B10493"/>
    <w:rsid w:val="00B672A8"/>
    <w:rsid w:val="00B90F87"/>
    <w:rsid w:val="00CB2F9F"/>
    <w:rsid w:val="00D27598"/>
    <w:rsid w:val="00D32FDA"/>
    <w:rsid w:val="00DA16AE"/>
    <w:rsid w:val="00DE6984"/>
    <w:rsid w:val="00E40E1E"/>
    <w:rsid w:val="00EE00F2"/>
    <w:rsid w:val="00EF4A57"/>
    <w:rsid w:val="00F157CB"/>
    <w:rsid w:val="00FB2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27E"/>
    <w:rPr>
      <w:b w:val="0"/>
      <w:bCs w:val="0"/>
      <w:strike w:val="0"/>
      <w:dstrike w:val="0"/>
      <w:color w:val="00A3D7"/>
      <w:u w:val="none"/>
      <w:effect w:val="none"/>
    </w:rPr>
  </w:style>
  <w:style w:type="character" w:styleId="FollowedHyperlink">
    <w:name w:val="FollowedHyperlink"/>
    <w:basedOn w:val="DefaultParagraphFont"/>
    <w:uiPriority w:val="99"/>
    <w:semiHidden/>
    <w:unhideWhenUsed/>
    <w:rsid w:val="00FB2034"/>
    <w:rPr>
      <w:color w:val="800080" w:themeColor="followedHyperlink"/>
      <w:u w:val="single"/>
    </w:rPr>
  </w:style>
  <w:style w:type="paragraph" w:styleId="Header">
    <w:name w:val="header"/>
    <w:basedOn w:val="Normal"/>
    <w:link w:val="HeaderChar"/>
    <w:uiPriority w:val="99"/>
    <w:unhideWhenUsed/>
    <w:rsid w:val="000D2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5B2"/>
  </w:style>
  <w:style w:type="paragraph" w:styleId="Footer">
    <w:name w:val="footer"/>
    <w:basedOn w:val="Normal"/>
    <w:link w:val="FooterChar"/>
    <w:uiPriority w:val="99"/>
    <w:semiHidden/>
    <w:unhideWhenUsed/>
    <w:rsid w:val="000D25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D25B2"/>
  </w:style>
  <w:style w:type="paragraph" w:styleId="BalloonText">
    <w:name w:val="Balloon Text"/>
    <w:basedOn w:val="Normal"/>
    <w:link w:val="BalloonTextChar"/>
    <w:uiPriority w:val="99"/>
    <w:semiHidden/>
    <w:unhideWhenUsed/>
    <w:rsid w:val="000D2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llywoodjesus.com/movie/royal_tenenbaums/04.jpg" TargetMode="External"/><Relationship Id="rId13" Type="http://schemas.openxmlformats.org/officeDocument/2006/relationships/image" Target="media/image3.jpeg"/><Relationship Id="rId18" Type="http://schemas.openxmlformats.org/officeDocument/2006/relationships/hyperlink" Target="http://www.insidesocal.com/tomhoffarth/rushmore.jpg"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videosift.com/video/The-Royal-Tenenbaums-Trailer" TargetMode="External"/><Relationship Id="rId12" Type="http://schemas.openxmlformats.org/officeDocument/2006/relationships/image" Target="media/image2.jpeg"/><Relationship Id="rId17" Type="http://schemas.openxmlformats.org/officeDocument/2006/relationships/hyperlink" Target="http://www.dvdverdict.com/reviews/rushmorecc.php" TargetMode="External"/><Relationship Id="rId2" Type="http://schemas.openxmlformats.org/officeDocument/2006/relationships/settings" Target="settings.xml"/><Relationship Id="rId16" Type="http://schemas.openxmlformats.org/officeDocument/2006/relationships/hyperlink" Target="http://www.wildsound-filmmaking-feedback-events.com/rushmore.html" TargetMode="External"/><Relationship Id="rId20" Type="http://schemas.openxmlformats.org/officeDocument/2006/relationships/hyperlink" Target="http://www.youtube.com/watch?v=yly2UDQp6fc"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thestopbutton.com/2009/03/30/royal-tenenbaums-2001/" TargetMode="External"/><Relationship Id="rId5" Type="http://schemas.openxmlformats.org/officeDocument/2006/relationships/endnotes" Target="endnotes.xml"/><Relationship Id="rId15" Type="http://schemas.openxmlformats.org/officeDocument/2006/relationships/hyperlink" Target="http://www.criterionconfessions.com/2008/05/rushmore-65.html" TargetMode="External"/><Relationship Id="rId23" Type="http://schemas.openxmlformats.org/officeDocument/2006/relationships/theme" Target="theme/theme1.xml"/><Relationship Id="rId10" Type="http://schemas.openxmlformats.org/officeDocument/2006/relationships/hyperlink" Target="http://www.filmfreakcentral.net/screenreviews/royaltenenbaums.htm" TargetMode="External"/><Relationship Id="rId19" Type="http://schemas.openxmlformats.org/officeDocument/2006/relationships/hyperlink" Target="http://img2.timeinc.net/ew/dynamic/imgs/070808/gallery/rushmore_l.jpg" TargetMode="External"/><Relationship Id="rId4" Type="http://schemas.openxmlformats.org/officeDocument/2006/relationships/footnotes" Target="footnotes.xml"/><Relationship Id="rId9" Type="http://schemas.openxmlformats.org/officeDocument/2006/relationships/hyperlink" Target="http://z.about.com/d/movies/1/0/R/L/royaltenpub2.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Heeseung Moon</dc:creator>
  <cp:lastModifiedBy>Yufei</cp:lastModifiedBy>
  <cp:revision>12</cp:revision>
  <dcterms:created xsi:type="dcterms:W3CDTF">2009-04-18T19:35:00Z</dcterms:created>
  <dcterms:modified xsi:type="dcterms:W3CDTF">2009-04-20T14:07:00Z</dcterms:modified>
</cp:coreProperties>
</file>