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永恒星空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Eternal Stars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1074420" cy="1074420"/>
            <wp:effectExtent l="0" t="0" r="0" b="0"/>
            <wp:docPr id="2" name="图片 2" descr="circl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ircle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13"/>
          <w:szCs w:val="1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一、产品设计方案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本游戏为游戏主体《无限大陆》的衍生外传小游戏。游戏模式为双人模式。游戏背景设定为主体游戏进行到最后决战部分。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00" w:afterAutospacing="0" w:line="200" w:lineRule="atLeast"/>
        <w:ind w:left="25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项目实施可行性报告（行业市场分析、竞争对手或同类产品分析、自身条件分析）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当前市场上没有一款类似的游戏。该游戏在玩法上属于完全原创。在设定上借鉴了英雄联盟。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00" w:afterAutospacing="0" w:line="200" w:lineRule="atLeast"/>
        <w:ind w:left="25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产品定位及目标（用户群分析等）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定位在游戏爱好方面是英雄联盟爱好者，在年龄方面主要是14-22岁的青少年，在职业方面主要是学生。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每局游戏时间短，适合学生利用课余时间。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00" w:afterAutospacing="0" w:line="200" w:lineRule="atLeast"/>
        <w:ind w:left="25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技术解决方案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利用Android studio开发。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利用Photoshop制作图片。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00" w:afterAutospacing="0" w:line="200" w:lineRule="atLeast"/>
        <w:ind w:left="25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推广方案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在同学间推广。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二、产品实现方案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00" w:afterAutospacing="0" w:line="200" w:lineRule="atLeast"/>
        <w:ind w:left="25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系统的主要功能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选择人物。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双人对战。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00" w:afterAutospacing="0" w:line="200" w:lineRule="atLeast"/>
        <w:ind w:left="25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UI界面设计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背景是星空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中间是旋转的魔法阵。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上下部分是两位对战的玩家和他们的状态、可选择使用的技能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drawing>
          <wp:inline distT="0" distB="0" distL="114300" distR="114300">
            <wp:extent cx="3060700" cy="5486400"/>
            <wp:effectExtent l="0" t="0" r="0" b="0"/>
            <wp:docPr id="3" name="图片 3" descr="15771890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7189014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00" w:afterAutospacing="0" w:line="200" w:lineRule="atLeast"/>
        <w:ind w:left="25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关键技术和技术难点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开发环境：利用Android studio开发。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图片制作：利用Photoshop制作图片。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00" w:afterAutospacing="0" w:line="200" w:lineRule="atLeast"/>
        <w:ind w:left="25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用户体验记录和分析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用户体验不佳，没有喜欢玩这个游戏的人。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原因：玩法太超前。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00" w:afterAutospacing="0" w:line="200" w:lineRule="atLeast"/>
        <w:ind w:left="250" w:righ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已完成的改进和存在的问题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改进：将部分玩家的交互改为系统自动执行，减少玩家的操作难度。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0" w:lineRule="atLeast"/>
        <w:ind w:left="502" w:hanging="360"/>
        <w:jc w:val="left"/>
      </w:pPr>
      <w:r>
        <w:rPr>
          <w:rFonts w:hint="eastAsia"/>
          <w:lang w:val="en-US" w:eastAsia="zh-CN"/>
        </w:rPr>
        <w:t>存在的问题：还是没人玩。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三、测试大纲和测试报告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在testin随机测试50台手机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</w:pPr>
      <w:r>
        <w:drawing>
          <wp:inline distT="0" distB="0" distL="114300" distR="114300">
            <wp:extent cx="3276600" cy="134620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</w:pPr>
      <w:r>
        <w:rPr>
          <w:rFonts w:hint="eastAsia"/>
        </w:rPr>
        <w:t>运行失败终端分布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82950" cy="2057400"/>
            <wp:effectExtent l="0" t="0" r="635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3"/>
          <w:szCs w:val="1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四、产品安装和使用说明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需要Android 7.0以上版本。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具体玩法可参照文件：第三阶段任务.ppt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ADD601"/>
    <w:multiLevelType w:val="multilevel"/>
    <w:tmpl w:val="1EADD6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408F15EA"/>
    <w:multiLevelType w:val="multilevel"/>
    <w:tmpl w:val="408F15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7B3DBF"/>
    <w:rsid w:val="4440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XDD</dc:creator>
  <cp:lastModifiedBy>XDD</cp:lastModifiedBy>
  <dcterms:modified xsi:type="dcterms:W3CDTF">2020-01-01T08:38:10Z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2052-11.1.0.8731</vt:lpwstr>
  </property>
</Properties>
</file>