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C3B6A">
      <w:pPr>
        <w:pStyle w:val="2"/>
      </w:pPr>
      <w:bookmarkStart w:id="0" w:name="healthai-platform-企业级健康智能体技术白皮书"/>
      <w:r>
        <w:t xml:space="preserve">HealthAI-Platform </w:t>
      </w:r>
      <w:r>
        <w:rPr>
          <w:rFonts w:hint="eastAsia"/>
        </w:rPr>
        <w:t>企业级健康智能体技术白皮书</w:t>
      </w:r>
    </w:p>
    <w:p w14:paraId="65E49E7B">
      <w:pPr>
        <w:pStyle w:val="4"/>
      </w:pPr>
      <w:bookmarkStart w:id="1" w:name="项目概述"/>
      <w:r>
        <w:t xml:space="preserve">1. </w:t>
      </w:r>
      <w:r>
        <w:rPr>
          <w:rFonts w:hint="eastAsia"/>
        </w:rPr>
        <w:t>项目概述</w:t>
      </w:r>
    </w:p>
    <w:p w14:paraId="0D098186">
      <w:pPr>
        <w:pStyle w:val="5"/>
      </w:pPr>
      <w:bookmarkStart w:id="2" w:name="项目定位"/>
      <w:r>
        <w:t xml:space="preserve">1.1 </w:t>
      </w:r>
      <w:r>
        <w:rPr>
          <w:rFonts w:hint="eastAsia"/>
        </w:rPr>
        <w:t>项目定位</w:t>
      </w:r>
    </w:p>
    <w:p w14:paraId="4D60CD27">
      <w:pPr>
        <w:pStyle w:val="23"/>
      </w:pPr>
      <w:r>
        <w:rPr>
          <w:b/>
          <w:bCs/>
        </w:rPr>
        <w:t>HealthAI-Platform</w:t>
      </w:r>
      <w:r>
        <w:t xml:space="preserve"> </w:t>
      </w:r>
      <w:r>
        <w:rPr>
          <w:rFonts w:hint="eastAsia"/>
        </w:rPr>
        <w:t>是一款基于</w:t>
      </w:r>
      <w:r>
        <w:t xml:space="preserve"> </w:t>
      </w:r>
      <w:r>
        <w:rPr>
          <w:b/>
          <w:bCs/>
        </w:rPr>
        <w:t>LangGraph</w:t>
      </w:r>
      <w:r>
        <w:t xml:space="preserve"> </w:t>
      </w:r>
      <w:r>
        <w:rPr>
          <w:rFonts w:hint="eastAsia"/>
        </w:rPr>
        <w:t>与混合知识架构的企业级垂直领域健康智能体（AI</w:t>
      </w:r>
      <w:r>
        <w:t xml:space="preserve"> </w:t>
      </w:r>
      <w:r>
        <w:rPr>
          <w:rFonts w:hint="eastAsia"/>
        </w:rPr>
        <w:t>Agent）。平台面向泛健康人群，旨在提供全栈式</w:t>
      </w:r>
      <w:r>
        <w:t xml:space="preserve"> AI </w:t>
      </w:r>
      <w:r>
        <w:rPr>
          <w:rFonts w:hint="eastAsia"/>
        </w:rPr>
        <w:t>健康管理服务，解决通用大模型在医疗健康场景下的落地难题。</w:t>
      </w:r>
    </w:p>
    <w:bookmarkEnd w:id="2"/>
    <w:p w14:paraId="64A72921">
      <w:pPr>
        <w:pStyle w:val="5"/>
      </w:pPr>
      <w:bookmarkStart w:id="3" w:name="核心痛点与解决方案"/>
      <w:r>
        <w:t xml:space="preserve">1.2 </w:t>
      </w:r>
      <w:r>
        <w:rPr>
          <w:rFonts w:hint="eastAsia"/>
        </w:rPr>
        <w:t>核心痛点与解决方案</w:t>
      </w:r>
    </w:p>
    <w:p w14:paraId="3CFC376A">
      <w:pPr>
        <w:pStyle w:val="23"/>
      </w:pPr>
      <w:r>
        <w:rPr>
          <w:rFonts w:hint="eastAsia"/>
        </w:rPr>
        <w:t>针对当前健康</w:t>
      </w:r>
      <w:r>
        <w:t xml:space="preserve"> AI </w:t>
      </w:r>
      <w:r>
        <w:rPr>
          <w:rFonts w:hint="eastAsia"/>
        </w:rPr>
        <w:t>应用的三大核心痛点，本项目提出了针对性的技术解决方案：</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3E233EE7">
        <w:tblPrEx>
          <w:tblCellMar>
            <w:top w:w="0" w:type="dxa"/>
            <w:left w:w="108" w:type="dxa"/>
            <w:bottom w:w="0" w:type="dxa"/>
            <w:right w:w="108" w:type="dxa"/>
          </w:tblCellMar>
        </w:tblPrEx>
        <w:trPr>
          <w:tblHeader/>
        </w:trPr>
        <w:tc>
          <w:p w14:paraId="5EB26EE4">
            <w:pPr>
              <w:pStyle w:val="24"/>
              <w:jc w:val="left"/>
            </w:pPr>
            <w:r>
              <w:rPr>
                <w:rFonts w:hint="eastAsia"/>
              </w:rPr>
              <w:t>核心痛点</w:t>
            </w:r>
          </w:p>
        </w:tc>
        <w:tc>
          <w:p w14:paraId="39E815D5">
            <w:pPr>
              <w:pStyle w:val="24"/>
              <w:jc w:val="left"/>
            </w:pPr>
            <w:r>
              <w:rPr>
                <w:rFonts w:hint="eastAsia"/>
              </w:rPr>
              <w:t>解决方案</w:t>
            </w:r>
          </w:p>
        </w:tc>
        <w:tc>
          <w:p w14:paraId="4F9F9A68">
            <w:pPr>
              <w:pStyle w:val="24"/>
              <w:jc w:val="left"/>
            </w:pPr>
            <w:r>
              <w:rPr>
                <w:rFonts w:hint="eastAsia"/>
              </w:rPr>
              <w:t>技术实现</w:t>
            </w:r>
          </w:p>
        </w:tc>
      </w:tr>
      <w:tr w14:paraId="6951BD83">
        <w:tblPrEx>
          <w:tblCellMar>
            <w:top w:w="0" w:type="dxa"/>
            <w:left w:w="108" w:type="dxa"/>
            <w:bottom w:w="0" w:type="dxa"/>
            <w:right w:w="108" w:type="dxa"/>
          </w:tblCellMar>
        </w:tblPrEx>
        <w:tc>
          <w:p w14:paraId="445CAC54">
            <w:pPr>
              <w:pStyle w:val="24"/>
              <w:jc w:val="left"/>
            </w:pPr>
            <w:r>
              <w:rPr>
                <w:rFonts w:hint="eastAsia"/>
                <w:b/>
                <w:bCs/>
              </w:rPr>
              <w:t>数据幻觉</w:t>
            </w:r>
          </w:p>
        </w:tc>
        <w:tc>
          <w:p w14:paraId="3369CD6D">
            <w:pPr>
              <w:pStyle w:val="24"/>
              <w:jc w:val="left"/>
            </w:pPr>
            <w:r>
              <w:rPr>
                <w:rFonts w:hint="eastAsia"/>
              </w:rPr>
              <w:t>权威知识溯源</w:t>
            </w:r>
          </w:p>
        </w:tc>
        <w:tc>
          <w:p w14:paraId="30D73411">
            <w:pPr>
              <w:pStyle w:val="24"/>
              <w:jc w:val="left"/>
            </w:pPr>
            <w:r>
              <w:rPr>
                <w:b/>
                <w:bCs/>
              </w:rPr>
              <w:t xml:space="preserve">RAG + </w:t>
            </w:r>
            <w:r>
              <w:rPr>
                <w:rFonts w:hint="eastAsia"/>
                <w:b/>
                <w:bCs/>
              </w:rPr>
              <w:t>权威知识库</w:t>
            </w:r>
            <w:r>
              <w:rPr>
                <w:rFonts w:hint="eastAsia"/>
              </w:rPr>
              <w:t>：严格限定检索源为卫健委等权威机构发布的“金标准”内容，从根源杜绝瞎编乱造。</w:t>
            </w:r>
          </w:p>
        </w:tc>
      </w:tr>
      <w:tr w14:paraId="5EEB6A90">
        <w:tblPrEx>
          <w:tblCellMar>
            <w:top w:w="0" w:type="dxa"/>
            <w:left w:w="108" w:type="dxa"/>
            <w:bottom w:w="0" w:type="dxa"/>
            <w:right w:w="108" w:type="dxa"/>
          </w:tblCellMar>
        </w:tblPrEx>
        <w:tc>
          <w:p w14:paraId="78D22017">
            <w:pPr>
              <w:pStyle w:val="24"/>
              <w:jc w:val="left"/>
            </w:pPr>
            <w:r>
              <w:rPr>
                <w:rFonts w:hint="eastAsia"/>
                <w:b/>
                <w:bCs/>
              </w:rPr>
              <w:t>缺乏实操性</w:t>
            </w:r>
          </w:p>
        </w:tc>
        <w:tc>
          <w:p w14:paraId="2FCC3951">
            <w:pPr>
              <w:pStyle w:val="24"/>
              <w:jc w:val="left"/>
            </w:pPr>
            <w:r>
              <w:rPr>
                <w:rFonts w:hint="eastAsia"/>
              </w:rPr>
              <w:t>精确工具调用</w:t>
            </w:r>
          </w:p>
        </w:tc>
        <w:tc>
          <w:p w14:paraId="02F1227D">
            <w:pPr>
              <w:pStyle w:val="24"/>
              <w:jc w:val="left"/>
            </w:pPr>
            <w:r>
              <w:rPr>
                <w:b/>
                <w:bCs/>
              </w:rPr>
              <w:t>Function Call</w:t>
            </w:r>
            <w:r>
              <w:rPr>
                <w:rFonts w:hint="eastAsia"/>
              </w:rPr>
              <w:t>：实现精确的营养计算、数据库查询及外部</w:t>
            </w:r>
            <w:r>
              <w:t xml:space="preserve"> API </w:t>
            </w:r>
            <w:r>
              <w:rPr>
                <w:rFonts w:hint="eastAsia"/>
              </w:rPr>
              <w:t>调用，拒绝模糊估算。</w:t>
            </w:r>
          </w:p>
        </w:tc>
      </w:tr>
      <w:tr w14:paraId="65E05ECF">
        <w:tblPrEx>
          <w:tblCellMar>
            <w:top w:w="0" w:type="dxa"/>
            <w:left w:w="108" w:type="dxa"/>
            <w:bottom w:w="0" w:type="dxa"/>
            <w:right w:w="108" w:type="dxa"/>
          </w:tblCellMar>
        </w:tblPrEx>
        <w:tc>
          <w:p w14:paraId="5765AEB1">
            <w:pPr>
              <w:pStyle w:val="24"/>
              <w:jc w:val="left"/>
            </w:pPr>
            <w:r>
              <w:rPr>
                <w:rFonts w:hint="eastAsia"/>
                <w:b/>
                <w:bCs/>
              </w:rPr>
              <w:t>合规风险</w:t>
            </w:r>
          </w:p>
        </w:tc>
        <w:tc>
          <w:p w14:paraId="56B13248">
            <w:pPr>
              <w:pStyle w:val="24"/>
              <w:jc w:val="left"/>
            </w:pPr>
            <w:r>
              <w:rPr>
                <w:rFonts w:hint="eastAsia"/>
              </w:rPr>
              <w:t>安全围栏机制</w:t>
            </w:r>
          </w:p>
        </w:tc>
        <w:tc>
          <w:p w14:paraId="3E9C268F">
            <w:pPr>
              <w:pStyle w:val="24"/>
              <w:jc w:val="left"/>
            </w:pPr>
            <w:r>
              <w:rPr>
                <w:rFonts w:hint="eastAsia"/>
                <w:b/>
                <w:bCs/>
              </w:rPr>
              <w:t>合规性校验</w:t>
            </w:r>
            <w:r>
              <w:rPr>
                <w:rFonts w:hint="eastAsia"/>
              </w:rPr>
              <w:t>：在生成环节强制校验内容合规性，确保输出符合医疗安全规范。</w:t>
            </w:r>
          </w:p>
        </w:tc>
      </w:tr>
      <w:bookmarkEnd w:id="3"/>
    </w:tbl>
    <w:p w14:paraId="6C53B373">
      <w:pPr>
        <w:pStyle w:val="5"/>
      </w:pPr>
      <w:bookmarkStart w:id="4" w:name="v1.0-核心目标"/>
      <w:r>
        <w:t xml:space="preserve">1.3 V1.0 </w:t>
      </w:r>
      <w:r>
        <w:rPr>
          <w:rFonts w:hint="eastAsia"/>
        </w:rPr>
        <w:t>核心目标</w:t>
      </w:r>
    </w:p>
    <w:p w14:paraId="254ABD8F">
      <w:pPr>
        <w:pStyle w:val="23"/>
      </w:pPr>
      <w:r>
        <w:rPr>
          <w:rFonts w:hint="eastAsia"/>
          <w:b/>
          <w:bCs/>
        </w:rPr>
        <w:t>“保准确、建闭环”</w:t>
      </w:r>
      <w:r>
        <w:rPr>
          <w:rFonts w:hint="eastAsia"/>
        </w:rPr>
        <w:t>：确保健康问答的绝对权威性，同时打通数据反馈链路，为后续的知识自进化预留标准接口。</w:t>
      </w:r>
    </w:p>
    <w:p w14:paraId="51068415">
      <w:r>
        <w:pict>
          <v:rect id="_x0000_i1025" o:spt="1" style="height:1.5pt;width:0pt;" coordsize="21600,21600" o:hr="t" o:hrstd="t" o:hralign="center">
            <v:path/>
            <v:fill focussize="0,0"/>
            <v:stroke/>
            <v:imagedata o:title=""/>
            <o:lock v:ext="edit"/>
            <w10:wrap type="none"/>
            <w10:anchorlock/>
          </v:rect>
        </w:pict>
      </w:r>
    </w:p>
    <w:bookmarkEnd w:id="1"/>
    <w:bookmarkEnd w:id="4"/>
    <w:p w14:paraId="485C5E5A">
      <w:pPr>
        <w:pStyle w:val="4"/>
      </w:pPr>
      <w:bookmarkStart w:id="5" w:name="核心技术栈"/>
      <w:r>
        <w:t xml:space="preserve">2. </w:t>
      </w:r>
      <w:r>
        <w:rPr>
          <w:rFonts w:hint="eastAsia"/>
        </w:rPr>
        <w:t>核心技术栈</w:t>
      </w:r>
    </w:p>
    <w:p w14:paraId="46F5CAE9">
      <w:pPr>
        <w:pStyle w:val="23"/>
      </w:pPr>
      <w:r>
        <w:rPr>
          <w:rFonts w:hint="eastAsia"/>
        </w:rPr>
        <w:t>项目采用现代化异步架构，兼顾高性能与工程化落地能力。</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45A90A88">
        <w:tblPrEx>
          <w:tblCellMar>
            <w:top w:w="0" w:type="dxa"/>
            <w:left w:w="108" w:type="dxa"/>
            <w:bottom w:w="0" w:type="dxa"/>
            <w:right w:w="108" w:type="dxa"/>
          </w:tblCellMar>
        </w:tblPrEx>
        <w:trPr>
          <w:tblHeader/>
        </w:trPr>
        <w:tc>
          <w:p w14:paraId="49604074">
            <w:pPr>
              <w:pStyle w:val="24"/>
              <w:jc w:val="left"/>
            </w:pPr>
            <w:r>
              <w:rPr>
                <w:rFonts w:hint="eastAsia"/>
              </w:rPr>
              <w:t>技术领域</w:t>
            </w:r>
          </w:p>
        </w:tc>
        <w:tc>
          <w:p w14:paraId="473A04BA">
            <w:pPr>
              <w:pStyle w:val="24"/>
              <w:jc w:val="left"/>
            </w:pPr>
            <w:r>
              <w:rPr>
                <w:rFonts w:hint="eastAsia"/>
              </w:rPr>
              <w:t>技术选型</w:t>
            </w:r>
          </w:p>
        </w:tc>
        <w:tc>
          <w:p w14:paraId="3E9C9F84">
            <w:pPr>
              <w:pStyle w:val="24"/>
              <w:jc w:val="left"/>
            </w:pPr>
            <w:r>
              <w:rPr>
                <w:rFonts w:hint="eastAsia"/>
              </w:rPr>
              <w:t>核心说明</w:t>
            </w:r>
          </w:p>
        </w:tc>
      </w:tr>
      <w:tr w14:paraId="49625AAD">
        <w:tblPrEx>
          <w:tblCellMar>
            <w:top w:w="0" w:type="dxa"/>
            <w:left w:w="108" w:type="dxa"/>
            <w:bottom w:w="0" w:type="dxa"/>
            <w:right w:w="108" w:type="dxa"/>
          </w:tblCellMar>
        </w:tblPrEx>
        <w:tc>
          <w:p w14:paraId="4E45EAC8">
            <w:pPr>
              <w:pStyle w:val="24"/>
              <w:jc w:val="left"/>
            </w:pPr>
            <w:r>
              <w:rPr>
                <w:rFonts w:hint="eastAsia"/>
                <w:b/>
                <w:bCs/>
              </w:rPr>
              <w:t>核心编排</w:t>
            </w:r>
          </w:p>
        </w:tc>
        <w:tc>
          <w:p w14:paraId="3ADE471A">
            <w:pPr>
              <w:pStyle w:val="24"/>
              <w:jc w:val="left"/>
            </w:pPr>
            <w:r>
              <w:rPr>
                <w:b/>
                <w:bCs/>
              </w:rPr>
              <w:t>LangGraph + LangChain</w:t>
            </w:r>
          </w:p>
        </w:tc>
        <w:tc>
          <w:p w14:paraId="7B173EDF">
            <w:pPr>
              <w:pStyle w:val="24"/>
              <w:jc w:val="left"/>
            </w:pPr>
            <w:r>
              <w:rPr>
                <w:rFonts w:hint="eastAsia"/>
              </w:rPr>
              <w:t>构建多步状态机工作流，实现意图路由、工具调用、RAG</w:t>
            </w:r>
            <w:r>
              <w:t xml:space="preserve"> </w:t>
            </w:r>
            <w:r>
              <w:rPr>
                <w:rFonts w:hint="eastAsia"/>
              </w:rPr>
              <w:t>检索的复杂逻辑编排。</w:t>
            </w:r>
          </w:p>
        </w:tc>
      </w:tr>
      <w:tr w14:paraId="13979032">
        <w:tblPrEx>
          <w:tblCellMar>
            <w:top w:w="0" w:type="dxa"/>
            <w:left w:w="108" w:type="dxa"/>
            <w:bottom w:w="0" w:type="dxa"/>
            <w:right w:w="108" w:type="dxa"/>
          </w:tblCellMar>
        </w:tblPrEx>
        <w:tc>
          <w:p w14:paraId="22CCDE5F">
            <w:pPr>
              <w:pStyle w:val="24"/>
              <w:jc w:val="left"/>
            </w:pPr>
            <w:r>
              <w:rPr>
                <w:rFonts w:hint="eastAsia"/>
                <w:b/>
                <w:bCs/>
              </w:rPr>
              <w:t>后端服务</w:t>
            </w:r>
          </w:p>
        </w:tc>
        <w:tc>
          <w:p w14:paraId="0E3A81D8">
            <w:pPr>
              <w:pStyle w:val="24"/>
              <w:jc w:val="left"/>
            </w:pPr>
            <w:r>
              <w:rPr>
                <w:b/>
                <w:bCs/>
              </w:rPr>
              <w:t>FastAPI + Uvicorn</w:t>
            </w:r>
          </w:p>
        </w:tc>
        <w:tc>
          <w:p w14:paraId="3E1363B1">
            <w:pPr>
              <w:pStyle w:val="24"/>
              <w:jc w:val="left"/>
            </w:pPr>
            <w:r>
              <w:rPr>
                <w:rFonts w:hint="eastAsia"/>
              </w:rPr>
              <w:t>原生异步</w:t>
            </w:r>
            <w:r>
              <w:t xml:space="preserve"> async/await </w:t>
            </w:r>
            <w:r>
              <w:rPr>
                <w:rFonts w:hint="eastAsia"/>
              </w:rPr>
              <w:t>支持，提供高性能</w:t>
            </w:r>
            <w:r>
              <w:t xml:space="preserve"> SSE </w:t>
            </w:r>
            <w:r>
              <w:rPr>
                <w:rFonts w:hint="eastAsia"/>
              </w:rPr>
              <w:t>流式响应</w:t>
            </w:r>
            <w:r>
              <w:t xml:space="preserve"> API。</w:t>
            </w:r>
          </w:p>
        </w:tc>
      </w:tr>
      <w:tr w14:paraId="4D9E67F3">
        <w:tblPrEx>
          <w:tblCellMar>
            <w:top w:w="0" w:type="dxa"/>
            <w:left w:w="108" w:type="dxa"/>
            <w:bottom w:w="0" w:type="dxa"/>
            <w:right w:w="108" w:type="dxa"/>
          </w:tblCellMar>
        </w:tblPrEx>
        <w:tc>
          <w:p w14:paraId="3EB2C572">
            <w:pPr>
              <w:pStyle w:val="24"/>
              <w:jc w:val="left"/>
            </w:pPr>
            <w:r>
              <w:rPr>
                <w:rFonts w:hint="eastAsia"/>
                <w:b/>
                <w:bCs/>
              </w:rPr>
              <w:t>数据校验</w:t>
            </w:r>
          </w:p>
        </w:tc>
        <w:tc>
          <w:p w14:paraId="2DDEC099">
            <w:pPr>
              <w:pStyle w:val="24"/>
              <w:jc w:val="left"/>
            </w:pPr>
            <w:r>
              <w:rPr>
                <w:b/>
                <w:bCs/>
              </w:rPr>
              <w:t>Pydantic V2</w:t>
            </w:r>
          </w:p>
        </w:tc>
        <w:tc>
          <w:p w14:paraId="0B4B1BF5">
            <w:pPr>
              <w:pStyle w:val="24"/>
              <w:jc w:val="left"/>
            </w:pPr>
            <w:r>
              <w:rPr>
                <w:rFonts w:hint="eastAsia"/>
              </w:rPr>
              <w:t>强类型数据验证，确保请求/响应序列化的安全性与稳定性。</w:t>
            </w:r>
          </w:p>
        </w:tc>
      </w:tr>
      <w:tr w14:paraId="706C88D0">
        <w:tblPrEx>
          <w:tblCellMar>
            <w:top w:w="0" w:type="dxa"/>
            <w:left w:w="108" w:type="dxa"/>
            <w:bottom w:w="0" w:type="dxa"/>
            <w:right w:w="108" w:type="dxa"/>
          </w:tblCellMar>
        </w:tblPrEx>
        <w:tc>
          <w:p w14:paraId="0A5D1656">
            <w:pPr>
              <w:pStyle w:val="24"/>
              <w:jc w:val="left"/>
            </w:pPr>
            <w:r>
              <w:rPr>
                <w:rFonts w:hint="eastAsia"/>
                <w:b/>
                <w:bCs/>
              </w:rPr>
              <w:t>结构化存储</w:t>
            </w:r>
          </w:p>
        </w:tc>
        <w:tc>
          <w:p w14:paraId="03716701">
            <w:pPr>
              <w:pStyle w:val="24"/>
              <w:jc w:val="left"/>
            </w:pPr>
            <w:r>
              <w:rPr>
                <w:b/>
                <w:bCs/>
              </w:rPr>
              <w:t>PostgreSQL + SQLAlchemy</w:t>
            </w:r>
          </w:p>
        </w:tc>
        <w:tc>
          <w:p w14:paraId="48CF4669">
            <w:pPr>
              <w:pStyle w:val="24"/>
              <w:jc w:val="left"/>
            </w:pPr>
            <w:r>
              <w:rPr>
                <w:rFonts w:hint="eastAsia"/>
              </w:rPr>
              <w:t>存储食物营养表、用户画像、反馈数据等强结构化业务信息。</w:t>
            </w:r>
          </w:p>
        </w:tc>
      </w:tr>
      <w:tr w14:paraId="00C6552D">
        <w:tblPrEx>
          <w:tblCellMar>
            <w:top w:w="0" w:type="dxa"/>
            <w:left w:w="108" w:type="dxa"/>
            <w:bottom w:w="0" w:type="dxa"/>
            <w:right w:w="108" w:type="dxa"/>
          </w:tblCellMar>
        </w:tblPrEx>
        <w:tc>
          <w:p w14:paraId="709CEDC3">
            <w:pPr>
              <w:pStyle w:val="24"/>
              <w:jc w:val="left"/>
            </w:pPr>
            <w:r>
              <w:rPr>
                <w:rFonts w:hint="eastAsia"/>
                <w:b/>
                <w:bCs/>
              </w:rPr>
              <w:t>向量存储</w:t>
            </w:r>
          </w:p>
        </w:tc>
        <w:tc>
          <w:p w14:paraId="54C304C5">
            <w:pPr>
              <w:pStyle w:val="24"/>
              <w:jc w:val="left"/>
            </w:pPr>
            <w:r>
              <w:rPr>
                <w:b/>
                <w:bCs/>
              </w:rPr>
              <w:t>ChromaDB</w:t>
            </w:r>
          </w:p>
        </w:tc>
        <w:tc>
          <w:p w14:paraId="1F4C8D81">
            <w:pPr>
              <w:pStyle w:val="24"/>
              <w:jc w:val="left"/>
            </w:pPr>
            <w:r>
              <w:rPr>
                <w:rFonts w:hint="eastAsia"/>
              </w:rPr>
              <w:t>存储非结构化权威指南、专家经验的向量化</w:t>
            </w:r>
            <w:r>
              <w:t xml:space="preserve"> </w:t>
            </w:r>
            <w:r>
              <w:rPr>
                <w:rFonts w:hint="eastAsia"/>
              </w:rPr>
              <w:t>Embedding，支持语义检索。</w:t>
            </w:r>
          </w:p>
        </w:tc>
      </w:tr>
      <w:tr w14:paraId="7E0BB025">
        <w:tblPrEx>
          <w:tblCellMar>
            <w:top w:w="0" w:type="dxa"/>
            <w:left w:w="108" w:type="dxa"/>
            <w:bottom w:w="0" w:type="dxa"/>
            <w:right w:w="108" w:type="dxa"/>
          </w:tblCellMar>
        </w:tblPrEx>
        <w:tc>
          <w:p w14:paraId="612BC833">
            <w:pPr>
              <w:pStyle w:val="24"/>
              <w:jc w:val="left"/>
            </w:pPr>
            <w:r>
              <w:rPr>
                <w:rFonts w:hint="eastAsia"/>
                <w:b/>
                <w:bCs/>
              </w:rPr>
              <w:t>大模型基座</w:t>
            </w:r>
          </w:p>
        </w:tc>
        <w:tc>
          <w:p w14:paraId="7CEB58CC">
            <w:pPr>
              <w:pStyle w:val="24"/>
              <w:jc w:val="left"/>
            </w:pPr>
            <w:r>
              <w:rPr>
                <w:b/>
                <w:bCs/>
              </w:rPr>
              <w:t>Zhipu GLM-4-Flash</w:t>
            </w:r>
          </w:p>
        </w:tc>
        <w:tc>
          <w:p w14:paraId="4E413702">
            <w:pPr>
              <w:pStyle w:val="24"/>
              <w:jc w:val="left"/>
            </w:pPr>
            <w:r>
              <w:rPr>
                <w:rFonts w:hint="eastAsia"/>
              </w:rPr>
              <w:t>支持</w:t>
            </w:r>
            <w:r>
              <w:t xml:space="preserve"> 128K </w:t>
            </w:r>
            <w:r>
              <w:rPr>
                <w:rFonts w:hint="eastAsia"/>
              </w:rPr>
              <w:t>长文本上下文与高精度</w:t>
            </w:r>
            <w:r>
              <w:t xml:space="preserve"> Function Call </w:t>
            </w:r>
            <w:r>
              <w:rPr>
                <w:rFonts w:hint="eastAsia"/>
              </w:rPr>
              <w:t>工具调用。</w:t>
            </w:r>
          </w:p>
        </w:tc>
      </w:tr>
      <w:tr w14:paraId="021BCA21">
        <w:tblPrEx>
          <w:tblCellMar>
            <w:top w:w="0" w:type="dxa"/>
            <w:left w:w="108" w:type="dxa"/>
            <w:bottom w:w="0" w:type="dxa"/>
            <w:right w:w="108" w:type="dxa"/>
          </w:tblCellMar>
        </w:tblPrEx>
        <w:tc>
          <w:p w14:paraId="696CF330">
            <w:pPr>
              <w:pStyle w:val="24"/>
              <w:jc w:val="left"/>
            </w:pPr>
            <w:r>
              <w:rPr>
                <w:rFonts w:hint="eastAsia"/>
                <w:b/>
                <w:bCs/>
              </w:rPr>
              <w:t>前端交互</w:t>
            </w:r>
          </w:p>
        </w:tc>
        <w:tc>
          <w:p w14:paraId="3664D8E3">
            <w:pPr>
              <w:pStyle w:val="24"/>
              <w:jc w:val="left"/>
            </w:pPr>
            <w:r>
              <w:rPr>
                <w:b/>
                <w:bCs/>
              </w:rPr>
              <w:t>Streamlit</w:t>
            </w:r>
          </w:p>
        </w:tc>
        <w:tc>
          <w:p w14:paraId="6636F1C3">
            <w:pPr>
              <w:pStyle w:val="24"/>
              <w:jc w:val="left"/>
            </w:pPr>
            <w:r>
              <w:rPr>
                <w:rFonts w:hint="eastAsia"/>
              </w:rPr>
              <w:t>快速搭建</w:t>
            </w:r>
            <w:r>
              <w:t xml:space="preserve"> Web </w:t>
            </w:r>
            <w:r>
              <w:rPr>
                <w:rFonts w:hint="eastAsia"/>
              </w:rPr>
              <w:t>演示原型，支持侧边栏参数配置与流式对话渲染。</w:t>
            </w:r>
          </w:p>
        </w:tc>
      </w:tr>
      <w:tr w14:paraId="498C8775">
        <w:tblPrEx>
          <w:tblCellMar>
            <w:top w:w="0" w:type="dxa"/>
            <w:left w:w="108" w:type="dxa"/>
            <w:bottom w:w="0" w:type="dxa"/>
            <w:right w:w="108" w:type="dxa"/>
          </w:tblCellMar>
        </w:tblPrEx>
        <w:tc>
          <w:p w14:paraId="45100CB6">
            <w:pPr>
              <w:pStyle w:val="24"/>
              <w:jc w:val="left"/>
            </w:pPr>
            <w:r>
              <w:rPr>
                <w:rFonts w:hint="eastAsia"/>
                <w:b/>
                <w:bCs/>
              </w:rPr>
              <w:t>部署运维</w:t>
            </w:r>
          </w:p>
        </w:tc>
        <w:tc>
          <w:p w14:paraId="6620CC1D">
            <w:pPr>
              <w:pStyle w:val="24"/>
              <w:jc w:val="left"/>
            </w:pPr>
            <w:r>
              <w:rPr>
                <w:b/>
                <w:bCs/>
              </w:rPr>
              <w:t>Docker &amp; Docker Compose</w:t>
            </w:r>
          </w:p>
        </w:tc>
        <w:tc>
          <w:p w14:paraId="65E77FF7">
            <w:pPr>
              <w:pStyle w:val="24"/>
              <w:jc w:val="left"/>
            </w:pPr>
            <w:r>
              <w:rPr>
                <w:rFonts w:hint="eastAsia"/>
              </w:rPr>
              <w:t>容器化一键部署，统一编排</w:t>
            </w:r>
            <w:r>
              <w:t xml:space="preserve"> FastAPI、PostgreSQL、ChromaDB </w:t>
            </w:r>
            <w:r>
              <w:rPr>
                <w:rFonts w:hint="eastAsia"/>
              </w:rPr>
              <w:t>等服务。</w:t>
            </w:r>
          </w:p>
        </w:tc>
      </w:tr>
      <w:tr w14:paraId="1B1ECE05">
        <w:tblPrEx>
          <w:tblCellMar>
            <w:top w:w="0" w:type="dxa"/>
            <w:left w:w="108" w:type="dxa"/>
            <w:bottom w:w="0" w:type="dxa"/>
            <w:right w:w="108" w:type="dxa"/>
          </w:tblCellMar>
        </w:tblPrEx>
        <w:tc>
          <w:p w14:paraId="0C6C0F4D">
            <w:pPr>
              <w:pStyle w:val="24"/>
              <w:jc w:val="left"/>
            </w:pPr>
            <w:r>
              <w:rPr>
                <w:rFonts w:hint="eastAsia"/>
                <w:b/>
                <w:bCs/>
              </w:rPr>
              <w:t>数据处理</w:t>
            </w:r>
          </w:p>
        </w:tc>
        <w:tc>
          <w:p w14:paraId="0ABD9CF2">
            <w:pPr>
              <w:pStyle w:val="24"/>
              <w:jc w:val="left"/>
            </w:pPr>
            <w:r>
              <w:rPr>
                <w:b/>
                <w:bCs/>
              </w:rPr>
              <w:t>sentence-transformers</w:t>
            </w:r>
          </w:p>
        </w:tc>
        <w:tc>
          <w:p w14:paraId="0584B7CF">
            <w:pPr>
              <w:pStyle w:val="24"/>
              <w:jc w:val="left"/>
            </w:pPr>
            <w:r>
              <w:rPr>
                <w:rFonts w:hint="eastAsia"/>
              </w:rPr>
              <w:t>生成高质量文本</w:t>
            </w:r>
            <w:r>
              <w:t xml:space="preserve"> </w:t>
            </w:r>
            <w:r>
              <w:rPr>
                <w:rFonts w:hint="eastAsia"/>
              </w:rPr>
              <w:t>Embedding，支撑向量检索的语义匹配能力。</w:t>
            </w:r>
          </w:p>
        </w:tc>
      </w:tr>
    </w:tbl>
    <w:p w14:paraId="0F0FEA52">
      <w:r>
        <w:pict>
          <v:rect id="_x0000_i1026" o:spt="1" style="height:1.5pt;width:0pt;" coordsize="21600,21600" o:hr="t" o:hrstd="t" o:hralign="center">
            <v:path/>
            <v:fill focussize="0,0"/>
            <v:stroke/>
            <v:imagedata o:title=""/>
            <o:lock v:ext="edit"/>
            <w10:wrap type="none"/>
            <w10:anchorlock/>
          </v:rect>
        </w:pict>
      </w:r>
    </w:p>
    <w:bookmarkEnd w:id="5"/>
    <w:p w14:paraId="3E6E48B3">
      <w:pPr>
        <w:pStyle w:val="4"/>
      </w:pPr>
      <w:bookmarkStart w:id="6" w:name="三层数据架构设计"/>
      <w:r>
        <w:t xml:space="preserve">3. </w:t>
      </w:r>
      <w:r>
        <w:rPr>
          <w:rFonts w:hint="eastAsia"/>
        </w:rPr>
        <w:t>三层数据架构设计</w:t>
      </w:r>
    </w:p>
    <w:p w14:paraId="13C8EA39">
      <w:pPr>
        <w:pStyle w:val="23"/>
      </w:pPr>
      <w:r>
        <w:rPr>
          <w:rFonts w:hint="eastAsia"/>
        </w:rPr>
        <w:t>系统采用“经验-交互-反馈”三层架构，确保知识权威性与系统成长性。</w:t>
      </w:r>
    </w:p>
    <w:p w14:paraId="0EF0A012">
      <w:pPr>
        <w:pStyle w:val="5"/>
      </w:pPr>
      <w:bookmarkStart w:id="7" w:name="权威知识底座经验层"/>
      <w:r>
        <w:t xml:space="preserve">3.1 </w:t>
      </w:r>
      <w:r>
        <w:rPr>
          <w:rFonts w:hint="eastAsia"/>
        </w:rPr>
        <w:t>权威知识底座（经验层）</w:t>
      </w:r>
    </w:p>
    <w:p w14:paraId="4B66F27E">
      <w:pPr>
        <w:pStyle w:val="24"/>
        <w:numPr>
          <w:ilvl w:val="0"/>
          <w:numId w:val="1"/>
        </w:numPr>
      </w:pPr>
      <w:r>
        <w:rPr>
          <w:rFonts w:hint="eastAsia"/>
          <w:b/>
          <w:bCs/>
        </w:rPr>
        <w:t>数据来源</w:t>
      </w:r>
      <w:r>
        <w:rPr>
          <w:rFonts w:hint="eastAsia"/>
        </w:rPr>
        <w:t>：卫健委科普文件、标准营养数据库、专家视频/文章经验。</w:t>
      </w:r>
    </w:p>
    <w:p w14:paraId="26B815DE">
      <w:pPr>
        <w:pStyle w:val="24"/>
        <w:numPr>
          <w:ilvl w:val="0"/>
          <w:numId w:val="1"/>
        </w:numPr>
      </w:pPr>
      <w:r>
        <w:rPr>
          <w:rFonts w:hint="eastAsia"/>
          <w:b/>
          <w:bCs/>
        </w:rPr>
        <w:t>存储策略</w:t>
      </w:r>
      <w:r>
        <w:rPr>
          <w:rFonts w:hint="eastAsia"/>
        </w:rPr>
        <w:t>：</w:t>
      </w:r>
    </w:p>
    <w:p w14:paraId="0684E220">
      <w:pPr>
        <w:pStyle w:val="24"/>
        <w:numPr>
          <w:ilvl w:val="1"/>
          <w:numId w:val="1"/>
        </w:numPr>
      </w:pPr>
      <w:r>
        <w:rPr>
          <w:rFonts w:hint="eastAsia"/>
        </w:rPr>
        <w:t>结构化数据（如营养表）→</w:t>
      </w:r>
      <w:r>
        <w:t xml:space="preserve"> </w:t>
      </w:r>
      <w:r>
        <w:rPr>
          <w:rFonts w:hint="eastAsia"/>
        </w:rPr>
        <w:t>存入</w:t>
      </w:r>
      <w:r>
        <w:t xml:space="preserve"> PostgreSQL </w:t>
      </w:r>
      <w:r>
        <w:rPr>
          <w:rStyle w:val="48"/>
        </w:rPr>
        <w:t>nutrition_facts</w:t>
      </w:r>
      <w:r>
        <w:t xml:space="preserve"> </w:t>
      </w:r>
      <w:r>
        <w:rPr>
          <w:rFonts w:hint="eastAsia"/>
        </w:rPr>
        <w:t>表，支持精确</w:t>
      </w:r>
      <w:r>
        <w:t xml:space="preserve"> SQL </w:t>
      </w:r>
      <w:r>
        <w:rPr>
          <w:rFonts w:hint="eastAsia"/>
        </w:rPr>
        <w:t>查询。</w:t>
      </w:r>
    </w:p>
    <w:p w14:paraId="3279DB2F">
      <w:pPr>
        <w:pStyle w:val="24"/>
        <w:numPr>
          <w:ilvl w:val="1"/>
          <w:numId w:val="1"/>
        </w:numPr>
      </w:pPr>
      <w:r>
        <w:rPr>
          <w:rFonts w:hint="eastAsia"/>
        </w:rPr>
        <w:t>非结构化文本（如专家文章）→</w:t>
      </w:r>
      <w:r>
        <w:t xml:space="preserve"> </w:t>
      </w:r>
      <w:r>
        <w:rPr>
          <w:rFonts w:hint="eastAsia"/>
        </w:rPr>
        <w:t>切片后存入</w:t>
      </w:r>
      <w:r>
        <w:t xml:space="preserve"> </w:t>
      </w:r>
      <w:r>
        <w:rPr>
          <w:rFonts w:hint="eastAsia"/>
        </w:rPr>
        <w:t>ChromaDB，支持语义</w:t>
      </w:r>
      <w:r>
        <w:t xml:space="preserve"> RAG </w:t>
      </w:r>
      <w:r>
        <w:rPr>
          <w:rFonts w:hint="eastAsia"/>
        </w:rPr>
        <w:t>检索。</w:t>
      </w:r>
    </w:p>
    <w:p w14:paraId="303D54D2">
      <w:pPr>
        <w:pStyle w:val="24"/>
        <w:numPr>
          <w:ilvl w:val="0"/>
          <w:numId w:val="1"/>
        </w:numPr>
      </w:pPr>
      <w:r>
        <w:rPr>
          <w:rFonts w:hint="eastAsia"/>
          <w:b/>
          <w:bCs/>
        </w:rPr>
        <w:t>核心价值</w:t>
      </w:r>
      <w:r>
        <w:rPr>
          <w:rFonts w:hint="eastAsia"/>
        </w:rPr>
        <w:t>：RAG</w:t>
      </w:r>
      <w:r>
        <w:t xml:space="preserve"> </w:t>
      </w:r>
      <w:r>
        <w:rPr>
          <w:rFonts w:hint="eastAsia"/>
        </w:rPr>
        <w:t>检索源头严格限定为“金标准”，Prompt</w:t>
      </w:r>
      <w:r>
        <w:t xml:space="preserve"> </w:t>
      </w:r>
      <w:r>
        <w:rPr>
          <w:rFonts w:hint="eastAsia"/>
        </w:rPr>
        <w:t>强制要求携带</w:t>
      </w:r>
      <w:r>
        <w:t xml:space="preserve"> </w:t>
      </w:r>
      <w:r>
        <w:rPr>
          <w:rStyle w:val="48"/>
        </w:rPr>
        <w:t>source_tag</w:t>
      </w:r>
      <w:r>
        <w:rPr>
          <w:rFonts w:hint="eastAsia"/>
        </w:rPr>
        <w:t>，从根源杜绝幻觉。</w:t>
      </w:r>
    </w:p>
    <w:bookmarkEnd w:id="7"/>
    <w:p w14:paraId="54B9756D">
      <w:pPr>
        <w:pStyle w:val="5"/>
      </w:pPr>
      <w:bookmarkStart w:id="8" w:name="智能交互中枢langgraph-状态机"/>
      <w:r>
        <w:t xml:space="preserve">3.2 </w:t>
      </w:r>
      <w:r>
        <w:rPr>
          <w:rFonts w:hint="eastAsia"/>
        </w:rPr>
        <w:t>智能交互中枢（LangGraph</w:t>
      </w:r>
      <w:r>
        <w:t xml:space="preserve"> </w:t>
      </w:r>
      <w:r>
        <w:rPr>
          <w:rFonts w:hint="eastAsia"/>
        </w:rPr>
        <w:t>状态机）</w:t>
      </w:r>
    </w:p>
    <w:p w14:paraId="5962CE03">
      <w:pPr>
        <w:pStyle w:val="24"/>
        <w:numPr>
          <w:ilvl w:val="0"/>
          <w:numId w:val="1"/>
        </w:numPr>
      </w:pPr>
      <w:r>
        <w:rPr>
          <w:b/>
          <w:bCs/>
        </w:rPr>
        <w:t xml:space="preserve">AgentState </w:t>
      </w:r>
      <w:r>
        <w:rPr>
          <w:rFonts w:hint="eastAsia"/>
          <w:b/>
          <w:bCs/>
        </w:rPr>
        <w:t>设计</w:t>
      </w:r>
      <w:r>
        <w:rPr>
          <w:rFonts w:hint="eastAsia"/>
        </w:rPr>
        <w:t>：</w:t>
      </w:r>
    </w:p>
    <w:p w14:paraId="3DAAB85D">
      <w:pPr>
        <w:pStyle w:val="24"/>
        <w:numPr>
          <w:ilvl w:val="1"/>
          <w:numId w:val="1"/>
        </w:numPr>
      </w:pPr>
      <w:r>
        <w:rPr>
          <w:rStyle w:val="48"/>
        </w:rPr>
        <w:t>messages</w:t>
      </w:r>
      <w:r>
        <w:rPr>
          <w:rFonts w:hint="eastAsia"/>
        </w:rPr>
        <w:t>：完整对话历史。</w:t>
      </w:r>
    </w:p>
    <w:p w14:paraId="51552D21">
      <w:pPr>
        <w:pStyle w:val="24"/>
        <w:numPr>
          <w:ilvl w:val="1"/>
          <w:numId w:val="1"/>
        </w:numPr>
      </w:pPr>
      <w:r>
        <w:rPr>
          <w:rStyle w:val="48"/>
        </w:rPr>
        <w:t>user_profile</w:t>
      </w:r>
      <w:r>
        <w:rPr>
          <w:rFonts w:hint="eastAsia"/>
        </w:rPr>
        <w:t>：用户画像（身高、体重、BMI、减脂目标等）。</w:t>
      </w:r>
    </w:p>
    <w:p w14:paraId="08D44B4E">
      <w:pPr>
        <w:pStyle w:val="24"/>
        <w:numPr>
          <w:ilvl w:val="1"/>
          <w:numId w:val="1"/>
        </w:numPr>
      </w:pPr>
      <w:r>
        <w:rPr>
          <w:rStyle w:val="48"/>
        </w:rPr>
        <w:t>retrieved_docs</w:t>
      </w:r>
      <w:r>
        <w:rPr>
          <w:rFonts w:hint="eastAsia"/>
        </w:rPr>
        <w:t>：当前轮次检索到的权威文档片段。</w:t>
      </w:r>
    </w:p>
    <w:p w14:paraId="07FECBC0">
      <w:pPr>
        <w:pStyle w:val="24"/>
        <w:numPr>
          <w:ilvl w:val="0"/>
          <w:numId w:val="1"/>
        </w:numPr>
      </w:pPr>
      <w:r>
        <w:rPr>
          <w:rFonts w:hint="eastAsia"/>
          <w:b/>
          <w:bCs/>
        </w:rPr>
        <w:t>节点编排逻辑</w:t>
      </w:r>
      <w:r>
        <w:rPr>
          <w:rFonts w:hint="eastAsia"/>
        </w:rPr>
        <w:t>：</w:t>
      </w:r>
    </w:p>
    <w:p w14:paraId="45022F01">
      <w:pPr>
        <w:pStyle w:val="24"/>
        <w:numPr>
          <w:ilvl w:val="1"/>
          <w:numId w:val="2"/>
        </w:numPr>
      </w:pPr>
      <w:r>
        <w:rPr>
          <w:b/>
          <w:bCs/>
        </w:rPr>
        <w:t>Router Node</w:t>
      </w:r>
      <w:r>
        <w:rPr>
          <w:rFonts w:hint="eastAsia"/>
        </w:rPr>
        <w:t>：意图识别（闲聊</w:t>
      </w:r>
      <w:r>
        <w:t xml:space="preserve"> / </w:t>
      </w:r>
      <w:r>
        <w:rPr>
          <w:rFonts w:hint="eastAsia"/>
        </w:rPr>
        <w:t>权威问答</w:t>
      </w:r>
      <w:r>
        <w:t xml:space="preserve"> / </w:t>
      </w:r>
      <w:r>
        <w:rPr>
          <w:rFonts w:hint="eastAsia"/>
        </w:rPr>
        <w:t>营养计算</w:t>
      </w:r>
      <w:r>
        <w:t xml:space="preserve"> / </w:t>
      </w:r>
      <w:r>
        <w:rPr>
          <w:rFonts w:hint="eastAsia"/>
        </w:rPr>
        <w:t>计划制定）。</w:t>
      </w:r>
    </w:p>
    <w:p w14:paraId="2B700D48">
      <w:pPr>
        <w:pStyle w:val="24"/>
        <w:numPr>
          <w:ilvl w:val="1"/>
          <w:numId w:val="2"/>
        </w:numPr>
      </w:pPr>
      <w:r>
        <w:rPr>
          <w:b/>
          <w:bCs/>
        </w:rPr>
        <w:t>Retrieval Node</w:t>
      </w:r>
      <w:r>
        <w:rPr>
          <w:rFonts w:hint="eastAsia"/>
        </w:rPr>
        <w:t>：知识问答路径，从</w:t>
      </w:r>
      <w:r>
        <w:t xml:space="preserve"> ChromaDB </w:t>
      </w:r>
      <w:r>
        <w:rPr>
          <w:rFonts w:hint="eastAsia"/>
        </w:rPr>
        <w:t>检索经验层数据。</w:t>
      </w:r>
    </w:p>
    <w:p w14:paraId="6A491299">
      <w:pPr>
        <w:pStyle w:val="24"/>
        <w:numPr>
          <w:ilvl w:val="1"/>
          <w:numId w:val="2"/>
        </w:numPr>
      </w:pPr>
      <w:r>
        <w:rPr>
          <w:b/>
          <w:bCs/>
        </w:rPr>
        <w:t>Tool Node</w:t>
      </w:r>
      <w:r>
        <w:rPr>
          <w:rFonts w:hint="eastAsia"/>
        </w:rPr>
        <w:t>：计算路径，通过</w:t>
      </w:r>
      <w:r>
        <w:t xml:space="preserve"> Function Call </w:t>
      </w:r>
      <w:r>
        <w:rPr>
          <w:rFonts w:hint="eastAsia"/>
        </w:rPr>
        <w:t>调用</w:t>
      </w:r>
      <w:r>
        <w:t xml:space="preserve"> SQLAlchemy </w:t>
      </w:r>
      <w:r>
        <w:rPr>
          <w:rFonts w:hint="eastAsia"/>
        </w:rPr>
        <w:t>查询营养表。</w:t>
      </w:r>
    </w:p>
    <w:p w14:paraId="6F95AF30">
      <w:pPr>
        <w:pStyle w:val="24"/>
        <w:numPr>
          <w:ilvl w:val="1"/>
          <w:numId w:val="2"/>
        </w:numPr>
      </w:pPr>
      <w:r>
        <w:rPr>
          <w:b/>
          <w:bCs/>
        </w:rPr>
        <w:t>Generator Node</w:t>
      </w:r>
      <w:r>
        <w:rPr>
          <w:rFonts w:hint="eastAsia"/>
        </w:rPr>
        <w:t>：汇总检索结果与计算数据，生成带引用的最终回复。</w:t>
      </w:r>
    </w:p>
    <w:p w14:paraId="4B7560F4">
      <w:pPr>
        <w:pStyle w:val="24"/>
        <w:numPr>
          <w:ilvl w:val="0"/>
          <w:numId w:val="1"/>
        </w:numPr>
      </w:pPr>
      <w:r>
        <w:rPr>
          <w:rFonts w:hint="eastAsia"/>
          <w:b/>
          <w:bCs/>
        </w:rPr>
        <w:t>个性化能力</w:t>
      </w:r>
      <w:r>
        <w:rPr>
          <w:rFonts w:hint="eastAsia"/>
        </w:rPr>
        <w:t>：基于</w:t>
      </w:r>
      <w:r>
        <w:t xml:space="preserve"> </w:t>
      </w:r>
      <w:r>
        <w:rPr>
          <w:rStyle w:val="48"/>
        </w:rPr>
        <w:t>user_profile</w:t>
      </w:r>
      <w:r>
        <w:t xml:space="preserve"> </w:t>
      </w:r>
      <w:r>
        <w:rPr>
          <w:rFonts w:hint="eastAsia"/>
        </w:rPr>
        <w:t>字段实现带过滤条件的精准检索（千人千面）。</w:t>
      </w:r>
    </w:p>
    <w:bookmarkEnd w:id="8"/>
    <w:p w14:paraId="04E20E36">
      <w:pPr>
        <w:pStyle w:val="5"/>
      </w:pPr>
      <w:bookmarkStart w:id="9" w:name="动态数据闭环反馈层"/>
      <w:r>
        <w:t xml:space="preserve">3.3 </w:t>
      </w:r>
      <w:r>
        <w:rPr>
          <w:rFonts w:hint="eastAsia"/>
        </w:rPr>
        <w:t>动态数据闭环（反馈层）</w:t>
      </w:r>
    </w:p>
    <w:p w14:paraId="3DCEC05A">
      <w:pPr>
        <w:pStyle w:val="24"/>
        <w:numPr>
          <w:ilvl w:val="0"/>
          <w:numId w:val="1"/>
        </w:numPr>
      </w:pPr>
      <w:r>
        <w:rPr>
          <w:rFonts w:hint="eastAsia"/>
          <w:b/>
          <w:bCs/>
        </w:rPr>
        <w:t>数据表</w:t>
      </w:r>
      <w:r>
        <w:rPr>
          <w:rFonts w:hint="eastAsia"/>
        </w:rPr>
        <w:t>：</w:t>
      </w:r>
      <w:r>
        <w:rPr>
          <w:rStyle w:val="48"/>
        </w:rPr>
        <w:t>user_feedback</w:t>
      </w:r>
      <w:r>
        <w:t>。</w:t>
      </w:r>
    </w:p>
    <w:p w14:paraId="4EAFCF2E">
      <w:pPr>
        <w:pStyle w:val="24"/>
        <w:numPr>
          <w:ilvl w:val="0"/>
          <w:numId w:val="1"/>
        </w:numPr>
      </w:pPr>
      <w:r>
        <w:rPr>
          <w:rFonts w:hint="eastAsia"/>
          <w:b/>
          <w:bCs/>
        </w:rPr>
        <w:t>字段设计</w:t>
      </w:r>
      <w:r>
        <w:rPr>
          <w:rFonts w:hint="eastAsia"/>
        </w:rPr>
        <w:t>：</w:t>
      </w:r>
      <w:r>
        <w:rPr>
          <w:rStyle w:val="48"/>
        </w:rPr>
        <w:t>id</w:t>
      </w:r>
      <w:r>
        <w:t xml:space="preserve">, </w:t>
      </w:r>
      <w:r>
        <w:rPr>
          <w:rStyle w:val="48"/>
        </w:rPr>
        <w:t>question</w:t>
      </w:r>
      <w:r>
        <w:t xml:space="preserve">, </w:t>
      </w:r>
      <w:r>
        <w:rPr>
          <w:rStyle w:val="48"/>
        </w:rPr>
        <w:t>answer</w:t>
      </w:r>
      <w:r>
        <w:t xml:space="preserve">, </w:t>
      </w:r>
      <w:r>
        <w:rPr>
          <w:rStyle w:val="48"/>
        </w:rPr>
        <w:t>rating</w:t>
      </w:r>
      <w:r>
        <w:t xml:space="preserve">, </w:t>
      </w:r>
      <w:r>
        <w:rPr>
          <w:rStyle w:val="48"/>
        </w:rPr>
        <w:t>expert_correction</w:t>
      </w:r>
      <w:r>
        <w:t>。</w:t>
      </w:r>
    </w:p>
    <w:p w14:paraId="35D97539">
      <w:pPr>
        <w:pStyle w:val="24"/>
        <w:numPr>
          <w:ilvl w:val="0"/>
          <w:numId w:val="1"/>
        </w:numPr>
      </w:pPr>
      <w:r>
        <w:rPr>
          <w:rFonts w:hint="eastAsia"/>
          <w:b/>
          <w:bCs/>
        </w:rPr>
        <w:t>核心价值</w:t>
      </w:r>
      <w:r>
        <w:rPr>
          <w:rFonts w:hint="eastAsia"/>
        </w:rPr>
        <w:t>：作为系统的“感知神经”，即使</w:t>
      </w:r>
      <w:r>
        <w:t xml:space="preserve"> MVP </w:t>
      </w:r>
      <w:r>
        <w:rPr>
          <w:rFonts w:hint="eastAsia"/>
        </w:rPr>
        <w:t>阶段功能极简，后端接口与数据落库必须打通，为</w:t>
      </w:r>
      <w:r>
        <w:t xml:space="preserve"> V2.0 </w:t>
      </w:r>
      <w:r>
        <w:rPr>
          <w:rFonts w:hint="eastAsia"/>
        </w:rPr>
        <w:t>积累高价值修正数据。</w:t>
      </w:r>
    </w:p>
    <w:p w14:paraId="2896EB27">
      <w:r>
        <w:pict>
          <v:rect id="_x0000_i1027" o:spt="1" style="height:1.5pt;width:0pt;" coordsize="21600,21600" o:hr="t" o:hrstd="t" o:hralign="center">
            <v:path/>
            <v:fill focussize="0,0"/>
            <v:stroke/>
            <v:imagedata o:title=""/>
            <o:lock v:ext="edit"/>
            <w10:wrap type="none"/>
            <w10:anchorlock/>
          </v:rect>
        </w:pict>
      </w:r>
    </w:p>
    <w:bookmarkEnd w:id="6"/>
    <w:bookmarkEnd w:id="9"/>
    <w:p w14:paraId="26CAFCC8">
      <w:pPr>
        <w:pStyle w:val="4"/>
      </w:pPr>
      <w:bookmarkStart w:id="10" w:name="模块化文件结构"/>
      <w:r>
        <w:t xml:space="preserve">4. </w:t>
      </w:r>
      <w:r>
        <w:rPr>
          <w:rFonts w:hint="eastAsia"/>
        </w:rPr>
        <w:t>模块化文件结构</w:t>
      </w:r>
    </w:p>
    <w:p w14:paraId="066E79CB">
      <w:pPr>
        <w:pStyle w:val="23"/>
      </w:pPr>
      <w:bookmarkStart w:id="28" w:name="_GoBack"/>
      <w:r>
        <w:rPr>
          <w:rFonts w:hint="eastAsia"/>
        </w:rPr>
        <w:t>项目遵循单一职责原则，核心代码与业务逻辑解耦，便于跨项目复用。</w:t>
      </w:r>
    </w:p>
    <w:p w14:paraId="55CE074C">
      <w:pPr>
        <w:pStyle w:val="49"/>
      </w:pPr>
      <w:r>
        <w:rPr>
          <w:rStyle w:val="48"/>
        </w:rPr>
        <w:t>HealthAI-Platform/</w:t>
      </w:r>
      <w:r>
        <w:br w:type="textWrapping"/>
      </w:r>
      <w:r>
        <w:rPr>
          <w:rStyle w:val="48"/>
        </w:rPr>
        <w:t>├── app/</w:t>
      </w:r>
      <w:r>
        <w:br w:type="textWrapping"/>
      </w:r>
      <w:r>
        <w:rPr>
          <w:rStyle w:val="48"/>
        </w:rPr>
        <w:t xml:space="preserve">│   └── api/          # </w:t>
      </w:r>
      <w:r>
        <w:rPr>
          <w:rStyle w:val="48"/>
          <w:rFonts w:hint="eastAsia"/>
        </w:rPr>
        <w:t>接口层：SSE</w:t>
      </w:r>
      <w:r>
        <w:rPr>
          <w:rStyle w:val="48"/>
        </w:rPr>
        <w:t xml:space="preserve"> </w:t>
      </w:r>
      <w:r>
        <w:rPr>
          <w:rStyle w:val="48"/>
          <w:rFonts w:hint="eastAsia"/>
        </w:rPr>
        <w:t>流式聊天、Feedback</w:t>
      </w:r>
      <w:r>
        <w:rPr>
          <w:rStyle w:val="48"/>
        </w:rPr>
        <w:t xml:space="preserve"> </w:t>
      </w:r>
      <w:r>
        <w:rPr>
          <w:rStyle w:val="48"/>
          <w:rFonts w:hint="eastAsia"/>
        </w:rPr>
        <w:t>反馈接口</w:t>
      </w:r>
      <w:r>
        <w:br w:type="textWrapping"/>
      </w:r>
      <w:r>
        <w:rPr>
          <w:rStyle w:val="48"/>
        </w:rPr>
        <w:t>│       └── chat.py</w:t>
      </w:r>
      <w:r>
        <w:br w:type="textWrapping"/>
      </w:r>
      <w:r>
        <w:rPr>
          <w:rStyle w:val="48"/>
        </w:rPr>
        <w:t xml:space="preserve">├── core/           # </w:t>
      </w:r>
      <w:r>
        <w:rPr>
          <w:rStyle w:val="48"/>
          <w:rFonts w:hint="eastAsia"/>
        </w:rPr>
        <w:t>智能体核心：LangGraph</w:t>
      </w:r>
      <w:r>
        <w:rPr>
          <w:rStyle w:val="48"/>
        </w:rPr>
        <w:t xml:space="preserve"> </w:t>
      </w:r>
      <w:r>
        <w:rPr>
          <w:rStyle w:val="48"/>
          <w:rFonts w:hint="eastAsia"/>
        </w:rPr>
        <w:t>状态机与编排逻辑</w:t>
      </w:r>
      <w:r>
        <w:br w:type="textWrapping"/>
      </w:r>
      <w:r>
        <w:rPr>
          <w:rStyle w:val="48"/>
        </w:rPr>
        <w:t xml:space="preserve">│   ├── graph.py      # </w:t>
      </w:r>
      <w:r>
        <w:rPr>
          <w:rStyle w:val="48"/>
          <w:rFonts w:hint="eastAsia"/>
        </w:rPr>
        <w:t>定义节点与边的流转关系</w:t>
      </w:r>
      <w:r>
        <w:br w:type="textWrapping"/>
      </w:r>
      <w:r>
        <w:rPr>
          <w:rStyle w:val="48"/>
        </w:rPr>
        <w:t xml:space="preserve">│   ├── nodes.py      # </w:t>
      </w:r>
      <w:r>
        <w:rPr>
          <w:rStyle w:val="48"/>
          <w:rFonts w:hint="eastAsia"/>
        </w:rPr>
        <w:t>处理具体节点逻辑（Router,</w:t>
      </w:r>
      <w:r>
        <w:rPr>
          <w:rStyle w:val="48"/>
        </w:rPr>
        <w:t xml:space="preserve"> Retrieval, Tool, </w:t>
      </w:r>
      <w:r>
        <w:rPr>
          <w:rStyle w:val="48"/>
          <w:rFonts w:hint="eastAsia"/>
        </w:rPr>
        <w:t>Generator）</w:t>
      </w:r>
      <w:r>
        <w:br w:type="textWrapping"/>
      </w:r>
      <w:r>
        <w:rPr>
          <w:rStyle w:val="48"/>
        </w:rPr>
        <w:t xml:space="preserve">│   └── state.py    # </w:t>
      </w:r>
      <w:r>
        <w:rPr>
          <w:rStyle w:val="48"/>
          <w:rFonts w:hint="eastAsia"/>
        </w:rPr>
        <w:t>定义</w:t>
      </w:r>
      <w:r>
        <w:rPr>
          <w:rStyle w:val="48"/>
        </w:rPr>
        <w:t xml:space="preserve"> AgentState </w:t>
      </w:r>
      <w:r>
        <w:rPr>
          <w:rStyle w:val="48"/>
          <w:rFonts w:hint="eastAsia"/>
        </w:rPr>
        <w:t>结构</w:t>
      </w:r>
      <w:r>
        <w:br w:type="textWrapping"/>
      </w:r>
      <w:r>
        <w:rPr>
          <w:rStyle w:val="48"/>
        </w:rPr>
        <w:t xml:space="preserve">└── tools/          # </w:t>
      </w:r>
      <w:r>
        <w:rPr>
          <w:rStyle w:val="48"/>
          <w:rFonts w:hint="eastAsia"/>
        </w:rPr>
        <w:t>工具层：独立封装业务工具，可跨项目复用</w:t>
      </w:r>
      <w:r>
        <w:br w:type="textWrapping"/>
      </w:r>
      <w:r>
        <w:rPr>
          <w:rStyle w:val="48"/>
        </w:rPr>
        <w:t xml:space="preserve">    ├── food_lookup.py  # </w:t>
      </w:r>
      <w:r>
        <w:rPr>
          <w:rStyle w:val="48"/>
          <w:rFonts w:hint="eastAsia"/>
        </w:rPr>
        <w:t>食物营养查询工具（SQLAlchemy）</w:t>
      </w:r>
      <w:r>
        <w:br w:type="textWrapping"/>
      </w:r>
      <w:r>
        <w:rPr>
          <w:rStyle w:val="48"/>
        </w:rPr>
        <w:t xml:space="preserve">    └── user_tracker.py # </w:t>
      </w:r>
      <w:r>
        <w:rPr>
          <w:rStyle w:val="48"/>
          <w:rFonts w:hint="eastAsia"/>
        </w:rPr>
        <w:t>用户记录追踪工具</w:t>
      </w:r>
      <w:r>
        <w:br w:type="textWrapping"/>
      </w:r>
      <w:r>
        <w:rPr>
          <w:rStyle w:val="48"/>
        </w:rPr>
        <w:t xml:space="preserve">├── data/           # </w:t>
      </w:r>
      <w:r>
        <w:rPr>
          <w:rStyle w:val="48"/>
          <w:rFonts w:hint="eastAsia"/>
        </w:rPr>
        <w:t>数据访问层：隔离数据库操作</w:t>
      </w:r>
      <w:r>
        <w:br w:type="textWrapping"/>
      </w:r>
      <w:r>
        <w:rPr>
          <w:rStyle w:val="48"/>
        </w:rPr>
        <w:t xml:space="preserve">│   ├── database.py   # SQLAlchemy </w:t>
      </w:r>
      <w:r>
        <w:rPr>
          <w:rStyle w:val="48"/>
          <w:rFonts w:hint="eastAsia"/>
        </w:rPr>
        <w:t>引擎配置</w:t>
      </w:r>
      <w:r>
        <w:br w:type="textWrapping"/>
      </w:r>
      <w:r>
        <w:rPr>
          <w:rStyle w:val="48"/>
        </w:rPr>
        <w:t xml:space="preserve">│   ├── models.py     # ORM </w:t>
      </w:r>
      <w:r>
        <w:rPr>
          <w:rStyle w:val="48"/>
          <w:rFonts w:hint="eastAsia"/>
        </w:rPr>
        <w:t>模型定义</w:t>
      </w:r>
      <w:r>
        <w:br w:type="textWrapping"/>
      </w:r>
      <w:r>
        <w:rPr>
          <w:rStyle w:val="48"/>
        </w:rPr>
        <w:t xml:space="preserve">│   └── crud.py       # </w:t>
      </w:r>
      <w:r>
        <w:rPr>
          <w:rStyle w:val="48"/>
          <w:rFonts w:hint="eastAsia"/>
        </w:rPr>
        <w:t>增删改查操作封装</w:t>
      </w:r>
      <w:r>
        <w:br w:type="textWrapping"/>
      </w:r>
      <w:r>
        <w:rPr>
          <w:rStyle w:val="48"/>
        </w:rPr>
        <w:t xml:space="preserve">├── utils/          # </w:t>
      </w:r>
      <w:r>
        <w:rPr>
          <w:rStyle w:val="48"/>
          <w:rFonts w:hint="eastAsia"/>
        </w:rPr>
        <w:t>通用工具类（Logger</w:t>
      </w:r>
      <w:r>
        <w:rPr>
          <w:rStyle w:val="48"/>
        </w:rPr>
        <w:t xml:space="preserve"> </w:t>
      </w:r>
      <w:r>
        <w:rPr>
          <w:rStyle w:val="48"/>
          <w:rFonts w:hint="eastAsia"/>
        </w:rPr>
        <w:t>等）</w:t>
      </w:r>
      <w:r>
        <w:br w:type="textWrapping"/>
      </w:r>
      <w:r>
        <w:rPr>
          <w:rStyle w:val="48"/>
        </w:rPr>
        <w:t xml:space="preserve">├── raw_data/       # </w:t>
      </w:r>
      <w:r>
        <w:rPr>
          <w:rStyle w:val="48"/>
          <w:rFonts w:hint="eastAsia"/>
        </w:rPr>
        <w:t>原始数据目录（.JSON/CSV/PDF）</w:t>
      </w:r>
      <w:r>
        <w:br w:type="textWrapping"/>
      </w:r>
      <w:r>
        <w:rPr>
          <w:rStyle w:val="48"/>
        </w:rPr>
        <w:t xml:space="preserve">├── scripts/        # </w:t>
      </w:r>
      <w:r>
        <w:rPr>
          <w:rStyle w:val="48"/>
          <w:rFonts w:hint="eastAsia"/>
        </w:rPr>
        <w:t>数据处理脚本（ETL）</w:t>
      </w:r>
      <w:r>
        <w:br w:type="textWrapping"/>
      </w:r>
      <w:r>
        <w:rPr>
          <w:rStyle w:val="48"/>
        </w:rPr>
        <w:t>│   └── build_food_db.py</w:t>
      </w:r>
      <w:r>
        <w:br w:type="textWrapping"/>
      </w:r>
      <w:r>
        <w:rPr>
          <w:rStyle w:val="48"/>
        </w:rPr>
        <w:t xml:space="preserve">├── frontend/       # </w:t>
      </w:r>
      <w:r>
        <w:rPr>
          <w:rStyle w:val="48"/>
          <w:rFonts w:hint="eastAsia"/>
        </w:rPr>
        <w:t>前端演示界面</w:t>
      </w:r>
      <w:r>
        <w:br w:type="textWrapping"/>
      </w:r>
      <w:r>
        <w:rPr>
          <w:rStyle w:val="48"/>
        </w:rPr>
        <w:t>│   └── streamlit_app.py</w:t>
      </w:r>
      <w:r>
        <w:br w:type="textWrapping"/>
      </w:r>
      <w:r>
        <w:rPr>
          <w:rStyle w:val="48"/>
        </w:rPr>
        <w:t xml:space="preserve">├── tests/          # </w:t>
      </w:r>
      <w:r>
        <w:rPr>
          <w:rStyle w:val="48"/>
          <w:rFonts w:hint="eastAsia"/>
        </w:rPr>
        <w:t>单元测试与集成测试</w:t>
      </w:r>
      <w:r>
        <w:br w:type="textWrapping"/>
      </w:r>
      <w:r>
        <w:rPr>
          <w:rStyle w:val="48"/>
        </w:rPr>
        <w:t xml:space="preserve">├── docker-compose.yml # </w:t>
      </w:r>
      <w:r>
        <w:rPr>
          <w:rStyle w:val="48"/>
          <w:rFonts w:hint="eastAsia"/>
        </w:rPr>
        <w:t>服务编排配置</w:t>
      </w:r>
      <w:r>
        <w:br w:type="textWrapping"/>
      </w:r>
      <w:r>
        <w:rPr>
          <w:rStyle w:val="48"/>
        </w:rPr>
        <w:t xml:space="preserve">├── Dockerfile      # </w:t>
      </w:r>
      <w:r>
        <w:rPr>
          <w:rStyle w:val="48"/>
          <w:rFonts w:hint="eastAsia"/>
        </w:rPr>
        <w:t>后端容器化配置</w:t>
      </w:r>
      <w:r>
        <w:br w:type="textWrapping"/>
      </w:r>
      <w:r>
        <w:rPr>
          <w:rStyle w:val="48"/>
        </w:rPr>
        <w:t xml:space="preserve">├── requirements.txt # Python </w:t>
      </w:r>
      <w:r>
        <w:rPr>
          <w:rStyle w:val="48"/>
          <w:rFonts w:hint="eastAsia"/>
        </w:rPr>
        <w:t>依赖清单</w:t>
      </w:r>
      <w:r>
        <w:br w:type="textWrapping"/>
      </w:r>
      <w:r>
        <w:rPr>
          <w:rStyle w:val="48"/>
        </w:rPr>
        <w:t xml:space="preserve">└── .env            # </w:t>
      </w:r>
      <w:r>
        <w:rPr>
          <w:rStyle w:val="48"/>
          <w:rFonts w:hint="eastAsia"/>
        </w:rPr>
        <w:t>环境变量配置</w:t>
      </w:r>
    </w:p>
    <w:p w14:paraId="3E1DA691">
      <w:pPr>
        <w:pStyle w:val="23"/>
      </w:pPr>
      <w:r>
        <w:rPr>
          <w:rFonts w:hint="eastAsia"/>
          <w:b/>
          <w:bCs/>
        </w:rPr>
        <w:t>架构复用性体现</w:t>
      </w:r>
      <w:r>
        <w:rPr>
          <w:rFonts w:hint="eastAsia"/>
        </w:rPr>
        <w:t>：</w:t>
      </w:r>
      <w:r>
        <w:t xml:space="preserve"> 1. </w:t>
      </w:r>
      <w:r>
        <w:rPr>
          <w:b/>
          <w:bCs/>
        </w:rPr>
        <w:t xml:space="preserve">Tools </w:t>
      </w:r>
      <w:r>
        <w:rPr>
          <w:rFonts w:hint="eastAsia"/>
          <w:b/>
          <w:bCs/>
        </w:rPr>
        <w:t>独立封装</w:t>
      </w:r>
      <w:r>
        <w:rPr>
          <w:rFonts w:hint="eastAsia"/>
        </w:rPr>
        <w:t>：</w:t>
      </w:r>
      <w:r>
        <w:rPr>
          <w:rStyle w:val="48"/>
        </w:rPr>
        <w:t>tools/</w:t>
      </w:r>
      <w:r>
        <w:t xml:space="preserve"> </w:t>
      </w:r>
      <w:r>
        <w:rPr>
          <w:rFonts w:hint="eastAsia"/>
        </w:rPr>
        <w:t>目录下的业务工具不依赖大模型调用方式或具体数据库类型。扩展新项目（如健身助手）时，只需新增工具文件，无需修改核心逻辑。</w:t>
      </w:r>
      <w:r>
        <w:t xml:space="preserve"> 2. </w:t>
      </w:r>
      <w:r>
        <w:rPr>
          <w:b/>
          <w:bCs/>
        </w:rPr>
        <w:t xml:space="preserve">Core </w:t>
      </w:r>
      <w:r>
        <w:rPr>
          <w:rFonts w:hint="eastAsia"/>
          <w:b/>
          <w:bCs/>
        </w:rPr>
        <w:t>与</w:t>
      </w:r>
      <w:r>
        <w:rPr>
          <w:b/>
          <w:bCs/>
        </w:rPr>
        <w:t xml:space="preserve"> Data </w:t>
      </w:r>
      <w:r>
        <w:rPr>
          <w:rFonts w:hint="eastAsia"/>
          <w:b/>
          <w:bCs/>
        </w:rPr>
        <w:t>解耦</w:t>
      </w:r>
      <w:r>
        <w:rPr>
          <w:rFonts w:hint="eastAsia"/>
        </w:rPr>
        <w:t>：</w:t>
      </w:r>
      <w:r>
        <w:rPr>
          <w:rStyle w:val="48"/>
        </w:rPr>
        <w:t>core/nodes.py</w:t>
      </w:r>
      <w:r>
        <w:t xml:space="preserve"> </w:t>
      </w:r>
      <w:r>
        <w:rPr>
          <w:rFonts w:hint="eastAsia"/>
        </w:rPr>
        <w:t>仅调用</w:t>
      </w:r>
      <w:r>
        <w:t xml:space="preserve"> </w:t>
      </w:r>
      <w:r>
        <w:rPr>
          <w:rStyle w:val="48"/>
        </w:rPr>
        <w:t>data/crud.py</w:t>
      </w:r>
      <w:r>
        <w:t xml:space="preserve"> </w:t>
      </w:r>
      <w:r>
        <w:rPr>
          <w:rFonts w:hint="eastAsia"/>
        </w:rPr>
        <w:t>的标准方法。更换向量库（如从</w:t>
      </w:r>
      <w:r>
        <w:t xml:space="preserve"> ChromaDB </w:t>
      </w:r>
      <w:r>
        <w:rPr>
          <w:rFonts w:hint="eastAsia"/>
        </w:rPr>
        <w:t>换到</w:t>
      </w:r>
      <w:r>
        <w:t xml:space="preserve"> </w:t>
      </w:r>
      <w:r>
        <w:rPr>
          <w:rFonts w:hint="eastAsia"/>
        </w:rPr>
        <w:t>Milvus）只需修改</w:t>
      </w:r>
      <w:r>
        <w:t xml:space="preserve"> </w:t>
      </w:r>
      <w:r>
        <w:rPr>
          <w:rStyle w:val="48"/>
        </w:rPr>
        <w:t>data/</w:t>
      </w:r>
      <w:r>
        <w:t xml:space="preserve"> </w:t>
      </w:r>
      <w:r>
        <w:rPr>
          <w:rFonts w:hint="eastAsia"/>
        </w:rPr>
        <w:t>目录，Agent</w:t>
      </w:r>
      <w:r>
        <w:t xml:space="preserve"> </w:t>
      </w:r>
      <w:r>
        <w:rPr>
          <w:rFonts w:hint="eastAsia"/>
        </w:rPr>
        <w:t>编排逻辑无需变动。</w:t>
      </w:r>
      <w:r>
        <w:t xml:space="preserve"> 3. </w:t>
      </w:r>
      <w:r>
        <w:rPr>
          <w:b/>
          <w:bCs/>
        </w:rPr>
        <w:t xml:space="preserve">API </w:t>
      </w:r>
      <w:r>
        <w:rPr>
          <w:rFonts w:hint="eastAsia"/>
          <w:b/>
          <w:bCs/>
        </w:rPr>
        <w:t>层纯粹化</w:t>
      </w:r>
      <w:r>
        <w:rPr>
          <w:rFonts w:hint="eastAsia"/>
        </w:rPr>
        <w:t>：</w:t>
      </w:r>
      <w:r>
        <w:rPr>
          <w:rStyle w:val="48"/>
        </w:rPr>
        <w:t>api/</w:t>
      </w:r>
      <w:r>
        <w:t xml:space="preserve"> </w:t>
      </w:r>
      <w:r>
        <w:rPr>
          <w:rFonts w:hint="eastAsia"/>
        </w:rPr>
        <w:t>层仅负责透传请求与流式响应，不包含业务逻辑。</w:t>
      </w:r>
    </w:p>
    <w:p w14:paraId="22034AC5">
      <w:r>
        <w:pict>
          <v:rect id="_x0000_i1028" o:spt="1" style="height:1.5pt;width:0pt;" coordsize="21600,21600" o:hr="t" o:hrstd="t" o:hralign="center">
            <v:path/>
            <v:fill focussize="0,0"/>
            <v:stroke/>
            <v:imagedata o:title=""/>
            <o:lock v:ext="edit"/>
            <w10:wrap type="none"/>
            <w10:anchorlock/>
          </v:rect>
        </w:pict>
      </w:r>
      <w:bookmarkEnd w:id="28"/>
    </w:p>
    <w:bookmarkEnd w:id="10"/>
    <w:p w14:paraId="20CD3A21">
      <w:pPr>
        <w:pStyle w:val="4"/>
      </w:pPr>
      <w:bookmarkStart w:id="11" w:name="版本演进路线"/>
      <w:r>
        <w:t xml:space="preserve">5. </w:t>
      </w:r>
      <w:r>
        <w:rPr>
          <w:rFonts w:hint="eastAsia"/>
        </w:rPr>
        <w:t>版本演进路线</w:t>
      </w:r>
    </w:p>
    <w:p w14:paraId="2BC8D5E3">
      <w:pPr>
        <w:pStyle w:val="5"/>
      </w:pPr>
      <w:bookmarkStart w:id="12" w:name="阶段一单点突破打造权威问答核心v1.0"/>
      <w:r>
        <w:rPr>
          <w:rFonts w:hint="eastAsia"/>
        </w:rPr>
        <w:t>阶段一：单点突破——打造“权威问答”核心（V1.0）</w:t>
      </w:r>
    </w:p>
    <w:p w14:paraId="10857178">
      <w:pPr>
        <w:pStyle w:val="24"/>
        <w:numPr>
          <w:ilvl w:val="0"/>
          <w:numId w:val="1"/>
        </w:numPr>
      </w:pPr>
      <w:r>
        <w:rPr>
          <w:rFonts w:hint="eastAsia"/>
          <w:b/>
          <w:bCs/>
        </w:rPr>
        <w:t>目标</w:t>
      </w:r>
      <w:r>
        <w:rPr>
          <w:rFonts w:hint="eastAsia"/>
        </w:rPr>
        <w:t>：聚焦核心痛点，确保健康问答权威性，验证核心链路可行性。</w:t>
      </w:r>
    </w:p>
    <w:p w14:paraId="583443A2">
      <w:pPr>
        <w:pStyle w:val="24"/>
        <w:numPr>
          <w:ilvl w:val="0"/>
          <w:numId w:val="1"/>
        </w:numPr>
      </w:pPr>
      <w:r>
        <w:rPr>
          <w:rFonts w:hint="eastAsia"/>
          <w:b/>
          <w:bCs/>
        </w:rPr>
        <w:t>落地</w:t>
      </w:r>
      <w:r>
        <w:rPr>
          <w:rFonts w:hint="eastAsia"/>
        </w:rPr>
        <w:t>：搭建</w:t>
      </w:r>
      <w:r>
        <w:t xml:space="preserve"> LangGraph + RAG </w:t>
      </w:r>
      <w:r>
        <w:rPr>
          <w:rFonts w:hint="eastAsia"/>
        </w:rPr>
        <w:t>引擎；录入首批核心“经验层”数据；实现基础文本问答，确保回答有据可查。</w:t>
      </w:r>
    </w:p>
    <w:p w14:paraId="545FFE34">
      <w:pPr>
        <w:pStyle w:val="24"/>
        <w:numPr>
          <w:ilvl w:val="0"/>
          <w:numId w:val="1"/>
        </w:numPr>
      </w:pPr>
      <w:r>
        <w:rPr>
          <w:rFonts w:hint="eastAsia"/>
          <w:b/>
          <w:bCs/>
        </w:rPr>
        <w:t>面试话术</w:t>
      </w:r>
      <w:r>
        <w:rPr>
          <w:rFonts w:hint="eastAsia"/>
        </w:rPr>
        <w:t>：“我的第一步是验证核心链路。我搭建了一个基于权威知识的最小问答系统，确保</w:t>
      </w:r>
      <w:r>
        <w:t xml:space="preserve"> AI </w:t>
      </w:r>
      <w:r>
        <w:rPr>
          <w:rFonts w:hint="eastAsia"/>
        </w:rPr>
        <w:t>给出的每一个字都有据可查。”</w:t>
      </w:r>
    </w:p>
    <w:bookmarkEnd w:id="12"/>
    <w:p w14:paraId="12C02260">
      <w:pPr>
        <w:pStyle w:val="5"/>
      </w:pPr>
      <w:bookmarkStart w:id="13" w:name="阶段二数据闭环引入反馈层与用户画像v2.0"/>
      <w:r>
        <w:rPr>
          <w:rFonts w:hint="eastAsia"/>
        </w:rPr>
        <w:t>阶段二：数据闭环——引入“反馈层”与用户画像（V2.0）</w:t>
      </w:r>
    </w:p>
    <w:p w14:paraId="7E4DB4AC">
      <w:pPr>
        <w:pStyle w:val="24"/>
        <w:numPr>
          <w:ilvl w:val="0"/>
          <w:numId w:val="1"/>
        </w:numPr>
      </w:pPr>
      <w:r>
        <w:rPr>
          <w:rFonts w:hint="eastAsia"/>
          <w:b/>
          <w:bCs/>
        </w:rPr>
        <w:t>目标</w:t>
      </w:r>
      <w:r>
        <w:rPr>
          <w:rFonts w:hint="eastAsia"/>
        </w:rPr>
        <w:t>：让系统具备“认识”用户的能力，建立数据积累机制。</w:t>
      </w:r>
    </w:p>
    <w:p w14:paraId="232EDCE7">
      <w:pPr>
        <w:pStyle w:val="24"/>
        <w:numPr>
          <w:ilvl w:val="0"/>
          <w:numId w:val="1"/>
        </w:numPr>
      </w:pPr>
      <w:r>
        <w:rPr>
          <w:rFonts w:hint="eastAsia"/>
          <w:b/>
          <w:bCs/>
        </w:rPr>
        <w:t>落地</w:t>
      </w:r>
      <w:r>
        <w:rPr>
          <w:rFonts w:hint="eastAsia"/>
        </w:rPr>
        <w:t>：开发前端小程序，增加用户注册及身体指标录入；启用“反馈层”数据库，收集点赞/点踩数据；优化</w:t>
      </w:r>
      <w:r>
        <w:t xml:space="preserve"> RAG </w:t>
      </w:r>
      <w:r>
        <w:rPr>
          <w:rFonts w:hint="eastAsia"/>
        </w:rPr>
        <w:t>引擎，支持基于</w:t>
      </w:r>
      <w:r>
        <w:t xml:space="preserve"> </w:t>
      </w:r>
      <w:r>
        <w:rPr>
          <w:rStyle w:val="48"/>
        </w:rPr>
        <w:t>user_profile</w:t>
      </w:r>
      <w:r>
        <w:t xml:space="preserve"> </w:t>
      </w:r>
      <w:r>
        <w:rPr>
          <w:rFonts w:hint="eastAsia"/>
        </w:rPr>
        <w:t>的个性化检索。</w:t>
      </w:r>
    </w:p>
    <w:p w14:paraId="7ECEFC01">
      <w:pPr>
        <w:pStyle w:val="24"/>
        <w:numPr>
          <w:ilvl w:val="0"/>
          <w:numId w:val="1"/>
        </w:numPr>
      </w:pPr>
      <w:r>
        <w:rPr>
          <w:rFonts w:hint="eastAsia"/>
          <w:b/>
          <w:bCs/>
        </w:rPr>
        <w:t>面试话术</w:t>
      </w:r>
      <w:r>
        <w:rPr>
          <w:rFonts w:hint="eastAsia"/>
        </w:rPr>
        <w:t>：“在核心链路跑通后，我引入了用户画像和反馈机制。系统不再是一视同仁地回答问题，而是开始根据用户的体脂率和目标提供差异化建议。”</w:t>
      </w:r>
    </w:p>
    <w:bookmarkEnd w:id="13"/>
    <w:p w14:paraId="3EE55B52">
      <w:pPr>
        <w:pStyle w:val="5"/>
      </w:pPr>
      <w:bookmarkStart w:id="14" w:name="阶段三工具拓展多模态与外部-api-接入v3.0"/>
      <w:r>
        <w:rPr>
          <w:rFonts w:hint="eastAsia"/>
        </w:rPr>
        <w:t>阶段三：工具拓展——多模态与外部</w:t>
      </w:r>
      <w:r>
        <w:t xml:space="preserve"> API </w:t>
      </w:r>
      <w:r>
        <w:rPr>
          <w:rFonts w:hint="eastAsia"/>
        </w:rPr>
        <w:t>接入（V3.0）</w:t>
      </w:r>
    </w:p>
    <w:p w14:paraId="1D2C04D3">
      <w:pPr>
        <w:pStyle w:val="24"/>
        <w:numPr>
          <w:ilvl w:val="0"/>
          <w:numId w:val="1"/>
        </w:numPr>
      </w:pPr>
      <w:r>
        <w:rPr>
          <w:rFonts w:hint="eastAsia"/>
          <w:b/>
          <w:bCs/>
        </w:rPr>
        <w:t>目标</w:t>
      </w:r>
      <w:r>
        <w:rPr>
          <w:rFonts w:hint="eastAsia"/>
        </w:rPr>
        <w:t>：实现从“能聊”到“能用”的跨越，解决餐食分析和周边推荐等实际场景。</w:t>
      </w:r>
    </w:p>
    <w:p w14:paraId="3512D2E5">
      <w:pPr>
        <w:pStyle w:val="24"/>
        <w:numPr>
          <w:ilvl w:val="0"/>
          <w:numId w:val="1"/>
        </w:numPr>
      </w:pPr>
      <w:r>
        <w:rPr>
          <w:rFonts w:hint="eastAsia"/>
          <w:b/>
          <w:bCs/>
        </w:rPr>
        <w:t>落地</w:t>
      </w:r>
      <w:r>
        <w:rPr>
          <w:rFonts w:hint="eastAsia"/>
        </w:rPr>
        <w:t>：接入多模态大模型</w:t>
      </w:r>
      <w:r>
        <w:t xml:space="preserve"> </w:t>
      </w:r>
      <w:r>
        <w:rPr>
          <w:rFonts w:hint="eastAsia"/>
        </w:rPr>
        <w:t>API，实现“拍照识别餐食卡路里”；增加地图</w:t>
      </w:r>
      <w:r>
        <w:t xml:space="preserve"> API </w:t>
      </w:r>
      <w:r>
        <w:rPr>
          <w:rFonts w:hint="eastAsia"/>
        </w:rPr>
        <w:t>工具节点，实现“查找附近轻食店/健身房”；将新功能无缝集成到对话流。</w:t>
      </w:r>
    </w:p>
    <w:p w14:paraId="51CA05F3">
      <w:pPr>
        <w:pStyle w:val="24"/>
        <w:numPr>
          <w:ilvl w:val="0"/>
          <w:numId w:val="1"/>
        </w:numPr>
      </w:pPr>
      <w:r>
        <w:rPr>
          <w:rFonts w:hint="eastAsia"/>
          <w:b/>
          <w:bCs/>
        </w:rPr>
        <w:t>面试话术</w:t>
      </w:r>
      <w:r>
        <w:rPr>
          <w:rFonts w:hint="eastAsia"/>
        </w:rPr>
        <w:t>：“当用户粘性建立后，我开始拓展系统的工具能力。通过</w:t>
      </w:r>
      <w:r>
        <w:t xml:space="preserve"> LangGraph </w:t>
      </w:r>
      <w:r>
        <w:rPr>
          <w:rFonts w:hint="eastAsia"/>
        </w:rPr>
        <w:t>编排多模态模型和外部</w:t>
      </w:r>
      <w:r>
        <w:t xml:space="preserve"> </w:t>
      </w:r>
      <w:r>
        <w:rPr>
          <w:rFonts w:hint="eastAsia"/>
        </w:rPr>
        <w:t>API，解决了用户‘今天吃什么’和‘去哪吃’的实际场景需求。”</w:t>
      </w:r>
    </w:p>
    <w:bookmarkEnd w:id="14"/>
    <w:p w14:paraId="56981C1B">
      <w:pPr>
        <w:pStyle w:val="5"/>
      </w:pPr>
      <w:bookmarkStart w:id="15" w:name="阶段四知识自进化引入-llm-wiki-与社区沉淀v4.0"/>
      <w:r>
        <w:rPr>
          <w:rFonts w:hint="eastAsia"/>
        </w:rPr>
        <w:t>阶段四：知识自进化——引入</w:t>
      </w:r>
      <w:r>
        <w:t xml:space="preserve"> LLM Wiki </w:t>
      </w:r>
      <w:r>
        <w:rPr>
          <w:rFonts w:hint="eastAsia"/>
        </w:rPr>
        <w:t>与社区沉淀（V4.0）</w:t>
      </w:r>
    </w:p>
    <w:p w14:paraId="6821A567">
      <w:pPr>
        <w:pStyle w:val="24"/>
        <w:numPr>
          <w:ilvl w:val="0"/>
          <w:numId w:val="1"/>
        </w:numPr>
      </w:pPr>
      <w:r>
        <w:rPr>
          <w:rFonts w:hint="eastAsia"/>
          <w:b/>
          <w:bCs/>
        </w:rPr>
        <w:t>目标</w:t>
      </w:r>
      <w:r>
        <w:rPr>
          <w:rFonts w:hint="eastAsia"/>
        </w:rPr>
        <w:t>：实现“经验交流”和“知识编译”，赋予系统知识自进化能力。</w:t>
      </w:r>
    </w:p>
    <w:p w14:paraId="61DD56B6">
      <w:pPr>
        <w:pStyle w:val="24"/>
        <w:numPr>
          <w:ilvl w:val="0"/>
          <w:numId w:val="1"/>
        </w:numPr>
      </w:pPr>
      <w:r>
        <w:rPr>
          <w:rFonts w:hint="eastAsia"/>
          <w:b/>
          <w:bCs/>
        </w:rPr>
        <w:t>落地</w:t>
      </w:r>
      <w:r>
        <w:rPr>
          <w:rFonts w:hint="eastAsia"/>
        </w:rPr>
        <w:t>：上线社区打卡功能，高价值内容流入“反馈层”；引入</w:t>
      </w:r>
      <w:r>
        <w:t xml:space="preserve"> LLM Wiki </w:t>
      </w:r>
      <w:r>
        <w:rPr>
          <w:rFonts w:hint="eastAsia"/>
        </w:rPr>
        <w:t>编译引擎，定期自动扫描并将碎片化知识编译成结构化百科，反哺权威知识库。</w:t>
      </w:r>
    </w:p>
    <w:p w14:paraId="11D52B8D">
      <w:pPr>
        <w:pStyle w:val="24"/>
        <w:numPr>
          <w:ilvl w:val="0"/>
          <w:numId w:val="1"/>
        </w:numPr>
      </w:pPr>
      <w:r>
        <w:rPr>
          <w:rFonts w:hint="eastAsia"/>
          <w:b/>
          <w:bCs/>
        </w:rPr>
        <w:t>面试话术</w:t>
      </w:r>
      <w:r>
        <w:rPr>
          <w:rFonts w:hint="eastAsia"/>
        </w:rPr>
        <w:t>：“当系统积累了足够的用户行为数据后，我启动了知识自进化模块。通过</w:t>
      </w:r>
      <w:r>
        <w:t xml:space="preserve"> LLM Wiki </w:t>
      </w:r>
      <w:r>
        <w:rPr>
          <w:rFonts w:hint="eastAsia"/>
        </w:rPr>
        <w:t>自动提炼社区里的高价值实践案例，反哺到权威知识库中，让系统越用越聪明。”</w:t>
      </w:r>
    </w:p>
    <w:p w14:paraId="0143EACA">
      <w:r>
        <w:pict>
          <v:rect id="_x0000_i1029" o:spt="1" style="height:1.5pt;width:0pt;" coordsize="21600,21600" o:hr="t" o:hrstd="t" o:hralign="center">
            <v:path/>
            <v:fill focussize="0,0"/>
            <v:stroke/>
            <v:imagedata o:title=""/>
            <o:lock v:ext="edit"/>
            <w10:wrap type="none"/>
            <w10:anchorlock/>
          </v:rect>
        </w:pict>
      </w:r>
    </w:p>
    <w:bookmarkEnd w:id="11"/>
    <w:bookmarkEnd w:id="15"/>
    <w:p w14:paraId="1964EC31">
      <w:pPr>
        <w:pStyle w:val="4"/>
      </w:pPr>
      <w:bookmarkStart w:id="16" w:name="天-mvp-极限冲刺计划"/>
      <w:r>
        <w:t xml:space="preserve">6. 7 </w:t>
      </w:r>
      <w:r>
        <w:rPr>
          <w:rFonts w:hint="eastAsia"/>
        </w:rPr>
        <w:t>天</w:t>
      </w:r>
      <w:r>
        <w:t xml:space="preserve"> MVP </w:t>
      </w:r>
      <w:r>
        <w:rPr>
          <w:rFonts w:hint="eastAsia"/>
        </w:rPr>
        <w:t>极限冲刺计划</w:t>
      </w:r>
    </w:p>
    <w:p w14:paraId="6D456448">
      <w:pPr>
        <w:pStyle w:val="5"/>
      </w:pPr>
      <w:bookmarkStart w:id="17" w:name="day-1-2数据基建与双轨分层"/>
      <w:r>
        <w:t xml:space="preserve">Day </w:t>
      </w:r>
      <w:r>
        <w:rPr>
          <w:rFonts w:hint="eastAsia"/>
        </w:rPr>
        <w:t>1-2：数据基建与双轨分层</w:t>
      </w:r>
    </w:p>
    <w:p w14:paraId="0060D43D">
      <w:pPr>
        <w:pStyle w:val="24"/>
        <w:numPr>
          <w:ilvl w:val="0"/>
          <w:numId w:val="1"/>
        </w:numPr>
      </w:pPr>
      <w:r>
        <w:rPr>
          <w:rFonts w:hint="eastAsia"/>
          <w:b/>
          <w:bCs/>
        </w:rPr>
        <w:t>核心目标</w:t>
      </w:r>
      <w:r>
        <w:rPr>
          <w:rFonts w:hint="eastAsia"/>
        </w:rPr>
        <w:t>：搭建本地数据库环境，完成三大核心数据源的清洗、建表与入库。</w:t>
      </w:r>
    </w:p>
    <w:p w14:paraId="33E09C54">
      <w:pPr>
        <w:pStyle w:val="24"/>
        <w:numPr>
          <w:ilvl w:val="0"/>
          <w:numId w:val="1"/>
        </w:numPr>
      </w:pPr>
      <w:r>
        <w:rPr>
          <w:rFonts w:hint="eastAsia"/>
          <w:b/>
          <w:bCs/>
        </w:rPr>
        <w:t>关键动作</w:t>
      </w:r>
      <w:r>
        <w:rPr>
          <w:rFonts w:hint="eastAsia"/>
        </w:rPr>
        <w:t>：</w:t>
      </w:r>
    </w:p>
    <w:p w14:paraId="6D3AF5C6">
      <w:pPr>
        <w:pStyle w:val="24"/>
        <w:numPr>
          <w:ilvl w:val="1"/>
          <w:numId w:val="3"/>
        </w:numPr>
      </w:pPr>
      <w:r>
        <w:rPr>
          <w:rFonts w:hint="eastAsia"/>
        </w:rPr>
        <w:t>编写</w:t>
      </w:r>
      <w:r>
        <w:t xml:space="preserve"> </w:t>
      </w:r>
      <w:r>
        <w:rPr>
          <w:rStyle w:val="48"/>
        </w:rPr>
        <w:t>docker-compose.yml</w:t>
      </w:r>
      <w:r>
        <w:rPr>
          <w:rFonts w:hint="eastAsia"/>
        </w:rPr>
        <w:t>，一键拉起</w:t>
      </w:r>
      <w:r>
        <w:t xml:space="preserve"> PostgreSQL </w:t>
      </w:r>
      <w:r>
        <w:rPr>
          <w:rFonts w:hint="eastAsia"/>
        </w:rPr>
        <w:t>和</w:t>
      </w:r>
      <w:r>
        <w:t xml:space="preserve"> ChromaDB。</w:t>
      </w:r>
    </w:p>
    <w:p w14:paraId="5D4F97C9">
      <w:pPr>
        <w:pStyle w:val="24"/>
        <w:numPr>
          <w:ilvl w:val="1"/>
          <w:numId w:val="3"/>
        </w:numPr>
      </w:pPr>
      <w:r>
        <w:rPr>
          <w:rFonts w:hint="eastAsia"/>
        </w:rPr>
        <w:t>使用</w:t>
      </w:r>
      <w:r>
        <w:t xml:space="preserve"> SQLAlchemy </w:t>
      </w:r>
      <w:r>
        <w:rPr>
          <w:rFonts w:hint="eastAsia"/>
        </w:rPr>
        <w:t>建表：</w:t>
      </w:r>
      <w:r>
        <w:rPr>
          <w:rStyle w:val="48"/>
        </w:rPr>
        <w:t>expert_articles</w:t>
      </w:r>
      <w:r>
        <w:t>、</w:t>
      </w:r>
      <w:r>
        <w:rPr>
          <w:rStyle w:val="48"/>
        </w:rPr>
        <w:t>nutrition_facts</w:t>
      </w:r>
      <w:r>
        <w:t>、</w:t>
      </w:r>
      <w:r>
        <w:rPr>
          <w:rStyle w:val="48"/>
        </w:rPr>
        <w:t>user_feedback</w:t>
      </w:r>
      <w:r>
        <w:t>。</w:t>
      </w:r>
    </w:p>
    <w:p w14:paraId="2D3EC889">
      <w:pPr>
        <w:pStyle w:val="24"/>
        <w:numPr>
          <w:ilvl w:val="1"/>
          <w:numId w:val="3"/>
        </w:numPr>
      </w:pPr>
      <w:r>
        <w:rPr>
          <w:rFonts w:hint="eastAsia"/>
        </w:rPr>
        <w:t>编写</w:t>
      </w:r>
      <w:r>
        <w:t xml:space="preserve"> Python ETL </w:t>
      </w:r>
      <w:r>
        <w:rPr>
          <w:rFonts w:hint="eastAsia"/>
        </w:rPr>
        <w:t>脚本：解析卫健委</w:t>
      </w:r>
      <w:r>
        <w:t xml:space="preserve"> </w:t>
      </w:r>
      <w:r>
        <w:rPr>
          <w:rFonts w:hint="eastAsia"/>
        </w:rPr>
        <w:t>PDF、清洗</w:t>
      </w:r>
      <w:r>
        <w:t xml:space="preserve"> GitHub </w:t>
      </w:r>
      <w:r>
        <w:rPr>
          <w:rFonts w:hint="eastAsia"/>
        </w:rPr>
        <w:t>营养数据</w:t>
      </w:r>
      <w:r>
        <w:t xml:space="preserve"> </w:t>
      </w:r>
      <w:r>
        <w:rPr>
          <w:rFonts w:hint="eastAsia"/>
        </w:rPr>
        <w:t>CSV、生成</w:t>
      </w:r>
      <w:r>
        <w:t xml:space="preserve"> Embedding </w:t>
      </w:r>
      <w:r>
        <w:rPr>
          <w:rFonts w:hint="eastAsia"/>
        </w:rPr>
        <w:t>批量写入</w:t>
      </w:r>
      <w:r>
        <w:t xml:space="preserve"> ChromaDB。</w:t>
      </w:r>
    </w:p>
    <w:bookmarkEnd w:id="17"/>
    <w:p w14:paraId="1C17D7D1">
      <w:pPr>
        <w:pStyle w:val="5"/>
      </w:pPr>
      <w:bookmarkStart w:id="18" w:name="day-3-4核心-agent-与-langgraph-状态机"/>
      <w:r>
        <w:t xml:space="preserve">Day </w:t>
      </w:r>
      <w:r>
        <w:rPr>
          <w:rFonts w:hint="eastAsia"/>
        </w:rPr>
        <w:t>3-4：核心</w:t>
      </w:r>
      <w:r>
        <w:t xml:space="preserve"> Agent </w:t>
      </w:r>
      <w:r>
        <w:rPr>
          <w:rFonts w:hint="eastAsia"/>
        </w:rPr>
        <w:t>与</w:t>
      </w:r>
      <w:r>
        <w:t xml:space="preserve"> LangGraph </w:t>
      </w:r>
      <w:r>
        <w:rPr>
          <w:rFonts w:hint="eastAsia"/>
        </w:rPr>
        <w:t>状态机</w:t>
      </w:r>
    </w:p>
    <w:p w14:paraId="1FAB066F">
      <w:pPr>
        <w:pStyle w:val="24"/>
        <w:numPr>
          <w:ilvl w:val="0"/>
          <w:numId w:val="1"/>
        </w:numPr>
      </w:pPr>
      <w:r>
        <w:rPr>
          <w:rFonts w:hint="eastAsia"/>
          <w:b/>
          <w:bCs/>
        </w:rPr>
        <w:t>核心目标</w:t>
      </w:r>
      <w:r>
        <w:rPr>
          <w:rFonts w:hint="eastAsia"/>
        </w:rPr>
        <w:t>：构建具备意图路由、工具调用和权威检索能力的智能中枢。</w:t>
      </w:r>
    </w:p>
    <w:p w14:paraId="6196F693">
      <w:pPr>
        <w:pStyle w:val="24"/>
        <w:numPr>
          <w:ilvl w:val="0"/>
          <w:numId w:val="1"/>
        </w:numPr>
      </w:pPr>
      <w:r>
        <w:rPr>
          <w:rFonts w:hint="eastAsia"/>
          <w:b/>
          <w:bCs/>
        </w:rPr>
        <w:t>关键动作</w:t>
      </w:r>
      <w:r>
        <w:rPr>
          <w:rFonts w:hint="eastAsia"/>
        </w:rPr>
        <w:t>：</w:t>
      </w:r>
    </w:p>
    <w:p w14:paraId="70FEF2BD">
      <w:pPr>
        <w:pStyle w:val="24"/>
        <w:numPr>
          <w:ilvl w:val="1"/>
          <w:numId w:val="4"/>
        </w:numPr>
      </w:pPr>
      <w:r>
        <w:rPr>
          <w:rFonts w:hint="eastAsia"/>
        </w:rPr>
        <w:t>定义</w:t>
      </w:r>
      <w:r>
        <w:t xml:space="preserve"> AgentState </w:t>
      </w:r>
      <w:r>
        <w:rPr>
          <w:rFonts w:hint="eastAsia"/>
        </w:rPr>
        <w:t>结构。</w:t>
      </w:r>
    </w:p>
    <w:p w14:paraId="3CA7A098">
      <w:pPr>
        <w:pStyle w:val="24"/>
        <w:numPr>
          <w:ilvl w:val="1"/>
          <w:numId w:val="4"/>
        </w:numPr>
      </w:pPr>
      <w:r>
        <w:rPr>
          <w:rFonts w:hint="eastAsia"/>
        </w:rPr>
        <w:t>实现</w:t>
      </w:r>
      <w:r>
        <w:t xml:space="preserve"> </w:t>
      </w:r>
      <w:r>
        <w:rPr>
          <w:b/>
          <w:bCs/>
        </w:rPr>
        <w:t>Router Node</w:t>
      </w:r>
      <w:r>
        <w:rPr>
          <w:rFonts w:hint="eastAsia"/>
        </w:rPr>
        <w:t>（意图判断）、</w:t>
      </w:r>
      <w:r>
        <w:rPr>
          <w:b/>
          <w:bCs/>
        </w:rPr>
        <w:t>Retrieval Node</w:t>
      </w:r>
      <w:r>
        <w:rPr>
          <w:rFonts w:hint="eastAsia"/>
        </w:rPr>
        <w:t>（RAG</w:t>
      </w:r>
      <w:r>
        <w:t xml:space="preserve"> </w:t>
      </w:r>
      <w:r>
        <w:rPr>
          <w:rFonts w:hint="eastAsia"/>
        </w:rPr>
        <w:t>检索</w:t>
      </w:r>
      <w:r>
        <w:t xml:space="preserve"> + </w:t>
      </w:r>
      <w:r>
        <w:rPr>
          <w:rFonts w:hint="eastAsia"/>
        </w:rPr>
        <w:t>source_tag）、</w:t>
      </w:r>
      <w:r>
        <w:rPr>
          <w:b/>
          <w:bCs/>
        </w:rPr>
        <w:t>Tool Node</w:t>
      </w:r>
      <w:r>
        <w:rPr>
          <w:rFonts w:hint="eastAsia"/>
        </w:rPr>
        <w:t>（Function</w:t>
      </w:r>
      <w:r>
        <w:t xml:space="preserve"> Call </w:t>
      </w:r>
      <w:r>
        <w:rPr>
          <w:rFonts w:hint="eastAsia"/>
        </w:rPr>
        <w:t>查表）、</w:t>
      </w:r>
      <w:r>
        <w:rPr>
          <w:b/>
          <w:bCs/>
        </w:rPr>
        <w:t>Generator Node</w:t>
      </w:r>
      <w:r>
        <w:rPr>
          <w:rFonts w:hint="eastAsia"/>
        </w:rPr>
        <w:t>（汇总生成）。</w:t>
      </w:r>
    </w:p>
    <w:bookmarkEnd w:id="18"/>
    <w:p w14:paraId="3BF9E010">
      <w:pPr>
        <w:pStyle w:val="5"/>
      </w:pPr>
      <w:bookmarkStart w:id="19" w:name="day-5接口封装与前端交互"/>
      <w:r>
        <w:t xml:space="preserve">Day </w:t>
      </w:r>
      <w:r>
        <w:rPr>
          <w:rFonts w:hint="eastAsia"/>
        </w:rPr>
        <w:t>5：接口封装与前端交互</w:t>
      </w:r>
    </w:p>
    <w:p w14:paraId="2C9E6A2A">
      <w:pPr>
        <w:pStyle w:val="24"/>
        <w:numPr>
          <w:ilvl w:val="0"/>
          <w:numId w:val="1"/>
        </w:numPr>
      </w:pPr>
      <w:r>
        <w:rPr>
          <w:rFonts w:hint="eastAsia"/>
          <w:b/>
          <w:bCs/>
        </w:rPr>
        <w:t>核心目标</w:t>
      </w:r>
      <w:r>
        <w:rPr>
          <w:rFonts w:hint="eastAsia"/>
        </w:rPr>
        <w:t>：将后端</w:t>
      </w:r>
      <w:r>
        <w:t xml:space="preserve"> Agent </w:t>
      </w:r>
      <w:r>
        <w:rPr>
          <w:rFonts w:hint="eastAsia"/>
        </w:rPr>
        <w:t>暴露为</w:t>
      </w:r>
      <w:r>
        <w:t xml:space="preserve"> </w:t>
      </w:r>
      <w:r>
        <w:rPr>
          <w:rFonts w:hint="eastAsia"/>
        </w:rPr>
        <w:t>API，并搭建极简前端实现流式对话。</w:t>
      </w:r>
    </w:p>
    <w:p w14:paraId="38310B2E">
      <w:pPr>
        <w:pStyle w:val="24"/>
        <w:numPr>
          <w:ilvl w:val="0"/>
          <w:numId w:val="1"/>
        </w:numPr>
      </w:pPr>
      <w:r>
        <w:rPr>
          <w:rFonts w:hint="eastAsia"/>
          <w:b/>
          <w:bCs/>
        </w:rPr>
        <w:t>关键动作</w:t>
      </w:r>
      <w:r>
        <w:rPr>
          <w:rFonts w:hint="eastAsia"/>
        </w:rPr>
        <w:t>：</w:t>
      </w:r>
    </w:p>
    <w:p w14:paraId="5C336137">
      <w:pPr>
        <w:pStyle w:val="24"/>
        <w:numPr>
          <w:ilvl w:val="1"/>
          <w:numId w:val="5"/>
        </w:numPr>
      </w:pPr>
      <w:r>
        <w:rPr>
          <w:b/>
          <w:bCs/>
        </w:rPr>
        <w:t>FastAPI</w:t>
      </w:r>
      <w:r>
        <w:rPr>
          <w:rFonts w:hint="eastAsia"/>
        </w:rPr>
        <w:t>：编写</w:t>
      </w:r>
      <w:r>
        <w:t xml:space="preserve"> </w:t>
      </w:r>
      <w:r>
        <w:rPr>
          <w:rStyle w:val="48"/>
        </w:rPr>
        <w:t>/chat</w:t>
      </w:r>
      <w:r>
        <w:rPr>
          <w:rFonts w:hint="eastAsia"/>
        </w:rPr>
        <w:t>（流式输出）和</w:t>
      </w:r>
      <w:r>
        <w:t xml:space="preserve"> </w:t>
      </w:r>
      <w:r>
        <w:rPr>
          <w:rStyle w:val="48"/>
        </w:rPr>
        <w:t>/feedback</w:t>
      </w:r>
      <w:r>
        <w:rPr>
          <w:rFonts w:hint="eastAsia"/>
        </w:rPr>
        <w:t>（数据落库）接口。</w:t>
      </w:r>
    </w:p>
    <w:p w14:paraId="51AA011D">
      <w:pPr>
        <w:pStyle w:val="24"/>
        <w:numPr>
          <w:ilvl w:val="1"/>
          <w:numId w:val="5"/>
        </w:numPr>
      </w:pPr>
      <w:r>
        <w:rPr>
          <w:b/>
          <w:bCs/>
        </w:rPr>
        <w:t>Streamlit</w:t>
      </w:r>
      <w:r>
        <w:rPr>
          <w:rFonts w:hint="eastAsia"/>
        </w:rPr>
        <w:t>：搭建左侧边栏（用户指标录入）与主聊天窗口（流式渲染</w:t>
      </w:r>
      <w:r>
        <w:t xml:space="preserve"> + 👍/👎 </w:t>
      </w:r>
      <w:r>
        <w:rPr>
          <w:rFonts w:hint="eastAsia"/>
        </w:rPr>
        <w:t>反馈按钮）。</w:t>
      </w:r>
    </w:p>
    <w:bookmarkEnd w:id="19"/>
    <w:p w14:paraId="0F886E6C">
      <w:pPr>
        <w:pStyle w:val="5"/>
      </w:pPr>
      <w:bookmarkStart w:id="20" w:name="day-6工程化与容器化编排"/>
      <w:r>
        <w:t xml:space="preserve">Day </w:t>
      </w:r>
      <w:r>
        <w:rPr>
          <w:rFonts w:hint="eastAsia"/>
        </w:rPr>
        <w:t>6：工程化与容器化编排</w:t>
      </w:r>
    </w:p>
    <w:p w14:paraId="031B69EA">
      <w:pPr>
        <w:pStyle w:val="24"/>
        <w:numPr>
          <w:ilvl w:val="0"/>
          <w:numId w:val="1"/>
        </w:numPr>
      </w:pPr>
      <w:r>
        <w:rPr>
          <w:rFonts w:hint="eastAsia"/>
          <w:b/>
          <w:bCs/>
        </w:rPr>
        <w:t>核心目标</w:t>
      </w:r>
      <w:r>
        <w:rPr>
          <w:rFonts w:hint="eastAsia"/>
        </w:rPr>
        <w:t>：将所有服务容器化，实现“一行命令启动整个系统”。</w:t>
      </w:r>
    </w:p>
    <w:p w14:paraId="2ABD5228">
      <w:pPr>
        <w:pStyle w:val="24"/>
        <w:numPr>
          <w:ilvl w:val="0"/>
          <w:numId w:val="1"/>
        </w:numPr>
      </w:pPr>
      <w:r>
        <w:rPr>
          <w:rFonts w:hint="eastAsia"/>
          <w:b/>
          <w:bCs/>
        </w:rPr>
        <w:t>关键动作</w:t>
      </w:r>
      <w:r>
        <w:rPr>
          <w:rFonts w:hint="eastAsia"/>
        </w:rPr>
        <w:t>：</w:t>
      </w:r>
    </w:p>
    <w:p w14:paraId="4711D57E">
      <w:pPr>
        <w:pStyle w:val="24"/>
        <w:numPr>
          <w:ilvl w:val="1"/>
          <w:numId w:val="6"/>
        </w:numPr>
      </w:pPr>
      <w:r>
        <w:rPr>
          <w:rFonts w:hint="eastAsia"/>
        </w:rPr>
        <w:t>编写</w:t>
      </w:r>
      <w:r>
        <w:t xml:space="preserve"> </w:t>
      </w:r>
      <w:r>
        <w:rPr>
          <w:rFonts w:hint="eastAsia"/>
        </w:rPr>
        <w:t>Dockerfile，完善</w:t>
      </w:r>
      <w:r>
        <w:t xml:space="preserve"> </w:t>
      </w:r>
      <w:r>
        <w:rPr>
          <w:rStyle w:val="48"/>
        </w:rPr>
        <w:t>docker-compose.yml</w:t>
      </w:r>
      <w:r>
        <w:t xml:space="preserve"> </w:t>
      </w:r>
      <w:r>
        <w:rPr>
          <w:rFonts w:hint="eastAsia"/>
        </w:rPr>
        <w:t>编排四个服务。</w:t>
      </w:r>
    </w:p>
    <w:p w14:paraId="14D5BCB5">
      <w:pPr>
        <w:pStyle w:val="24"/>
        <w:numPr>
          <w:ilvl w:val="1"/>
          <w:numId w:val="6"/>
        </w:numPr>
      </w:pPr>
      <w:r>
        <w:rPr>
          <w:rFonts w:hint="eastAsia"/>
        </w:rPr>
        <w:t>配置数据卷（Volumes）持久化与内部网络通信，验证纯净环境启动。</w:t>
      </w:r>
    </w:p>
    <w:bookmarkEnd w:id="20"/>
    <w:p w14:paraId="1E25B6A8">
      <w:pPr>
        <w:pStyle w:val="5"/>
      </w:pPr>
      <w:bookmarkStart w:id="21" w:name="day-7破坏性测试demo-录制与简历包装"/>
      <w:r>
        <w:t xml:space="preserve">Day </w:t>
      </w:r>
      <w:r>
        <w:rPr>
          <w:rFonts w:hint="eastAsia"/>
        </w:rPr>
        <w:t>7：破坏性测试、Demo</w:t>
      </w:r>
      <w:r>
        <w:t xml:space="preserve"> </w:t>
      </w:r>
      <w:r>
        <w:rPr>
          <w:rFonts w:hint="eastAsia"/>
        </w:rPr>
        <w:t>录制与简历包装</w:t>
      </w:r>
    </w:p>
    <w:p w14:paraId="680422D7">
      <w:pPr>
        <w:pStyle w:val="24"/>
        <w:numPr>
          <w:ilvl w:val="0"/>
          <w:numId w:val="1"/>
        </w:numPr>
      </w:pPr>
      <w:r>
        <w:rPr>
          <w:rFonts w:hint="eastAsia"/>
          <w:b/>
          <w:bCs/>
        </w:rPr>
        <w:t>核心目标</w:t>
      </w:r>
      <w:r>
        <w:rPr>
          <w:rFonts w:hint="eastAsia"/>
        </w:rPr>
        <w:t>：查漏补缺，并将成果转化为极具竞争力的面试素材。</w:t>
      </w:r>
    </w:p>
    <w:p w14:paraId="1CD34BA9">
      <w:pPr>
        <w:pStyle w:val="24"/>
        <w:numPr>
          <w:ilvl w:val="0"/>
          <w:numId w:val="1"/>
        </w:numPr>
      </w:pPr>
      <w:r>
        <w:rPr>
          <w:rFonts w:hint="eastAsia"/>
          <w:b/>
          <w:bCs/>
        </w:rPr>
        <w:t>关键动作</w:t>
      </w:r>
      <w:r>
        <w:rPr>
          <w:rFonts w:hint="eastAsia"/>
        </w:rPr>
        <w:t>：</w:t>
      </w:r>
    </w:p>
    <w:p w14:paraId="241FF9C4">
      <w:pPr>
        <w:pStyle w:val="24"/>
        <w:numPr>
          <w:ilvl w:val="1"/>
          <w:numId w:val="7"/>
        </w:numPr>
      </w:pPr>
      <w:r>
        <w:rPr>
          <w:rFonts w:hint="eastAsia"/>
          <w:b/>
          <w:bCs/>
        </w:rPr>
        <w:t>破坏性测试</w:t>
      </w:r>
      <w:r>
        <w:rPr>
          <w:rFonts w:hint="eastAsia"/>
        </w:rPr>
        <w:t>：询问医疗敏感问题验证安全围栏；测试断网/数据库宕机时的降级提示。</w:t>
      </w:r>
    </w:p>
    <w:p w14:paraId="012A5ABF">
      <w:pPr>
        <w:pStyle w:val="24"/>
        <w:numPr>
          <w:ilvl w:val="1"/>
          <w:numId w:val="7"/>
        </w:numPr>
      </w:pPr>
      <w:r>
        <w:rPr>
          <w:rFonts w:hint="eastAsia"/>
          <w:b/>
          <w:bCs/>
        </w:rPr>
        <w:t>录制</w:t>
      </w:r>
      <w:r>
        <w:rPr>
          <w:b/>
          <w:bCs/>
        </w:rPr>
        <w:t xml:space="preserve"> Demo</w:t>
      </w:r>
      <w:r>
        <w:rPr>
          <w:rFonts w:hint="eastAsia"/>
        </w:rPr>
        <w:t>：2-3</w:t>
      </w:r>
      <w:r>
        <w:t xml:space="preserve"> </w:t>
      </w:r>
      <w:r>
        <w:rPr>
          <w:rFonts w:hint="eastAsia"/>
        </w:rPr>
        <w:t>分钟视频演示“输入指标</w:t>
      </w:r>
      <w:r>
        <w:t xml:space="preserve"> → </w:t>
      </w:r>
      <w:r>
        <w:rPr>
          <w:rFonts w:hint="eastAsia"/>
        </w:rPr>
        <w:t>提问</w:t>
      </w:r>
      <w:r>
        <w:t xml:space="preserve"> → AI </w:t>
      </w:r>
      <w:r>
        <w:rPr>
          <w:rFonts w:hint="eastAsia"/>
        </w:rPr>
        <w:t>调取经验并计算卡路里</w:t>
      </w:r>
      <w:r>
        <w:t xml:space="preserve"> → </w:t>
      </w:r>
      <w:r>
        <w:rPr>
          <w:rFonts w:hint="eastAsia"/>
        </w:rPr>
        <w:t>点赞反馈”全流程。</w:t>
      </w:r>
    </w:p>
    <w:p w14:paraId="66206B6F">
      <w:pPr>
        <w:pStyle w:val="24"/>
        <w:numPr>
          <w:ilvl w:val="1"/>
          <w:numId w:val="7"/>
        </w:numPr>
      </w:pPr>
      <w:r>
        <w:rPr>
          <w:rFonts w:hint="eastAsia"/>
          <w:b/>
          <w:bCs/>
        </w:rPr>
        <w:t>简历亮点</w:t>
      </w:r>
      <w:r>
        <w:rPr>
          <w:rFonts w:hint="eastAsia"/>
        </w:rPr>
        <w:t>：提炼“7</w:t>
      </w:r>
      <w:r>
        <w:t xml:space="preserve"> </w:t>
      </w:r>
      <w:r>
        <w:rPr>
          <w:rFonts w:hint="eastAsia"/>
        </w:rPr>
        <w:t>天落地</w:t>
      </w:r>
      <w:r>
        <w:t xml:space="preserve"> </w:t>
      </w:r>
      <w:r>
        <w:rPr>
          <w:rFonts w:hint="eastAsia"/>
        </w:rPr>
        <w:t>MVP”、“双轨数据架构”、“LangGraph</w:t>
      </w:r>
      <w:r>
        <w:t xml:space="preserve"> </w:t>
      </w:r>
      <w:r>
        <w:rPr>
          <w:rFonts w:hint="eastAsia"/>
        </w:rPr>
        <w:t>状态机”、“全栈容器化部署”等关键词。</w:t>
      </w:r>
    </w:p>
    <w:p w14:paraId="6F8F406B">
      <w:r>
        <w:pict>
          <v:rect id="_x0000_i1030" o:spt="1" style="height:1.5pt;width:0pt;" coordsize="21600,21600" o:hr="t" o:hrstd="t" o:hralign="center">
            <v:path/>
            <v:fill focussize="0,0"/>
            <v:stroke/>
            <v:imagedata o:title=""/>
            <o:lock v:ext="edit"/>
            <w10:wrap type="none"/>
            <w10:anchorlock/>
          </v:rect>
        </w:pict>
      </w:r>
    </w:p>
    <w:bookmarkEnd w:id="16"/>
    <w:bookmarkEnd w:id="21"/>
    <w:p w14:paraId="7FE89F09">
      <w:pPr>
        <w:pStyle w:val="4"/>
      </w:pPr>
      <w:bookmarkStart w:id="22" w:name="面试准备指南"/>
      <w:r>
        <w:t xml:space="preserve">7. </w:t>
      </w:r>
      <w:r>
        <w:rPr>
          <w:rFonts w:hint="eastAsia"/>
        </w:rPr>
        <w:t>面试准备指南</w:t>
      </w:r>
    </w:p>
    <w:p w14:paraId="6CEE73E4">
      <w:pPr>
        <w:pStyle w:val="5"/>
      </w:pPr>
      <w:bookmarkStart w:id="23" w:name="项目介绍话术电梯演讲"/>
      <w:r>
        <w:t xml:space="preserve">7.1 </w:t>
      </w:r>
      <w:r>
        <w:rPr>
          <w:rFonts w:hint="eastAsia"/>
        </w:rPr>
        <w:t>项目介绍话术（电梯演讲）</w:t>
      </w:r>
    </w:p>
    <w:p w14:paraId="1F4714FF">
      <w:pPr>
        <w:pStyle w:val="23"/>
      </w:pPr>
      <w:r>
        <w:rPr>
          <w:rFonts w:hint="eastAsia"/>
        </w:rPr>
        <w:t>“我基于</w:t>
      </w:r>
      <w:r>
        <w:t xml:space="preserve"> LangGraph </w:t>
      </w:r>
      <w:r>
        <w:rPr>
          <w:rFonts w:hint="eastAsia"/>
        </w:rPr>
        <w:t>和</w:t>
      </w:r>
      <w:r>
        <w:t xml:space="preserve"> RAG </w:t>
      </w:r>
      <w:r>
        <w:rPr>
          <w:rFonts w:hint="eastAsia"/>
        </w:rPr>
        <w:t>架构，独立设计并落地了一个垂直领域的健康智能体。为了验证核心链路，我用</w:t>
      </w:r>
      <w:r>
        <w:t xml:space="preserve"> 7 </w:t>
      </w:r>
      <w:r>
        <w:rPr>
          <w:rFonts w:hint="eastAsia"/>
        </w:rPr>
        <w:t>天时间完成了一个高可用的</w:t>
      </w:r>
      <w:r>
        <w:t xml:space="preserve"> </w:t>
      </w:r>
      <w:r>
        <w:rPr>
          <w:rFonts w:hint="eastAsia"/>
        </w:rPr>
        <w:t>MVP，并制定了后续从个性化推荐到多模态工具调用的完整产品迭代路线图。该项目采用‘双轨数据架构’，融合卫健委权威文件与专家实操经验，通过</w:t>
      </w:r>
      <w:r>
        <w:t xml:space="preserve"> RAG + Function Call </w:t>
      </w:r>
      <w:r>
        <w:rPr>
          <w:rFonts w:hint="eastAsia"/>
        </w:rPr>
        <w:t>实现了低幻觉的健康问答与精确营养计算。”</w:t>
      </w:r>
    </w:p>
    <w:bookmarkEnd w:id="23"/>
    <w:p w14:paraId="5E33FA6D">
      <w:pPr>
        <w:pStyle w:val="5"/>
      </w:pPr>
      <w:bookmarkStart w:id="24" w:name="技术深水区高频问题"/>
      <w:r>
        <w:t xml:space="preserve">7.2 </w:t>
      </w:r>
      <w:r>
        <w:rPr>
          <w:rFonts w:hint="eastAsia"/>
        </w:rPr>
        <w:t>技术深水区高频问题</w:t>
      </w:r>
    </w:p>
    <w:tbl>
      <w:tblPr>
        <w:tblStyle w:val="41"/>
        <w:tblW w:w="5000" w:type="pct"/>
        <w:tblInd w:w="0" w:type="dxa"/>
        <w:tblLayout w:type="fixed"/>
        <w:tblCellMar>
          <w:top w:w="0" w:type="dxa"/>
          <w:left w:w="108" w:type="dxa"/>
          <w:bottom w:w="0" w:type="dxa"/>
          <w:right w:w="108" w:type="dxa"/>
        </w:tblCellMar>
      </w:tblPr>
      <w:tblGrid>
        <w:gridCol w:w="4428"/>
        <w:gridCol w:w="4428"/>
      </w:tblGrid>
      <w:tr w14:paraId="4F4BF626">
        <w:tblPrEx>
          <w:tblCellMar>
            <w:top w:w="0" w:type="dxa"/>
            <w:left w:w="108" w:type="dxa"/>
            <w:bottom w:w="0" w:type="dxa"/>
            <w:right w:w="108" w:type="dxa"/>
          </w:tblCellMar>
        </w:tblPrEx>
        <w:trPr>
          <w:tblHeader/>
        </w:trPr>
        <w:tc>
          <w:p w14:paraId="34AA7C53">
            <w:pPr>
              <w:pStyle w:val="24"/>
              <w:jc w:val="left"/>
            </w:pPr>
            <w:r>
              <w:rPr>
                <w:rFonts w:hint="eastAsia"/>
              </w:rPr>
              <w:t>问题</w:t>
            </w:r>
          </w:p>
        </w:tc>
        <w:tc>
          <w:p w14:paraId="080C0FB2">
            <w:pPr>
              <w:pStyle w:val="24"/>
              <w:jc w:val="left"/>
            </w:pPr>
            <w:r>
              <w:rPr>
                <w:rFonts w:hint="eastAsia"/>
              </w:rPr>
              <w:t>回答要点</w:t>
            </w:r>
          </w:p>
        </w:tc>
      </w:tr>
      <w:tr w14:paraId="42CBD2C0">
        <w:tblPrEx>
          <w:tblCellMar>
            <w:top w:w="0" w:type="dxa"/>
            <w:left w:w="108" w:type="dxa"/>
            <w:bottom w:w="0" w:type="dxa"/>
            <w:right w:w="108" w:type="dxa"/>
          </w:tblCellMar>
        </w:tblPrEx>
        <w:tc>
          <w:p w14:paraId="0116D8C2">
            <w:pPr>
              <w:pStyle w:val="24"/>
              <w:jc w:val="left"/>
            </w:pPr>
            <w:r>
              <w:rPr>
                <w:b/>
                <w:bCs/>
              </w:rPr>
              <w:t xml:space="preserve">LangGraph </w:t>
            </w:r>
            <w:r>
              <w:rPr>
                <w:rFonts w:hint="eastAsia"/>
                <w:b/>
                <w:bCs/>
              </w:rPr>
              <w:t>状态机设计</w:t>
            </w:r>
          </w:p>
        </w:tc>
        <w:tc>
          <w:p w14:paraId="3F38372E">
            <w:pPr>
              <w:pStyle w:val="24"/>
              <w:jc w:val="left"/>
            </w:pPr>
            <w:r>
              <w:t xml:space="preserve">State </w:t>
            </w:r>
            <w:r>
              <w:rPr>
                <w:rFonts w:hint="eastAsia"/>
              </w:rPr>
              <w:t>包含</w:t>
            </w:r>
            <w:r>
              <w:t xml:space="preserve"> </w:t>
            </w:r>
            <w:r>
              <w:rPr>
                <w:rStyle w:val="48"/>
              </w:rPr>
              <w:t>messages</w:t>
            </w:r>
            <w:r>
              <w:t>、</w:t>
            </w:r>
            <w:r>
              <w:rPr>
                <w:rStyle w:val="48"/>
              </w:rPr>
              <w:t>user_profile</w:t>
            </w:r>
            <w:r>
              <w:t>、</w:t>
            </w:r>
            <w:r>
              <w:rPr>
                <w:rStyle w:val="48"/>
              </w:rPr>
              <w:t>retrieved_docs</w:t>
            </w:r>
            <w:r>
              <w:rPr>
                <w:rFonts w:hint="eastAsia"/>
              </w:rPr>
              <w:t>；节点包括</w:t>
            </w:r>
            <w:r>
              <w:t xml:space="preserve"> </w:t>
            </w:r>
            <w:r>
              <w:rPr>
                <w:rFonts w:hint="eastAsia"/>
              </w:rPr>
              <w:t>Router、Retrieval、Tool、Generator；通过条件边实现复杂业务路由。</w:t>
            </w:r>
          </w:p>
        </w:tc>
      </w:tr>
      <w:tr w14:paraId="547A32C3">
        <w:tblPrEx>
          <w:tblCellMar>
            <w:top w:w="0" w:type="dxa"/>
            <w:left w:w="108" w:type="dxa"/>
            <w:bottom w:w="0" w:type="dxa"/>
            <w:right w:w="108" w:type="dxa"/>
          </w:tblCellMar>
        </w:tblPrEx>
        <w:tc>
          <w:p w14:paraId="59A68C47">
            <w:pPr>
              <w:pStyle w:val="24"/>
              <w:jc w:val="left"/>
            </w:pPr>
            <w:r>
              <w:rPr>
                <w:b/>
                <w:bCs/>
              </w:rPr>
              <w:t xml:space="preserve">RAG </w:t>
            </w:r>
            <w:r>
              <w:rPr>
                <w:rFonts w:hint="eastAsia"/>
                <w:b/>
                <w:bCs/>
              </w:rPr>
              <w:t>细节实现</w:t>
            </w:r>
          </w:p>
        </w:tc>
        <w:tc>
          <w:p w14:paraId="4575DF3A">
            <w:pPr>
              <w:pStyle w:val="24"/>
              <w:jc w:val="left"/>
            </w:pPr>
            <w:r>
              <w:rPr>
                <w:rFonts w:hint="eastAsia"/>
              </w:rPr>
              <w:t>文本切片保留上下文重叠；使用</w:t>
            </w:r>
            <w:r>
              <w:t xml:space="preserve"> </w:t>
            </w:r>
            <w:r>
              <w:rPr>
                <w:rStyle w:val="48"/>
              </w:rPr>
              <w:t>sentence-transformers</w:t>
            </w:r>
            <w:r>
              <w:rPr>
                <w:rFonts w:hint="eastAsia"/>
              </w:rPr>
              <w:t>；结合用户画像过滤检索；Prompt</w:t>
            </w:r>
            <w:r>
              <w:t xml:space="preserve"> </w:t>
            </w:r>
            <w:r>
              <w:rPr>
                <w:rFonts w:hint="eastAsia"/>
              </w:rPr>
              <w:t>强制</w:t>
            </w:r>
            <w:r>
              <w:t xml:space="preserve"> </w:t>
            </w:r>
            <w:r>
              <w:rPr>
                <w:rStyle w:val="48"/>
              </w:rPr>
              <w:t>source_tag</w:t>
            </w:r>
            <w:r>
              <w:rPr>
                <w:rFonts w:hint="eastAsia"/>
              </w:rPr>
              <w:t>；无结果时直接拒答防幻觉。</w:t>
            </w:r>
          </w:p>
        </w:tc>
      </w:tr>
      <w:tr w14:paraId="6F1E37CC">
        <w:tblPrEx>
          <w:tblCellMar>
            <w:top w:w="0" w:type="dxa"/>
            <w:left w:w="108" w:type="dxa"/>
            <w:bottom w:w="0" w:type="dxa"/>
            <w:right w:w="108" w:type="dxa"/>
          </w:tblCellMar>
        </w:tblPrEx>
        <w:tc>
          <w:p w14:paraId="375558AD">
            <w:pPr>
              <w:pStyle w:val="24"/>
              <w:jc w:val="left"/>
            </w:pPr>
            <w:r>
              <w:rPr>
                <w:rFonts w:hint="eastAsia"/>
                <w:b/>
                <w:bCs/>
              </w:rPr>
              <w:t>代码可维护性</w:t>
            </w:r>
          </w:p>
        </w:tc>
        <w:tc>
          <w:p w14:paraId="5AB0F160">
            <w:pPr>
              <w:pStyle w:val="24"/>
              <w:jc w:val="left"/>
            </w:pPr>
            <w:r>
              <w:t xml:space="preserve">API/Core/Tools/Data </w:t>
            </w:r>
            <w:r>
              <w:rPr>
                <w:rFonts w:hint="eastAsia"/>
              </w:rPr>
              <w:t>四层解耦；Tools</w:t>
            </w:r>
            <w:r>
              <w:t xml:space="preserve"> </w:t>
            </w:r>
            <w:r>
              <w:rPr>
                <w:rFonts w:hint="eastAsia"/>
              </w:rPr>
              <w:t>独立封装不依赖具体实现；Core</w:t>
            </w:r>
            <w:r>
              <w:t xml:space="preserve"> </w:t>
            </w:r>
            <w:r>
              <w:rPr>
                <w:rFonts w:hint="eastAsia"/>
              </w:rPr>
              <w:t>与</w:t>
            </w:r>
            <w:r>
              <w:t xml:space="preserve"> Data </w:t>
            </w:r>
            <w:r>
              <w:rPr>
                <w:rFonts w:hint="eastAsia"/>
              </w:rPr>
              <w:t>解耦，更换向量库仅需修改</w:t>
            </w:r>
            <w:r>
              <w:t xml:space="preserve"> Data </w:t>
            </w:r>
            <w:r>
              <w:rPr>
                <w:rFonts w:hint="eastAsia"/>
              </w:rPr>
              <w:t>层。</w:t>
            </w:r>
          </w:p>
        </w:tc>
      </w:tr>
      <w:tr w14:paraId="224ECD4E">
        <w:tblPrEx>
          <w:tblCellMar>
            <w:top w:w="0" w:type="dxa"/>
            <w:left w:w="108" w:type="dxa"/>
            <w:bottom w:w="0" w:type="dxa"/>
            <w:right w:w="108" w:type="dxa"/>
          </w:tblCellMar>
        </w:tblPrEx>
        <w:tc>
          <w:p w14:paraId="5ACB485D">
            <w:pPr>
              <w:pStyle w:val="24"/>
              <w:jc w:val="left"/>
            </w:pPr>
            <w:r>
              <w:rPr>
                <w:rFonts w:hint="eastAsia"/>
                <w:b/>
                <w:bCs/>
              </w:rPr>
              <w:t>工程化难点</w:t>
            </w:r>
          </w:p>
        </w:tc>
        <w:tc>
          <w:p w14:paraId="12C5BFDB">
            <w:pPr>
              <w:pStyle w:val="24"/>
              <w:jc w:val="left"/>
            </w:pPr>
            <w:r>
              <w:t xml:space="preserve">FastAPI </w:t>
            </w:r>
            <w:r>
              <w:rPr>
                <w:rFonts w:hint="eastAsia"/>
              </w:rPr>
              <w:t>异步与</w:t>
            </w:r>
            <w:r>
              <w:t xml:space="preserve"> LangGraph </w:t>
            </w:r>
            <w:r>
              <w:rPr>
                <w:rFonts w:hint="eastAsia"/>
              </w:rPr>
              <w:t>流式输出集成；Pydantic</w:t>
            </w:r>
            <w:r>
              <w:t xml:space="preserve"> V2 </w:t>
            </w:r>
            <w:r>
              <w:rPr>
                <w:rFonts w:hint="eastAsia"/>
              </w:rPr>
              <w:t>强类型校验；Docker</w:t>
            </w:r>
            <w:r>
              <w:t xml:space="preserve"> Compose </w:t>
            </w:r>
            <w:r>
              <w:rPr>
                <w:rFonts w:hint="eastAsia"/>
              </w:rPr>
              <w:t>多服务编排与数据持久化。</w:t>
            </w:r>
          </w:p>
        </w:tc>
      </w:tr>
      <w:bookmarkEnd w:id="24"/>
    </w:tbl>
    <w:p w14:paraId="2DB64517">
      <w:pPr>
        <w:pStyle w:val="5"/>
      </w:pPr>
      <w:bookmarkStart w:id="25" w:name="防御性话术"/>
      <w:r>
        <w:t xml:space="preserve">7.3 </w:t>
      </w:r>
      <w:r>
        <w:rPr>
          <w:rFonts w:hint="eastAsia"/>
        </w:rPr>
        <w:t>防御性话术</w:t>
      </w:r>
    </w:p>
    <w:p w14:paraId="78843ACC">
      <w:pPr>
        <w:pStyle w:val="23"/>
      </w:pPr>
      <w:r>
        <w:rPr>
          <w:b/>
          <w:bCs/>
        </w:rPr>
        <w:t xml:space="preserve">Q: 7 </w:t>
      </w:r>
      <w:r>
        <w:rPr>
          <w:rFonts w:hint="eastAsia"/>
          <w:b/>
          <w:bCs/>
        </w:rPr>
        <w:t>天时间太短，项目肯定有很多</w:t>
      </w:r>
      <w:r>
        <w:rPr>
          <w:b/>
          <w:bCs/>
        </w:rPr>
        <w:t xml:space="preserve"> </w:t>
      </w:r>
      <w:r>
        <w:rPr>
          <w:rFonts w:hint="eastAsia"/>
          <w:b/>
          <w:bCs/>
        </w:rPr>
        <w:t>Bug？</w:t>
      </w:r>
      <w:r>
        <w:t xml:space="preserve"> &gt; </w:t>
      </w:r>
      <w:r>
        <w:rPr>
          <w:rFonts w:hint="eastAsia"/>
        </w:rPr>
        <w:t>“确实，7</w:t>
      </w:r>
      <w:r>
        <w:t xml:space="preserve"> </w:t>
      </w:r>
      <w:r>
        <w:rPr>
          <w:rFonts w:hint="eastAsia"/>
        </w:rPr>
        <w:t>天时间不足以打磨一个完美的</w:t>
      </w:r>
      <w:r>
        <w:t xml:space="preserve"> C </w:t>
      </w:r>
      <w:r>
        <w:rPr>
          <w:rFonts w:hint="eastAsia"/>
        </w:rPr>
        <w:t>端产品。但我做这个</w:t>
      </w:r>
      <w:r>
        <w:t xml:space="preserve"> MVP </w:t>
      </w:r>
      <w:r>
        <w:rPr>
          <w:rFonts w:hint="eastAsia"/>
        </w:rPr>
        <w:t>的核心目的，是验证‘LangGraph</w:t>
      </w:r>
      <w:r>
        <w:t xml:space="preserve"> + </w:t>
      </w:r>
      <w:r>
        <w:rPr>
          <w:rFonts w:hint="eastAsia"/>
        </w:rPr>
        <w:t>混合</w:t>
      </w:r>
      <w:r>
        <w:t xml:space="preserve"> </w:t>
      </w:r>
      <w:r>
        <w:rPr>
          <w:rFonts w:hint="eastAsia"/>
        </w:rPr>
        <w:t>RAG’这套企业级架构在垂直领域的可行性。在这个</w:t>
      </w:r>
      <w:r>
        <w:t xml:space="preserve"> MVP </w:t>
      </w:r>
      <w:r>
        <w:rPr>
          <w:rFonts w:hint="eastAsia"/>
        </w:rPr>
        <w:t>中，我已经打通了数据清洗、状态机编排、流式响应等最核心的工程链路。至于</w:t>
      </w:r>
      <w:r>
        <w:t xml:space="preserve"> UI </w:t>
      </w:r>
      <w:r>
        <w:rPr>
          <w:rFonts w:hint="eastAsia"/>
        </w:rPr>
        <w:t>细节、高并发优化以及多模态接入，我已经规划在了后续的</w:t>
      </w:r>
      <w:r>
        <w:t xml:space="preserve"> V2.0 </w:t>
      </w:r>
      <w:r>
        <w:rPr>
          <w:rFonts w:hint="eastAsia"/>
        </w:rPr>
        <w:t>和</w:t>
      </w:r>
      <w:r>
        <w:t xml:space="preserve"> V3.0 </w:t>
      </w:r>
      <w:r>
        <w:rPr>
          <w:rFonts w:hint="eastAsia"/>
        </w:rPr>
        <w:t>版本中。”</w:t>
      </w:r>
    </w:p>
    <w:p w14:paraId="64BB9C17">
      <w:r>
        <w:pict>
          <v:rect id="_x0000_i1031" o:spt="1" style="height:1.5pt;width:0pt;" coordsize="21600,21600" o:hr="t" o:hrstd="t" o:hralign="center">
            <v:path/>
            <v:fill focussize="0,0"/>
            <v:stroke/>
            <v:imagedata o:title=""/>
            <o:lock v:ext="edit"/>
            <w10:wrap type="none"/>
            <w10:anchorlock/>
          </v:rect>
        </w:pict>
      </w:r>
    </w:p>
    <w:bookmarkEnd w:id="22"/>
    <w:bookmarkEnd w:id="25"/>
    <w:p w14:paraId="1648191A">
      <w:pPr>
        <w:pStyle w:val="4"/>
      </w:pPr>
      <w:bookmarkStart w:id="26" w:name="路线图的商业与工程价值"/>
      <w:r>
        <w:t xml:space="preserve">8. </w:t>
      </w:r>
      <w:r>
        <w:rPr>
          <w:rFonts w:hint="eastAsia"/>
        </w:rPr>
        <w:t>路线图的商业与工程价值</w:t>
      </w:r>
    </w:p>
    <w:p w14:paraId="634ADCC1">
      <w:pPr>
        <w:pStyle w:val="24"/>
        <w:numPr>
          <w:ilvl w:val="0"/>
          <w:numId w:val="8"/>
        </w:numPr>
      </w:pPr>
      <w:r>
        <w:rPr>
          <w:rFonts w:hint="eastAsia"/>
          <w:b/>
          <w:bCs/>
        </w:rPr>
        <w:t>极度真实</w:t>
      </w:r>
      <w:r>
        <w:rPr>
          <w:rFonts w:hint="eastAsia"/>
        </w:rPr>
        <w:t>：体现了对“第一步干什么、第二步干什么”的清晰思考，避免纸上谈兵。</w:t>
      </w:r>
    </w:p>
    <w:p w14:paraId="55232266">
      <w:pPr>
        <w:pStyle w:val="24"/>
        <w:numPr>
          <w:ilvl w:val="0"/>
          <w:numId w:val="8"/>
        </w:numPr>
      </w:pPr>
      <w:r>
        <w:rPr>
          <w:rFonts w:hint="eastAsia"/>
          <w:b/>
          <w:bCs/>
        </w:rPr>
        <w:t>降低风险</w:t>
      </w:r>
      <w:r>
        <w:rPr>
          <w:rFonts w:hint="eastAsia"/>
        </w:rPr>
        <w:t>：无需一次性完成所有功能，即使当前仅完成阶段一，后续规划也能充分展示全局观。</w:t>
      </w:r>
    </w:p>
    <w:p w14:paraId="66C3DE69">
      <w:pPr>
        <w:pStyle w:val="24"/>
        <w:numPr>
          <w:ilvl w:val="0"/>
          <w:numId w:val="8"/>
        </w:numPr>
      </w:pPr>
      <w:r>
        <w:rPr>
          <w:rFonts w:hint="eastAsia"/>
          <w:b/>
          <w:bCs/>
        </w:rPr>
        <w:t>产品思维</w:t>
      </w:r>
      <w:r>
        <w:rPr>
          <w:rFonts w:hint="eastAsia"/>
        </w:rPr>
        <w:t>：将复杂功能拆解为用户可感知、技术可落地的阶段性目标，展现高级</w:t>
      </w:r>
      <w:r>
        <w:t xml:space="preserve"> AI </w:t>
      </w:r>
      <w:r>
        <w:rPr>
          <w:rFonts w:hint="eastAsia"/>
        </w:rPr>
        <w:t>工程师稀缺的业务拆解能力。</w:t>
      </w:r>
    </w:p>
    <w:p w14:paraId="7261B511">
      <w:pPr>
        <w:pStyle w:val="24"/>
        <w:numPr>
          <w:ilvl w:val="0"/>
          <w:numId w:val="8"/>
        </w:numPr>
      </w:pPr>
      <w:r>
        <w:rPr>
          <w:rFonts w:hint="eastAsia"/>
          <w:b/>
          <w:bCs/>
        </w:rPr>
        <w:t>工程化成熟度</w:t>
      </w:r>
      <w:r>
        <w:rPr>
          <w:rFonts w:hint="eastAsia"/>
        </w:rPr>
        <w:t>：从第一天就考虑容器化部署、数据持久化、接口规范，体现成熟的工程师素养。</w:t>
      </w:r>
    </w:p>
    <w:p w14:paraId="31A59665">
      <w:r>
        <w:pict>
          <v:rect id="_x0000_i1032" o:spt="1" style="height:1.5pt;width:0pt;" coordsize="21600,21600" o:hr="t" o:hrstd="t" o:hralign="center">
            <v:path/>
            <v:fill focussize="0,0"/>
            <v:stroke/>
            <v:imagedata o:title=""/>
            <o:lock v:ext="edit"/>
            <w10:wrap type="none"/>
            <w10:anchorlock/>
          </v:rect>
        </w:pict>
      </w:r>
    </w:p>
    <w:bookmarkEnd w:id="26"/>
    <w:p w14:paraId="2F758E81">
      <w:pPr>
        <w:pStyle w:val="4"/>
      </w:pPr>
      <w:bookmarkStart w:id="27" w:name="未来功能规划参考"/>
      <w:r>
        <w:t xml:space="preserve">9. </w:t>
      </w:r>
      <w:r>
        <w:rPr>
          <w:rFonts w:hint="eastAsia"/>
        </w:rPr>
        <w:t>未来功能规划参考</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C63F72B">
        <w:tblPrEx>
          <w:tblCellMar>
            <w:top w:w="0" w:type="dxa"/>
            <w:left w:w="108" w:type="dxa"/>
            <w:bottom w:w="0" w:type="dxa"/>
            <w:right w:w="108" w:type="dxa"/>
          </w:tblCellMar>
        </w:tblPrEx>
        <w:trPr>
          <w:tblHeader/>
        </w:trPr>
        <w:tc>
          <w:p w14:paraId="09168B2D">
            <w:pPr>
              <w:pStyle w:val="24"/>
              <w:jc w:val="left"/>
            </w:pPr>
            <w:r>
              <w:rPr>
                <w:rFonts w:hint="eastAsia"/>
              </w:rPr>
              <w:t>功能模块</w:t>
            </w:r>
          </w:p>
        </w:tc>
        <w:tc>
          <w:p w14:paraId="1033A22B">
            <w:pPr>
              <w:pStyle w:val="24"/>
              <w:jc w:val="left"/>
            </w:pPr>
            <w:r>
              <w:rPr>
                <w:rFonts w:hint="eastAsia"/>
              </w:rPr>
              <w:t>实现方式</w:t>
            </w:r>
          </w:p>
        </w:tc>
        <w:tc>
          <w:p w14:paraId="50E4C19E">
            <w:pPr>
              <w:pStyle w:val="24"/>
              <w:jc w:val="left"/>
            </w:pPr>
            <w:r>
              <w:rPr>
                <w:rFonts w:hint="eastAsia"/>
              </w:rPr>
              <w:t>对应版本</w:t>
            </w:r>
          </w:p>
        </w:tc>
      </w:tr>
      <w:tr w14:paraId="3E259B66">
        <w:tblPrEx>
          <w:tblCellMar>
            <w:top w:w="0" w:type="dxa"/>
            <w:left w:w="108" w:type="dxa"/>
            <w:bottom w:w="0" w:type="dxa"/>
            <w:right w:w="108" w:type="dxa"/>
          </w:tblCellMar>
        </w:tblPrEx>
        <w:tc>
          <w:p w14:paraId="7740F406">
            <w:pPr>
              <w:pStyle w:val="24"/>
              <w:jc w:val="left"/>
            </w:pPr>
            <w:r>
              <w:rPr>
                <w:rFonts w:hint="eastAsia"/>
              </w:rPr>
              <w:t>分析身体成分</w:t>
            </w:r>
          </w:p>
        </w:tc>
        <w:tc>
          <w:p w14:paraId="55FE4574">
            <w:pPr>
              <w:pStyle w:val="24"/>
              <w:jc w:val="left"/>
            </w:pPr>
            <w:r>
              <w:rPr>
                <w:rFonts w:hint="eastAsia"/>
              </w:rPr>
              <w:t>基于</w:t>
            </w:r>
            <w:r>
              <w:t xml:space="preserve"> </w:t>
            </w:r>
            <w:r>
              <w:rPr>
                <w:rStyle w:val="48"/>
              </w:rPr>
              <w:t>user_profile</w:t>
            </w:r>
            <w:r>
              <w:t xml:space="preserve"> </w:t>
            </w:r>
            <w:r>
              <w:rPr>
                <w:rFonts w:hint="eastAsia"/>
              </w:rPr>
              <w:t>字段（BMI、体脂率等）</w:t>
            </w:r>
          </w:p>
        </w:tc>
        <w:tc>
          <w:p w14:paraId="2F45B5D3">
            <w:pPr>
              <w:pStyle w:val="24"/>
              <w:jc w:val="left"/>
            </w:pPr>
            <w:r>
              <w:t>V2.0</w:t>
            </w:r>
          </w:p>
        </w:tc>
      </w:tr>
      <w:tr w14:paraId="1364DA05">
        <w:tblPrEx>
          <w:tblCellMar>
            <w:top w:w="0" w:type="dxa"/>
            <w:left w:w="108" w:type="dxa"/>
            <w:bottom w:w="0" w:type="dxa"/>
            <w:right w:w="108" w:type="dxa"/>
          </w:tblCellMar>
        </w:tblPrEx>
        <w:tc>
          <w:p w14:paraId="17EE6587">
            <w:pPr>
              <w:pStyle w:val="24"/>
              <w:jc w:val="left"/>
            </w:pPr>
            <w:r>
              <w:rPr>
                <w:rFonts w:hint="eastAsia"/>
              </w:rPr>
              <w:t>每天吃什么/营养餐搭配</w:t>
            </w:r>
          </w:p>
        </w:tc>
        <w:tc>
          <w:p w14:paraId="096E58B3">
            <w:pPr>
              <w:pStyle w:val="24"/>
              <w:jc w:val="left"/>
            </w:pPr>
            <w:r>
              <w:rPr>
                <w:rStyle w:val="48"/>
              </w:rPr>
              <w:t>nutrition_facts</w:t>
            </w:r>
            <w:r>
              <w:t xml:space="preserve"> </w:t>
            </w:r>
            <w:r>
              <w:rPr>
                <w:rFonts w:hint="eastAsia"/>
              </w:rPr>
              <w:t>数据表</w:t>
            </w:r>
            <w:r>
              <w:t xml:space="preserve"> + </w:t>
            </w:r>
            <w:r>
              <w:rPr>
                <w:rFonts w:hint="eastAsia"/>
              </w:rPr>
              <w:t>精确计算</w:t>
            </w:r>
          </w:p>
        </w:tc>
        <w:tc>
          <w:p w14:paraId="01D6A401">
            <w:pPr>
              <w:pStyle w:val="24"/>
              <w:jc w:val="left"/>
            </w:pPr>
            <w:r>
              <w:t>V1.0/V2.0</w:t>
            </w:r>
          </w:p>
        </w:tc>
      </w:tr>
      <w:tr w14:paraId="7795BB9A">
        <w:tblPrEx>
          <w:tblCellMar>
            <w:top w:w="0" w:type="dxa"/>
            <w:left w:w="108" w:type="dxa"/>
            <w:bottom w:w="0" w:type="dxa"/>
            <w:right w:w="108" w:type="dxa"/>
          </w:tblCellMar>
        </w:tblPrEx>
        <w:tc>
          <w:p w14:paraId="40DF64E6">
            <w:pPr>
              <w:pStyle w:val="24"/>
              <w:jc w:val="left"/>
            </w:pPr>
            <w:r>
              <w:rPr>
                <w:rFonts w:hint="eastAsia"/>
              </w:rPr>
              <w:t>定制个人计划</w:t>
            </w:r>
          </w:p>
        </w:tc>
        <w:tc>
          <w:p w14:paraId="44BD0FE7">
            <w:pPr>
              <w:pStyle w:val="24"/>
              <w:jc w:val="left"/>
            </w:pPr>
            <w:r>
              <w:rPr>
                <w:rFonts w:hint="eastAsia"/>
              </w:rPr>
              <w:t>基于</w:t>
            </w:r>
            <w:r>
              <w:t xml:space="preserve"> </w:t>
            </w:r>
            <w:r>
              <w:rPr>
                <w:rStyle w:val="48"/>
              </w:rPr>
              <w:t>user_profile</w:t>
            </w:r>
            <w:r>
              <w:t xml:space="preserve"> </w:t>
            </w:r>
            <w:r>
              <w:rPr>
                <w:rFonts w:hint="eastAsia"/>
              </w:rPr>
              <w:t>的带过滤条件检索</w:t>
            </w:r>
          </w:p>
        </w:tc>
        <w:tc>
          <w:p w14:paraId="3A11FAF6">
            <w:pPr>
              <w:pStyle w:val="24"/>
              <w:jc w:val="left"/>
            </w:pPr>
            <w:r>
              <w:t>V2.0</w:t>
            </w:r>
          </w:p>
        </w:tc>
      </w:tr>
      <w:tr w14:paraId="1FB0EFFC">
        <w:tblPrEx>
          <w:tblCellMar>
            <w:top w:w="0" w:type="dxa"/>
            <w:left w:w="108" w:type="dxa"/>
            <w:bottom w:w="0" w:type="dxa"/>
            <w:right w:w="108" w:type="dxa"/>
          </w:tblCellMar>
        </w:tblPrEx>
        <w:tc>
          <w:p w14:paraId="3D47B81A">
            <w:pPr>
              <w:pStyle w:val="24"/>
              <w:jc w:val="left"/>
            </w:pPr>
            <w:r>
              <w:rPr>
                <w:rFonts w:hint="eastAsia"/>
              </w:rPr>
              <w:t>打卡记录</w:t>
            </w:r>
          </w:p>
        </w:tc>
        <w:tc>
          <w:p w14:paraId="05B853D0">
            <w:pPr>
              <w:pStyle w:val="24"/>
              <w:jc w:val="left"/>
            </w:pPr>
            <w:r>
              <w:rPr>
                <w:rStyle w:val="48"/>
              </w:rPr>
              <w:t>user_feedback</w:t>
            </w:r>
            <w:r>
              <w:t xml:space="preserve"> </w:t>
            </w:r>
            <w:r>
              <w:rPr>
                <w:rFonts w:hint="eastAsia"/>
              </w:rPr>
              <w:t>数据表</w:t>
            </w:r>
          </w:p>
        </w:tc>
        <w:tc>
          <w:p w14:paraId="6B49BCAC">
            <w:pPr>
              <w:pStyle w:val="24"/>
              <w:jc w:val="left"/>
            </w:pPr>
            <w:r>
              <w:t>V2.0</w:t>
            </w:r>
          </w:p>
        </w:tc>
      </w:tr>
      <w:tr w14:paraId="032B5E28">
        <w:tblPrEx>
          <w:tblCellMar>
            <w:top w:w="0" w:type="dxa"/>
            <w:left w:w="108" w:type="dxa"/>
            <w:bottom w:w="0" w:type="dxa"/>
            <w:right w:w="108" w:type="dxa"/>
          </w:tblCellMar>
        </w:tblPrEx>
        <w:tc>
          <w:p w14:paraId="7C1843E0">
            <w:pPr>
              <w:pStyle w:val="24"/>
              <w:jc w:val="left"/>
            </w:pPr>
            <w:r>
              <w:rPr>
                <w:rFonts w:hint="eastAsia"/>
              </w:rPr>
              <w:t>经验交流/专家回答</w:t>
            </w:r>
          </w:p>
        </w:tc>
        <w:tc>
          <w:p w14:paraId="370B51DF">
            <w:pPr>
              <w:pStyle w:val="24"/>
              <w:jc w:val="left"/>
            </w:pPr>
            <w:r>
              <w:rPr>
                <w:rStyle w:val="48"/>
              </w:rPr>
              <w:t>expert_articles</w:t>
            </w:r>
            <w:r>
              <w:t xml:space="preserve"> </w:t>
            </w:r>
            <w:r>
              <w:rPr>
                <w:rFonts w:hint="eastAsia"/>
              </w:rPr>
              <w:t>数据表</w:t>
            </w:r>
            <w:r>
              <w:t xml:space="preserve"> + </w:t>
            </w:r>
            <w:r>
              <w:rPr>
                <w:rFonts w:hint="eastAsia"/>
              </w:rPr>
              <w:t>社区功能</w:t>
            </w:r>
          </w:p>
        </w:tc>
        <w:tc>
          <w:p w14:paraId="753F9DF4">
            <w:pPr>
              <w:pStyle w:val="24"/>
              <w:jc w:val="left"/>
            </w:pPr>
            <w:r>
              <w:t>V4.0</w:t>
            </w:r>
          </w:p>
        </w:tc>
      </w:tr>
      <w:tr w14:paraId="6D3CC854">
        <w:tblPrEx>
          <w:tblCellMar>
            <w:top w:w="0" w:type="dxa"/>
            <w:left w:w="108" w:type="dxa"/>
            <w:bottom w:w="0" w:type="dxa"/>
            <w:right w:w="108" w:type="dxa"/>
          </w:tblCellMar>
        </w:tblPrEx>
        <w:tc>
          <w:p w14:paraId="0D824250">
            <w:pPr>
              <w:pStyle w:val="24"/>
              <w:jc w:val="left"/>
            </w:pPr>
            <w:r>
              <w:rPr>
                <w:rFonts w:hint="eastAsia"/>
              </w:rPr>
              <w:t>自动分析餐食卡路里</w:t>
            </w:r>
          </w:p>
        </w:tc>
        <w:tc>
          <w:p w14:paraId="29BE3587">
            <w:pPr>
              <w:pStyle w:val="24"/>
              <w:jc w:val="left"/>
            </w:pPr>
            <w:r>
              <w:t xml:space="preserve">Function Call </w:t>
            </w:r>
            <w:r>
              <w:rPr>
                <w:rFonts w:hint="eastAsia"/>
              </w:rPr>
              <w:t>调用多模态模型</w:t>
            </w:r>
            <w:r>
              <w:t xml:space="preserve"> API</w:t>
            </w:r>
          </w:p>
        </w:tc>
        <w:tc>
          <w:p w14:paraId="04E7CBB8">
            <w:pPr>
              <w:pStyle w:val="24"/>
              <w:jc w:val="left"/>
            </w:pPr>
            <w:r>
              <w:t>V3.0</w:t>
            </w:r>
          </w:p>
        </w:tc>
      </w:tr>
      <w:tr w14:paraId="44183337">
        <w:tblPrEx>
          <w:tblCellMar>
            <w:top w:w="0" w:type="dxa"/>
            <w:left w:w="108" w:type="dxa"/>
            <w:bottom w:w="0" w:type="dxa"/>
            <w:right w:w="108" w:type="dxa"/>
          </w:tblCellMar>
        </w:tblPrEx>
        <w:tc>
          <w:p w14:paraId="41DC3D46">
            <w:pPr>
              <w:pStyle w:val="24"/>
              <w:jc w:val="left"/>
            </w:pPr>
            <w:r>
              <w:rPr>
                <w:rFonts w:hint="eastAsia"/>
              </w:rPr>
              <w:t>附近健身房和轻食餐厅</w:t>
            </w:r>
          </w:p>
        </w:tc>
        <w:tc>
          <w:p w14:paraId="26D05490">
            <w:pPr>
              <w:pStyle w:val="24"/>
              <w:jc w:val="left"/>
            </w:pPr>
            <w:r>
              <w:rPr>
                <w:rFonts w:hint="eastAsia"/>
              </w:rPr>
              <w:t>新增</w:t>
            </w:r>
            <w:r>
              <w:t xml:space="preserve"> Tool </w:t>
            </w:r>
            <w:r>
              <w:rPr>
                <w:rFonts w:hint="eastAsia"/>
              </w:rPr>
              <w:t>节点，调用地图</w:t>
            </w:r>
            <w:r>
              <w:t xml:space="preserve"> API</w:t>
            </w:r>
          </w:p>
        </w:tc>
        <w:tc>
          <w:p w14:paraId="18B7243A">
            <w:pPr>
              <w:pStyle w:val="24"/>
              <w:jc w:val="left"/>
            </w:pPr>
            <w:r>
              <w:t>V3.0</w:t>
            </w:r>
          </w:p>
        </w:tc>
      </w:tr>
      <w:tr w14:paraId="17F4B1EC">
        <w:tblPrEx>
          <w:tblCellMar>
            <w:top w:w="0" w:type="dxa"/>
            <w:left w:w="108" w:type="dxa"/>
            <w:bottom w:w="0" w:type="dxa"/>
            <w:right w:w="108" w:type="dxa"/>
          </w:tblCellMar>
        </w:tblPrEx>
        <w:tc>
          <w:p w14:paraId="51A9224E">
            <w:pPr>
              <w:pStyle w:val="24"/>
              <w:jc w:val="left"/>
            </w:pPr>
            <w:r>
              <w:rPr>
                <w:rFonts w:hint="eastAsia"/>
              </w:rPr>
              <w:t>健身器材推荐/动作要领</w:t>
            </w:r>
          </w:p>
        </w:tc>
        <w:tc>
          <w:p w14:paraId="2BD4CD01">
            <w:pPr>
              <w:pStyle w:val="24"/>
              <w:jc w:val="left"/>
            </w:pPr>
            <w:r>
              <w:rPr>
                <w:rFonts w:hint="eastAsia"/>
              </w:rPr>
              <w:t>新增数据源存入向量库，通过</w:t>
            </w:r>
            <w:r>
              <w:t xml:space="preserve"> RAG </w:t>
            </w:r>
            <w:r>
              <w:rPr>
                <w:rFonts w:hint="eastAsia"/>
              </w:rPr>
              <w:t>检索</w:t>
            </w:r>
          </w:p>
        </w:tc>
        <w:tc>
          <w:p w14:paraId="0D242059">
            <w:pPr>
              <w:pStyle w:val="24"/>
              <w:jc w:val="left"/>
            </w:pPr>
            <w:r>
              <w:t>V3.0/V4.0</w:t>
            </w:r>
          </w:p>
        </w:tc>
      </w:tr>
      <w:tr w14:paraId="7794DB80">
        <w:tblPrEx>
          <w:tblCellMar>
            <w:top w:w="0" w:type="dxa"/>
            <w:left w:w="108" w:type="dxa"/>
            <w:bottom w:w="0" w:type="dxa"/>
            <w:right w:w="108" w:type="dxa"/>
          </w:tblCellMar>
        </w:tblPrEx>
        <w:tc>
          <w:p w14:paraId="3D044C83">
            <w:pPr>
              <w:pStyle w:val="24"/>
              <w:jc w:val="left"/>
            </w:pPr>
            <w:r>
              <w:rPr>
                <w:rFonts w:hint="eastAsia"/>
              </w:rPr>
              <w:t>周计划/月计划</w:t>
            </w:r>
          </w:p>
        </w:tc>
        <w:tc>
          <w:p w14:paraId="41FC5315">
            <w:pPr>
              <w:pStyle w:val="24"/>
              <w:jc w:val="left"/>
            </w:pPr>
            <w:r>
              <w:rPr>
                <w:rFonts w:hint="eastAsia"/>
              </w:rPr>
              <w:t>基于</w:t>
            </w:r>
            <w:r>
              <w:t xml:space="preserve"> </w:t>
            </w:r>
            <w:r>
              <w:rPr>
                <w:rStyle w:val="48"/>
              </w:rPr>
              <w:t>user_profile</w:t>
            </w:r>
            <w:r>
              <w:t xml:space="preserve"> </w:t>
            </w:r>
            <w:r>
              <w:rPr>
                <w:rFonts w:hint="eastAsia"/>
              </w:rPr>
              <w:t>和</w:t>
            </w:r>
            <w:r>
              <w:t xml:space="preserve"> </w:t>
            </w:r>
            <w:r>
              <w:rPr>
                <w:rStyle w:val="48"/>
              </w:rPr>
              <w:t>user_feedback</w:t>
            </w:r>
            <w:r>
              <w:t xml:space="preserve"> </w:t>
            </w:r>
            <w:r>
              <w:rPr>
                <w:rFonts w:hint="eastAsia"/>
              </w:rPr>
              <w:t>生成长期规划</w:t>
            </w:r>
          </w:p>
        </w:tc>
        <w:tc>
          <w:p w14:paraId="79BB97E5">
            <w:pPr>
              <w:pStyle w:val="24"/>
              <w:jc w:val="left"/>
            </w:pPr>
            <w:r>
              <w:t>V3.0</w:t>
            </w:r>
          </w:p>
        </w:tc>
      </w:tr>
      <w:tr w14:paraId="6B2D9E54">
        <w:tblPrEx>
          <w:tblCellMar>
            <w:top w:w="0" w:type="dxa"/>
            <w:left w:w="108" w:type="dxa"/>
            <w:bottom w:w="0" w:type="dxa"/>
            <w:right w:w="108" w:type="dxa"/>
          </w:tblCellMar>
        </w:tblPrEx>
        <w:tc>
          <w:p w14:paraId="7B493DAF">
            <w:pPr>
              <w:pStyle w:val="24"/>
              <w:jc w:val="left"/>
            </w:pPr>
            <w:r>
              <w:rPr>
                <w:rFonts w:hint="eastAsia"/>
              </w:rPr>
              <w:t>个性化推荐</w:t>
            </w:r>
          </w:p>
        </w:tc>
        <w:tc>
          <w:p w14:paraId="5013DB57">
            <w:pPr>
              <w:pStyle w:val="24"/>
              <w:jc w:val="left"/>
            </w:pPr>
            <w:r>
              <w:rPr>
                <w:rFonts w:hint="eastAsia"/>
              </w:rPr>
              <w:t>引入推荐算法，基于用户行为数据</w:t>
            </w:r>
          </w:p>
        </w:tc>
        <w:tc>
          <w:p w14:paraId="42E40628">
            <w:pPr>
              <w:pStyle w:val="24"/>
              <w:jc w:val="left"/>
            </w:pPr>
            <w:r>
              <w:t>V4.0</w:t>
            </w:r>
          </w:p>
        </w:tc>
      </w:tr>
      <w:bookmarkEnd w:id="0"/>
      <w:bookmarkEnd w:id="27"/>
    </w:tbl>
    <w:p w14:paraId="7366D46F"/>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lvl>
    <w:lvl w:ilvl="1" w:tentative="0">
      <w:start w:val="0"/>
      <w:numFmt w:val="bullet"/>
      <w:lvlText w:val="◦"/>
      <w:lvlJc w:val="left"/>
      <w:pPr>
        <w:ind w:left="1440" w:hanging="360"/>
      </w:pPr>
    </w:lvl>
    <w:lvl w:ilvl="2" w:tentative="0">
      <w:start w:val="0"/>
      <w:numFmt w:val="bullet"/>
      <w:lvlText w:val="▪"/>
      <w:lvlJc w:val="left"/>
      <w:pPr>
        <w:ind w:left="2160" w:hanging="360"/>
      </w:pPr>
    </w:lvl>
    <w:lvl w:ilvl="3" w:tentative="0">
      <w:start w:val="0"/>
      <w:numFmt w:val="bullet"/>
      <w:lvlText w:val="•"/>
      <w:lvlJc w:val="left"/>
      <w:pPr>
        <w:ind w:left="2880" w:hanging="360"/>
      </w:pPr>
    </w:lvl>
    <w:lvl w:ilvl="4" w:tentative="0">
      <w:start w:val="0"/>
      <w:numFmt w:val="bullet"/>
      <w:lvlText w:val="◦"/>
      <w:lvlJc w:val="left"/>
      <w:pPr>
        <w:ind w:left="3600" w:hanging="360"/>
      </w:pPr>
    </w:lvl>
    <w:lvl w:ilvl="5" w:tentative="0">
      <w:start w:val="0"/>
      <w:numFmt w:val="bullet"/>
      <w:lvlText w:val="▪"/>
      <w:lvlJc w:val="left"/>
      <w:pPr>
        <w:ind w:left="4320" w:hanging="360"/>
      </w:pPr>
    </w:lvl>
    <w:lvl w:ilvl="6" w:tentative="0">
      <w:start w:val="0"/>
      <w:numFmt w:val="bullet"/>
      <w:lvlText w:val="•"/>
      <w:lvlJc w:val="left"/>
      <w:pPr>
        <w:ind w:left="5040" w:hanging="360"/>
      </w:pPr>
    </w:lvl>
    <w:lvl w:ilvl="7" w:tentative="0">
      <w:start w:val="0"/>
      <w:numFmt w:val="bullet"/>
      <w:lvlText w:val="◦"/>
      <w:lvlJc w:val="left"/>
      <w:pPr>
        <w:ind w:left="5760" w:hanging="360"/>
      </w:pPr>
    </w:lvl>
    <w:lvl w:ilvl="8" w:tentative="0">
      <w:start w:val="0"/>
      <w:numFmt w:val="bullet"/>
      <w:lvlText w:val="▪"/>
      <w:lvlJc w:val="left"/>
      <w:pPr>
        <w:ind w:left="6480" w:hanging="360"/>
      </w:p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1C37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1462</Words>
  <Characters>2326</Characters>
  <Lines>12</Lines>
  <Paragraphs>8</Paragraphs>
  <TotalTime>7</TotalTime>
  <ScaleCrop>false</ScaleCrop>
  <LinksUpToDate>false</LinksUpToDate>
  <CharactersWithSpaces>2659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2026-07-06T02:34:00Z</dcterms:created>
  <dc:creator>无頼的猪</dc:creator>
  <cp:lastModifiedBy>无頼的猪</cp:lastModifiedBy>
  <dcterms:modified xsi:type="dcterms:W3CDTF">2026-08-04T07:37:58Z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4BC3085B7B7145DAAED5C27EB767DCD6_13</vt:lpwstr>
  </property>
</Properties>
</file>