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НАЦІОНАЛЬНИЙ ТЕХНІЧНИЙ УНІВЕРСИТЕТ УКРАЇНИ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«КИЇВСЬКИЙ ПОЛІТЕХНІЧНИЙ ІНСТИТУТ імені ІГОРЯ СІКОРСЬКОГО»</w:t>
      </w:r>
    </w:p>
    <w:p>
      <w:pPr>
        <w:jc w:val="center"/>
      </w:pPr>
      <w:r>
        <w:rPr>
          <w:rFonts w:ascii="Times New Roman" w:hAnsi="Times New Roman" w:eastAsia="Times New Roman"/>
          <w:b/>
          <w:color w:val="005599"/>
          <w:sz w:val="24"/>
        </w:rPr>
        <w:t>Дисципліна: Безпека інформаційних систем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до комп'ютерного практикуму №2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Тема: Шифр Тритеміуса</w:t>
      </w:r>
    </w:p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Студент: Михайлець Артем Миколайович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Група: ТВ-33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Викладач: 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м. Київ, 2026 р.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1. Мета роботи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Модифікувати криптосистему з КП №1 для реалізації шифру Тритеміуса з ключами: лінійним (A, B), нелінійним (A, B, C) та гаслом.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2. Короткі теоретичні відомості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Шифр Тритеміуса — удосконалення шифру Цезаря зі змінним кроком зміщення k. Формули ті самі y = (x + k) mod n, але k залежить від позиції p літери: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лінійний: k = A·p + B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нелінійний: k = A·p² + B·p + C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гасло: k береться з повторюваного ключового рядка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3. Тестові приклади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Відкритий текст: "Алфавіт"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Лінійний ключ 2,5: "Дтаілце" → розшифр. "Алфавіт"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Нелінійний ключ 1,2,3: "Гсвощмє" → розшифр. "Алфавіт"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Гасло «ключ»: "Кьтчмцр" → розшифр. "Алфавіт"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4. Результати тестування (скріншоти)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1. Лінійний режим (A, B)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режим «Лінійний», ключ 2,5, текст «Алфавіт», зашифруй (очікується «Дтаілце»), потім розшифруй. Print Screen — у рамку.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2. Нелінійний режим (A, B, C)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режим «Нелінійний», ключ 1,2,3, текст «Алфавіт», зашифруй (очікується «Гсвощмє»). Print Screen — у рамку.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3. Режим гасла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режим «Гасло», ключ «ключ», текст «Алфавіт», зашифруй (очікується «Кьтчмцр»). Print Screen — у рамку.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4. Фрагмент коду (TrithemiusCipher)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у crypto.py зніми Print Screen методів validate_key, encrypt, decrypt. Встав у рамку.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Крок 5. Додаткове — атака за відомою парою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C00000"/>
          <w:sz w:val="24"/>
        </w:rPr>
        <w:t>Що зробити: меню «Шифрування» → «Атака за відомою парою». Введи відкритий «Алфавіт» і шифротекст лінійного режиму «Дтаілце», натисни «Знайти ключ» (має знайти 2,5). Print Screen — у рамку.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071"/>
            <w:tcBorders>
              <w:top w:val="single" w:sz="12" w:color="C00000"/>
              <w:left w:val="single" w:sz="12" w:color="C00000"/>
              <w:bottom w:val="single" w:sz="12" w:color="C00000"/>
              <w:right w:val="single" w:sz="12" w:color="C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2"/>
              </w:rPr>
              <w:br/>
              <w:br/>
              <w:br/>
              <w:br/>
              <w:t>&gt;&gt;&gt; ВСТАВ СЮДИ PRINT SCREEN &lt;&lt;&lt;</w:t>
              <w:br/>
              <w:t>(Ctrl+V після PrtSc / Win+Shift+S)</w:t>
              <w:br/>
              <w:br/>
              <w:br/>
              <w:br/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5. Висновки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Реалізовано три режими ключа шифру Тритеміуса, валідацію та GUI на базі КП №1. Додатково працює модуль відновлення ключа за парою відкритий текст — шифротекст.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Посилання на код (GitHub): ________________________________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