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599"/>
        </w:rPr>
        <w:t>Безпека інформаційних систем</w:t>
      </w:r>
    </w:p>
    <w:p>
      <w:r>
        <w:t>Група ТВ-33</w:t>
      </w:r>
    </w:p>
    <w:p>
      <w:r>
        <w:t>Михайлець Артем Миколайович</w:t>
      </w:r>
    </w:p>
    <w:p>
      <w:pPr>
        <w:jc w:val="center"/>
      </w:pPr>
      <w:r>
        <w:rPr>
          <w:b/>
          <w:sz w:val="28"/>
        </w:rPr>
        <w:t>Комп'ютерний практикум №2</w:t>
      </w:r>
    </w:p>
    <w:p>
      <w:pPr>
        <w:jc w:val="center"/>
      </w:pPr>
      <w:r>
        <w:rPr>
          <w:b/>
          <w:sz w:val="28"/>
        </w:rPr>
        <w:t>Тема: Шифр Тритеміуса</w:t>
      </w:r>
    </w:p>
    <w:p>
      <w:r>
        <w:t>Мета: розробити криптосистему на основі шифру Тритеміуса (модифікація системи з КП №1).</w:t>
      </w:r>
    </w:p>
    <w:p/>
    <w:p>
      <w:pPr>
        <w:jc w:val="center"/>
      </w:pPr>
      <w:r>
        <w:rPr>
          <w:b/>
          <w:sz w:val="28"/>
        </w:rPr>
        <w:t>Крок 1. Лінійний ключ (A, B)</w:t>
      </w:r>
    </w:p>
    <w:p>
      <w:r>
        <w:t>Ввід: "Алфавіт"</w:t>
      </w:r>
    </w:p>
    <w:p>
      <w:r>
        <w:t>Ключ: 2,5  (k = A*p + B)</w:t>
      </w:r>
    </w:p>
    <w:p>
      <w:r>
        <w:t>Шифротекст: "Дтаілце"</w:t>
      </w:r>
    </w:p>
    <w:p>
      <w:r>
        <w:t>Після розшифрування: "Алфавіт"</w:t>
      </w:r>
    </w:p>
    <w:p>
      <w:r>
        <w:rPr>
          <w:color w:val="C00000"/>
        </w:rPr>
        <w:t>[Print Screen інтерфейсу для лінійного режиму]</w:t>
      </w:r>
    </w:p>
    <w:p/>
    <w:p>
      <w:pPr>
        <w:jc w:val="center"/>
      </w:pPr>
      <w:r>
        <w:rPr>
          <w:b/>
          <w:sz w:val="28"/>
        </w:rPr>
        <w:t>Крок 2. Нелінійний ключ (A, B, C)</w:t>
      </w:r>
    </w:p>
    <w:p>
      <w:r>
        <w:t>Ввід: "Алфавіт"</w:t>
      </w:r>
    </w:p>
    <w:p>
      <w:r>
        <w:t>Ключ: 1,2,3  (k = A*p^2 + B*p + C)</w:t>
      </w:r>
    </w:p>
    <w:p>
      <w:r>
        <w:t>Шифротекст: "Гсвощмє"</w:t>
      </w:r>
    </w:p>
    <w:p>
      <w:r>
        <w:rPr>
          <w:color w:val="C00000"/>
        </w:rPr>
        <w:t>[Print Screen інтерфейсу для нелінійного режиму]</w:t>
      </w:r>
    </w:p>
    <w:p/>
    <w:p>
      <w:pPr>
        <w:jc w:val="center"/>
      </w:pPr>
      <w:r>
        <w:rPr>
          <w:b/>
          <w:sz w:val="28"/>
        </w:rPr>
        <w:t>Крок 3. Гасло</w:t>
      </w:r>
    </w:p>
    <w:p>
      <w:r>
        <w:t>Ввід: "Алфавіт"</w:t>
      </w:r>
    </w:p>
    <w:p>
      <w:r>
        <w:t>Гасло: "ключ"</w:t>
      </w:r>
    </w:p>
    <w:p>
      <w:r>
        <w:t>Шифротекст: "Кьтчмцр"</w:t>
      </w:r>
    </w:p>
    <w:p>
      <w:r>
        <w:rPr>
          <w:color w:val="C00000"/>
        </w:rPr>
        <w:t>[Print Screen інтерфейсу для режиму з гаслом]</w:t>
      </w:r>
    </w:p>
    <w:p/>
    <w:p>
      <w:pPr>
        <w:jc w:val="center"/>
      </w:pPr>
      <w:r>
        <w:rPr>
          <w:b/>
          <w:sz w:val="28"/>
        </w:rPr>
        <w:t>Крок 4. Код</w:t>
      </w:r>
    </w:p>
    <w:p>
      <w:r>
        <w:rPr>
          <w:color w:val="C00000"/>
        </w:rPr>
        <w:t>[Print Screen класів TrithemiusCipher та KnownPlaintextAttack]</w:t>
      </w:r>
    </w:p>
    <w:p/>
    <w:p>
      <w:r>
        <w:t>Додаткове завдання: модуль активної атаки відновлює ключ за парою відкритий текст — шифротекст (меню Шифрування → Атака за відомою парою).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