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AB" w:rsidRDefault="00B71BF5" w:rsidP="00B71BF5">
      <w:pPr>
        <w:pStyle w:val="ListParagraph"/>
        <w:numPr>
          <w:ilvl w:val="0"/>
          <w:numId w:val="1"/>
        </w:numPr>
      </w:pPr>
      <w:r>
        <w:t>Start with your pen in the bottom left corner of the page.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Draw a line from the bottom left corner to the middle of the page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Draw a line from the middle of the page back down to the at a 30 deg. Angle for 6 centimeters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Draw a line up from this point at a 30 deg. Angle for 4 centimeters.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Connect this point with the bottom right corner of the page.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Draw a horizontal line 3 centimeters down from the middle of the page, between the two triangles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Draw a circle (6 centimetres across) in the top left of the page</w:t>
      </w: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</w:p>
    <w:p w:rsidR="00B71BF5" w:rsidRDefault="00B71BF5" w:rsidP="00B71BF5">
      <w:pPr>
        <w:pStyle w:val="ListParagraph"/>
      </w:pPr>
      <w:bookmarkStart w:id="0" w:name="_GoBack"/>
      <w:bookmarkEnd w:id="0"/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Draw a rectangle standing up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Add a triangle to the top of the rectangle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Add a short line to the top of the triangle, pointing up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Draw a square in the middle of the rectangle</w:t>
      </w:r>
    </w:p>
    <w:p w:rsidR="00B71BF5" w:rsidRDefault="00B71BF5" w:rsidP="00B71BF5">
      <w:pPr>
        <w:pStyle w:val="ListParagraph"/>
        <w:numPr>
          <w:ilvl w:val="0"/>
          <w:numId w:val="1"/>
        </w:numPr>
      </w:pPr>
      <w:r>
        <w:t>Draw three horizontal lines in the square, not touching each other and not touching the sides.</w:t>
      </w:r>
    </w:p>
    <w:sectPr w:rsidR="00B71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73DFD"/>
    <w:multiLevelType w:val="hybridMultilevel"/>
    <w:tmpl w:val="568EDD78"/>
    <w:lvl w:ilvl="0" w:tplc="C638E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F5"/>
    <w:rsid w:val="00B71BF5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5C28"/>
  <w15:chartTrackingRefBased/>
  <w15:docId w15:val="{700881CF-911C-4B08-B544-E7F46AD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NRCan  /  RNCan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</cp:revision>
  <dcterms:created xsi:type="dcterms:W3CDTF">2018-11-19T18:09:00Z</dcterms:created>
  <dcterms:modified xsi:type="dcterms:W3CDTF">2018-11-19T18:16:00Z</dcterms:modified>
</cp:coreProperties>
</file>