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4FDA" w14:textId="58BF19AC" w:rsidR="00B163DD" w:rsidRPr="009A2AA4" w:rsidRDefault="00904039">
      <w:pPr>
        <w:rPr>
          <w:sz w:val="28"/>
          <w:szCs w:val="28"/>
          <w:u w:val="single"/>
        </w:rPr>
      </w:pPr>
      <w:r w:rsidRPr="009A2AA4">
        <w:rPr>
          <w:sz w:val="28"/>
          <w:szCs w:val="28"/>
          <w:u w:val="single"/>
        </w:rPr>
        <w:t xml:space="preserve">Supplementary </w:t>
      </w:r>
      <w:r w:rsidR="00BE38B1">
        <w:rPr>
          <w:sz w:val="28"/>
          <w:szCs w:val="28"/>
          <w:u w:val="single"/>
        </w:rPr>
        <w:t>document for sensors</w:t>
      </w:r>
    </w:p>
    <w:p w14:paraId="16AF9B83" w14:textId="2F39FC90" w:rsidR="009A2AA4" w:rsidRDefault="00BE38B1" w:rsidP="007C225D">
      <w:pPr>
        <w:pStyle w:val="ListParagraph"/>
        <w:numPr>
          <w:ilvl w:val="0"/>
          <w:numId w:val="2"/>
        </w:numPr>
        <w:ind w:left="284" w:hanging="284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D1B980B" wp14:editId="122091ED">
            <wp:simplePos x="0" y="0"/>
            <wp:positionH relativeFrom="column">
              <wp:posOffset>1003300</wp:posOffset>
            </wp:positionH>
            <wp:positionV relativeFrom="paragraph">
              <wp:posOffset>330835</wp:posOffset>
            </wp:positionV>
            <wp:extent cx="3695700" cy="3275330"/>
            <wp:effectExtent l="0" t="0" r="0" b="1270"/>
            <wp:wrapTight wrapText="bothSides">
              <wp:wrapPolygon edited="0">
                <wp:start x="0" y="0"/>
                <wp:lineTo x="0" y="21483"/>
                <wp:lineTo x="21489" y="21483"/>
                <wp:lineTo x="21489" y="0"/>
                <wp:lineTo x="0" y="0"/>
              </wp:wrapPolygon>
            </wp:wrapTight>
            <wp:docPr id="6" name="Picture 6" descr="A diagram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person's bod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383">
        <w:t>Introduction</w:t>
      </w:r>
      <w:r w:rsidR="009A2AA4">
        <w:br/>
      </w:r>
    </w:p>
    <w:p w14:paraId="5EAA5B9A" w14:textId="39633D78" w:rsidR="009A2AA4" w:rsidRDefault="009A2AA4"/>
    <w:p w14:paraId="448594D3" w14:textId="02FF4BFE" w:rsidR="009A2AA4" w:rsidRDefault="009A2AA4"/>
    <w:p w14:paraId="6B0BA1A4" w14:textId="7B5E98AE" w:rsidR="009A2AA4" w:rsidRDefault="009A2AA4"/>
    <w:p w14:paraId="4B90869D" w14:textId="3AB26C42" w:rsidR="009A2AA4" w:rsidRDefault="009A2AA4"/>
    <w:p w14:paraId="60290C3E" w14:textId="5C94344B" w:rsidR="009A2AA4" w:rsidRDefault="009A2AA4"/>
    <w:p w14:paraId="7F9CA10C" w14:textId="46DAB3B3" w:rsidR="009A2AA4" w:rsidRDefault="009A2AA4"/>
    <w:p w14:paraId="176816A1" w14:textId="020A1847" w:rsidR="009A2AA4" w:rsidRDefault="009A2AA4"/>
    <w:p w14:paraId="12FE1558" w14:textId="4F73A68A" w:rsidR="009A2AA4" w:rsidRDefault="009A2AA4"/>
    <w:p w14:paraId="603CEDA9" w14:textId="41ED791C" w:rsidR="009A2AA4" w:rsidRDefault="009A2AA4"/>
    <w:p w14:paraId="7206B628" w14:textId="302A70B4" w:rsidR="009A2AA4" w:rsidRDefault="009A2AA4"/>
    <w:p w14:paraId="6732876C" w14:textId="77777777" w:rsidR="00BE38B1" w:rsidRDefault="00BE38B1"/>
    <w:p w14:paraId="088008CF" w14:textId="0B71C4BF" w:rsidR="009A2AA4" w:rsidRPr="00F30097" w:rsidRDefault="009A2AA4" w:rsidP="009A2AA4">
      <w:pPr>
        <w:jc w:val="center"/>
        <w:rPr>
          <w:sz w:val="18"/>
          <w:szCs w:val="18"/>
        </w:rPr>
      </w:pPr>
      <w:r w:rsidRPr="00F30097">
        <w:rPr>
          <w:sz w:val="18"/>
          <w:szCs w:val="18"/>
        </w:rPr>
        <w:t xml:space="preserve">Figure 1. </w:t>
      </w:r>
      <w:r w:rsidR="00B31383">
        <w:rPr>
          <w:sz w:val="18"/>
          <w:szCs w:val="18"/>
        </w:rPr>
        <w:t xml:space="preserve">Overview </w:t>
      </w:r>
      <w:r w:rsidRPr="00F30097">
        <w:rPr>
          <w:sz w:val="18"/>
          <w:szCs w:val="18"/>
        </w:rPr>
        <w:t>of each sensor</w:t>
      </w:r>
      <w:r w:rsidR="00615732">
        <w:rPr>
          <w:sz w:val="18"/>
          <w:szCs w:val="18"/>
        </w:rPr>
        <w:t xml:space="preserve"> </w:t>
      </w:r>
      <w:r w:rsidR="00F30097">
        <w:rPr>
          <w:sz w:val="18"/>
          <w:szCs w:val="18"/>
        </w:rPr>
        <w:t>on the body.</w:t>
      </w:r>
    </w:p>
    <w:p w14:paraId="117E3196" w14:textId="0E9DCFA8" w:rsidR="004C3B7A" w:rsidRPr="00BE38B1" w:rsidRDefault="002A17D7" w:rsidP="00A10D55">
      <w:pPr>
        <w:jc w:val="both"/>
        <w:rPr>
          <w:rFonts w:ascii="Arial" w:hAnsi="Arial" w:cs="Arial"/>
          <w:sz w:val="20"/>
          <w:szCs w:val="20"/>
        </w:rPr>
      </w:pPr>
      <w:r w:rsidRPr="00BE38B1">
        <w:rPr>
          <w:rFonts w:ascii="Arial" w:hAnsi="Arial" w:cs="Arial"/>
          <w:sz w:val="20"/>
          <w:szCs w:val="20"/>
        </w:rPr>
        <w:t>Figure 1 illustrates</w:t>
      </w:r>
      <w:r w:rsidR="00BE38B1" w:rsidRPr="00BE38B1">
        <w:rPr>
          <w:rFonts w:ascii="Arial" w:hAnsi="Arial" w:cs="Arial"/>
          <w:sz w:val="20"/>
          <w:szCs w:val="20"/>
        </w:rPr>
        <w:t xml:space="preserve"> </w:t>
      </w:r>
      <w:r w:rsidRPr="00BE38B1">
        <w:rPr>
          <w:rFonts w:ascii="Arial" w:hAnsi="Arial" w:cs="Arial"/>
          <w:sz w:val="20"/>
          <w:szCs w:val="20"/>
        </w:rPr>
        <w:t xml:space="preserve">four </w:t>
      </w:r>
      <w:r w:rsidR="00B31383" w:rsidRPr="00BE38B1">
        <w:rPr>
          <w:rFonts w:ascii="Arial" w:hAnsi="Arial" w:cs="Arial"/>
          <w:sz w:val="20"/>
          <w:szCs w:val="20"/>
        </w:rPr>
        <w:t xml:space="preserve">different </w:t>
      </w:r>
      <w:r w:rsidRPr="00BE38B1">
        <w:rPr>
          <w:rFonts w:ascii="Arial" w:hAnsi="Arial" w:cs="Arial"/>
          <w:sz w:val="20"/>
          <w:szCs w:val="20"/>
        </w:rPr>
        <w:t>sensor</w:t>
      </w:r>
      <w:r w:rsidR="00B31383" w:rsidRPr="00BE38B1">
        <w:rPr>
          <w:rFonts w:ascii="Arial" w:hAnsi="Arial" w:cs="Arial"/>
          <w:sz w:val="20"/>
          <w:szCs w:val="20"/>
        </w:rPr>
        <w:t xml:space="preserve">s </w:t>
      </w:r>
      <w:r w:rsidRPr="00BE38B1">
        <w:rPr>
          <w:rFonts w:ascii="Arial" w:hAnsi="Arial" w:cs="Arial"/>
          <w:sz w:val="20"/>
          <w:szCs w:val="20"/>
        </w:rPr>
        <w:t xml:space="preserve">on the body, namely skin temperature, hand position, body position, and cadence. </w:t>
      </w:r>
      <w:r w:rsidR="00C808AA" w:rsidRPr="00BE38B1">
        <w:rPr>
          <w:rFonts w:ascii="Arial" w:hAnsi="Arial" w:cs="Arial"/>
          <w:sz w:val="20"/>
          <w:szCs w:val="20"/>
        </w:rPr>
        <w:t>The sensors advertise their respective measurements through Bluetooth Low Energy (BLE) protocol to a nearby mobile application</w:t>
      </w:r>
      <w:r w:rsidR="00615732" w:rsidRPr="00BE38B1">
        <w:rPr>
          <w:rFonts w:ascii="Arial" w:hAnsi="Arial" w:cs="Arial"/>
          <w:sz w:val="20"/>
          <w:szCs w:val="20"/>
        </w:rPr>
        <w:t xml:space="preserve">, where the measured data </w:t>
      </w:r>
      <w:r w:rsidR="000B6807" w:rsidRPr="00BE38B1">
        <w:rPr>
          <w:rFonts w:ascii="Arial" w:hAnsi="Arial" w:cs="Arial"/>
          <w:sz w:val="20"/>
          <w:szCs w:val="20"/>
        </w:rPr>
        <w:t>is</w:t>
      </w:r>
      <w:r w:rsidR="00615732" w:rsidRPr="00BE38B1">
        <w:rPr>
          <w:rFonts w:ascii="Arial" w:hAnsi="Arial" w:cs="Arial"/>
          <w:sz w:val="20"/>
          <w:szCs w:val="20"/>
        </w:rPr>
        <w:t xml:space="preserve"> </w:t>
      </w:r>
      <w:r w:rsidR="000B6807" w:rsidRPr="00BE38B1">
        <w:rPr>
          <w:rFonts w:ascii="Arial" w:hAnsi="Arial" w:cs="Arial"/>
          <w:sz w:val="20"/>
          <w:szCs w:val="20"/>
        </w:rPr>
        <w:t xml:space="preserve">then </w:t>
      </w:r>
      <w:r w:rsidR="00615732" w:rsidRPr="00BE38B1">
        <w:rPr>
          <w:rFonts w:ascii="Arial" w:hAnsi="Arial" w:cs="Arial"/>
          <w:sz w:val="20"/>
          <w:szCs w:val="20"/>
        </w:rPr>
        <w:t xml:space="preserve">computed and displayed </w:t>
      </w:r>
      <w:r w:rsidR="000B6807" w:rsidRPr="00BE38B1">
        <w:rPr>
          <w:rFonts w:ascii="Arial" w:hAnsi="Arial" w:cs="Arial"/>
          <w:sz w:val="20"/>
          <w:szCs w:val="20"/>
        </w:rPr>
        <w:t>on a</w:t>
      </w:r>
      <w:r w:rsidR="00615732" w:rsidRPr="00BE38B1">
        <w:rPr>
          <w:rFonts w:ascii="Arial" w:hAnsi="Arial" w:cs="Arial"/>
          <w:sz w:val="20"/>
          <w:szCs w:val="20"/>
        </w:rPr>
        <w:t xml:space="preserve"> User Interface (UI). </w:t>
      </w:r>
      <w:r w:rsidR="000F1847">
        <w:rPr>
          <w:rFonts w:ascii="Arial" w:hAnsi="Arial" w:cs="Arial"/>
          <w:sz w:val="20"/>
          <w:szCs w:val="20"/>
        </w:rPr>
        <w:t xml:space="preserve">A </w:t>
      </w:r>
      <w:r w:rsidR="00BE38B1" w:rsidRPr="00BE38B1">
        <w:rPr>
          <w:rFonts w:ascii="Arial" w:hAnsi="Arial" w:cs="Arial"/>
          <w:sz w:val="20"/>
          <w:szCs w:val="20"/>
        </w:rPr>
        <w:t>summary</w:t>
      </w:r>
      <w:r w:rsidR="000B6807" w:rsidRPr="00BE38B1">
        <w:rPr>
          <w:rFonts w:ascii="Arial" w:hAnsi="Arial" w:cs="Arial"/>
          <w:sz w:val="20"/>
          <w:szCs w:val="20"/>
        </w:rPr>
        <w:t xml:space="preserve"> </w:t>
      </w:r>
      <w:r w:rsidR="000F1847">
        <w:rPr>
          <w:rFonts w:ascii="Arial" w:hAnsi="Arial" w:cs="Arial"/>
          <w:sz w:val="20"/>
          <w:szCs w:val="20"/>
        </w:rPr>
        <w:t>regarding</w:t>
      </w:r>
      <w:r w:rsidR="00BE38B1" w:rsidRPr="00BE38B1">
        <w:rPr>
          <w:rFonts w:ascii="Arial" w:hAnsi="Arial" w:cs="Arial"/>
          <w:sz w:val="20"/>
          <w:szCs w:val="20"/>
        </w:rPr>
        <w:t xml:space="preserve"> the</w:t>
      </w:r>
      <w:r w:rsidR="000B6807" w:rsidRPr="00BE38B1">
        <w:rPr>
          <w:rFonts w:ascii="Arial" w:hAnsi="Arial" w:cs="Arial"/>
          <w:sz w:val="20"/>
          <w:szCs w:val="20"/>
        </w:rPr>
        <w:t xml:space="preserve"> components used</w:t>
      </w:r>
      <w:r w:rsidR="00BE38B1" w:rsidRPr="00BE38B1">
        <w:rPr>
          <w:rFonts w:ascii="Arial" w:hAnsi="Arial" w:cs="Arial"/>
          <w:sz w:val="20"/>
          <w:szCs w:val="20"/>
        </w:rPr>
        <w:t xml:space="preserve">, placement </w:t>
      </w:r>
      <w:r w:rsidR="000B6807" w:rsidRPr="00BE38B1">
        <w:rPr>
          <w:rFonts w:ascii="Arial" w:hAnsi="Arial" w:cs="Arial"/>
          <w:sz w:val="20"/>
          <w:szCs w:val="20"/>
        </w:rPr>
        <w:t>and power consumption</w:t>
      </w:r>
      <w:r w:rsidR="00BE38B1" w:rsidRPr="00BE38B1">
        <w:rPr>
          <w:rFonts w:ascii="Arial" w:hAnsi="Arial" w:cs="Arial"/>
          <w:sz w:val="20"/>
          <w:szCs w:val="20"/>
        </w:rPr>
        <w:t xml:space="preserve"> of each sensor</w:t>
      </w:r>
      <w:r w:rsidR="000F1847">
        <w:rPr>
          <w:rFonts w:ascii="Arial" w:hAnsi="Arial" w:cs="Arial"/>
          <w:sz w:val="20"/>
          <w:szCs w:val="20"/>
        </w:rPr>
        <w:t xml:space="preserve"> is tabulated in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268"/>
        <w:gridCol w:w="2358"/>
      </w:tblGrid>
      <w:tr w:rsidR="00A10D55" w14:paraId="2DF8F313" w14:textId="77777777" w:rsidTr="00BE38B1">
        <w:tc>
          <w:tcPr>
            <w:tcW w:w="1838" w:type="dxa"/>
          </w:tcPr>
          <w:p w14:paraId="70869DED" w14:textId="3EBD9B08" w:rsidR="00A10D55" w:rsidRPr="00BE38B1" w:rsidRDefault="00A10D55" w:rsidP="005F502A">
            <w:pPr>
              <w:jc w:val="center"/>
              <w:rPr>
                <w:rFonts w:ascii="Arial" w:hAnsi="Arial" w:cs="Arial"/>
                <w:b/>
                <w:bCs/>
              </w:rPr>
            </w:pPr>
            <w:r w:rsidRPr="00BE38B1">
              <w:rPr>
                <w:rFonts w:ascii="Arial" w:hAnsi="Arial" w:cs="Arial"/>
                <w:b/>
                <w:bCs/>
              </w:rPr>
              <w:t>Sensor</w:t>
            </w:r>
          </w:p>
        </w:tc>
        <w:tc>
          <w:tcPr>
            <w:tcW w:w="2552" w:type="dxa"/>
          </w:tcPr>
          <w:p w14:paraId="776582A8" w14:textId="4DF2B825" w:rsidR="00A10D55" w:rsidRPr="00BE38B1" w:rsidRDefault="00A10D55" w:rsidP="005F502A">
            <w:pPr>
              <w:jc w:val="center"/>
              <w:rPr>
                <w:rFonts w:ascii="Arial" w:hAnsi="Arial" w:cs="Arial"/>
                <w:b/>
                <w:bCs/>
              </w:rPr>
            </w:pPr>
            <w:r w:rsidRPr="00BE38B1">
              <w:rPr>
                <w:rFonts w:ascii="Arial" w:hAnsi="Arial" w:cs="Arial"/>
                <w:b/>
                <w:bCs/>
              </w:rPr>
              <w:t>Component Used</w:t>
            </w:r>
          </w:p>
        </w:tc>
        <w:tc>
          <w:tcPr>
            <w:tcW w:w="2268" w:type="dxa"/>
          </w:tcPr>
          <w:p w14:paraId="0C526716" w14:textId="1F9C1ED6" w:rsidR="00A10D55" w:rsidRPr="00BE38B1" w:rsidRDefault="00BE38B1" w:rsidP="005F502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Body Placement</w:t>
            </w:r>
          </w:p>
        </w:tc>
        <w:tc>
          <w:tcPr>
            <w:tcW w:w="2358" w:type="dxa"/>
          </w:tcPr>
          <w:p w14:paraId="50497ACD" w14:textId="282A2CF5" w:rsidR="00A10D55" w:rsidRPr="00BE38B1" w:rsidRDefault="00A10D55" w:rsidP="005F502A">
            <w:pPr>
              <w:jc w:val="center"/>
              <w:rPr>
                <w:rFonts w:ascii="Arial" w:hAnsi="Arial" w:cs="Arial"/>
                <w:b/>
                <w:bCs/>
              </w:rPr>
            </w:pPr>
            <w:r w:rsidRPr="00BE38B1">
              <w:rPr>
                <w:rFonts w:ascii="Arial" w:hAnsi="Arial" w:cs="Arial"/>
                <w:b/>
                <w:bCs/>
              </w:rPr>
              <w:t xml:space="preserve">Average Power </w:t>
            </w:r>
            <w:r w:rsidR="005F502A">
              <w:rPr>
                <w:rFonts w:ascii="Arial" w:hAnsi="Arial" w:cs="Arial"/>
                <w:b/>
                <w:bCs/>
              </w:rPr>
              <w:t xml:space="preserve">Consumption </w:t>
            </w:r>
            <w:r w:rsidRPr="00BE38B1">
              <w:rPr>
                <w:rFonts w:ascii="Arial" w:hAnsi="Arial" w:cs="Arial"/>
                <w:b/>
                <w:bCs/>
              </w:rPr>
              <w:t>(</w:t>
            </w:r>
            <w:proofErr w:type="spellStart"/>
            <w:r w:rsidRPr="00BE38B1">
              <w:rPr>
                <w:rFonts w:ascii="Arial" w:hAnsi="Arial" w:cs="Arial"/>
                <w:b/>
                <w:bCs/>
              </w:rPr>
              <w:t>uW</w:t>
            </w:r>
            <w:proofErr w:type="spellEnd"/>
            <w:r w:rsidRPr="00BE38B1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A10D55" w14:paraId="69866F81" w14:textId="77777777" w:rsidTr="00BE38B1">
        <w:tc>
          <w:tcPr>
            <w:tcW w:w="1838" w:type="dxa"/>
          </w:tcPr>
          <w:p w14:paraId="4291E942" w14:textId="1B75E6BD" w:rsidR="00A10D55" w:rsidRPr="00A10D55" w:rsidRDefault="00A10D55" w:rsidP="00A10D55">
            <w:pPr>
              <w:rPr>
                <w:rFonts w:ascii="Arial" w:hAnsi="Arial" w:cs="Arial"/>
                <w:sz w:val="20"/>
                <w:szCs w:val="20"/>
              </w:rPr>
            </w:pPr>
            <w:r w:rsidRPr="00A10D55">
              <w:rPr>
                <w:rFonts w:ascii="Arial" w:hAnsi="Arial" w:cs="Arial"/>
                <w:sz w:val="20"/>
                <w:szCs w:val="20"/>
              </w:rPr>
              <w:t>Skin Temperature</w:t>
            </w:r>
          </w:p>
        </w:tc>
        <w:tc>
          <w:tcPr>
            <w:tcW w:w="2552" w:type="dxa"/>
          </w:tcPr>
          <w:p w14:paraId="72AE5C25" w14:textId="15218EE5" w:rsidR="00A10D55" w:rsidRPr="00A10D55" w:rsidRDefault="00A10D55" w:rsidP="00A10D55">
            <w:pPr>
              <w:rPr>
                <w:rFonts w:ascii="Arial" w:hAnsi="Arial" w:cs="Arial"/>
                <w:sz w:val="20"/>
                <w:szCs w:val="20"/>
              </w:rPr>
            </w:pPr>
            <w:r w:rsidRPr="00A10D55">
              <w:rPr>
                <w:rFonts w:ascii="Arial" w:hAnsi="Arial" w:cs="Arial"/>
                <w:sz w:val="20"/>
                <w:szCs w:val="20"/>
              </w:rPr>
              <w:t>TMP117</w:t>
            </w:r>
          </w:p>
        </w:tc>
        <w:tc>
          <w:tcPr>
            <w:tcW w:w="2268" w:type="dxa"/>
          </w:tcPr>
          <w:p w14:paraId="2611E91C" w14:textId="499F479A" w:rsidR="00A10D55" w:rsidRPr="00A10D55" w:rsidRDefault="00A10D55" w:rsidP="00A10D55">
            <w:pPr>
              <w:rPr>
                <w:rFonts w:ascii="Arial" w:hAnsi="Arial" w:cs="Arial"/>
                <w:sz w:val="20"/>
                <w:szCs w:val="20"/>
              </w:rPr>
            </w:pPr>
            <w:r w:rsidRPr="00A10D55">
              <w:rPr>
                <w:rFonts w:ascii="Arial" w:hAnsi="Arial" w:cs="Arial"/>
                <w:sz w:val="20"/>
                <w:szCs w:val="20"/>
              </w:rPr>
              <w:t>Abdomen</w:t>
            </w:r>
          </w:p>
        </w:tc>
        <w:tc>
          <w:tcPr>
            <w:tcW w:w="2358" w:type="dxa"/>
          </w:tcPr>
          <w:p w14:paraId="18289FC8" w14:textId="43E3AB4D" w:rsidR="00A10D55" w:rsidRPr="00A10D55" w:rsidRDefault="00A10D55" w:rsidP="00A10D55">
            <w:pPr>
              <w:rPr>
                <w:rFonts w:ascii="Arial" w:hAnsi="Arial" w:cs="Arial"/>
                <w:sz w:val="20"/>
                <w:szCs w:val="20"/>
              </w:rPr>
            </w:pPr>
            <w:r w:rsidRPr="00A10D55">
              <w:rPr>
                <w:rFonts w:ascii="Arial" w:hAnsi="Arial" w:cs="Arial"/>
                <w:sz w:val="20"/>
                <w:szCs w:val="20"/>
              </w:rPr>
              <w:t>14.91</w:t>
            </w:r>
          </w:p>
        </w:tc>
      </w:tr>
      <w:tr w:rsidR="00A10D55" w14:paraId="5D891E03" w14:textId="77777777" w:rsidTr="00BE38B1">
        <w:tc>
          <w:tcPr>
            <w:tcW w:w="1838" w:type="dxa"/>
          </w:tcPr>
          <w:p w14:paraId="65709C60" w14:textId="456BBF02" w:rsidR="00A10D55" w:rsidRPr="00A10D55" w:rsidRDefault="00A10D55" w:rsidP="00A10D55">
            <w:pPr>
              <w:rPr>
                <w:rFonts w:ascii="Arial" w:hAnsi="Arial" w:cs="Arial"/>
                <w:sz w:val="20"/>
                <w:szCs w:val="20"/>
              </w:rPr>
            </w:pPr>
            <w:r w:rsidRPr="00A10D55">
              <w:rPr>
                <w:rFonts w:ascii="Arial" w:hAnsi="Arial" w:cs="Arial"/>
                <w:sz w:val="20"/>
                <w:szCs w:val="20"/>
              </w:rPr>
              <w:t>Body Position (Standing)</w:t>
            </w:r>
          </w:p>
        </w:tc>
        <w:tc>
          <w:tcPr>
            <w:tcW w:w="2552" w:type="dxa"/>
          </w:tcPr>
          <w:p w14:paraId="2C2BFA06" w14:textId="518B8A17" w:rsidR="00A10D55" w:rsidRPr="00A10D55" w:rsidRDefault="00A10D55" w:rsidP="00A10D55">
            <w:pPr>
              <w:rPr>
                <w:rFonts w:ascii="Arial" w:hAnsi="Arial" w:cs="Arial"/>
                <w:sz w:val="20"/>
                <w:szCs w:val="20"/>
              </w:rPr>
            </w:pPr>
            <w:r w:rsidRPr="00A10D55">
              <w:rPr>
                <w:rFonts w:ascii="Arial" w:hAnsi="Arial" w:cs="Arial"/>
                <w:sz w:val="20"/>
                <w:szCs w:val="20"/>
              </w:rPr>
              <w:t>Force-Sensing Resistor (FSR)</w:t>
            </w:r>
          </w:p>
        </w:tc>
        <w:tc>
          <w:tcPr>
            <w:tcW w:w="2268" w:type="dxa"/>
          </w:tcPr>
          <w:p w14:paraId="2E238848" w14:textId="75E70747" w:rsidR="00A10D55" w:rsidRPr="00A10D55" w:rsidRDefault="00A10D55" w:rsidP="00A10D55">
            <w:pPr>
              <w:rPr>
                <w:rFonts w:ascii="Arial" w:hAnsi="Arial" w:cs="Arial"/>
                <w:sz w:val="20"/>
                <w:szCs w:val="20"/>
              </w:rPr>
            </w:pPr>
            <w:r w:rsidRPr="00A10D55">
              <w:rPr>
                <w:rFonts w:ascii="Arial" w:hAnsi="Arial" w:cs="Arial"/>
                <w:sz w:val="20"/>
                <w:szCs w:val="20"/>
              </w:rPr>
              <w:t>Upper thigh and glutes</w:t>
            </w:r>
          </w:p>
        </w:tc>
        <w:tc>
          <w:tcPr>
            <w:tcW w:w="2358" w:type="dxa"/>
          </w:tcPr>
          <w:p w14:paraId="242FEC4D" w14:textId="102F79AC" w:rsidR="00A10D55" w:rsidRPr="00A10D55" w:rsidRDefault="00A10D55" w:rsidP="00A10D55">
            <w:pPr>
              <w:rPr>
                <w:rFonts w:ascii="Arial" w:hAnsi="Arial" w:cs="Arial"/>
                <w:sz w:val="20"/>
                <w:szCs w:val="20"/>
              </w:rPr>
            </w:pPr>
            <w:r w:rsidRPr="00A10D55">
              <w:rPr>
                <w:rFonts w:ascii="Arial" w:hAnsi="Arial" w:cs="Arial"/>
                <w:sz w:val="20"/>
                <w:szCs w:val="20"/>
              </w:rPr>
              <w:t>44.42</w:t>
            </w:r>
          </w:p>
        </w:tc>
      </w:tr>
      <w:tr w:rsidR="00A10D55" w14:paraId="3CBE2CA6" w14:textId="77777777" w:rsidTr="00BE38B1">
        <w:tc>
          <w:tcPr>
            <w:tcW w:w="1838" w:type="dxa"/>
          </w:tcPr>
          <w:p w14:paraId="70514356" w14:textId="5D0F81F4" w:rsidR="00A10D55" w:rsidRPr="00A10D55" w:rsidRDefault="00A10D55" w:rsidP="00A10D55">
            <w:pPr>
              <w:rPr>
                <w:rFonts w:ascii="Arial" w:hAnsi="Arial" w:cs="Arial"/>
                <w:sz w:val="20"/>
                <w:szCs w:val="20"/>
              </w:rPr>
            </w:pPr>
            <w:r w:rsidRPr="00A10D55">
              <w:rPr>
                <w:rFonts w:ascii="Arial" w:hAnsi="Arial" w:cs="Arial"/>
                <w:sz w:val="20"/>
                <w:szCs w:val="20"/>
              </w:rPr>
              <w:t>Body Position (Seating)</w:t>
            </w:r>
          </w:p>
        </w:tc>
        <w:tc>
          <w:tcPr>
            <w:tcW w:w="2552" w:type="dxa"/>
          </w:tcPr>
          <w:p w14:paraId="789129CF" w14:textId="36F964DA" w:rsidR="00A10D55" w:rsidRPr="00A10D55" w:rsidRDefault="00A10D55" w:rsidP="00A10D55">
            <w:pPr>
              <w:rPr>
                <w:rFonts w:ascii="Arial" w:hAnsi="Arial" w:cs="Arial"/>
                <w:sz w:val="20"/>
                <w:szCs w:val="20"/>
              </w:rPr>
            </w:pPr>
            <w:r w:rsidRPr="00A10D55">
              <w:rPr>
                <w:rFonts w:ascii="Arial" w:hAnsi="Arial" w:cs="Arial"/>
                <w:sz w:val="20"/>
                <w:szCs w:val="20"/>
              </w:rPr>
              <w:t>Force-Sensing Resistor (FSR)</w:t>
            </w:r>
          </w:p>
        </w:tc>
        <w:tc>
          <w:tcPr>
            <w:tcW w:w="2268" w:type="dxa"/>
          </w:tcPr>
          <w:p w14:paraId="73FDD5DE" w14:textId="4F658B93" w:rsidR="00A10D55" w:rsidRPr="00A10D55" w:rsidRDefault="00A10D55" w:rsidP="00A10D55">
            <w:pPr>
              <w:rPr>
                <w:rFonts w:ascii="Arial" w:hAnsi="Arial" w:cs="Arial"/>
                <w:sz w:val="20"/>
                <w:szCs w:val="20"/>
              </w:rPr>
            </w:pPr>
            <w:r w:rsidRPr="00A10D55">
              <w:rPr>
                <w:rFonts w:ascii="Arial" w:hAnsi="Arial" w:cs="Arial"/>
                <w:sz w:val="20"/>
                <w:szCs w:val="20"/>
              </w:rPr>
              <w:t>Upper thigh and glutes</w:t>
            </w:r>
          </w:p>
        </w:tc>
        <w:tc>
          <w:tcPr>
            <w:tcW w:w="2358" w:type="dxa"/>
          </w:tcPr>
          <w:p w14:paraId="6C02A699" w14:textId="085B8704" w:rsidR="00A10D55" w:rsidRPr="00A10D55" w:rsidRDefault="00A10D55" w:rsidP="00A10D55">
            <w:pPr>
              <w:rPr>
                <w:rFonts w:ascii="Arial" w:hAnsi="Arial" w:cs="Arial"/>
                <w:sz w:val="20"/>
                <w:szCs w:val="20"/>
              </w:rPr>
            </w:pPr>
            <w:r w:rsidRPr="00A10D55">
              <w:rPr>
                <w:rFonts w:ascii="Arial" w:hAnsi="Arial" w:cs="Arial"/>
                <w:sz w:val="20"/>
                <w:szCs w:val="20"/>
              </w:rPr>
              <w:t>415.90</w:t>
            </w:r>
          </w:p>
        </w:tc>
      </w:tr>
      <w:tr w:rsidR="00A10D55" w14:paraId="5EF1D639" w14:textId="77777777" w:rsidTr="00BE38B1">
        <w:tc>
          <w:tcPr>
            <w:tcW w:w="1838" w:type="dxa"/>
          </w:tcPr>
          <w:p w14:paraId="66C3B9E3" w14:textId="20EAA097" w:rsidR="00A10D55" w:rsidRPr="00A10D55" w:rsidRDefault="00A10D55" w:rsidP="00A10D55">
            <w:pPr>
              <w:rPr>
                <w:rFonts w:ascii="Arial" w:hAnsi="Arial" w:cs="Arial"/>
                <w:sz w:val="20"/>
                <w:szCs w:val="20"/>
              </w:rPr>
            </w:pPr>
            <w:r w:rsidRPr="00A10D55">
              <w:rPr>
                <w:rFonts w:ascii="Arial" w:hAnsi="Arial" w:cs="Arial"/>
                <w:sz w:val="20"/>
                <w:szCs w:val="20"/>
              </w:rPr>
              <w:t>Cadence</w:t>
            </w:r>
          </w:p>
        </w:tc>
        <w:tc>
          <w:tcPr>
            <w:tcW w:w="2552" w:type="dxa"/>
          </w:tcPr>
          <w:p w14:paraId="7DBF34A5" w14:textId="641F887C" w:rsidR="00A10D55" w:rsidRPr="00A10D55" w:rsidRDefault="00A10D55" w:rsidP="00A10D55">
            <w:pPr>
              <w:rPr>
                <w:rFonts w:ascii="Arial" w:hAnsi="Arial" w:cs="Arial"/>
                <w:sz w:val="20"/>
                <w:szCs w:val="20"/>
              </w:rPr>
            </w:pPr>
            <w:r w:rsidRPr="00A10D55">
              <w:rPr>
                <w:rFonts w:ascii="Arial" w:hAnsi="Arial" w:cs="Arial"/>
                <w:sz w:val="20"/>
                <w:szCs w:val="20"/>
              </w:rPr>
              <w:t>LIS2DW12</w:t>
            </w:r>
          </w:p>
        </w:tc>
        <w:tc>
          <w:tcPr>
            <w:tcW w:w="2268" w:type="dxa"/>
          </w:tcPr>
          <w:p w14:paraId="2B538F76" w14:textId="3D985639" w:rsidR="00A10D55" w:rsidRPr="00A10D55" w:rsidRDefault="00A10D55" w:rsidP="00A10D55">
            <w:pPr>
              <w:rPr>
                <w:rFonts w:ascii="Arial" w:hAnsi="Arial" w:cs="Arial"/>
                <w:sz w:val="20"/>
                <w:szCs w:val="20"/>
              </w:rPr>
            </w:pPr>
            <w:r w:rsidRPr="00A10D55">
              <w:rPr>
                <w:rFonts w:ascii="Arial" w:hAnsi="Arial" w:cs="Arial"/>
                <w:sz w:val="20"/>
                <w:szCs w:val="20"/>
              </w:rPr>
              <w:t>Lower thigh</w:t>
            </w:r>
          </w:p>
        </w:tc>
        <w:tc>
          <w:tcPr>
            <w:tcW w:w="2358" w:type="dxa"/>
          </w:tcPr>
          <w:p w14:paraId="3FB35C89" w14:textId="3A575B87" w:rsidR="00A10D55" w:rsidRPr="00A10D55" w:rsidRDefault="00A10D55" w:rsidP="00A10D55">
            <w:pPr>
              <w:rPr>
                <w:rFonts w:ascii="Arial" w:hAnsi="Arial" w:cs="Arial"/>
                <w:sz w:val="20"/>
                <w:szCs w:val="20"/>
              </w:rPr>
            </w:pPr>
            <w:r w:rsidRPr="00A10D55">
              <w:rPr>
                <w:rFonts w:ascii="Arial" w:hAnsi="Arial" w:cs="Arial"/>
                <w:sz w:val="20"/>
                <w:szCs w:val="20"/>
              </w:rPr>
              <w:t>127.90</w:t>
            </w:r>
          </w:p>
        </w:tc>
      </w:tr>
      <w:tr w:rsidR="00A10D55" w14:paraId="2707AB29" w14:textId="77777777" w:rsidTr="00BE38B1">
        <w:tc>
          <w:tcPr>
            <w:tcW w:w="1838" w:type="dxa"/>
          </w:tcPr>
          <w:p w14:paraId="70A7C7FC" w14:textId="6C3E0C33" w:rsidR="00A10D55" w:rsidRPr="00A10D55" w:rsidRDefault="00A10D55" w:rsidP="00A10D55">
            <w:pPr>
              <w:rPr>
                <w:rFonts w:ascii="Arial" w:hAnsi="Arial" w:cs="Arial"/>
                <w:sz w:val="20"/>
                <w:szCs w:val="20"/>
              </w:rPr>
            </w:pPr>
            <w:r w:rsidRPr="00A10D55">
              <w:rPr>
                <w:rFonts w:ascii="Arial" w:hAnsi="Arial" w:cs="Arial"/>
                <w:sz w:val="20"/>
                <w:szCs w:val="20"/>
              </w:rPr>
              <w:t>Hand Position</w:t>
            </w:r>
          </w:p>
        </w:tc>
        <w:tc>
          <w:tcPr>
            <w:tcW w:w="2552" w:type="dxa"/>
          </w:tcPr>
          <w:p w14:paraId="6FAFF7E5" w14:textId="2366E53C" w:rsidR="00A10D55" w:rsidRPr="00A10D55" w:rsidRDefault="00A10D55" w:rsidP="00A10D55">
            <w:pPr>
              <w:rPr>
                <w:rFonts w:ascii="Arial" w:hAnsi="Arial" w:cs="Arial"/>
                <w:sz w:val="20"/>
                <w:szCs w:val="20"/>
              </w:rPr>
            </w:pPr>
            <w:r w:rsidRPr="00A10D55">
              <w:rPr>
                <w:rFonts w:ascii="Arial" w:hAnsi="Arial" w:cs="Arial"/>
                <w:sz w:val="20"/>
                <w:szCs w:val="20"/>
              </w:rPr>
              <w:t>LSM6DSM</w:t>
            </w:r>
          </w:p>
        </w:tc>
        <w:tc>
          <w:tcPr>
            <w:tcW w:w="2268" w:type="dxa"/>
          </w:tcPr>
          <w:p w14:paraId="4CC5F504" w14:textId="0516C6C0" w:rsidR="00A10D55" w:rsidRPr="00A10D55" w:rsidRDefault="00A10D55" w:rsidP="00A10D55">
            <w:pPr>
              <w:rPr>
                <w:rFonts w:ascii="Arial" w:hAnsi="Arial" w:cs="Arial"/>
                <w:sz w:val="20"/>
                <w:szCs w:val="20"/>
              </w:rPr>
            </w:pPr>
            <w:r w:rsidRPr="00A10D55">
              <w:rPr>
                <w:rFonts w:ascii="Arial" w:hAnsi="Arial" w:cs="Arial"/>
                <w:sz w:val="20"/>
                <w:szCs w:val="20"/>
              </w:rPr>
              <w:t>Forearm</w:t>
            </w:r>
          </w:p>
        </w:tc>
        <w:tc>
          <w:tcPr>
            <w:tcW w:w="2358" w:type="dxa"/>
          </w:tcPr>
          <w:p w14:paraId="615578C9" w14:textId="445F10ED" w:rsidR="00A10D55" w:rsidRPr="00A10D55" w:rsidRDefault="00A10D55" w:rsidP="00A10D55">
            <w:pPr>
              <w:rPr>
                <w:rFonts w:ascii="Arial" w:hAnsi="Arial" w:cs="Arial"/>
                <w:sz w:val="20"/>
                <w:szCs w:val="20"/>
              </w:rPr>
            </w:pPr>
            <w:r w:rsidRPr="00A10D55">
              <w:rPr>
                <w:rFonts w:ascii="Arial" w:hAnsi="Arial" w:cs="Arial"/>
                <w:sz w:val="20"/>
                <w:szCs w:val="20"/>
              </w:rPr>
              <w:t>791.33</w:t>
            </w:r>
          </w:p>
        </w:tc>
      </w:tr>
    </w:tbl>
    <w:p w14:paraId="68483CEE" w14:textId="3C6E917F" w:rsidR="00A10D55" w:rsidRPr="00C808AA" w:rsidRDefault="00A10D55" w:rsidP="00A10D55">
      <w:pPr>
        <w:jc w:val="center"/>
        <w:rPr>
          <w:sz w:val="20"/>
          <w:szCs w:val="20"/>
        </w:rPr>
      </w:pPr>
      <w:r>
        <w:rPr>
          <w:sz w:val="20"/>
          <w:szCs w:val="20"/>
        </w:rPr>
        <w:t>Table 1. The component</w:t>
      </w:r>
      <w:r w:rsidR="00BE38B1">
        <w:rPr>
          <w:sz w:val="20"/>
          <w:szCs w:val="20"/>
        </w:rPr>
        <w:t xml:space="preserve"> used, body placement, </w:t>
      </w:r>
      <w:r>
        <w:rPr>
          <w:sz w:val="20"/>
          <w:szCs w:val="20"/>
        </w:rPr>
        <w:t xml:space="preserve">and </w:t>
      </w:r>
      <w:r w:rsidR="00BE38B1">
        <w:rPr>
          <w:sz w:val="20"/>
          <w:szCs w:val="20"/>
        </w:rPr>
        <w:t>average power consumption</w:t>
      </w:r>
      <w:r>
        <w:rPr>
          <w:sz w:val="20"/>
          <w:szCs w:val="20"/>
        </w:rPr>
        <w:t xml:space="preserve"> of each sensor. </w:t>
      </w:r>
    </w:p>
    <w:p w14:paraId="39B87D31" w14:textId="15D8A088" w:rsidR="004C3B7A" w:rsidRDefault="000F1847">
      <w:r>
        <w:t>To obtain the average power consumption</w:t>
      </w:r>
      <w:r w:rsidR="009A1263">
        <w:t xml:space="preserve"> of each sensor, </w:t>
      </w:r>
      <w:r>
        <w:t xml:space="preserve">capacitors were used to determine the </w:t>
      </w:r>
      <w:r w:rsidR="009572F1">
        <w:t xml:space="preserve">energy </w:t>
      </w:r>
      <w:r>
        <w:t>over time</w:t>
      </w:r>
      <w:r w:rsidR="009572F1">
        <w:t xml:space="preserve">, where the energy, E is computed from: </w:t>
      </w:r>
    </w:p>
    <w:p w14:paraId="7ACC54EB" w14:textId="445190B0" w:rsidR="009572F1" w:rsidRDefault="009572F1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6A3D4FD" w14:textId="7916DCED" w:rsidR="009A1263" w:rsidRDefault="009572F1">
      <w:r>
        <w:t xml:space="preserve">C is </w:t>
      </w:r>
      <w:r w:rsidR="009A1263">
        <w:t xml:space="preserve">1.32mF </w:t>
      </w:r>
      <w:r>
        <w:t>and V is the voltage</w:t>
      </w:r>
      <w:r w:rsidR="009A1263">
        <w:t>. The capacitor without a load has a loss of 8.86uW</w:t>
      </w:r>
      <w:r w:rsidR="00A05757">
        <w:t xml:space="preserve">, which was taken into consideration when computing the average power for each sensor. </w:t>
      </w:r>
    </w:p>
    <w:p w14:paraId="114F5C96" w14:textId="77777777" w:rsidR="009A1263" w:rsidRDefault="009A1263"/>
    <w:p w14:paraId="667387F7" w14:textId="7D2665CE" w:rsidR="000F1847" w:rsidRDefault="000F1847"/>
    <w:p w14:paraId="451C9DD3" w14:textId="77777777" w:rsidR="00A05757" w:rsidRDefault="00A05757"/>
    <w:p w14:paraId="5A9DCF9B" w14:textId="77777777" w:rsidR="00CE3F2D" w:rsidRDefault="009A2AA4" w:rsidP="00CE3F2D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r w:rsidRPr="002B5757">
        <w:rPr>
          <w:b/>
          <w:bCs/>
        </w:rPr>
        <w:lastRenderedPageBreak/>
        <w:t>Skin Temperature</w:t>
      </w:r>
    </w:p>
    <w:p w14:paraId="358558FD" w14:textId="557A507C" w:rsidR="00C5769E" w:rsidRPr="00CE3F2D" w:rsidRDefault="004C3B7A" w:rsidP="00BE38B1">
      <w:pPr>
        <w:pStyle w:val="ListParagraph"/>
        <w:ind w:left="284"/>
        <w:jc w:val="both"/>
        <w:rPr>
          <w:b/>
          <w:bCs/>
        </w:rPr>
      </w:pPr>
      <w:r w:rsidRPr="00CE3F2D">
        <w:rPr>
          <w:noProof/>
        </w:rPr>
        <w:drawing>
          <wp:anchor distT="0" distB="0" distL="114300" distR="114300" simplePos="0" relativeHeight="251659264" behindDoc="1" locked="0" layoutInCell="1" allowOverlap="1" wp14:anchorId="6C9D4E7B" wp14:editId="0437AE61">
            <wp:simplePos x="0" y="0"/>
            <wp:positionH relativeFrom="column">
              <wp:posOffset>143510</wp:posOffset>
            </wp:positionH>
            <wp:positionV relativeFrom="paragraph">
              <wp:posOffset>895350</wp:posOffset>
            </wp:positionV>
            <wp:extent cx="5626100" cy="2900680"/>
            <wp:effectExtent l="0" t="0" r="0" b="0"/>
            <wp:wrapTight wrapText="bothSides">
              <wp:wrapPolygon edited="0">
                <wp:start x="0" y="0"/>
                <wp:lineTo x="0" y="21420"/>
                <wp:lineTo x="21502" y="21420"/>
                <wp:lineTo x="21502" y="0"/>
                <wp:lineTo x="0" y="0"/>
              </wp:wrapPolygon>
            </wp:wrapTight>
            <wp:docPr id="9" name="Picture 9" descr="A graph showing a charge batte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showing a charge battery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097" w:rsidRPr="00CE3F2D">
        <w:rPr>
          <w:rFonts w:ascii="Arial" w:hAnsi="Arial" w:cs="Arial"/>
          <w:sz w:val="20"/>
          <w:szCs w:val="20"/>
        </w:rPr>
        <w:t>A digital temperature sensor, TMP117 was sele</w:t>
      </w:r>
      <w:r w:rsidRPr="00CE3F2D">
        <w:rPr>
          <w:rFonts w:ascii="Arial" w:hAnsi="Arial" w:cs="Arial"/>
          <w:sz w:val="20"/>
          <w:szCs w:val="20"/>
        </w:rPr>
        <w:t xml:space="preserve">cted and </w:t>
      </w:r>
      <w:r w:rsidR="00044648" w:rsidRPr="00CE3F2D">
        <w:rPr>
          <w:rFonts w:ascii="Arial" w:hAnsi="Arial" w:cs="Arial"/>
          <w:sz w:val="20"/>
          <w:szCs w:val="20"/>
        </w:rPr>
        <w:t xml:space="preserve">used due to its low </w:t>
      </w:r>
      <w:r w:rsidR="00950049" w:rsidRPr="00CE3F2D">
        <w:rPr>
          <w:rFonts w:ascii="Arial" w:hAnsi="Arial" w:cs="Arial"/>
          <w:sz w:val="20"/>
          <w:szCs w:val="20"/>
        </w:rPr>
        <w:t xml:space="preserve">operating </w:t>
      </w:r>
      <w:r w:rsidR="00044648" w:rsidRPr="00CE3F2D">
        <w:rPr>
          <w:rFonts w:ascii="Arial" w:hAnsi="Arial" w:cs="Arial"/>
          <w:sz w:val="20"/>
          <w:szCs w:val="20"/>
        </w:rPr>
        <w:t>current</w:t>
      </w:r>
      <w:r w:rsidR="00950049" w:rsidRPr="00CE3F2D">
        <w:rPr>
          <w:rFonts w:ascii="Arial" w:hAnsi="Arial" w:cs="Arial"/>
          <w:sz w:val="20"/>
          <w:szCs w:val="20"/>
        </w:rPr>
        <w:t xml:space="preserve"> </w:t>
      </w:r>
      <w:r w:rsidR="00044648" w:rsidRPr="00CE3F2D">
        <w:rPr>
          <w:rFonts w:ascii="Arial" w:hAnsi="Arial" w:cs="Arial"/>
          <w:sz w:val="20"/>
          <w:szCs w:val="20"/>
        </w:rPr>
        <w:t>of 3.5uA</w:t>
      </w:r>
      <w:r w:rsidR="00950049" w:rsidRPr="00CE3F2D">
        <w:rPr>
          <w:rFonts w:ascii="Arial" w:hAnsi="Arial" w:cs="Arial"/>
          <w:sz w:val="20"/>
          <w:szCs w:val="20"/>
        </w:rPr>
        <w:t xml:space="preserve">. </w:t>
      </w:r>
      <w:r w:rsidR="00044648" w:rsidRPr="00CE3F2D">
        <w:rPr>
          <w:rFonts w:ascii="Arial" w:hAnsi="Arial" w:cs="Arial"/>
          <w:sz w:val="20"/>
          <w:szCs w:val="20"/>
        </w:rPr>
        <w:t>In addition, this sensor</w:t>
      </w:r>
      <w:r w:rsidR="00950049" w:rsidRPr="00CE3F2D">
        <w:rPr>
          <w:rFonts w:ascii="Arial" w:hAnsi="Arial" w:cs="Arial"/>
          <w:sz w:val="20"/>
          <w:szCs w:val="20"/>
        </w:rPr>
        <w:t xml:space="preserve"> has a range of -55°C to 150°C, with a resolution of 16-bit (0.0078°C).</w:t>
      </w:r>
      <w:r w:rsidR="00BE38B1">
        <w:rPr>
          <w:rFonts w:ascii="Arial" w:hAnsi="Arial" w:cs="Arial"/>
          <w:sz w:val="20"/>
          <w:szCs w:val="20"/>
        </w:rPr>
        <w:t xml:space="preserve"> The sensor </w:t>
      </w:r>
      <w:r w:rsidR="000F1847">
        <w:rPr>
          <w:rFonts w:ascii="Arial" w:hAnsi="Arial" w:cs="Arial"/>
          <w:sz w:val="20"/>
          <w:szCs w:val="20"/>
        </w:rPr>
        <w:t>is</w:t>
      </w:r>
      <w:r w:rsidR="00BE38B1">
        <w:rPr>
          <w:rFonts w:ascii="Arial" w:hAnsi="Arial" w:cs="Arial"/>
          <w:sz w:val="20"/>
          <w:szCs w:val="20"/>
        </w:rPr>
        <w:t xml:space="preserve"> placed on the abdomen of the cyclist. Based on Figure 2, t</w:t>
      </w:r>
      <w:r w:rsidRPr="00CE3F2D">
        <w:rPr>
          <w:rFonts w:ascii="Arial" w:hAnsi="Arial" w:cs="Arial"/>
          <w:sz w:val="20"/>
          <w:szCs w:val="20"/>
        </w:rPr>
        <w:t>he</w:t>
      </w:r>
      <w:r w:rsidR="00BE38B1">
        <w:rPr>
          <w:rFonts w:ascii="Arial" w:hAnsi="Arial" w:cs="Arial"/>
          <w:sz w:val="20"/>
          <w:szCs w:val="20"/>
        </w:rPr>
        <w:t xml:space="preserve"> </w:t>
      </w:r>
      <w:r w:rsidRPr="00CE3F2D">
        <w:rPr>
          <w:rFonts w:ascii="Arial" w:hAnsi="Arial" w:cs="Arial"/>
          <w:sz w:val="20"/>
          <w:szCs w:val="20"/>
        </w:rPr>
        <w:t>average power consumption</w:t>
      </w:r>
      <w:r w:rsidR="00BE38B1">
        <w:rPr>
          <w:rFonts w:ascii="Arial" w:hAnsi="Arial" w:cs="Arial"/>
          <w:sz w:val="20"/>
          <w:szCs w:val="20"/>
        </w:rPr>
        <w:t xml:space="preserve"> </w:t>
      </w:r>
      <w:r w:rsidRPr="00CE3F2D">
        <w:rPr>
          <w:rFonts w:ascii="Arial" w:hAnsi="Arial" w:cs="Arial"/>
          <w:sz w:val="20"/>
          <w:szCs w:val="20"/>
        </w:rPr>
        <w:t>was found to be 14.91uW</w:t>
      </w:r>
      <w:r w:rsidR="00950049" w:rsidRPr="00CE3F2D">
        <w:rPr>
          <w:rFonts w:ascii="Arial" w:hAnsi="Arial" w:cs="Arial"/>
          <w:sz w:val="20"/>
          <w:szCs w:val="20"/>
        </w:rPr>
        <w:t xml:space="preserve"> and </w:t>
      </w:r>
      <w:r w:rsidR="00BE38B1">
        <w:rPr>
          <w:rFonts w:ascii="Arial" w:hAnsi="Arial" w:cs="Arial"/>
          <w:sz w:val="20"/>
          <w:szCs w:val="20"/>
        </w:rPr>
        <w:t xml:space="preserve">a discharge time </w:t>
      </w:r>
      <w:r w:rsidR="0012684B" w:rsidRPr="00CE3F2D">
        <w:rPr>
          <w:rFonts w:ascii="Arial" w:hAnsi="Arial" w:cs="Arial"/>
          <w:sz w:val="20"/>
          <w:szCs w:val="20"/>
        </w:rPr>
        <w:t>of 185.78s. A snippet of a BLE advertisement was also shown in Figure 2.</w:t>
      </w:r>
    </w:p>
    <w:p w14:paraId="6D89954A" w14:textId="16CDBD90" w:rsidR="00787CC1" w:rsidRPr="00A8593D" w:rsidRDefault="00513B63" w:rsidP="004C3B7A">
      <w:pPr>
        <w:jc w:val="center"/>
        <w:rPr>
          <w:rFonts w:ascii="Arial" w:hAnsi="Arial" w:cs="Arial"/>
          <w:sz w:val="20"/>
          <w:szCs w:val="20"/>
        </w:rPr>
      </w:pPr>
      <w:r w:rsidRPr="00A8593D">
        <w:rPr>
          <w:rFonts w:ascii="Arial" w:hAnsi="Arial" w:cs="Arial"/>
          <w:sz w:val="20"/>
          <w:szCs w:val="20"/>
        </w:rPr>
        <w:t xml:space="preserve">Figure 2. </w:t>
      </w:r>
      <w:r w:rsidR="002B5757" w:rsidRPr="00A8593D">
        <w:rPr>
          <w:rFonts w:ascii="Arial" w:hAnsi="Arial" w:cs="Arial"/>
          <w:sz w:val="20"/>
          <w:szCs w:val="20"/>
        </w:rPr>
        <w:t xml:space="preserve">The capacitor discharge voltage and power consumption </w:t>
      </w:r>
      <w:r w:rsidR="002B2760" w:rsidRPr="00A8593D">
        <w:rPr>
          <w:rFonts w:ascii="Arial" w:hAnsi="Arial" w:cs="Arial"/>
          <w:sz w:val="20"/>
          <w:szCs w:val="20"/>
        </w:rPr>
        <w:t xml:space="preserve">of </w:t>
      </w:r>
      <w:r w:rsidR="002B5757" w:rsidRPr="00A8593D">
        <w:rPr>
          <w:rFonts w:ascii="Arial" w:hAnsi="Arial" w:cs="Arial"/>
          <w:sz w:val="20"/>
          <w:szCs w:val="20"/>
        </w:rPr>
        <w:t xml:space="preserve">a TMP117 sensor. </w:t>
      </w:r>
    </w:p>
    <w:p w14:paraId="2DF94FDC" w14:textId="170E1160" w:rsidR="00A17F7F" w:rsidRPr="002B5757" w:rsidRDefault="00787CC1" w:rsidP="0012684B">
      <w:pPr>
        <w:pStyle w:val="ListParagraph"/>
        <w:numPr>
          <w:ilvl w:val="0"/>
          <w:numId w:val="2"/>
        </w:numPr>
        <w:ind w:left="284" w:hanging="284"/>
        <w:rPr>
          <w:b/>
          <w:bCs/>
        </w:rPr>
      </w:pPr>
      <w:r w:rsidRPr="002B5757">
        <w:rPr>
          <w:b/>
          <w:bCs/>
        </w:rPr>
        <w:t>Hand Positio</w:t>
      </w:r>
      <w:r w:rsidR="004C3B7A" w:rsidRPr="002B5757">
        <w:rPr>
          <w:b/>
          <w:bCs/>
        </w:rPr>
        <w:t>n</w:t>
      </w:r>
    </w:p>
    <w:p w14:paraId="5010E80C" w14:textId="3119899C" w:rsidR="00030720" w:rsidRPr="00A8593D" w:rsidRDefault="002B2760" w:rsidP="00A8593D">
      <w:pPr>
        <w:pStyle w:val="ListParagraph"/>
        <w:ind w:left="284"/>
        <w:jc w:val="both"/>
        <w:rPr>
          <w:rFonts w:ascii="Arial" w:hAnsi="Arial" w:cs="Arial"/>
          <w:noProof/>
          <w:sz w:val="20"/>
          <w:szCs w:val="20"/>
        </w:rPr>
      </w:pPr>
      <w:r w:rsidRPr="00CE3F2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C46F7B7" wp14:editId="0E3DB04F">
            <wp:simplePos x="0" y="0"/>
            <wp:positionH relativeFrom="column">
              <wp:posOffset>38100</wp:posOffset>
            </wp:positionH>
            <wp:positionV relativeFrom="paragraph">
              <wp:posOffset>800735</wp:posOffset>
            </wp:positionV>
            <wp:extent cx="5731510" cy="3105150"/>
            <wp:effectExtent l="0" t="0" r="2540" b="0"/>
            <wp:wrapTight wrapText="bothSides">
              <wp:wrapPolygon edited="0">
                <wp:start x="0" y="0"/>
                <wp:lineTo x="0" y="21467"/>
                <wp:lineTo x="21538" y="21467"/>
                <wp:lineTo x="21538" y="0"/>
                <wp:lineTo x="0" y="0"/>
              </wp:wrapPolygon>
            </wp:wrapTight>
            <wp:docPr id="3" name="Picture 3" descr="A graph of a power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power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757" w:rsidRPr="00CE3F2D">
        <w:rPr>
          <w:rFonts w:ascii="Arial" w:hAnsi="Arial" w:cs="Arial"/>
          <w:noProof/>
          <w:sz w:val="20"/>
          <w:szCs w:val="20"/>
        </w:rPr>
        <w:t xml:space="preserve">LSM6DSM was chosen to determine the arm position of the </w:t>
      </w:r>
      <w:r w:rsidR="00A8593D">
        <w:rPr>
          <w:rFonts w:ascii="Arial" w:hAnsi="Arial" w:cs="Arial"/>
          <w:noProof/>
          <w:sz w:val="20"/>
          <w:szCs w:val="20"/>
        </w:rPr>
        <w:t>cyclist</w:t>
      </w:r>
      <w:r w:rsidR="002B5757" w:rsidRPr="00CE3F2D">
        <w:rPr>
          <w:rFonts w:ascii="Arial" w:hAnsi="Arial" w:cs="Arial"/>
          <w:noProof/>
          <w:sz w:val="20"/>
          <w:szCs w:val="20"/>
        </w:rPr>
        <w:t>,</w:t>
      </w:r>
      <w:r w:rsidR="00A8593D">
        <w:rPr>
          <w:rFonts w:ascii="Arial" w:hAnsi="Arial" w:cs="Arial"/>
          <w:noProof/>
          <w:sz w:val="20"/>
          <w:szCs w:val="20"/>
        </w:rPr>
        <w:t xml:space="preserve"> where the sensor is placed on the forearm, close to the wrist. </w:t>
      </w:r>
      <w:r w:rsidR="00A8593D" w:rsidRPr="00A8593D">
        <w:rPr>
          <w:rFonts w:ascii="Arial" w:hAnsi="Arial" w:cs="Arial"/>
          <w:noProof/>
          <w:sz w:val="20"/>
          <w:szCs w:val="20"/>
        </w:rPr>
        <w:t>This</w:t>
      </w:r>
      <w:r w:rsidR="002B5757" w:rsidRPr="00A8593D">
        <w:rPr>
          <w:rFonts w:ascii="Arial" w:hAnsi="Arial" w:cs="Arial"/>
          <w:noProof/>
          <w:sz w:val="20"/>
          <w:szCs w:val="20"/>
        </w:rPr>
        <w:t xml:space="preserve"> sensor </w:t>
      </w:r>
      <w:r w:rsidR="00A8593D">
        <w:rPr>
          <w:rFonts w:ascii="Arial" w:hAnsi="Arial" w:cs="Arial"/>
          <w:noProof/>
          <w:sz w:val="20"/>
          <w:szCs w:val="20"/>
        </w:rPr>
        <w:t xml:space="preserve">comes with a </w:t>
      </w:r>
      <w:r w:rsidR="002B5757" w:rsidRPr="00A8593D">
        <w:rPr>
          <w:rFonts w:ascii="Arial" w:hAnsi="Arial" w:cs="Arial"/>
          <w:noProof/>
          <w:sz w:val="20"/>
          <w:szCs w:val="20"/>
        </w:rPr>
        <w:t xml:space="preserve">3-axis digital accelerometer and </w:t>
      </w:r>
      <w:r w:rsidR="00A8593D" w:rsidRPr="00A8593D">
        <w:rPr>
          <w:rFonts w:ascii="Arial" w:hAnsi="Arial" w:cs="Arial"/>
          <w:noProof/>
          <w:sz w:val="20"/>
          <w:szCs w:val="20"/>
        </w:rPr>
        <w:t xml:space="preserve">a </w:t>
      </w:r>
      <w:r w:rsidR="002B5757" w:rsidRPr="00A8593D">
        <w:rPr>
          <w:rFonts w:ascii="Arial" w:hAnsi="Arial" w:cs="Arial"/>
          <w:noProof/>
          <w:sz w:val="20"/>
          <w:szCs w:val="20"/>
        </w:rPr>
        <w:t>gyroscope</w:t>
      </w:r>
      <w:r w:rsidR="00A8593D">
        <w:rPr>
          <w:rFonts w:ascii="Arial" w:hAnsi="Arial" w:cs="Arial"/>
          <w:noProof/>
          <w:sz w:val="20"/>
          <w:szCs w:val="20"/>
        </w:rPr>
        <w:t xml:space="preserve">, which enables it to determine top, drop and road signals. </w:t>
      </w:r>
      <w:r w:rsidRPr="00A8593D">
        <w:rPr>
          <w:rFonts w:ascii="Arial" w:hAnsi="Arial" w:cs="Arial"/>
          <w:sz w:val="20"/>
          <w:szCs w:val="20"/>
        </w:rPr>
        <w:t xml:space="preserve">The </w:t>
      </w:r>
      <w:r w:rsidR="00030720" w:rsidRPr="00A8593D">
        <w:rPr>
          <w:rFonts w:ascii="Arial" w:hAnsi="Arial" w:cs="Arial"/>
          <w:sz w:val="20"/>
          <w:szCs w:val="20"/>
        </w:rPr>
        <w:t>discharge duration of the capacitor was found to be 5.52s</w:t>
      </w:r>
      <w:r w:rsidR="00A8593D" w:rsidRPr="00A8593D">
        <w:rPr>
          <w:rFonts w:ascii="Arial" w:hAnsi="Arial" w:cs="Arial"/>
          <w:sz w:val="20"/>
          <w:szCs w:val="20"/>
        </w:rPr>
        <w:t xml:space="preserve">, with an </w:t>
      </w:r>
      <w:r w:rsidR="00030720" w:rsidRPr="00A8593D">
        <w:rPr>
          <w:rFonts w:ascii="Arial" w:hAnsi="Arial" w:cs="Arial"/>
          <w:sz w:val="20"/>
          <w:szCs w:val="20"/>
        </w:rPr>
        <w:t>average power consumption of 0.79mW, as depicted in Figure 3.</w:t>
      </w:r>
      <w:r w:rsidR="00030720" w:rsidRPr="00A8593D">
        <w:rPr>
          <w:rFonts w:ascii="Arial" w:hAnsi="Arial" w:cs="Arial"/>
        </w:rPr>
        <w:t xml:space="preserve"> </w:t>
      </w:r>
    </w:p>
    <w:p w14:paraId="3470DF1B" w14:textId="3BC0F792" w:rsidR="0012684B" w:rsidRDefault="002B5757" w:rsidP="00A10D55">
      <w:pPr>
        <w:jc w:val="center"/>
      </w:pPr>
      <w:r w:rsidRPr="004C3B7A">
        <w:t xml:space="preserve">Figure </w:t>
      </w:r>
      <w:r w:rsidR="006B2D60">
        <w:t>3</w:t>
      </w:r>
      <w:r w:rsidRPr="004C3B7A">
        <w:t xml:space="preserve">. </w:t>
      </w:r>
      <w:r>
        <w:t>The capacitor discharge voltage and power consumption of a LSM6DSM sensor.</w:t>
      </w:r>
    </w:p>
    <w:p w14:paraId="74E663F8" w14:textId="77777777" w:rsidR="00A8593D" w:rsidRDefault="00A8593D" w:rsidP="00A10D55">
      <w:pPr>
        <w:jc w:val="center"/>
      </w:pPr>
    </w:p>
    <w:p w14:paraId="4195A1A4" w14:textId="1B448E68" w:rsidR="00A17F7F" w:rsidRPr="006920EB" w:rsidRDefault="00C50CB8" w:rsidP="00C50CB8">
      <w:pPr>
        <w:pStyle w:val="ListParagraph"/>
        <w:numPr>
          <w:ilvl w:val="0"/>
          <w:numId w:val="2"/>
        </w:numPr>
        <w:rPr>
          <w:b/>
          <w:bCs/>
        </w:rPr>
      </w:pPr>
      <w:r w:rsidRPr="006920EB">
        <w:rPr>
          <w:b/>
          <w:bCs/>
        </w:rPr>
        <w:lastRenderedPageBreak/>
        <w:t>Body Position</w:t>
      </w:r>
    </w:p>
    <w:p w14:paraId="28E1D776" w14:textId="7E41CDAB" w:rsidR="002002B8" w:rsidRDefault="006B2D60" w:rsidP="006B2D60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824087" wp14:editId="1236D6D1">
            <wp:simplePos x="0" y="0"/>
            <wp:positionH relativeFrom="column">
              <wp:posOffset>50800</wp:posOffset>
            </wp:positionH>
            <wp:positionV relativeFrom="paragraph">
              <wp:posOffset>1149985</wp:posOffset>
            </wp:positionV>
            <wp:extent cx="5731510" cy="3093720"/>
            <wp:effectExtent l="0" t="0" r="2540" b="0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4" name="Picture 4" descr="A graph with red lines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red lines and blue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20EB">
        <w:t>A pair of f</w:t>
      </w:r>
      <w:r w:rsidR="006920EB" w:rsidRPr="006920EB">
        <w:t>orce sensing resistance</w:t>
      </w:r>
      <w:r w:rsidR="006920EB">
        <w:t>s (FSR)</w:t>
      </w:r>
      <w:r w:rsidR="006920EB" w:rsidRPr="006920EB">
        <w:t xml:space="preserve"> were placed on either side of each glute to determine the position of the user seated or standing</w:t>
      </w:r>
      <w:r w:rsidR="006920EB">
        <w:t xml:space="preserve">. </w:t>
      </w:r>
      <w:r w:rsidR="00C00982">
        <w:t>The more the force applied onto the FSR, the lower the resistance. Thus,</w:t>
      </w:r>
      <w:r>
        <w:t xml:space="preserve"> the </w:t>
      </w:r>
      <w:r w:rsidR="00C00982">
        <w:t xml:space="preserve">resistance </w:t>
      </w:r>
      <w:r w:rsidR="00A8593D">
        <w:t xml:space="preserve">is </w:t>
      </w:r>
      <w:r w:rsidR="00C00982">
        <w:t>inversely proportional to the applied force</w:t>
      </w:r>
      <w:r>
        <w:t xml:space="preserve">. Based on Figure 4, </w:t>
      </w:r>
      <w:r w:rsidR="002002B8">
        <w:t>the capacitor discharge duration was found to be 10.47s and 83.44s for seating and standing</w:t>
      </w:r>
      <w:r w:rsidR="00841D2A">
        <w:t xml:space="preserve">. </w:t>
      </w:r>
      <w:r w:rsidR="002002B8">
        <w:t>Additionally, the average power consumption</w:t>
      </w:r>
      <w:r w:rsidR="00841D2A">
        <w:t xml:space="preserve"> was computed to be </w:t>
      </w:r>
      <w:r w:rsidR="002002B8">
        <w:t>0.42mW and 53.29uW</w:t>
      </w:r>
      <w:r w:rsidR="00841D2A">
        <w:t xml:space="preserve">, respectively. </w:t>
      </w:r>
    </w:p>
    <w:p w14:paraId="44422828" w14:textId="0995318E" w:rsidR="002002B8" w:rsidRDefault="006B2D60" w:rsidP="002002B8">
      <w:pPr>
        <w:jc w:val="center"/>
      </w:pPr>
      <w:r w:rsidRPr="004C3B7A">
        <w:t xml:space="preserve">Figure </w:t>
      </w:r>
      <w:r>
        <w:t>4</w:t>
      </w:r>
      <w:r w:rsidRPr="004C3B7A">
        <w:t xml:space="preserve">. </w:t>
      </w:r>
      <w:r>
        <w:t xml:space="preserve">The capacitor discharge voltage and power consumption for </w:t>
      </w:r>
      <w:r w:rsidR="00A10D55">
        <w:t>seating</w:t>
      </w:r>
      <w:r>
        <w:t xml:space="preserve"> and standing.</w:t>
      </w:r>
    </w:p>
    <w:p w14:paraId="03AE5FDF" w14:textId="77777777" w:rsidR="00CE3F2D" w:rsidRDefault="00C50CB8" w:rsidP="00CE3F2D">
      <w:pPr>
        <w:pStyle w:val="ListParagraph"/>
        <w:numPr>
          <w:ilvl w:val="0"/>
          <w:numId w:val="2"/>
        </w:numPr>
        <w:rPr>
          <w:b/>
          <w:bCs/>
        </w:rPr>
      </w:pPr>
      <w:r w:rsidRPr="002002B8">
        <w:rPr>
          <w:b/>
          <w:bCs/>
        </w:rPr>
        <w:t>Cadence</w:t>
      </w:r>
    </w:p>
    <w:p w14:paraId="1CBE04B3" w14:textId="305BE77A" w:rsidR="00A10D55" w:rsidRDefault="00A10D55" w:rsidP="00A10D55">
      <w:pPr>
        <w:pStyle w:val="ListParagraph"/>
        <w:jc w:val="both"/>
        <w:rPr>
          <w:rFonts w:ascii="Arial" w:hAnsi="Arial" w:cs="Arial"/>
        </w:rPr>
      </w:pPr>
      <w:r w:rsidRPr="00A10D55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6F04CF3C" wp14:editId="076085FF">
            <wp:simplePos x="0" y="0"/>
            <wp:positionH relativeFrom="column">
              <wp:posOffset>95250</wp:posOffset>
            </wp:positionH>
            <wp:positionV relativeFrom="paragraph">
              <wp:posOffset>811530</wp:posOffset>
            </wp:positionV>
            <wp:extent cx="5731510" cy="2865755"/>
            <wp:effectExtent l="0" t="0" r="2540" b="0"/>
            <wp:wrapTight wrapText="bothSides">
              <wp:wrapPolygon edited="0">
                <wp:start x="0" y="0"/>
                <wp:lineTo x="0" y="21394"/>
                <wp:lineTo x="21538" y="21394"/>
                <wp:lineTo x="21538" y="0"/>
                <wp:lineTo x="0" y="0"/>
              </wp:wrapPolygon>
            </wp:wrapTight>
            <wp:docPr id="5" name="Picture 5" descr="A graph showing a number of capacit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showing a number of capacito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F2D" w:rsidRPr="00A10D55">
        <w:rPr>
          <w:rFonts w:ascii="Arial" w:hAnsi="Arial" w:cs="Arial"/>
          <w:sz w:val="20"/>
          <w:szCs w:val="20"/>
        </w:rPr>
        <w:t xml:space="preserve">A 3-axis accelerometer, LIS2DW12 was selected and used to measure the cycling cadence of the </w:t>
      </w:r>
      <w:r w:rsidR="005F502A">
        <w:rPr>
          <w:rFonts w:ascii="Arial" w:hAnsi="Arial" w:cs="Arial"/>
          <w:sz w:val="20"/>
          <w:szCs w:val="20"/>
        </w:rPr>
        <w:t xml:space="preserve">cyclist, where the sensor is placed at the lower thigh, above the knee. </w:t>
      </w:r>
      <w:r w:rsidR="00CE3F2D" w:rsidRPr="00A10D55">
        <w:rPr>
          <w:rFonts w:ascii="Arial" w:hAnsi="Arial" w:cs="Arial"/>
          <w:sz w:val="20"/>
          <w:szCs w:val="20"/>
        </w:rPr>
        <w:t>This sensor has an ultra-low current consumption of less than 1uA in active state and</w:t>
      </w:r>
      <w:r w:rsidR="005F502A">
        <w:rPr>
          <w:rFonts w:ascii="Arial" w:hAnsi="Arial" w:cs="Arial"/>
          <w:sz w:val="20"/>
          <w:szCs w:val="20"/>
        </w:rPr>
        <w:t xml:space="preserve"> a </w:t>
      </w:r>
      <w:r w:rsidR="00CE3F2D" w:rsidRPr="00A10D55">
        <w:rPr>
          <w:rFonts w:ascii="Arial" w:hAnsi="Arial" w:cs="Arial"/>
          <w:sz w:val="20"/>
          <w:szCs w:val="20"/>
        </w:rPr>
        <w:t xml:space="preserve">16-bit </w:t>
      </w:r>
      <w:r w:rsidR="005F502A">
        <w:rPr>
          <w:rFonts w:ascii="Arial" w:hAnsi="Arial" w:cs="Arial"/>
          <w:sz w:val="20"/>
          <w:szCs w:val="20"/>
        </w:rPr>
        <w:t>output data</w:t>
      </w:r>
      <w:r w:rsidR="00CE3F2D" w:rsidRPr="00A10D55">
        <w:rPr>
          <w:rFonts w:ascii="Arial" w:hAnsi="Arial" w:cs="Arial"/>
          <w:sz w:val="20"/>
          <w:szCs w:val="20"/>
        </w:rPr>
        <w:t>.</w:t>
      </w:r>
      <w:r w:rsidR="005F502A">
        <w:rPr>
          <w:rFonts w:ascii="Arial" w:hAnsi="Arial" w:cs="Arial"/>
          <w:sz w:val="20"/>
          <w:szCs w:val="20"/>
        </w:rPr>
        <w:t xml:space="preserve"> </w:t>
      </w:r>
      <w:r w:rsidRPr="00A10D55">
        <w:rPr>
          <w:rFonts w:ascii="Arial" w:hAnsi="Arial" w:cs="Arial"/>
          <w:sz w:val="20"/>
          <w:szCs w:val="20"/>
        </w:rPr>
        <w:t>The computed average power consumption based on Figure 5 was found to be 0.14mW and a discharge time of 32.34s.</w:t>
      </w:r>
      <w:r w:rsidRPr="00A10D55">
        <w:rPr>
          <w:rFonts w:ascii="Arial" w:hAnsi="Arial" w:cs="Arial"/>
        </w:rPr>
        <w:t xml:space="preserve"> </w:t>
      </w:r>
    </w:p>
    <w:p w14:paraId="38F87E89" w14:textId="4FF4374A" w:rsidR="00A10D55" w:rsidRPr="00A8593D" w:rsidRDefault="00CE3F2D" w:rsidP="00A8593D">
      <w:pPr>
        <w:pStyle w:val="ListParagraph"/>
        <w:jc w:val="center"/>
        <w:rPr>
          <w:rFonts w:ascii="Arial" w:hAnsi="Arial" w:cs="Arial"/>
          <w:sz w:val="20"/>
          <w:szCs w:val="20"/>
        </w:rPr>
      </w:pPr>
      <w:r w:rsidRPr="00A10D55">
        <w:rPr>
          <w:rFonts w:ascii="Arial" w:hAnsi="Arial" w:cs="Arial"/>
          <w:sz w:val="20"/>
          <w:szCs w:val="20"/>
        </w:rPr>
        <w:t>Figure 5. The capacitor discharge voltage and power consumption of a LIS2DW12 sensor.</w:t>
      </w:r>
    </w:p>
    <w:sectPr w:rsidR="00A10D55" w:rsidRPr="00A8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7784E"/>
    <w:multiLevelType w:val="hybridMultilevel"/>
    <w:tmpl w:val="7C4C154C"/>
    <w:lvl w:ilvl="0" w:tplc="4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BC91AD6"/>
    <w:multiLevelType w:val="hybridMultilevel"/>
    <w:tmpl w:val="81EE080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A3C7E"/>
    <w:multiLevelType w:val="hybridMultilevel"/>
    <w:tmpl w:val="1D944218"/>
    <w:lvl w:ilvl="0" w:tplc="0DD86C10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240" w:hanging="360"/>
      </w:pPr>
    </w:lvl>
    <w:lvl w:ilvl="2" w:tplc="4409001B" w:tentative="1">
      <w:start w:val="1"/>
      <w:numFmt w:val="lowerRoman"/>
      <w:lvlText w:val="%3."/>
      <w:lvlJc w:val="right"/>
      <w:pPr>
        <w:ind w:left="3960" w:hanging="180"/>
      </w:pPr>
    </w:lvl>
    <w:lvl w:ilvl="3" w:tplc="4409000F" w:tentative="1">
      <w:start w:val="1"/>
      <w:numFmt w:val="decimal"/>
      <w:lvlText w:val="%4."/>
      <w:lvlJc w:val="left"/>
      <w:pPr>
        <w:ind w:left="4680" w:hanging="360"/>
      </w:pPr>
    </w:lvl>
    <w:lvl w:ilvl="4" w:tplc="44090019" w:tentative="1">
      <w:start w:val="1"/>
      <w:numFmt w:val="lowerLetter"/>
      <w:lvlText w:val="%5."/>
      <w:lvlJc w:val="left"/>
      <w:pPr>
        <w:ind w:left="5400" w:hanging="360"/>
      </w:pPr>
    </w:lvl>
    <w:lvl w:ilvl="5" w:tplc="4409001B" w:tentative="1">
      <w:start w:val="1"/>
      <w:numFmt w:val="lowerRoman"/>
      <w:lvlText w:val="%6."/>
      <w:lvlJc w:val="right"/>
      <w:pPr>
        <w:ind w:left="6120" w:hanging="180"/>
      </w:pPr>
    </w:lvl>
    <w:lvl w:ilvl="6" w:tplc="4409000F" w:tentative="1">
      <w:start w:val="1"/>
      <w:numFmt w:val="decimal"/>
      <w:lvlText w:val="%7."/>
      <w:lvlJc w:val="left"/>
      <w:pPr>
        <w:ind w:left="6840" w:hanging="360"/>
      </w:pPr>
    </w:lvl>
    <w:lvl w:ilvl="7" w:tplc="44090019" w:tentative="1">
      <w:start w:val="1"/>
      <w:numFmt w:val="lowerLetter"/>
      <w:lvlText w:val="%8."/>
      <w:lvlJc w:val="left"/>
      <w:pPr>
        <w:ind w:left="7560" w:hanging="360"/>
      </w:pPr>
    </w:lvl>
    <w:lvl w:ilvl="8" w:tplc="4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6F06135E"/>
    <w:multiLevelType w:val="hybridMultilevel"/>
    <w:tmpl w:val="18524290"/>
    <w:lvl w:ilvl="0" w:tplc="D78A773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46478763">
    <w:abstractNumId w:val="3"/>
  </w:num>
  <w:num w:numId="2" w16cid:durableId="598414004">
    <w:abstractNumId w:val="1"/>
  </w:num>
  <w:num w:numId="3" w16cid:durableId="930816372">
    <w:abstractNumId w:val="2"/>
  </w:num>
  <w:num w:numId="4" w16cid:durableId="188560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39"/>
    <w:rsid w:val="000012D4"/>
    <w:rsid w:val="00030720"/>
    <w:rsid w:val="00044648"/>
    <w:rsid w:val="000B6807"/>
    <w:rsid w:val="000F1847"/>
    <w:rsid w:val="00116E9F"/>
    <w:rsid w:val="0012684B"/>
    <w:rsid w:val="002002B8"/>
    <w:rsid w:val="002A17D7"/>
    <w:rsid w:val="002B2760"/>
    <w:rsid w:val="002B5757"/>
    <w:rsid w:val="004A2295"/>
    <w:rsid w:val="004C3B7A"/>
    <w:rsid w:val="00513B63"/>
    <w:rsid w:val="00594A80"/>
    <w:rsid w:val="005F502A"/>
    <w:rsid w:val="00615732"/>
    <w:rsid w:val="006920EB"/>
    <w:rsid w:val="006B2D60"/>
    <w:rsid w:val="00787CC1"/>
    <w:rsid w:val="007C225D"/>
    <w:rsid w:val="00841D2A"/>
    <w:rsid w:val="00904039"/>
    <w:rsid w:val="00950049"/>
    <w:rsid w:val="009572F1"/>
    <w:rsid w:val="009A1263"/>
    <w:rsid w:val="009A2AA4"/>
    <w:rsid w:val="009E2FEA"/>
    <w:rsid w:val="00A05757"/>
    <w:rsid w:val="00A10D55"/>
    <w:rsid w:val="00A17F7F"/>
    <w:rsid w:val="00A8593D"/>
    <w:rsid w:val="00B163DD"/>
    <w:rsid w:val="00B31383"/>
    <w:rsid w:val="00BE38B1"/>
    <w:rsid w:val="00C00982"/>
    <w:rsid w:val="00C50CB8"/>
    <w:rsid w:val="00C5769E"/>
    <w:rsid w:val="00C808AA"/>
    <w:rsid w:val="00CE3F2D"/>
    <w:rsid w:val="00ED504B"/>
    <w:rsid w:val="00EF43F1"/>
    <w:rsid w:val="00F30097"/>
    <w:rsid w:val="00F8018B"/>
    <w:rsid w:val="00FB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61D6"/>
  <w15:chartTrackingRefBased/>
  <w15:docId w15:val="{C517F533-DFC5-4F1E-B063-D14D26A8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039"/>
    <w:pPr>
      <w:ind w:left="720"/>
      <w:contextualSpacing/>
    </w:pPr>
  </w:style>
  <w:style w:type="table" w:styleId="TableGrid">
    <w:name w:val="Table Grid"/>
    <w:basedOn w:val="TableNormal"/>
    <w:uiPriority w:val="39"/>
    <w:rsid w:val="00513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72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MATT.C</dc:creator>
  <cp:keywords/>
  <dc:description/>
  <cp:lastModifiedBy> </cp:lastModifiedBy>
  <cp:revision>12</cp:revision>
  <dcterms:created xsi:type="dcterms:W3CDTF">2023-09-06T09:38:00Z</dcterms:created>
  <dcterms:modified xsi:type="dcterms:W3CDTF">2023-09-13T19:03:00Z</dcterms:modified>
</cp:coreProperties>
</file>