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ترجمه فارسی (در صورت نیاز): -</w:t>
        <w:br/>
        <w:t>📄 خلاصه‌سازی حرفه‌ای فارسی:</w:t>
        <w:br/>
        <w:br/>
        <w:t>### فصل اول: علمی جبرگرایی</w:t>
        <w:br/>
        <w:t>در این فصل، نویسنده به بررسی تفاوت بین دیدگاه‌های علمی جبرگرایی و دیدگاه‌های سنتی‌تر مربوط به خدا و طبیعت می‌پردازد. از دوران باستان تا به امروز، انسان‌ها سعی کرده‌اند تا قوانین حاکم بر جهان را درک کنند و اغلب این قوانین را به نیروهای ماورایی نسبت داده‌اند. سوال اصلی این است که آیا طبیعت از قوانین پیروی می‌کند یا تحت سلطه خدایان است؟</w:t>
        <w:br/>
        <w:t>نویسنده استدلال می‌کند دیدگاه علمی جبرگرایی به دنبال یافتن الگوها و قوانینی است که رفتار جهان را توصیف می‌کنند، در حالی که دیدگاه‌های سنتی‌تر اغلب به قدرت‌های الهی برای توضیح رویدادهای طبیعی متوسل می‌شوند. او تلاش می‌کند تا نشان دهد که علم به دنبال درک عمیق‌تری از قوانین طبیعی است، نه انکار وجود نیروهای ماورایی.</w:t>
        <w:br/>
        <w:br/>
        <w:t>### فصل دوم: کوانتوم مکانیک</w:t>
        <w:br/>
        <w:t>این فصل به بررسی اصول و مفاهیم کوانتوم مکانیک می‌پردازد، که یک نظریه بنیادی در فیزیک مدرن است. کوانتوم مکانیک به توصیف رفتار ذرات در مقیاس اتمی و زیراتمی می‌پردازد و با قوانین فیزیک کلاسیک در بسیاری از موارد متفاوت است. برخی از مفاهیم کلیدی که در این فصل مورد بحث قرار می‌گیرند عبارتند از:</w:t>
        <w:br/>
        <w:t>- **اصل عدم قطعیت:** این اصل بیان می‌کند که نمی‌توان به طور همزمان مکان و سرعت یک ذره را با دقت معین اندازه‌گیری کرد.</w:t>
        <w:br/>
        <w:t>- **دوگانگی موج - ذره:** ذرات می‌توانند هم به عنوان موج و هم به عنوان ذره رفتار کنند، که این یک مفهوم اساسی در کوانتوم مکانیک است.</w:t>
        <w:br/>
        <w:t>- **تابع موج:** توصیف ریاضی امواج مرتبط با ذرات است و احتمال یافتن ذره در یک مکان خاص را نشان می‌دهد.</w:t>
        <w:br/>
        <w:t>نویسنده نظریه‌های مختلف مربوط به برهم‌کنش ذرات در سطح کوانتومی را تحلیل می‌کند و نشان می‌دهد که چگونه کوانتوم مکانیک به ما امکان می‌دهد تا پدیده‌هایی که در فیزیک کلاسیک قابل توضیح نبودند را درک کنیم.</w:t>
        <w:br/>
        <w:br/>
        <w:t>### فصل سوم: ذرات وحش باغ</w:t>
        <w:br/>
        <w:t>در این فصل، نویسنده به بررسی ذرات بنیادی و نیروهایی که بین آن‌ها عمل می‌کنند می‌پردازد. مدل استاندارد ذرات بنیادی، که شامل کوارک‌ها و لپتون‌ها است، به عنوان ابزاری برای توصیف دنیای زیراتمی ارائه می‌شود. نیروهای بنیادی طبیعت، از جمله نیروی هسته‌ای قوی، نیروی هسته‌ای ضعیف، نیروی الکترومغناطیسی و نیروی گرانشی، مورد بررسی قرار می‌گیرند.</w:t>
        <w:br/>
        <w:t>نویسنده تاکید می‌کند که درک این ذرات و نیروها برای توصیف جهان در کوچکترین مقیاس‌ها ضروری است و به ما کمک می‌کند تا ساختار و رفتار ماده را درک کنیم.</w:t>
        <w:br/>
        <w:br/>
        <w:t>### فصل چهارم: ریسمان نظریه</w:t>
        <w:br/>
        <w:t>این فصل به معرفی نظریه ریسمان می‌پردازد، که یک چارچوب نظری است که سعی دارد تمام ذرات و نیروهای بنیادی طبیعت را در یک نظریه واحد توصیف کند. در نظریه ریسمان، ذرات بنیادی به عنوان ارتعاشات ریسمان‌های بسیار کوچک در فضا در نظر گرفته می‌شوند. نظریه ریسمان به بعدهای اضافی فضا نیاز دارد، که برخی از آن‌ها ممکن است در مقیاس بسیار کوچک پیچیده شده باشند.</w:t>
        <w:br/>
        <w:t>نویسنده توضیح می‌دهد که نظریه ریسمان هنوز در حال توسعه است، اما پتانسیل بالایی برای حل برخی از بزرگترین مسائل در فیزیک نظری دارد، از جمله یکپارچه‌سازی گرانش با سایر نیروهای بنیادی.</w:t>
        <w:br/>
        <w:br/>
        <w:t>### فصل پنجم: بزرگ انفجار</w:t>
        <w:br/>
        <w:t>این فصل به بررسی نظریه انفجار بزرگ می‌پردازد، که مدل استاندارد برای توصیف آغاز و تکامل جهان است. بر اساس این نظریه، جهان از یک حالت بسیار داغ و متراکم آغاز شده و در طول میلیاردها سال منبسط و سرد شده است. نویسنده شواهد کلیدی برای انفجار بزرگ، از جمله تابش زمینه کیهانی و فراوانی عناصر سبک، را ارائه می‌دهد.</w:t>
        <w:br/>
        <w:t>او همچنین به بررسی برخی از سوالات باز در مورد انفجار بزرگ، مانند منشاء جهان و ماهیت انرژی تاریک و ماده تاریک، می‌پردازد. علاوه بر این، به بررسی نظریه‌های مرتبط مانند "تورم کیهانی" نیز می‌پردازد که تلاش می‌کنند تا توصیف دقیق‌تری از جهان اولیه ارائه دهند.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