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E487" w14:textId="77777777" w:rsidR="00ED13ED" w:rsidRDefault="00ED13ED" w:rsidP="00ED13ED">
      <w:pPr>
        <w:bidi/>
      </w:pPr>
      <w:r>
        <w:rPr>
          <w:rFonts w:cs="Arial"/>
          <w:rtl/>
        </w:rPr>
        <w:t>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قبل(جلسه دوازدهم)</w:t>
      </w:r>
    </w:p>
    <w:p w14:paraId="61A3E2E3" w14:textId="77777777" w:rsidR="00ED13ED" w:rsidRDefault="00ED13ED" w:rsidP="00ED13ED">
      <w:pPr>
        <w:bidi/>
      </w:pPr>
    </w:p>
    <w:p w14:paraId="6744021E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باور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مان</w:t>
      </w:r>
      <w:r>
        <w:rPr>
          <w:rFonts w:cs="Arial"/>
          <w:rtl/>
          <w:lang w:bidi="fa-IR"/>
        </w:rPr>
        <w:t xml:space="preserve"> به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</w:p>
    <w:p w14:paraId="37122911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  <w:lang w:bidi="fa-IR"/>
        </w:rPr>
        <w:t>باور دستان خدا</w:t>
      </w:r>
    </w:p>
    <w:p w14:paraId="4EBE47CB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  <w:lang w:bidi="fa-IR"/>
        </w:rPr>
        <w:t>باور صلات (توجه)</w:t>
      </w:r>
    </w:p>
    <w:p w14:paraId="74D50FAF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  <w:lang w:bidi="fa-IR"/>
        </w:rPr>
        <w:t>باور فراوان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</w:p>
    <w:p w14:paraId="2CC79DB8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  <w:lang w:bidi="fa-IR"/>
        </w:rPr>
        <w:t>باور مسئول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فرد</w:t>
      </w:r>
      <w:r>
        <w:rPr>
          <w:rFonts w:cs="Arial" w:hint="cs"/>
          <w:rtl/>
          <w:lang w:bidi="fa-IR"/>
        </w:rPr>
        <w:t>ی</w:t>
      </w:r>
    </w:p>
    <w:p w14:paraId="00FA5A1D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  <w:lang w:bidi="fa-IR"/>
        </w:rPr>
        <w:t>باور عدم شرک</w:t>
      </w:r>
    </w:p>
    <w:p w14:paraId="1F5FBBD7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  <w:lang w:bidi="fa-IR"/>
        </w:rPr>
        <w:t>باور وح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بودن قرآن</w:t>
      </w:r>
    </w:p>
    <w:p w14:paraId="36B5EE84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  <w:lang w:bidi="fa-IR"/>
        </w:rPr>
        <w:t>باور هدا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اله</w:t>
      </w:r>
      <w:r>
        <w:rPr>
          <w:rFonts w:cs="Arial" w:hint="cs"/>
          <w:rtl/>
          <w:lang w:bidi="fa-IR"/>
        </w:rPr>
        <w:t>ی</w:t>
      </w:r>
    </w:p>
    <w:p w14:paraId="7C8C00E6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/>
          <w:rtl/>
          <w:lang w:bidi="fa-IR"/>
        </w:rPr>
        <w:t>باور جهان متاف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</w:p>
    <w:p w14:paraId="220B6FE4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۱۰</w:t>
      </w:r>
      <w:r>
        <w:t xml:space="preserve">. </w:t>
      </w:r>
      <w:r>
        <w:rPr>
          <w:rFonts w:cs="Arial"/>
          <w:rtl/>
          <w:lang w:bidi="fa-IR"/>
        </w:rPr>
        <w:t>باور تئور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مدارها</w:t>
      </w:r>
    </w:p>
    <w:p w14:paraId="2BD04CE1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۱۱</w:t>
      </w:r>
      <w:r>
        <w:t xml:space="preserve">. </w:t>
      </w:r>
      <w:r>
        <w:rPr>
          <w:rFonts w:cs="Arial"/>
          <w:rtl/>
          <w:lang w:bidi="fa-IR"/>
        </w:rPr>
        <w:t>باور نظم اله</w:t>
      </w:r>
      <w:r>
        <w:rPr>
          <w:rFonts w:cs="Arial" w:hint="cs"/>
          <w:rtl/>
          <w:lang w:bidi="fa-IR"/>
        </w:rPr>
        <w:t>ی</w:t>
      </w:r>
    </w:p>
    <w:p w14:paraId="71221F6A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۱۲</w:t>
      </w:r>
      <w:r>
        <w:t xml:space="preserve">. </w:t>
      </w:r>
      <w:r>
        <w:rPr>
          <w:rFonts w:cs="Arial"/>
          <w:rtl/>
          <w:lang w:bidi="fa-IR"/>
        </w:rPr>
        <w:t>باور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بودن اعمال</w:t>
      </w:r>
    </w:p>
    <w:p w14:paraId="451C10E1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۱۳</w:t>
      </w:r>
      <w:r>
        <w:t xml:space="preserve">. </w:t>
      </w:r>
      <w:r>
        <w:rPr>
          <w:rFonts w:cs="Arial"/>
          <w:rtl/>
          <w:lang w:bidi="fa-IR"/>
        </w:rPr>
        <w:t>باور شکرگزار</w:t>
      </w:r>
      <w:r>
        <w:rPr>
          <w:rFonts w:cs="Arial" w:hint="cs"/>
          <w:rtl/>
          <w:lang w:bidi="fa-IR"/>
        </w:rPr>
        <w:t>ی</w:t>
      </w:r>
    </w:p>
    <w:p w14:paraId="60C06CD1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۱۴</w:t>
      </w:r>
      <w:r>
        <w:t xml:space="preserve">. </w:t>
      </w:r>
      <w:r>
        <w:rPr>
          <w:rFonts w:cs="Arial"/>
          <w:rtl/>
          <w:lang w:bidi="fa-IR"/>
        </w:rPr>
        <w:t>باور 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/>
          <w:rtl/>
          <w:lang w:bidi="fa-IR"/>
        </w:rPr>
        <w:t xml:space="preserve"> به خواسته</w:t>
      </w:r>
    </w:p>
    <w:p w14:paraId="511B690A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۱۵</w:t>
      </w:r>
      <w:r>
        <w:t xml:space="preserve">. </w:t>
      </w:r>
      <w:r>
        <w:rPr>
          <w:rFonts w:cs="Arial"/>
          <w:rtl/>
          <w:lang w:bidi="fa-IR"/>
        </w:rPr>
        <w:t>باور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تکامل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تصاعد</w:t>
      </w:r>
      <w:r>
        <w:rPr>
          <w:rFonts w:cs="Arial" w:hint="cs"/>
          <w:rtl/>
          <w:lang w:bidi="fa-IR"/>
        </w:rPr>
        <w:t>ی</w:t>
      </w:r>
    </w:p>
    <w:p w14:paraId="239979AE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۱۶</w:t>
      </w:r>
      <w:r>
        <w:t xml:space="preserve">. </w:t>
      </w:r>
      <w:r>
        <w:rPr>
          <w:rFonts w:cs="Arial"/>
          <w:rtl/>
          <w:lang w:bidi="fa-IR"/>
        </w:rPr>
        <w:t>باور صبر(زمان 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/>
          <w:rtl/>
          <w:lang w:bidi="fa-IR"/>
        </w:rPr>
        <w:t xml:space="preserve"> به هدف)</w:t>
      </w:r>
    </w:p>
    <w:p w14:paraId="51DDC1E8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۱۷</w:t>
      </w:r>
      <w:r>
        <w:t xml:space="preserve">. </w:t>
      </w:r>
      <w:r>
        <w:rPr>
          <w:rFonts w:cs="Arial"/>
          <w:rtl/>
          <w:lang w:bidi="fa-IR"/>
        </w:rPr>
        <w:t>باور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مان</w:t>
      </w:r>
      <w:r>
        <w:rPr>
          <w:rFonts w:cs="Arial"/>
          <w:rtl/>
          <w:lang w:bidi="fa-IR"/>
        </w:rPr>
        <w:t xml:space="preserve"> قبل از عمل</w:t>
      </w:r>
    </w:p>
    <w:p w14:paraId="4364B5E0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۱۸</w:t>
      </w:r>
      <w:r>
        <w:t xml:space="preserve">. </w:t>
      </w:r>
      <w:r>
        <w:rPr>
          <w:rFonts w:cs="Arial"/>
          <w:rtl/>
          <w:lang w:bidi="fa-IR"/>
        </w:rPr>
        <w:t>باور رفع موانع ذهن</w:t>
      </w:r>
      <w:r>
        <w:rPr>
          <w:rFonts w:cs="Arial" w:hint="cs"/>
          <w:rtl/>
          <w:lang w:bidi="fa-IR"/>
        </w:rPr>
        <w:t>ی</w:t>
      </w:r>
    </w:p>
    <w:p w14:paraId="09A22EFD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۱۹</w:t>
      </w:r>
      <w:r>
        <w:t xml:space="preserve">. </w:t>
      </w:r>
      <w:r>
        <w:rPr>
          <w:rFonts w:cs="Arial"/>
          <w:rtl/>
          <w:lang w:bidi="fa-IR"/>
        </w:rPr>
        <w:t>باور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/>
          <w:rtl/>
          <w:lang w:bidi="fa-IR"/>
        </w:rPr>
        <w:t xml:space="preserve"> اصل و فرع</w:t>
      </w:r>
    </w:p>
    <w:p w14:paraId="2DF166DE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۲۰</w:t>
      </w:r>
      <w:r>
        <w:t xml:space="preserve">. </w:t>
      </w:r>
      <w:r>
        <w:rPr>
          <w:rFonts w:cs="Arial"/>
          <w:rtl/>
          <w:lang w:bidi="fa-IR"/>
        </w:rPr>
        <w:t>باور وجود نور خدا در انسان</w:t>
      </w:r>
    </w:p>
    <w:p w14:paraId="21042D04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۲۱</w:t>
      </w:r>
      <w:r>
        <w:t xml:space="preserve">. </w:t>
      </w:r>
      <w:r>
        <w:rPr>
          <w:rFonts w:cs="Arial"/>
          <w:rtl/>
          <w:lang w:bidi="fa-IR"/>
        </w:rPr>
        <w:t>باور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بودن جهان</w:t>
      </w:r>
    </w:p>
    <w:p w14:paraId="383FA82D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۲۲</w:t>
      </w:r>
      <w:r>
        <w:t xml:space="preserve">. </w:t>
      </w:r>
      <w:r>
        <w:rPr>
          <w:rFonts w:cs="Arial"/>
          <w:rtl/>
          <w:lang w:bidi="fa-IR"/>
        </w:rPr>
        <w:t>باور مسئول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فرد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خلق زندگ</w:t>
      </w:r>
      <w:r>
        <w:rPr>
          <w:rFonts w:cs="Arial" w:hint="cs"/>
          <w:rtl/>
          <w:lang w:bidi="fa-IR"/>
        </w:rPr>
        <w:t>ی</w:t>
      </w:r>
    </w:p>
    <w:p w14:paraId="7D23A940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۲۳</w:t>
      </w:r>
      <w:r>
        <w:t xml:space="preserve">. </w:t>
      </w:r>
      <w:r>
        <w:rPr>
          <w:rFonts w:cs="Arial"/>
          <w:rtl/>
          <w:lang w:bidi="fa-IR"/>
        </w:rPr>
        <w:t>باور هدا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مستمر</w:t>
      </w:r>
    </w:p>
    <w:p w14:paraId="5C20F376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۲۴</w:t>
      </w:r>
      <w:r>
        <w:t xml:space="preserve">. </w:t>
      </w:r>
      <w:r>
        <w:rPr>
          <w:rFonts w:cs="Arial"/>
          <w:rtl/>
          <w:lang w:bidi="fa-IR"/>
        </w:rPr>
        <w:t>باور قر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بودن خداوند</w:t>
      </w:r>
    </w:p>
    <w:p w14:paraId="7728CF67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۲۵</w:t>
      </w:r>
      <w:r>
        <w:t xml:space="preserve">. </w:t>
      </w:r>
      <w:r>
        <w:rPr>
          <w:rFonts w:cs="Arial"/>
          <w:rtl/>
          <w:lang w:bidi="fa-IR"/>
        </w:rPr>
        <w:t>باور ادعون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استجب لکم</w:t>
      </w:r>
    </w:p>
    <w:p w14:paraId="73A9A4F1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۲۶</w:t>
      </w:r>
      <w:r>
        <w:t xml:space="preserve">. </w:t>
      </w:r>
      <w:r>
        <w:rPr>
          <w:rFonts w:cs="Arial"/>
          <w:rtl/>
          <w:lang w:bidi="fa-IR"/>
        </w:rPr>
        <w:t>باور ظلمت نفس</w:t>
      </w:r>
      <w:r>
        <w:rPr>
          <w:rFonts w:cs="Arial" w:hint="cs"/>
          <w:rtl/>
          <w:lang w:bidi="fa-IR"/>
        </w:rPr>
        <w:t>ی</w:t>
      </w:r>
    </w:p>
    <w:p w14:paraId="4E299B93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۲۷</w:t>
      </w:r>
      <w:r>
        <w:t xml:space="preserve">. </w:t>
      </w:r>
      <w:r>
        <w:rPr>
          <w:rFonts w:cs="Arial"/>
          <w:rtl/>
          <w:lang w:bidi="fa-IR"/>
        </w:rPr>
        <w:t>باور کنترل ذهن</w:t>
      </w:r>
    </w:p>
    <w:p w14:paraId="2D423124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lastRenderedPageBreak/>
        <w:t>۲۸</w:t>
      </w:r>
      <w:r>
        <w:t xml:space="preserve">. </w:t>
      </w:r>
      <w:r>
        <w:rPr>
          <w:rFonts w:cs="Arial"/>
          <w:rtl/>
          <w:lang w:bidi="fa-IR"/>
        </w:rPr>
        <w:t>باور 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رفته</w:t>
      </w:r>
      <w:r>
        <w:rPr>
          <w:rFonts w:cs="Arial"/>
          <w:rtl/>
          <w:lang w:bidi="fa-IR"/>
        </w:rPr>
        <w:t xml:space="preserve"> شدن توبه</w:t>
      </w:r>
    </w:p>
    <w:p w14:paraId="5F640AA4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۲۹</w:t>
      </w:r>
      <w:r>
        <w:t xml:space="preserve">. </w:t>
      </w:r>
      <w:r>
        <w:rPr>
          <w:rFonts w:cs="Arial"/>
          <w:rtl/>
          <w:lang w:bidi="fa-IR"/>
        </w:rPr>
        <w:t>باور شرک و سقوط در مدارها</w:t>
      </w:r>
    </w:p>
    <w:p w14:paraId="1BF92A3E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۳۰</w:t>
      </w:r>
      <w:r>
        <w:t xml:space="preserve">. </w:t>
      </w:r>
      <w:r>
        <w:rPr>
          <w:rFonts w:cs="Arial"/>
          <w:rtl/>
          <w:lang w:bidi="fa-IR"/>
        </w:rPr>
        <w:t>باور صراط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و هدا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حضرت سل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مان</w:t>
      </w:r>
    </w:p>
    <w:p w14:paraId="40D65F3F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۳۱</w:t>
      </w:r>
      <w:r>
        <w:t xml:space="preserve">. </w:t>
      </w:r>
      <w:r>
        <w:rPr>
          <w:rFonts w:cs="Arial"/>
          <w:rtl/>
          <w:lang w:bidi="fa-IR"/>
        </w:rPr>
        <w:t xml:space="preserve">باور صفر و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تئور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مدارها</w:t>
      </w:r>
    </w:p>
    <w:p w14:paraId="7B10BBBD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۳۲</w:t>
      </w:r>
      <w:r>
        <w:t xml:space="preserve">. </w:t>
      </w:r>
      <w:r>
        <w:rPr>
          <w:rFonts w:cs="Arial"/>
          <w:rtl/>
          <w:lang w:bidi="fa-IR"/>
        </w:rPr>
        <w:t>باور فرّوا 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الله(وعده خدا و نجوا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طان</w:t>
      </w:r>
      <w:r>
        <w:rPr>
          <w:rFonts w:cs="Arial"/>
          <w:rtl/>
          <w:lang w:bidi="fa-IR"/>
        </w:rPr>
        <w:t>)</w:t>
      </w:r>
    </w:p>
    <w:p w14:paraId="4BFF4948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۳۳</w:t>
      </w:r>
      <w:r>
        <w:t xml:space="preserve">. </w:t>
      </w:r>
      <w:r>
        <w:rPr>
          <w:rFonts w:cs="Arial"/>
          <w:rtl/>
          <w:lang w:bidi="fa-IR"/>
        </w:rPr>
        <w:t>باور وعده خدا و 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طان</w:t>
      </w:r>
    </w:p>
    <w:p w14:paraId="1BAB204E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۳۴</w:t>
      </w:r>
      <w:r>
        <w:t xml:space="preserve">. </w:t>
      </w:r>
      <w:r>
        <w:rPr>
          <w:rFonts w:cs="Arial"/>
          <w:rtl/>
          <w:lang w:bidi="fa-IR"/>
        </w:rPr>
        <w:t>باور سخر لکم</w:t>
      </w:r>
    </w:p>
    <w:p w14:paraId="0F031F50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۳۵</w:t>
      </w:r>
      <w:r>
        <w:t xml:space="preserve">. </w:t>
      </w:r>
      <w:r>
        <w:rPr>
          <w:rFonts w:cs="Arial"/>
          <w:rtl/>
          <w:lang w:bidi="fa-IR"/>
        </w:rPr>
        <w:t>باور الارض واسعه</w:t>
      </w:r>
    </w:p>
    <w:p w14:paraId="05D504C7" w14:textId="77777777" w:rsidR="00ED13ED" w:rsidRDefault="00ED13ED" w:rsidP="00ED13ED">
      <w:pPr>
        <w:bidi/>
      </w:pPr>
      <w:r>
        <w:rPr>
          <w:rFonts w:cs="Arial"/>
          <w:rtl/>
          <w:lang w:bidi="fa-IR"/>
        </w:rPr>
        <w:t>۳۶</w:t>
      </w:r>
      <w:r>
        <w:t xml:space="preserve">. </w:t>
      </w:r>
      <w:r>
        <w:rPr>
          <w:rFonts w:cs="Arial"/>
          <w:rtl/>
          <w:lang w:bidi="fa-IR"/>
        </w:rPr>
        <w:t>باور آسان بودن قرآن</w:t>
      </w:r>
    </w:p>
    <w:p w14:paraId="5824E90F" w14:textId="77777777" w:rsidR="00ED13ED" w:rsidRDefault="00ED13ED" w:rsidP="00ED13ED">
      <w:pPr>
        <w:bidi/>
      </w:pPr>
    </w:p>
    <w:p w14:paraId="0FA19C05" w14:textId="1B0DC915" w:rsidR="00826750" w:rsidRDefault="00ED13ED" w:rsidP="00ED13ED">
      <w:pPr>
        <w:bidi/>
      </w:pPr>
      <w:proofErr w:type="gramStart"/>
      <w:r>
        <w:t>:headphones</w:t>
      </w:r>
      <w:proofErr w:type="gramEnd"/>
      <w:r>
        <w:t>:</w:t>
      </w:r>
      <w:r>
        <w:rPr>
          <w:rFonts w:cs="Arial"/>
          <w:rtl/>
        </w:rPr>
        <w:t>استاد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sectPr w:rsidR="0082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4F"/>
    <w:rsid w:val="00826750"/>
    <w:rsid w:val="00EA694F"/>
    <w:rsid w:val="00ED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9571F-5CFC-4FAB-B29F-E8EFC2F3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2026-09-27T21:41:00Z</dcterms:created>
  <dcterms:modified xsi:type="dcterms:W3CDTF">2026-09-27T21:41:00Z</dcterms:modified>
</cp:coreProperties>
</file>