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pPr w:bottomFromText="0" w:horzAnchor="margin" w:leftFromText="180" w:rightFromText="180" w:tblpX="0" w:tblpY="210" w:topFromText="0" w:vertAnchor="margin"/>
        <w:tblW w:w="51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15"/>
        <w:gridCol w:w="1916"/>
      </w:tblGrid>
      <w:tr>
        <w:trPr>
          <w:trHeight w:val="440" w:hRule="atLeast"/>
        </w:trPr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GOST type A" w:hAnsi="GOST type A" w:cs="Calibri"/>
                <w:b/>
                <w:b/>
                <w:bCs/>
                <w:color w:val="000000"/>
                <w:sz w:val="32"/>
                <w:szCs w:val="32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65405</wp:posOffset>
                  </wp:positionV>
                  <wp:extent cx="907415" cy="250190"/>
                  <wp:effectExtent l="0" t="0" r="0" b="0"/>
                  <wp:wrapNone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GOST type A" w:hAnsi="GOST type A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cs="Calibri" w:ascii="GOST type A" w:hAnsi="GOST type A"/>
                <w:b/>
                <w:bCs/>
                <w:color w:val="000000"/>
                <w:sz w:val="32"/>
                <w:szCs w:val="32"/>
              </w:rPr>
              <w:t xml:space="preserve">      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OST type A" w:hAnsi="GOST type A" w:cs="Calibri"/>
                <w:b/>
                <w:b/>
                <w:bCs/>
                <w:color w:val="000000"/>
                <w:sz w:val="32"/>
                <w:szCs w:val="32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32"/>
                <w:szCs w:val="32"/>
              </w:rPr>
              <w:t xml:space="preserve">              </w:t>
            </w:r>
            <w:r>
              <w:rPr>
                <w:rFonts w:cs="Calibri" w:ascii="GOST type A" w:hAnsi="GOST type A"/>
                <w:b/>
                <w:bCs/>
                <w:color w:val="000000"/>
                <w:sz w:val="32"/>
                <w:szCs w:val="32"/>
              </w:rPr>
              <w:t>АО "НПП "Исток" им. Шокина"</w:t>
            </w:r>
          </w:p>
        </w:tc>
      </w:tr>
      <w:tr>
        <w:trPr>
          <w:trHeight w:val="533" w:hRule="atLeast"/>
        </w:trPr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GOST type A" w:hAnsi="GOST type A" w:cs="Calibri"/>
                <w:b/>
                <w:b/>
                <w:bCs/>
                <w:color w:val="000000"/>
                <w:sz w:val="48"/>
                <w:szCs w:val="56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48"/>
                <w:szCs w:val="56"/>
              </w:rPr>
              <w:t>Сервисный маршрутизатор</w:t>
            </w:r>
          </w:p>
        </w:tc>
      </w:tr>
      <w:tr>
        <w:trPr>
          <w:trHeight w:val="135" w:hRule="atLeast"/>
        </w:trPr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GOST type A" w:hAnsi="GOST type A" w:eastAsia="Times New Roman" w:cs="Calibri"/>
                <w:b/>
                <w:b/>
                <w:bCs/>
                <w:color w:val="000000"/>
                <w:sz w:val="18"/>
                <w:szCs w:val="24"/>
                <w:lang w:eastAsia="ru-RU"/>
              </w:rPr>
            </w:pP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t xml:space="preserve">Обозначение:  </w:t>
            </w: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fldChar w:fldCharType="begin"/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instrText> MERGEFIELD Modification </w:instrText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fldChar w:fldCharType="separate"/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t>«Modification»</w:t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fldChar w:fldCharType="end"/>
            </w:r>
          </w:p>
        </w:tc>
      </w:tr>
      <w:tr>
        <w:trPr>
          <w:trHeight w:val="210" w:hRule="atLeast"/>
        </w:trPr>
        <w:tc>
          <w:tcPr>
            <w:tcW w:w="5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t xml:space="preserve">Серийный номер:  </w:t>
            </w: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fldChar w:fldCharType="begin"/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instrText> MERGEFIELD Serial_Num </w:instrText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fldChar w:fldCharType="separate"/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t>«Serial_Num»</w:t>
            </w:r>
            <w:r>
              <w:rPr>
                <w:sz w:val="18"/>
                <w:b/>
                <w:szCs w:val="24"/>
                <w:bCs/>
                <w:rFonts w:eastAsia="Times New Roman" w:cs="Calibri" w:ascii="GOST type A" w:hAnsi="GOST type A"/>
                <w:color w:val="000000"/>
                <w:lang w:eastAsia="ru-RU"/>
              </w:rPr>
              <w:fldChar w:fldCharType="end"/>
            </w:r>
          </w:p>
        </w:tc>
      </w:tr>
      <w:tr>
        <w:trPr>
          <w:trHeight w:val="33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t>Технические условия:  КРПГ.465614.001ТУ</w:t>
            </w:r>
          </w:p>
        </w:tc>
        <w:tc>
          <w:tcPr>
            <w:tcW w:w="19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129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rFonts w:eastAsia="Times New Roman" w:cs="Calibri" w:ascii="GOST type A" w:hAnsi="GOST type A"/>
                <w:b/>
                <w:bCs/>
                <w:color w:val="000000"/>
                <w:sz w:val="18"/>
                <w:szCs w:val="24"/>
                <w:lang w:eastAsia="ru-RU"/>
              </w:rPr>
              <w:t>Напряжение питания:  220В, 50 Гц</w:t>
            </w:r>
          </w:p>
        </w:tc>
        <w:tc>
          <w:tcPr>
            <w:tcW w:w="19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180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GOST type A" w:hAnsi="GOST type A" w:cs="Calibri"/>
                <w:b/>
                <w:b/>
                <w:bCs/>
                <w:color w:val="000000"/>
                <w:sz w:val="18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18"/>
              </w:rPr>
              <w:t>Степень защиты:  IP20</w:t>
            </w:r>
          </w:p>
        </w:tc>
        <w:tc>
          <w:tcPr>
            <w:tcW w:w="19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</w:r>
          </w:p>
        </w:tc>
      </w:tr>
      <w:tr>
        <w:trPr>
          <w:trHeight w:val="210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GOST type A" w:hAnsi="GOST type A" w:cs="Calibri"/>
                <w:b/>
                <w:b/>
                <w:bCs/>
                <w:color w:val="000000"/>
                <w:sz w:val="18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18"/>
              </w:rPr>
              <w:t xml:space="preserve">Дата изготовления:  </w:t>
            </w:r>
            <w:r>
              <w:rPr>
                <w:rFonts w:cs="Calibri" w:ascii="GOST type A" w:hAnsi="GOST type A"/>
                <w:b/>
                <w:bCs/>
                <w:color w:val="000000"/>
                <w:sz w:val="18"/>
              </w:rPr>
              <w:fldChar w:fldCharType="begin"/>
            </w:r>
            <w:r>
              <w:rPr>
                <w:sz w:val="18"/>
                <w:b/>
                <w:bCs/>
                <w:rFonts w:cs="Calibri" w:ascii="GOST type A" w:hAnsi="GOST type A"/>
                <w:color w:val="000000"/>
              </w:rPr>
              <w:instrText> MERGEFIELD Date </w:instrText>
            </w:r>
            <w:r>
              <w:rPr>
                <w:sz w:val="18"/>
                <w:b/>
                <w:bCs/>
                <w:rFonts w:cs="Calibri" w:ascii="GOST type A" w:hAnsi="GOST type A"/>
                <w:color w:val="000000"/>
              </w:rPr>
              <w:fldChar w:fldCharType="separate"/>
            </w:r>
            <w:r>
              <w:rPr>
                <w:sz w:val="18"/>
                <w:b/>
                <w:bCs/>
                <w:rFonts w:cs="Calibri" w:ascii="GOST type A" w:hAnsi="GOST type A"/>
                <w:color w:val="000000"/>
              </w:rPr>
              <w:t>«Date»</w:t>
            </w:r>
            <w:r>
              <w:rPr>
                <w:sz w:val="18"/>
                <w:b/>
                <w:bCs/>
                <w:rFonts w:cs="Calibri" w:ascii="GOST type A" w:hAnsi="GOST type A"/>
                <w:color w:val="000000"/>
              </w:rPr>
              <w:fldChar w:fldCharType="end"/>
            </w:r>
          </w:p>
        </w:tc>
        <w:tc>
          <w:tcPr>
            <w:tcW w:w="19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8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GOST type A" w:hAnsi="GOST type A" w:cs="Calibri"/>
                <w:b/>
                <w:b/>
                <w:bCs/>
                <w:color w:val="000000"/>
                <w:sz w:val="18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18"/>
              </w:rPr>
              <w:t>Штамп упаковщика:</w:t>
            </w:r>
          </w:p>
        </w:tc>
        <w:tc>
          <w:tcPr>
            <w:tcW w:w="19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218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GOST type A" w:hAnsi="GOST type A" w:cs="Calibri"/>
                <w:b/>
                <w:b/>
                <w:bCs/>
                <w:color w:val="000000"/>
                <w:sz w:val="18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18"/>
              </w:rPr>
              <w:t>Штамп ОК:</w:t>
            </w:r>
          </w:p>
        </w:tc>
        <w:tc>
          <w:tcPr>
            <w:tcW w:w="19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719" w:hRule="atLeast"/>
        </w:trPr>
        <w:tc>
          <w:tcPr>
            <w:tcW w:w="3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4"/>
                <w:szCs w:val="14"/>
              </w:rPr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-12065</wp:posOffset>
                  </wp:positionV>
                  <wp:extent cx="490220" cy="396875"/>
                  <wp:effectExtent l="0" t="0" r="0" b="0"/>
                  <wp:wrapSquare wrapText="bothSides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  <w:szCs w:val="24"/>
              </w:rPr>
            </w:pPr>
            <w:r>
              <w:rPr>
                <w:rFonts w:cs="Calibri" w:ascii="GOST type A" w:hAnsi="GOST type A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cs="Calibri" w:ascii="GOST type A" w:hAnsi="GOST type A"/>
                <w:b/>
                <w:bCs/>
                <w:color w:val="000000"/>
                <w:sz w:val="24"/>
                <w:szCs w:val="24"/>
              </w:rPr>
              <w:t>делано в России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5669" w:h="4026"/>
      <w:pgMar w:left="113" w:right="0" w:header="0" w:top="57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4a187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4a187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445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LibreOffice/6.4.7.2$Linux_X86_64 LibreOffice_project/40$Build-2</Application>
  <Pages>1</Pages>
  <Words>33</Words>
  <Characters>239</Characters>
  <CharactersWithSpaces>297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2022-06-29T15:56:00Z</dcterms:created>
  <dc:creator>User</dc:creator>
  <dc:description/>
  <dc:language>en-US</dc:language>
  <cp:lastModifiedBy/>
  <cp:lastPrinted>2022-06-29T15:38:00Z</cp:lastPrinted>
  <dcterms:modified xsi:type="dcterms:W3CDTF">2022-06-30T16:08:57Z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