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991"/>
                    <pic:cNvPicPr/>
                  </pic:nvPicPr>
                  <pic:blipFill>
                    <a:blip xmlns:r="http://schemas.openxmlformats.org/officeDocument/2006/relationships" r:embed="rIdRGS33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="276" w:lineRule="auto"/>
        <w:ind w:right="299"/>
        <w:jc w:val="both"/>
        <w:rPr>
          <w:rFonts w:ascii="Calibri" w:eastAsia="Calibri" w:hAnsi="Calibri" w:cs="Calibri"/>
          <w:b/>
          <w:bCs/>
          <w:color w:val="4472C4"/>
          <w:sz w:val="44"/>
          <w:szCs w:val="44"/>
        </w:rPr>
      </w:pPr>
      <w:r>
        <w:rPr>
          <w:rFonts w:ascii="Calibri" w:eastAsia="Calibri" w:hAnsi="Calibri" w:cs="Calibri"/>
          <w:b/>
          <w:bCs/>
          <w:color w:val="4472C4"/>
          <w:sz w:val="44"/>
          <w:szCs w:val="44"/>
        </w:rPr>
        <w:t xml:space="preserve">Nomi</w:t>
      </w:r>
      <w:r>
        <w:rPr>
          <w:rFonts w:ascii="Calibri" w:eastAsia="Calibri" w:hAnsi="Calibri" w:cs="Calibri"/>
          <w:b/>
          <w:bCs/>
          <w:color w:val="4472C4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bCs/>
          <w:color w:val="4472C4"/>
          <w:sz w:val="44"/>
          <w:szCs w:val="44"/>
        </w:rPr>
        <w:t xml:space="preserve">Tamir</w:t>
      </w:r>
    </w:p>
    <w:p>
      <w:pPr>
        <w:pStyle w:val="Title"/>
        <w:spacing w:line="276" w:lineRule="auto"/>
        <w:ind w:right="299"/>
        <w:jc w:val="both"/>
        <w:rPr>
          <w:rFonts w:ascii="Calibri" w:eastAsia="Calibri" w:hAnsi="Calibri" w:cs="Calibri"/>
          <w:b/>
          <w:bCs/>
          <w:color w:val="002060"/>
          <w:sz w:val="28"/>
          <w:szCs w:val="28"/>
          <w:lang w:eastAsia="en-US" w:bidi="he-IL"/>
        </w:rPr>
      </w:pPr>
      <w:r>
        <w:rPr>
          <w:rFonts w:ascii="Calibri" w:eastAsia="Calibri" w:hAnsi="Calibri" w:cs="Calibri"/>
          <w:b/>
          <w:bCs/>
          <w:color w:val="002060"/>
          <w:sz w:val="28"/>
          <w:szCs w:val="28"/>
        </w:rPr>
        <w:t xml:space="preserve">Layout / C</w:t>
      </w:r>
      <w:r>
        <w:rPr>
          <w:rFonts w:ascii="Calibri" w:eastAsia="Calibri" w:hAnsi="Calibri" w:cs="Calibri"/>
          <w:b/>
          <w:bCs/>
          <w:color w:val="002060"/>
          <w:sz w:val="28"/>
          <w:szCs w:val="28"/>
        </w:rPr>
        <w:t xml:space="preserve">ircuit</w:t>
      </w:r>
      <w:r>
        <w:rPr>
          <w:rFonts w:ascii="Calibri" w:eastAsia="Calibri" w:hAnsi="Calibri" w:cs="Calibri"/>
          <w:b/>
          <w:bCs/>
          <w:color w:val="002060"/>
          <w:sz w:val="28"/>
          <w:szCs w:val="28"/>
        </w:rPr>
        <w:t xml:space="preserve"> Designer</w:t>
      </w:r>
    </w:p>
    <w:p>
      <w:pPr>
        <w:spacing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053-2253401</w:t>
      </w:r>
      <w:r>
        <w:rPr>
          <w:rFonts w:ascii="Calibri" w:eastAsia="Calibri" w:hAnsi="Calibri" w:cs="Calibri"/>
          <w:sz w:val="22"/>
          <w:szCs w:val="22"/>
        </w:rPr>
        <w:tab/>
      </w:r>
      <w:hyperlink r:id="rId1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 xml:space="preserve">Ntamir29@walla.co.il</w:t>
        </w:r>
      </w:hyperlink>
      <w:r>
        <w:rPr>
          <w:rStyle w:val="Hyperlink"/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Hyperlink"/>
          <w:rFonts w:ascii="Calibri" w:eastAsia="Calibri" w:hAnsi="Calibri" w:cs="Calibri"/>
          <w:sz w:val="22"/>
          <w:szCs w:val="22"/>
        </w:rPr>
        <w:tab/>
      </w:r>
      <w:hyperlink r:id="rId2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 xml:space="preserve">LinkedIn</w:t>
        </w:r>
      </w:hyperlink>
      <w:r>
        <w:rPr>
          <w:rStyle w:val="Hyperlink"/>
          <w:rFonts w:ascii="Calibri" w:eastAsia="Calibri" w:hAnsi="Calibri" w:cs="Calibri"/>
          <w:sz w:val="22"/>
          <w:szCs w:val="22"/>
        </w:rPr>
        <w:t xml:space="preserve"> </w:t>
      </w:r>
    </w:p>
    <w:p>
      <w:pPr>
        <w:spacing w:line="276" w:lineRule="auto"/>
        <w:rPr>
          <w:rFonts w:ascii="Calibri" w:eastAsia="Calibri" w:hAnsi="Calibri" w:cs="Calibri"/>
          <w:sz w:val="8"/>
          <w:szCs w:val="8"/>
        </w:rPr>
      </w:pPr>
    </w:p>
    <w:p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Circuit Layout Engineer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with significant experience in global high-tech </w:t>
      </w:r>
      <w:r>
        <w:rPr>
          <w:rFonts w:ascii="Calibri" w:eastAsia="Calibri" w:hAnsi="Calibri" w:cs="Calibri"/>
          <w:b/>
          <w:bCs/>
        </w:rPr>
        <w:t xml:space="preserve">companies</w:t>
      </w:r>
      <w:r>
        <w:rPr>
          <w:rFonts w:ascii="Calibri" w:eastAsia="Calibri" w:hAnsi="Calibri" w:cs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Experience in roles that extend from early-stage startup environments to well-established high-tech companies</w:t>
      </w:r>
    </w:p>
    <w:p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Expertise and knowledge in </w:t>
      </w:r>
      <w:r>
        <w:rPr>
          <w:rFonts w:ascii="Calibri" w:eastAsia="Calibri" w:hAnsi="Calibri" w:cs="Calibri"/>
          <w:b/>
          <w:bCs/>
        </w:rPr>
        <w:t xml:space="preserve">designing PCB In high-voltage, high-frequency environments including Power over LAN and 10 Gigahertz circuits</w:t>
      </w:r>
      <w:r>
        <w:rPr>
          <w:rFonts w:ascii="Calibri" w:eastAsia="Calibri" w:hAnsi="Calibri" w:cs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F</w:t>
      </w:r>
      <w:r>
        <w:rPr>
          <w:rFonts w:ascii="Calibri" w:eastAsia="Calibri" w:hAnsi="Calibri" w:cs="Calibri"/>
          <w:b/>
          <w:bCs/>
        </w:rPr>
        <w:t xml:space="preserve">amiliarity with mass production </w:t>
      </w:r>
      <w:r>
        <w:rPr>
          <w:rFonts w:ascii="Calibri" w:eastAsia="Calibri" w:hAnsi="Calibri" w:cs="Calibri"/>
          <w:b/>
          <w:bCs/>
        </w:rPr>
        <w:t xml:space="preserve">standards for printed circuits.</w:t>
      </w:r>
    </w:p>
    <w:p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 </w:t>
      </w:r>
      <w:r>
        <w:rPr>
          <w:rFonts w:ascii="Calibri" w:eastAsia="Calibri" w:hAnsi="Calibri" w:cs="Calibri"/>
        </w:rPr>
        <w:t xml:space="preserve">in the fields of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SPI, EMI, power supplies, and addressing technical challenges related to heating and noise in circuit designs.</w:t>
      </w:r>
    </w:p>
    <w:p>
      <w:pPr>
        <w:pStyle w:val="ListParagraph"/>
        <w:numPr>
          <w:ilvl w:val="0"/>
          <w:numId w:val="3"/>
        </w:numPr>
        <w:spacing w:after="120" w:line="276" w:lineRule="auto"/>
        <w:ind w:right="15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 </w:t>
      </w:r>
      <w:r>
        <w:rPr>
          <w:rFonts w:ascii="Calibri" w:eastAsia="Calibri" w:hAnsi="Calibri" w:cs="Calibri"/>
        </w:rPr>
        <w:t xml:space="preserve">with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ALLEGRO, CAPTURE, CAMTASTIC, SOLIDWORKS, AUTOCAD, and AGILE</w:t>
      </w:r>
    </w:p>
    <w:p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Demonstrating a strong ability to integrate fully with development and production teams, enhancing project coordination and execution.</w:t>
      </w:r>
    </w:p>
    <w:p>
      <w:pPr>
        <w:shd w:fill="auto" w:color="auto" w:val="clear"/>
        <w:spacing w:line="276" w:lineRule="auto"/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en-US" w:bidi="ar-SA"/>
        </w:rPr>
      </w:pP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 xml:space="preserve">Experience</w:t>
      </w:r>
    </w:p>
    <w:p>
      <w:pPr>
        <w:pStyle w:val="Heading2"/>
        <w:tabs>
          <w:tab w:pos="1843" w:val="left"/>
          <w:tab w:pos="6096" w:val="left"/>
        </w:tabs>
        <w:spacing w:before="0" w:line="276" w:lineRule="auto"/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2019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-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2024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| Layout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 Engineer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PCB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,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SolarEdge</w:t>
      </w:r>
    </w:p>
    <w:p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Working</w:t>
      </w:r>
      <w:r>
        <w:rPr>
          <w:rFonts w:ascii="Calibri" w:eastAsia="Calibri" w:hAnsi="Calibri" w:cs="Calibri"/>
          <w:b/>
          <w:bCs/>
        </w:rPr>
        <w:t xml:space="preserve"> as a member of the Layout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PCB design team.</w:t>
      </w:r>
    </w:p>
    <w:p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Integrating fully with the development and production teams.</w:t>
      </w:r>
    </w:p>
    <w:p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</w:t>
      </w:r>
      <w:r>
        <w:rPr>
          <w:rFonts w:ascii="Calibri" w:eastAsia="Calibri" w:hAnsi="Calibri" w:cs="Calibri"/>
        </w:rPr>
        <w:t xml:space="preserve">bility to understand, work, and plan effectively with developers and mechanical engineers.</w:t>
      </w:r>
    </w:p>
    <w:p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Specializing in </w:t>
      </w:r>
      <w:r>
        <w:rPr>
          <w:rFonts w:ascii="Calibri" w:eastAsia="Calibri" w:hAnsi="Calibri" w:cs="Calibri"/>
          <w:b/>
          <w:bCs/>
        </w:rPr>
        <w:t xml:space="preserve">designing </w:t>
      </w:r>
      <w:r>
        <w:rPr>
          <w:rFonts w:ascii="Calibri" w:eastAsia="Calibri" w:hAnsi="Calibri" w:cs="Calibri"/>
          <w:b/>
          <w:bCs/>
        </w:rPr>
        <w:t xml:space="preserve">PCB in </w:t>
      </w:r>
      <w:r>
        <w:rPr>
          <w:rFonts w:ascii="Calibri" w:eastAsia="Calibri" w:hAnsi="Calibri" w:cs="Calibri"/>
          <w:b/>
          <w:bCs/>
        </w:rPr>
        <w:t xml:space="preserve">high voltage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and EMI </w:t>
      </w:r>
      <w:r>
        <w:rPr>
          <w:rFonts w:ascii="Calibri" w:eastAsia="Calibri" w:hAnsi="Calibri" w:cs="Calibri"/>
          <w:b/>
          <w:bCs/>
        </w:rPr>
        <w:t xml:space="preserve">environments</w:t>
      </w:r>
      <w:r>
        <w:rPr>
          <w:rFonts w:ascii="Calibri" w:eastAsia="Calibri" w:hAnsi="Calibri" w:cs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</w:t>
      </w:r>
      <w:r>
        <w:rPr>
          <w:rFonts w:ascii="Calibri" w:eastAsia="Calibri" w:hAnsi="Calibri" w:cs="Calibri"/>
        </w:rPr>
        <w:t xml:space="preserve">amiliar with </w:t>
      </w:r>
      <w:r>
        <w:rPr>
          <w:rFonts w:ascii="Calibri" w:eastAsia="Calibri" w:hAnsi="Calibri" w:cs="Calibri"/>
          <w:b/>
          <w:bCs/>
        </w:rPr>
        <w:t xml:space="preserve">mass production </w:t>
      </w:r>
      <w:r>
        <w:rPr>
          <w:rFonts w:ascii="Calibri" w:eastAsia="Calibri" w:hAnsi="Calibri" w:cs="Calibri"/>
          <w:b/>
          <w:bCs/>
        </w:rPr>
        <w:t xml:space="preserve">standards for printed circuits</w:t>
      </w:r>
      <w:r>
        <w:rPr>
          <w:rFonts w:ascii="Calibri" w:eastAsia="Calibri" w:hAnsi="Calibri" w:cs="Calibri"/>
        </w:rPr>
        <w:t xml:space="preserve">.</w:t>
      </w:r>
    </w:p>
    <w:p>
      <w:pPr>
        <w:pStyle w:val="ListParagraph"/>
        <w:spacing w:line="240" w:lineRule="auto"/>
        <w:ind w:left="0" w:firstLine="0"/>
        <w:contextualSpacing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>
      <w:pPr>
        <w:pStyle w:val="Heading2"/>
        <w:tabs>
          <w:tab w:pos="1843" w:val="left"/>
          <w:tab w:pos="6096" w:val="left"/>
        </w:tabs>
        <w:spacing w:before="0" w:line="240" w:lineRule="auto"/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2000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-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2019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|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Layout Engineer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PCB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,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Microchip</w:t>
      </w:r>
    </w:p>
    <w:p>
      <w:pPr>
        <w:pStyle w:val="ListParagraph"/>
        <w:numPr>
          <w:ilvl w:val="0"/>
          <w:numId w:val="5"/>
        </w:numPr>
        <w:spacing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Working as </w:t>
      </w:r>
      <w:r>
        <w:rPr>
          <w:rFonts w:ascii="Calibri" w:eastAsia="Calibri" w:hAnsi="Calibri" w:cs="Calibri"/>
          <w:b/>
          <w:bCs/>
        </w:rPr>
        <w:t xml:space="preserve">single function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Layout </w:t>
      </w:r>
      <w:r>
        <w:rPr>
          <w:rFonts w:ascii="Calibri" w:eastAsia="Calibri" w:hAnsi="Calibri" w:cs="Calibri"/>
          <w:b/>
          <w:bCs/>
        </w:rPr>
        <w:t xml:space="preserve">PCB designer in the company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(</w:t>
      </w:r>
      <w:r>
        <w:rPr>
          <w:rFonts w:ascii="Calibri" w:eastAsia="Calibri" w:hAnsi="Calibri" w:cs="Calibri"/>
        </w:rPr>
        <w:t xml:space="preserve">when it was still a startup.</w:t>
      </w:r>
      <w:r>
        <w:rPr>
          <w:rFonts w:ascii="Calibri" w:eastAsia="Calibri" w:hAnsi="Calibri" w:cs="Calibri"/>
        </w:rPr>
        <w:t xml:space="preserve">)</w:t>
      </w:r>
      <w:r>
        <w:rPr>
          <w:rFonts w:ascii="Calibri" w:eastAsia="Calibri" w:hAnsi="Calibri" w:cs="Calibri"/>
        </w:rPr>
        <w:t xml:space="preserve"> </w:t>
      </w:r>
    </w:p>
    <w:p>
      <w:pPr>
        <w:pStyle w:val="ListParagraph"/>
        <w:numPr>
          <w:ilvl w:val="0"/>
          <w:numId w:val="5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Working with </w:t>
      </w:r>
      <w:r>
        <w:rPr>
          <w:rFonts w:ascii="Calibri" w:eastAsia="Calibri" w:hAnsi="Calibri" w:cs="Calibri"/>
          <w:b/>
          <w:bCs/>
        </w:rPr>
        <w:t xml:space="preserve">high-frequency designs, inclu</w:t>
      </w:r>
      <w:r>
        <w:rPr>
          <w:rFonts w:ascii="Calibri" w:eastAsia="Calibri" w:hAnsi="Calibri" w:cs="Calibri"/>
          <w:b/>
          <w:bCs/>
        </w:rPr>
        <w:t xml:space="preserve">ding Power over LAN and 10 </w:t>
      </w:r>
      <w:r>
        <w:rPr>
          <w:rFonts w:ascii="Calibri" w:eastAsia="Calibri" w:hAnsi="Calibri" w:cs="Calibri"/>
          <w:b/>
          <w:bCs/>
        </w:rPr>
        <w:t xml:space="preserve">GigaH</w:t>
      </w:r>
      <w:r>
        <w:rPr>
          <w:rFonts w:ascii="Calibri" w:eastAsia="Calibri" w:hAnsi="Calibri" w:cs="Calibri"/>
          <w:b/>
          <w:bCs/>
        </w:rPr>
        <w:t xml:space="preserve">ertz</w:t>
      </w:r>
      <w:r>
        <w:rPr>
          <w:rFonts w:ascii="Calibri" w:eastAsia="Calibri" w:hAnsi="Calibri" w:cs="Calibri"/>
          <w:b/>
          <w:bCs/>
        </w:rPr>
        <w:t xml:space="preserve"> circuits</w:t>
      </w:r>
      <w:r>
        <w:rPr>
          <w:rFonts w:ascii="Calibri" w:eastAsia="Calibri" w:hAnsi="Calibri" w:cs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line="276" w:lineRule="auto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Specializing in </w:t>
      </w:r>
      <w:r>
        <w:rPr>
          <w:rFonts w:ascii="Calibri" w:eastAsia="Calibri" w:hAnsi="Calibri" w:cs="Calibri"/>
          <w:b/>
          <w:bCs/>
        </w:rPr>
        <w:t xml:space="preserve">SPI, EMI, power supplies, and designing circuits addressing issues related to heating and noise.</w:t>
      </w:r>
      <w:r>
        <w:rPr>
          <w:rFonts w:ascii="Calibri" w:eastAsia="Calibri" w:hAnsi="Calibri" w:cs="Calibri"/>
          <w:b/>
          <w:bCs/>
        </w:rPr>
        <w:t xml:space="preserve"> </w:t>
      </w:r>
    </w:p>
    <w:p>
      <w:pPr>
        <w:pStyle w:val="ListParagraph"/>
        <w:spacing w:line="276" w:lineRule="auto"/>
        <w:contextualSpacing/>
        <w:rPr>
          <w:rFonts w:ascii="Calibri" w:eastAsia="Calibri" w:hAnsi="Calibri" w:cs="Calibri"/>
          <w:b/>
          <w:bCs/>
          <w:sz w:val="16"/>
          <w:szCs w:val="16"/>
        </w:rPr>
      </w:pPr>
    </w:p>
    <w:p>
      <w:pPr>
        <w:pStyle w:val="Heading2"/>
        <w:tabs>
          <w:tab w:pos="1843" w:val="left"/>
          <w:tab w:pos="6096" w:val="left"/>
        </w:tabs>
        <w:spacing w:before="0" w:line="276" w:lineRule="auto"/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</w:pPr>
      <w:r>
        <w:rPr>
          <w:rFonts w:ascii="Calibri" w:eastAsia="Calibri" w:hAnsi="Calibri" w:cs="Calibri" w:hint="cs"/>
          <w:b/>
          <w:bCs/>
          <w:sz w:val="22"/>
          <w:szCs w:val="22"/>
          <w:u w:val="single"/>
          <w:rtl/>
          <w:lang w:eastAsia="en-US" w:bidi="he-IL"/>
        </w:rPr>
        <w:t xml:space="preserve">1994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-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2000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 |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Board Designer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, </w:t>
      </w:r>
      <w:r>
        <w:rPr>
          <w:rFonts w:ascii="Calibri" w:eastAsia="Calibri" w:hAnsi="Calibri" w:cs="Calibri"/>
          <w:b/>
          <w:bCs/>
          <w:sz w:val="22"/>
          <w:szCs w:val="22"/>
          <w:u w:val="single"/>
          <w:lang w:eastAsia="en-US" w:bidi="he-IL"/>
        </w:rPr>
        <w:t xml:space="preserve">Compulite</w:t>
      </w:r>
    </w:p>
    <w:p>
      <w:pPr>
        <w:pStyle w:val="ListParagraph"/>
        <w:numPr>
          <w:ilvl w:val="0"/>
          <w:numId w:val="6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Working as an</w:t>
      </w:r>
      <w:r>
        <w:rPr>
          <w:rFonts w:ascii="Calibri" w:eastAsia="Calibri" w:hAnsi="Calibri" w:cs="Calibri"/>
        </w:rPr>
        <w:t xml:space="preserve"> Board Designer</w:t>
      </w:r>
      <w:r>
        <w:rPr>
          <w:rFonts w:ascii="Calibri" w:eastAsia="Calibri" w:hAnsi="Calibri" w:cs="Calibri"/>
        </w:rPr>
        <w:t xml:space="preserve"> engineer wi</w:t>
      </w:r>
      <w:r>
        <w:rPr>
          <w:rFonts w:ascii="Calibri" w:eastAsia="Calibri" w:hAnsi="Calibri" w:cs="Calibri"/>
        </w:rPr>
        <w:t xml:space="preserve">thin the engineering department</w:t>
      </w:r>
      <w:r>
        <w:rPr>
          <w:rFonts w:ascii="Calibri" w:eastAsia="Calibri" w:hAnsi="Calibri" w:cs="Calibri"/>
        </w:rPr>
        <w:t xml:space="preserve"> </w:t>
      </w:r>
    </w:p>
    <w:p>
      <w:pPr>
        <w:pStyle w:val="ListParagraph"/>
        <w:numPr>
          <w:ilvl w:val="0"/>
          <w:numId w:val="6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</w:t>
      </w:r>
      <w:r>
        <w:rPr>
          <w:rFonts w:ascii="Calibri" w:eastAsia="Calibri" w:hAnsi="Calibri" w:cs="Calibri"/>
        </w:rPr>
        <w:t xml:space="preserve">oordinating with </w:t>
      </w:r>
      <w:r>
        <w:rPr>
          <w:rFonts w:ascii="Calibri" w:eastAsia="Calibri" w:hAnsi="Calibri" w:cs="Calibri" w:hint="cs"/>
        </w:rPr>
        <w:t xml:space="preserve">D</w:t>
      </w:r>
      <w:r>
        <w:rPr>
          <w:rFonts w:ascii="Calibri" w:eastAsia="Calibri" w:hAnsi="Calibri" w:cs="Calibri"/>
          <w:lang w:eastAsia="en-US" w:bidi="he-IL"/>
        </w:rPr>
        <w:t xml:space="preserve">evelopers</w:t>
      </w:r>
      <w:r>
        <w:rPr>
          <w:rFonts w:ascii="Calibri" w:eastAsia="Calibri" w:hAnsi="Calibri" w:cs="Calibri"/>
        </w:rPr>
        <w:t xml:space="preserve"> and other PCB designers.</w:t>
      </w:r>
    </w:p>
    <w:p>
      <w:pPr>
        <w:pStyle w:val="ListParagraph"/>
        <w:numPr>
          <w:ilvl w:val="0"/>
          <w:numId w:val="6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Overseeing the circuit from development through to production</w:t>
      </w:r>
      <w:r>
        <w:rPr>
          <w:rFonts w:ascii="Calibri" w:eastAsia="Calibri" w:hAnsi="Calibri" w:cs="Calibri"/>
          <w:b/>
          <w:bCs/>
        </w:rPr>
        <w:t xml:space="preserve"> (NPI)</w:t>
      </w:r>
      <w:r>
        <w:rPr>
          <w:rFonts w:ascii="Calibri" w:eastAsia="Calibri" w:hAnsi="Calibri" w:cs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Conducting </w:t>
      </w:r>
      <w:r>
        <w:rPr>
          <w:rFonts w:ascii="Calibri" w:eastAsia="Calibri" w:hAnsi="Calibri" w:cs="Calibri"/>
          <w:b/>
          <w:bCs/>
        </w:rPr>
        <w:t xml:space="preserve">electronic prototype testing and identifying failures</w:t>
      </w:r>
      <w:r>
        <w:rPr>
          <w:rFonts w:ascii="Calibri" w:eastAsia="Calibri" w:hAnsi="Calibri" w:cs="Calibri"/>
        </w:rPr>
        <w:t xml:space="preserve">.</w:t>
      </w:r>
    </w:p>
    <w:tbl>
      <w:tblPr>
        <w:tblLook w:val="0000" w:firstRow="0" w:lastRow="0" w:firstColumn="0" w:lastColumn="0" w:noHBand="0" w:noVBand="0"/>
        <w:tblCaption w:val=""/>
        <w:tblDescription w:val=""/>
        <w:tblpPr w:tblpX="845" w:tblpY="14013" w:leftFromText="187" w:rightFromText="187" w:vertAnchor="page" w:horzAnchor="page"/>
        <w:tblOverlap w:val="never"/>
        <w:tblW w:w="10382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2"/>
      </w:tblGrid>
      <w:tr>
        <w:trPr>
          <w:trHeight w:val="969" w:hRule="atLeast"/>
          <w:cantSplit/>
        </w:trPr>
        <w:tc>
          <w:tcPr>
            <w:tcW w:type="dxa" w:w="102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tabs>
                <w:tab w:pos="7072" w:val="left"/>
                <w:tab w:pos="8334" w:val="right"/>
              </w:tabs>
              <w:spacing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</w:tbl>
    <w:p>
      <w:pPr>
        <w:shd w:fill="auto" w:color="auto" w:val="clear"/>
        <w:spacing/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/>
        </w:rPr>
      </w:pP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 xml:space="preserve">M</w:t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/>
        </w:rPr>
        <w:t xml:space="preserve">ilitary Service</w:t>
      </w:r>
    </w:p>
    <w:p>
      <w:pPr>
        <w:shd w:fill="auto" w:color="auto" w:val="clear"/>
        <w:spacing/>
        <w:ind w:right="-456"/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</w:pPr>
      <w:r>
        <w:rPr>
          <w:rFonts w:ascii="Calibri" w:eastAsia="Calibri" w:hAnsi="Calibri" w:cs="Calibri"/>
          <w:b/>
          <w:bCs/>
          <w:iCs/>
          <w:sz w:val="22"/>
          <w:szCs w:val="22"/>
        </w:rPr>
        <w:t xml:space="preserve">Electronic Technician, Air Forc</w:t>
      </w:r>
      <w:r>
        <w:rPr>
          <w:rFonts w:ascii="Calibri" w:eastAsia="Calibri" w:hAnsi="Calibri" w:cs="Calibri"/>
          <w:b/>
          <w:bCs/>
          <w:iCs/>
          <w:sz w:val="22"/>
          <w:szCs w:val="22"/>
          <w:lang w:val="en-US"/>
        </w:rPr>
        <w:t xml:space="preserve">e</w:t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/>
        </w:rPr>
        <w:t xml:space="preserve"> </w:t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 xml:space="preserve"> </w:t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</w:p>
    <w:p>
      <w:pPr>
        <w:shd w:fill="auto" w:color="auto" w:val="clear"/>
        <w:spacing w:line="276" w:lineRule="auto"/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</w:pP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 xml:space="preserve">Educatio</w:t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val="en-US" w:eastAsia="ja-JP" w:bidi="ar-SA"/>
        </w:rPr>
        <w:t xml:space="preserve">n</w:t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</w:p>
    <w:p>
      <w:pPr>
        <w:spacing w:line="276" w:lineRule="auto"/>
        <w:ind w:left="567" w:hanging="5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Practical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Electronic Engineer,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Tel Aviv University 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>
      <w:pPr>
        <w:spacing w:line="276" w:lineRule="auto"/>
        <w:ind w:left="567" w:hanging="567"/>
        <w:rPr>
          <w:rFonts w:ascii="Calibri" w:eastAsia="Calibri" w:hAnsi="Calibri" w:cs="Calibri"/>
          <w:sz w:val="4"/>
          <w:szCs w:val="4"/>
        </w:rPr>
      </w:pPr>
    </w:p>
    <w:p>
      <w:pPr>
        <w:spacing w:line="276" w:lineRule="auto"/>
        <w:ind w:left="567" w:hanging="567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Courses  </w:t>
      </w:r>
      <w:r>
        <w:rPr>
          <w:rFonts w:ascii="Calibri" w:eastAsia="Calibri" w:hAnsi="Calibri" w:cs="Calibri"/>
          <w:sz w:val="22"/>
          <w:szCs w:val="22"/>
        </w:rPr>
        <w:t xml:space="preserve">      </w:t>
      </w:r>
    </w:p>
    <w:p>
      <w:pPr>
        <w:pStyle w:val="ListParagraph"/>
        <w:numPr>
          <w:ilvl w:val="0"/>
          <w:numId w:val="7"/>
        </w:numPr>
        <w:spacing w:line="240" w:lineRule="auto"/>
        <w:ind w:left="714" w:hanging="3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High-speed constraint manager for</w:t>
      </w:r>
      <w:r>
        <w:rPr>
          <w:rFonts w:ascii="Calibri" w:eastAsia="Calibri" w:hAnsi="Calibri" w:cs="Calibri"/>
        </w:rPr>
        <w:t xml:space="preserve"> PCB 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EDA</w:t>
      </w:r>
      <w:r>
        <w:rPr>
          <w:rFonts w:ascii="Calibri" w:eastAsia="Calibri" w:hAnsi="Calibri" w:cs="Calibri"/>
          <w:rtl/>
          <w:lang w:eastAsia="en-US" w:bidi="he-IL"/>
        </w:rPr>
        <w:t xml:space="preserve">  </w:t>
      </w:r>
    </w:p>
    <w:p>
      <w:pPr>
        <w:pStyle w:val="ListParagraph"/>
        <w:numPr>
          <w:ilvl w:val="0"/>
          <w:numId w:val="7"/>
        </w:numPr>
        <w:spacing w:line="240" w:lineRule="auto"/>
        <w:ind w:left="714" w:hanging="3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EMC &amp; Signal Integrity Considerations of High Speed/High Density</w:t>
      </w:r>
      <w:r>
        <w:rPr>
          <w:rFonts w:ascii="Calibri" w:eastAsia="Calibri" w:hAnsi="Calibri" w:cs="Calibri"/>
        </w:rPr>
        <w:t xml:space="preserve"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Elya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Joffe</w:t>
      </w:r>
      <w:r>
        <w:rPr>
          <w:rFonts w:ascii="Calibri" w:eastAsia="Calibri" w:hAnsi="Calibri" w:cs="Calibri"/>
          <w:rtl/>
          <w:lang w:eastAsia="en-US" w:bidi="he-IL"/>
        </w:rPr>
        <w:t xml:space="preserve">  </w:t>
      </w:r>
    </w:p>
    <w:p>
      <w:pPr>
        <w:pStyle w:val="ListParagraph"/>
        <w:numPr>
          <w:ilvl w:val="0"/>
          <w:numId w:val="7"/>
        </w:numPr>
        <w:spacing w:line="240" w:lineRule="auto"/>
        <w:ind w:left="714" w:hanging="3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Stack-Up Design in High-Speed</w:t>
      </w:r>
      <w:r>
        <w:rPr>
          <w:rFonts w:ascii="Calibri" w:eastAsia="Calibri" w:hAnsi="Calibri" w:cs="Calibri"/>
        </w:rPr>
        <w:t xml:space="preserve"> PCB - NISTEC (</w:t>
      </w:r>
      <w:r>
        <w:rPr>
          <w:rFonts w:ascii="Calibri" w:eastAsia="Calibri" w:hAnsi="Calibri" w:cs="Calibri"/>
        </w:rPr>
        <w:t xml:space="preserve">Elya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Joffe</w:t>
      </w:r>
      <w:r>
        <w:rPr>
          <w:rFonts w:ascii="Calibri" w:eastAsia="Calibri" w:hAnsi="Calibri" w:cs="Calibri"/>
        </w:rPr>
        <w:t xml:space="preserve">)</w:t>
      </w:r>
      <w:r>
        <w:rPr>
          <w:rFonts w:ascii="Calibri" w:eastAsia="Calibri" w:hAnsi="Calibri" w:cs="Calibri"/>
          <w:rtl/>
          <w:lang w:eastAsia="en-US" w:bidi="he-IL"/>
        </w:rPr>
        <w:t xml:space="preserve">  </w:t>
      </w:r>
    </w:p>
    <w:p>
      <w:pPr>
        <w:pStyle w:val="ListParagraph"/>
        <w:numPr>
          <w:ilvl w:val="0"/>
          <w:numId w:val="7"/>
        </w:numPr>
        <w:spacing w:line="240" w:lineRule="auto"/>
        <w:ind w:left="714" w:hanging="3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Grounding, EMC</w:t>
      </w:r>
      <w:r>
        <w:rPr>
          <w:rFonts w:ascii="Calibri" w:eastAsia="Calibri" w:hAnsi="Calibri" w:cs="Calibri"/>
        </w:rPr>
        <w:t xml:space="preserve"> - ILTAM (</w:t>
      </w:r>
      <w:r>
        <w:rPr>
          <w:rFonts w:ascii="Calibri" w:eastAsia="Calibri" w:hAnsi="Calibri" w:cs="Calibri"/>
        </w:rPr>
        <w:t xml:space="preserve">Elya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Joffe</w:t>
      </w:r>
      <w:r>
        <w:rPr>
          <w:rFonts w:ascii="Calibri" w:eastAsia="Calibri" w:hAnsi="Calibri" w:cs="Calibri"/>
        </w:rPr>
        <w:t xml:space="preserve">)</w:t>
      </w:r>
      <w:r>
        <w:rPr>
          <w:rFonts w:ascii="Calibri" w:eastAsia="Calibri" w:hAnsi="Calibri" w:cs="Calibri"/>
          <w:rtl/>
          <w:lang w:eastAsia="en-US" w:bidi="he-IL"/>
        </w:rPr>
        <w:t xml:space="preserve">  </w:t>
      </w:r>
    </w:p>
    <w:p>
      <w:pPr>
        <w:pStyle w:val="ListParagraph"/>
        <w:numPr>
          <w:ilvl w:val="0"/>
          <w:numId w:val="7"/>
        </w:numPr>
        <w:spacing w:line="240" w:lineRule="auto"/>
        <w:ind w:left="714" w:hanging="357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Power Distribution &amp; Grounding consideration</w:t>
      </w:r>
      <w:r>
        <w:rPr>
          <w:rFonts w:ascii="Calibri" w:eastAsia="Calibri" w:hAnsi="Calibri" w:cs="Calibri"/>
          <w:b/>
          <w:bCs/>
          <w:rtl/>
          <w:lang w:eastAsia="en-US" w:bidi="he-IL"/>
        </w:rPr>
        <w:t xml:space="preserve">  </w:t>
      </w:r>
    </w:p>
    <w:p>
      <w:pPr>
        <w:pStyle w:val="ListParagraph"/>
        <w:numPr>
          <w:ilvl w:val="0"/>
          <w:numId w:val="7"/>
        </w:numPr>
        <w:spacing w:line="240" w:lineRule="auto"/>
        <w:ind w:left="714" w:hanging="357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Comprehensive PCB design, production, and assembly</w:t>
      </w:r>
      <w:r>
        <w:rPr>
          <w:rFonts w:ascii="Calibri" w:eastAsia="Calibri" w:hAnsi="Calibri" w:cs="Calibri"/>
        </w:rPr>
        <w:t xml:space="preserve"> course ,</w:t>
      </w:r>
      <w:r>
        <w:rPr>
          <w:rFonts w:ascii="Calibri" w:eastAsia="Calibri" w:hAnsi="Calibri" w:cs="Calibri"/>
        </w:rPr>
        <w:t xml:space="preserve">ILTAM</w:t>
      </w:r>
    </w:p>
    <w:p>
      <w:pPr>
        <w:shd w:fill="auto" w:color="auto" w:val="clear"/>
        <w:spacing w:line="276" w:lineRule="auto"/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</w:pP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 xml:space="preserve">Languages</w:t>
      </w:r>
      <w:r>
        <w:rPr>
          <w:rFonts w:eastAsiaTheme="majorEastAsia" w:ascii="Calibri" w:hAnsi="Calibri" w:cs="Calibri"/>
          <w:b/>
          <w:bCs/>
          <w:color w:val="FFFFFF"/>
          <w:sz w:val="28"/>
          <w:szCs w:val="28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</w:p>
    <w:p>
      <w:pPr>
        <w:spacing w:line="276" w:lineRule="auto"/>
        <w:ind w:left="567" w:hanging="5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English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– </w:t>
      </w:r>
      <w:r>
        <w:rPr>
          <w:rFonts w:ascii="Calibri" w:eastAsia="Calibri" w:hAnsi="Calibri" w:cs="Calibri"/>
          <w:sz w:val="22"/>
          <w:szCs w:val="22"/>
        </w:rPr>
        <w:t xml:space="preserve">High Level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Hebrew</w:t>
      </w:r>
      <w:r>
        <w:rPr>
          <w:rFonts w:ascii="Calibri" w:eastAsia="Calibri" w:hAnsi="Calibri" w:cs="Calibri"/>
          <w:sz w:val="22"/>
          <w:szCs w:val="22"/>
        </w:rPr>
        <w:t xml:space="preserve"> – </w:t>
      </w:r>
      <w:r>
        <w:rPr>
          <w:rFonts w:ascii="Calibri" w:eastAsia="Calibri" w:hAnsi="Calibri" w:cs="Calibri"/>
          <w:sz w:val="22"/>
          <w:szCs w:val="22"/>
        </w:rPr>
        <w:t xml:space="preserve">Native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French</w:t>
      </w:r>
      <w:r>
        <w:rPr>
          <w:rFonts w:ascii="Calibri" w:eastAsia="Calibri" w:hAnsi="Calibri" w:cs="Calibri"/>
          <w:sz w:val="22"/>
          <w:szCs w:val="22"/>
        </w:rPr>
        <w:t xml:space="preserve"> – Intermediate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Hungarian</w:t>
      </w:r>
      <w:r>
        <w:rPr>
          <w:rFonts w:ascii="Calibri" w:eastAsia="Calibri" w:hAnsi="Calibri" w:cs="Calibri"/>
          <w:sz w:val="22"/>
          <w:szCs w:val="22"/>
        </w:rPr>
        <w:t xml:space="preserve"> - Conversational</w:t>
      </w:r>
    </w:p>
    <w:p>
      <w:pPr>
        <w:spacing w:after="120" w:line="276" w:lineRule="auto"/>
        <w:ind w:left="567" w:hanging="567"/>
        <w:rPr>
          <w:rFonts w:ascii="Calibri" w:eastAsia="Calibri" w:hAnsi="Calibri" w:cs="Calibri"/>
          <w:sz w:val="22"/>
          <w:szCs w:val="22"/>
        </w:rPr>
      </w:pPr>
    </w:p>
    <w:p>
      <w:pPr>
        <w:spacing/>
        <w:rPr/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080" w:bottom="1440" w:left="108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</w:font>
  <w:font w:name="Wingdings">
    <w:panose1 w:val="05000000000000000000"/>
    <w:charset w:val="02"/>
    <w:family w:val="auto"/>
    <w:pitch w:val="variable"/>
  </w:font>
  <w:font w:name="Helvetica Neue">
    <w:charset w:val="00"/>
    <w:family w:val="swiss"/>
    <w:pitch w:val="variable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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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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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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480" w:after="0"/>
    </w:pPr>
    <w:rPr>
      <w:rFonts w:eastAsiaTheme="majorEastAsia" w:hAnsiTheme="majorHAnsi" w:cstheme="majorBidi" w:ascii="Calibri Light"/>
      <w:b/>
      <w:bCs/>
      <w:color w:val="2F5395"/>
      <w:sz w:val="28"/>
      <w:szCs w:val="28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200" w:after="0"/>
    </w:pPr>
    <w:rPr>
      <w:rFonts w:eastAsiaTheme="majorEastAsia" w:hAnsiTheme="majorHAnsi" w:cstheme="majorBidi" w:ascii="Calibri Light"/>
      <w:b/>
      <w:bCs/>
      <w:color w:val="4472C4"/>
      <w:sz w:val="26"/>
      <w:szCs w:val="26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spacing w:before="200" w:after="0"/>
    </w:pPr>
    <w:rPr>
      <w:rFonts w:eastAsiaTheme="majorEastAsia" w:hAnsiTheme="majorHAnsi" w:cstheme="majorBidi" w:ascii="Calibri Light"/>
      <w:b/>
      <w:bCs/>
      <w:color w:val="4472C4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200" w:after="0"/>
    </w:pPr>
    <w:rPr>
      <w:rFonts w:eastAsiaTheme="majorEastAsia" w:hAnsiTheme="majorHAnsi" w:cstheme="majorBidi" w:ascii="Calibri Light"/>
      <w:b/>
      <w:bCs/>
      <w:i/>
      <w:iCs/>
      <w:color w:val="4472C4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200" w:after="0"/>
    </w:pPr>
    <w:rPr>
      <w:rFonts w:eastAsiaTheme="majorEastAsia" w:hAnsiTheme="majorHAnsi" w:cstheme="majorBidi" w:ascii="Calibri Light"/>
      <w:color w:val="1F3763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200" w:after="0"/>
    </w:pPr>
    <w:rPr>
      <w:rFonts w:eastAsiaTheme="majorEastAsia" w:hAnsiTheme="majorHAnsi" w:cstheme="majorBidi" w:ascii="Calibri Light"/>
      <w:i/>
      <w:iCs/>
      <w:color w:val="1F3763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200" w:after="0"/>
    </w:pPr>
    <w:rPr>
      <w:rFonts w:eastAsiaTheme="majorEastAsia" w:hAnsiTheme="majorHAnsi" w:cstheme="majorBidi" w:ascii="Calibri Light"/>
      <w:i/>
      <w:iCs/>
      <w:color w:val="404040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before="200" w:after="0"/>
    </w:pPr>
    <w:rPr>
      <w:rFonts w:eastAsiaTheme="majorEastAsia" w:hAnsiTheme="majorHAnsi" w:cstheme="majorBidi" w:ascii="Calibri Light"/>
      <w:color w:val="404040"/>
      <w:sz w:val="20"/>
      <w:szCs w:val="20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before="200" w:after="0"/>
    </w:pPr>
    <w:rPr>
      <w:rFonts w:eastAsiaTheme="majorEastAsia" w:hAnsiTheme="majorHAnsi" w:cstheme="majorBidi" w:ascii="Calibri Light"/>
      <w:i/>
      <w:iCs/>
      <w:color w:val="404040"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NormalTable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 w:customStyle="1">
    <w:name w:val="No Spacing"/>
    <w:qFormat/>
    <w:pPr>
      <w:spacing w:after="0" w:line="240" w:lineRule="auto"/>
    </w:pPr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b/>
      <w:bCs/>
      <w:color w:val="2F5395"/>
      <w:sz w:val="28"/>
      <w:szCs w:val="28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hAnsiTheme="majorHAnsi" w:cstheme="majorBidi" w:ascii="Calibri Light"/>
      <w:b/>
      <w:bCs/>
      <w:color w:val="4472C4"/>
      <w:sz w:val="26"/>
      <w:szCs w:val="26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Bidi" w:ascii="Calibri Light"/>
      <w:b/>
      <w:bCs/>
      <w:color w:val="4472C4"/>
    </w:rPr>
  </w:style>
  <w:style w:type="character" w:styleId="Heading4Char" w:customStyle="1">
    <w:name w:val="Heading 4 Char"/>
    <w:basedOn w:val="DefaultParagraphFont"/>
    <w:link w:val="Heading4"/>
    <w:rPr>
      <w:rFonts w:eastAsiaTheme="majorEastAsia" w:hAnsiTheme="majorHAnsi" w:cstheme="majorBidi" w:ascii="Calibri Light"/>
      <w:b/>
      <w:bCs/>
      <w:i/>
      <w:iCs/>
      <w:color w:val="4472C4"/>
    </w:rPr>
  </w:style>
  <w:style w:type="character" w:styleId="Heading5Char" w:customStyle="1">
    <w:name w:val="Heading 5 Char"/>
    <w:basedOn w:val="DefaultParagraphFont"/>
    <w:link w:val="Heading5"/>
    <w:rPr>
      <w:rFonts w:eastAsiaTheme="majorEastAsia" w:hAnsiTheme="majorHAnsi" w:cstheme="majorBidi" w:ascii="Calibri Light"/>
      <w:color w:val="1F3763"/>
    </w:rPr>
  </w:style>
  <w:style w:type="character" w:styleId="Heading6Char" w:customStyle="1">
    <w:name w:val="Heading 6 Char"/>
    <w:basedOn w:val="DefaultParagraphFont"/>
    <w:link w:val="Heading6"/>
    <w:rPr>
      <w:rFonts w:eastAsiaTheme="majorEastAsia" w:hAnsiTheme="majorHAnsi" w:cstheme="majorBidi" w:ascii="Calibri Light"/>
      <w:i/>
      <w:iCs/>
      <w:color w:val="1F3763"/>
    </w:rPr>
  </w:style>
  <w:style w:type="character" w:styleId="Heading7Char" w:customStyle="1">
    <w:name w:val="Heading 7 Char"/>
    <w:basedOn w:val="DefaultParagraphFont"/>
    <w:link w:val="Heading7"/>
    <w:rPr>
      <w:rFonts w:eastAsiaTheme="majorEastAsia" w:hAnsiTheme="majorHAnsi" w:cstheme="majorBidi" w:ascii="Calibri Light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rPr>
      <w:rFonts w:eastAsiaTheme="majorEastAsia" w:hAnsiTheme="majorHAnsi" w:cstheme="majorBidi" w:ascii="Calibri Light"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eastAsiaTheme="majorEastAsia" w:hAnsiTheme="majorHAnsi" w:cstheme="majorBidi" w:ascii="Calibri Light"/>
      <w:i/>
      <w:iCs/>
      <w:color w:val="404040"/>
      <w:sz w:val="20"/>
      <w:szCs w:val="20"/>
    </w:rPr>
  </w:style>
  <w:style w:type="paragraph" w:styleId="Title">
    <w:name w:val="Title"/>
    <w:basedOn w:val="Normal"/>
    <w:link w:val="TitleChar"/>
    <w:next w:val="Normal"/>
    <w:qFormat/>
    <w:pPr>
      <w:pBdr>
        <w:bottom w:val="single" w:sz="8" w:space="16" w:color="4472C4"/>
      </w:pBdr>
      <w:spacing w:after="300" w:line="240" w:lineRule="auto"/>
      <w:contextualSpacing/>
    </w:pPr>
    <w:rPr>
      <w:rFonts w:eastAsiaTheme="majorEastAsia" w:hAnsiTheme="majorHAnsi" w:cstheme="majorBidi" w:ascii="Calibri Light"/>
      <w:color w:val="333F4F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libri Light"/>
      <w:color w:val="333F4F"/>
      <w:spacing w:val="5"/>
      <w:sz w:val="52"/>
      <w:szCs w:val="52"/>
    </w:rPr>
  </w:style>
  <w:style w:type="paragraph" w:styleId="Subtitle">
    <w:name w:val="Subtitle"/>
    <w:basedOn w:val="Normal"/>
    <w:link w:val="SubtitleChar"/>
    <w:next w:val="Normal"/>
    <w:qFormat/>
    <w:pPr>
      <w:spacing/>
    </w:pPr>
    <w:rPr>
      <w:rFonts w:eastAsiaTheme="majorEastAsia" w:hAnsiTheme="majorHAnsi" w:cstheme="majorBidi" w:ascii="Calibri Light"/>
      <w:i/>
      <w:iCs/>
      <w:color w:val="4472C4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eastAsiaTheme="majorEastAsia" w:hAnsiTheme="majorHAnsi" w:cstheme="majorBidi" w:ascii="Calibri Light"/>
      <w:i/>
      <w:iCs/>
      <w:color w:val="4472C4"/>
      <w:spacing w:val="15"/>
      <w:sz w:val="24"/>
      <w:szCs w:val="24"/>
    </w:rPr>
  </w:style>
  <w:style w:type="character" w:styleId="SubtleEmphasis" w:customStyle="1">
    <w:name w:val="Subtle Emphasis"/>
    <w:basedOn w:val="DefaultParagraphFont"/>
    <w:qFormat/>
    <w:rPr>
      <w:i/>
      <w:iCs/>
      <w:color w:val="80808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Emphasis" w:customStyle="1">
    <w:name w:val="Intense Emphasis"/>
    <w:basedOn w:val="DefaultParagraphFont"/>
    <w:qFormat/>
    <w:rPr>
      <w:b/>
      <w:bCs/>
      <w:i/>
      <w:iCs/>
      <w:color w:val="4472C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Quote" w:customStyle="1">
    <w:name w:val="Quote"/>
    <w:basedOn w:val="Normal"/>
    <w:link w:val="QuoteChar"/>
    <w:next w:val="Normal"/>
    <w:qFormat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IntenseQuote" w:customStyle="1">
    <w:name w:val="Intense Quote"/>
    <w:basedOn w:val="Normal"/>
    <w:link w:val="IntenseQuoteChar"/>
    <w:next w:val="Normal"/>
    <w:qFormat/>
    <w:pPr>
      <w:pBdr>
        <w:bottom w:val="single" w:sz="4" w:space="16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472C4"/>
    </w:rPr>
  </w:style>
  <w:style w:type="character" w:styleId="SubtleReference" w:customStyle="1">
    <w:name w:val="Subtle Reference"/>
    <w:basedOn w:val="DefaultParagraphFont"/>
    <w:qFormat/>
    <w:rPr>
      <w:smallCaps/>
      <w:color w:val="ED7D31"/>
      <w:u w:val="single"/>
    </w:rPr>
  </w:style>
  <w:style w:type="character" w:styleId="IntenseReference" w:customStyle="1">
    <w:name w:val="Intense Reference"/>
    <w:basedOn w:val="DefaultParagraphFont"/>
    <w:qFormat/>
    <w:rPr>
      <w:b/>
      <w:bCs/>
      <w:smallCaps/>
      <w:color w:val="ED7D31"/>
      <w:spacing w:val="5"/>
      <w:u w:val="single"/>
    </w:rPr>
  </w:style>
  <w:style w:type="character" w:styleId="BookTitle" w:customStyle="1">
    <w:name w:val="Book Title"/>
    <w:basedOn w:val="DefaultParagraphFont"/>
    <w:qFormat/>
    <w:rPr>
      <w:b/>
      <w:bCs/>
      <w:smallCaps/>
      <w:spacing w:val="5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Footnotetext">
    <w:name w:val="Footnote Text"/>
    <w:basedOn w:val="Normal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semiHidden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Pr>
      <w:vertAlign w:val="superscript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PlainText">
    <w:name w:val="Plain Text"/>
    <w:basedOn w:val="Normal"/>
    <w:link w:val="PlainTextChar"/>
    <w:semiHidden/>
    <w:unhideWhenUsed/>
    <w:pPr>
      <w:spacing w:after="0" w:line="240" w:lineRule="auto"/>
    </w:pPr>
    <w:rPr>
      <w:rFonts w:ascii="Courier New" w:eastAsia="Courier New" w:hAnsi="Courier New" w:cs="Courier New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rPr>
      <w:rFonts w:ascii="Courier New" w:eastAsia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nhideWhenUsed/>
    <w:pPr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Caption">
    <w:name w:val="Caption"/>
    <w:basedOn w:val="Normal"/>
    <w:next w:val="Normal"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Ntamir29@walla.co.il" TargetMode="External" /><Relationship Id="rId2" Type="http://schemas.openxmlformats.org/officeDocument/2006/relationships/hyperlink" Target="https://www.linkedin.com/in/nomi-tamir-b33810175/" TargetMode="External" /><Relationship Id="rIdRGS33E" Type="http://schemas.openxmlformats.org/officeDocument/2006/relationships/image" Target="media/WZ9QZA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Application>Microsoft Office Word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</cp:coreProperties>
</file>