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4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458"/>
                    <pic:cNvPicPr/>
                  </pic:nvPicPr>
                  <pic:blipFill>
                    <a:blip xmlns:r="http://schemas.openxmlformats.org/officeDocument/2006/relationships" r:embed="rIdCWQ68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2415" w:rsidRPr="00CD417B" w:rsidP="00E22415" w14:paraId="67A4EB08" w14:textId="77777777">
      <w:pPr>
        <w:spacing w:line="276" w:lineRule="auto"/>
        <w:rPr>
          <w:rFonts w:ascii="Arial" w:hAnsi="Arial" w:cs="Arial"/>
          <w:b/>
          <w:bCs/>
          <w:sz w:val="18"/>
          <w:szCs w:val="18"/>
          <w:rtl/>
        </w:rPr>
      </w:pPr>
      <w:bookmarkStart w:id="0" w:name="OLE_LINK1"/>
      <w:bookmarkStart w:id="1" w:name="OLE_LINK2"/>
      <w:bookmarkStart w:id="2" w:name="OLE_LINK3"/>
    </w:p>
    <w:p w:rsidR="00E22415" w:rsidRPr="00B557C8" w:rsidP="00E22415" w14:paraId="3CD97B08" w14:textId="77777777">
      <w:pPr>
        <w:spacing w:line="360" w:lineRule="auto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219075</wp:posOffset>
                </wp:positionH>
                <wp:positionV relativeFrom="paragraph">
                  <wp:posOffset>343535</wp:posOffset>
                </wp:positionV>
                <wp:extent cx="7038975" cy="635"/>
                <wp:effectExtent l="19050" t="26035" r="38100" b="49530"/>
                <wp:wrapNone/>
                <wp:docPr id="2259639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38975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28398" dir="3806097" sx="100000" sy="100000" kx="0" ky="0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5" type="#_x0000_t32" style="width:554.25pt;height:0.05pt;margin-top:27.05pt;margin-left:17.25pt;flip:x;mso-height-percent:0;mso-height-relative:page;mso-position-horizontal-relative:margin;mso-width-percent:0;mso-width-relative:page;mso-wrap-distance-bottom:0;mso-wrap-distance-left:9pt;mso-wrap-distance-right:9pt;mso-wrap-distance-top:0;mso-wrap-style:square;position:absolute;visibility:visible;z-index:251659264" strokecolor="#f2f2f2" strokeweight="3pt">
                <v:shadow on="t" color="#1f4d78" opacity="0.5" offset="1pt"/>
                <w10:wrap anchorx="margin"/>
              </v:shape>
            </w:pict>
          </mc:Fallback>
        </mc:AlternateContent>
      </w:r>
      <w:r>
        <w:rPr>
          <w:rFonts w:ascii="Arial" w:hAnsi="Arial" w:cs="Arial" w:hint="cs"/>
          <w:b/>
          <w:bCs/>
          <w:sz w:val="36"/>
          <w:szCs w:val="36"/>
          <w:rtl/>
        </w:rPr>
        <w:t xml:space="preserve">אייל מרום                                                </w:t>
      </w:r>
      <w:r>
        <w:rPr>
          <w:rFonts w:ascii="Arial" w:hAnsi="Arial" w:cs="Arial" w:hint="cs"/>
          <w:sz w:val="22"/>
          <w:szCs w:val="22"/>
          <w:rtl/>
        </w:rPr>
        <w:t>מגורים</w:t>
      </w:r>
      <w:r w:rsidRPr="007C247C">
        <w:rPr>
          <w:rFonts w:ascii="Arial" w:hAnsi="Arial" w:cs="Arial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 xml:space="preserve">נתניה | </w:t>
      </w:r>
      <w:r>
        <w:rPr>
          <w:rFonts w:asciiTheme="minorBidi" w:hAnsiTheme="minorBidi" w:cstheme="minorBidi"/>
          <w:b/>
          <w:bCs/>
          <w:color w:val="000000"/>
          <w:sz w:val="22"/>
          <w:szCs w:val="22"/>
        </w:rPr>
        <w:t>050-2301387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7C247C">
        <w:rPr>
          <w:rFonts w:ascii="Arial" w:hAnsi="Arial" w:cs="Arial"/>
          <w:sz w:val="22"/>
          <w:szCs w:val="22"/>
          <w:rtl/>
        </w:rPr>
        <w:t xml:space="preserve">| </w:t>
      </w:r>
      <w:r>
        <w:rPr>
          <w:rFonts w:asciiTheme="minorBidi" w:hAnsiTheme="minorBidi" w:cstheme="minorBidi"/>
          <w:color w:val="0070C0"/>
          <w:sz w:val="22"/>
          <w:szCs w:val="22"/>
          <w:u w:val="single"/>
        </w:rPr>
        <w:t>em103@walla.com</w:t>
      </w:r>
    </w:p>
    <w:p w:rsidR="00E22415" w:rsidRPr="00E33F52" w:rsidP="00E22415" w14:paraId="7E51B5AC" w14:textId="77777777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  <w:rtl/>
        </w:rPr>
      </w:pPr>
      <w:bookmarkEnd w:id="0"/>
      <w:bookmarkEnd w:id="1"/>
      <w:bookmarkEnd w:id="2"/>
    </w:p>
    <w:p w:rsidR="00E22415" w:rsidP="00E22415" w14:paraId="1FB38A89" w14:textId="77777777">
      <w:pPr>
        <w:pStyle w:val="ListParagraph"/>
        <w:numPr>
          <w:ilvl w:val="0"/>
          <w:numId w:val="1"/>
        </w:numPr>
        <w:tabs>
          <w:tab w:val="left" w:pos="351"/>
          <w:tab w:val="left" w:pos="890"/>
        </w:tabs>
        <w:spacing w:line="360" w:lineRule="auto"/>
        <w:ind w:right="-142" w:hanging="85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מנהל מכירות שטח, ניסיון עשיר בהובלת מערכי מכירה פרונטאליים וטלפוניים </w:t>
      </w:r>
      <w:r>
        <w:rPr>
          <w:rFonts w:ascii="Arial" w:hAnsi="Arial" w:cs="Arial" w:hint="cs"/>
          <w:b/>
          <w:bCs/>
          <w:sz w:val="22"/>
          <w:szCs w:val="22"/>
        </w:rPr>
        <w:t>B2B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ו-</w:t>
      </w:r>
      <w:r>
        <w:rPr>
          <w:rFonts w:ascii="Arial" w:hAnsi="Arial" w:cs="Arial" w:hint="cs"/>
          <w:b/>
          <w:bCs/>
          <w:sz w:val="22"/>
          <w:szCs w:val="22"/>
        </w:rPr>
        <w:t>B2C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בתחום נדל"ן, ביטוח ופיננסים </w:t>
      </w:r>
    </w:p>
    <w:p w:rsidR="00E22415" w:rsidP="00E22415" w14:paraId="45D677C5" w14:textId="77777777">
      <w:pPr>
        <w:pStyle w:val="ListParagraph"/>
        <w:numPr>
          <w:ilvl w:val="0"/>
          <w:numId w:val="1"/>
        </w:numPr>
        <w:tabs>
          <w:tab w:val="left" w:pos="351"/>
          <w:tab w:val="left" w:pos="890"/>
        </w:tabs>
        <w:spacing w:line="360" w:lineRule="auto"/>
        <w:ind w:right="-142" w:hanging="85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איתור וגיוס לקוחות אסטרטגיים, זיהוי צרכים ודרישות לקוח, התאמת סל מוצרים/שירותים, סגירת עסקאות רחבות היקף</w:t>
      </w:r>
    </w:p>
    <w:p w:rsidR="00E22415" w:rsidP="00E22415" w14:paraId="4FBD9DC7" w14:textId="77777777">
      <w:pPr>
        <w:pStyle w:val="ListParagraph"/>
        <w:numPr>
          <w:ilvl w:val="0"/>
          <w:numId w:val="1"/>
        </w:numPr>
        <w:tabs>
          <w:tab w:val="left" w:pos="351"/>
          <w:tab w:val="left" w:pos="890"/>
        </w:tabs>
        <w:spacing w:line="360" w:lineRule="auto"/>
        <w:ind w:right="-142" w:hanging="85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הובלת תהליכים להרחבת היקף הפעילות וגידול במכירות ע"י זיהוי הזדמנויות עסקיות בשוק, עמידה ביעדים אגרסיביים</w:t>
      </w:r>
    </w:p>
    <w:p w:rsidR="00E22415" w:rsidP="00E22415" w14:paraId="385AB3A2" w14:textId="77777777">
      <w:pPr>
        <w:pStyle w:val="ListParagraph"/>
        <w:numPr>
          <w:ilvl w:val="0"/>
          <w:numId w:val="1"/>
        </w:numPr>
        <w:tabs>
          <w:tab w:val="left" w:pos="351"/>
          <w:tab w:val="left" w:pos="890"/>
        </w:tabs>
        <w:spacing w:line="360" w:lineRule="auto"/>
        <w:ind w:right="-142" w:hanging="85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תיקי לקוחות ושימור לקוח, זיהוי צרכים ודרישות, התאמת תמהיל מוצרים, ייעוץ ומתן מענה בסוגיות מקצועיות </w:t>
      </w:r>
    </w:p>
    <w:p w:rsidR="00E22415" w:rsidP="00E22415" w14:paraId="0AAA2D9D" w14:textId="77777777">
      <w:pPr>
        <w:pStyle w:val="ListParagraph"/>
        <w:numPr>
          <w:ilvl w:val="0"/>
          <w:numId w:val="1"/>
        </w:numPr>
        <w:tabs>
          <w:tab w:val="left" w:pos="351"/>
          <w:tab w:val="left" w:pos="890"/>
        </w:tabs>
        <w:spacing w:line="360" w:lineRule="auto"/>
        <w:ind w:right="-142" w:hanging="85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ראיה מערכתית ועסקית רחבה תוך ירידה לפרטים, מיומנויות מו"מ וכושר שכנוע, אסרטיביות, יחסי אנוש מצויינים </w:t>
      </w:r>
    </w:p>
    <w:p w:rsidR="00E22415" w:rsidRPr="00E33F52" w:rsidP="00E22415" w14:paraId="3DA498C2" w14:textId="77777777">
      <w:pPr>
        <w:pStyle w:val="NormalWeb"/>
        <w:bidi/>
        <w:spacing w:before="0" w:beforeAutospacing="0" w:after="0" w:afterAutospacing="0" w:line="360" w:lineRule="auto"/>
        <w:rPr>
          <w:rFonts w:ascii="Arial" w:hAnsi="Arial" w:cs="Arial"/>
          <w:sz w:val="28"/>
          <w:szCs w:val="28"/>
          <w:rtl/>
        </w:rPr>
      </w:pPr>
    </w:p>
    <w:p w:rsidR="00E22415" w:rsidRPr="00CD4B08" w:rsidP="00E22415" w14:paraId="6E851135" w14:textId="77777777">
      <w:pPr>
        <w:pStyle w:val="NormalWeb"/>
        <w:bidi/>
        <w:spacing w:before="0" w:beforeAutospacing="0" w:after="0" w:afterAutospacing="0" w:line="360" w:lineRule="auto"/>
        <w:rPr>
          <w:rFonts w:ascii="Arial" w:hAnsi="Arial" w:cs="Arial"/>
          <w:vanish/>
          <w:rtl/>
        </w:rPr>
      </w:pPr>
    </w:p>
    <w:p w:rsidR="00E22415" w:rsidP="00E22415" w14:paraId="01F20A14" w14:textId="77777777">
      <w:pPr>
        <w:spacing w:line="360" w:lineRule="auto"/>
        <w:rPr>
          <w:rFonts w:ascii="Arial" w:hAnsi="Arial" w:cs="Arial"/>
          <w:sz w:val="24"/>
          <w:szCs w:val="24"/>
          <w:rtl/>
        </w:rPr>
      </w:pPr>
      <w:r w:rsidRPr="00CD4B08">
        <w:rPr>
          <w:rFonts w:ascii="Arial" w:hAnsi="Arial" w:cs="Arial"/>
          <w:b/>
          <w:bCs/>
          <w:sz w:val="24"/>
          <w:szCs w:val="24"/>
          <w:u w:val="single"/>
          <w:rtl/>
        </w:rPr>
        <w:t>ניסיון תעסוקתי:</w:t>
      </w:r>
      <w:r w:rsidRPr="00CD4B08">
        <w:rPr>
          <w:rFonts w:ascii="Arial" w:hAnsi="Arial" w:cs="Arial" w:hint="cs"/>
          <w:sz w:val="24"/>
          <w:szCs w:val="24"/>
          <w:rtl/>
        </w:rPr>
        <w:t xml:space="preserve"> </w:t>
      </w:r>
    </w:p>
    <w:p w:rsidR="00E22415" w:rsidP="00E22415" w14:paraId="3D79636E" w14:textId="77777777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733C6C">
        <w:rPr>
          <w:rFonts w:ascii="Arial" w:hAnsi="Arial" w:cs="Arial" w:hint="cs"/>
          <w:sz w:val="22"/>
          <w:szCs w:val="22"/>
          <w:rtl/>
        </w:rPr>
        <w:t>201</w:t>
      </w:r>
      <w:r>
        <w:rPr>
          <w:rFonts w:ascii="Arial" w:hAnsi="Arial" w:cs="Arial" w:hint="cs"/>
          <w:sz w:val="22"/>
          <w:szCs w:val="22"/>
          <w:rtl/>
        </w:rPr>
        <w:t>1</w:t>
      </w:r>
      <w:r w:rsidRPr="00733C6C">
        <w:rPr>
          <w:rFonts w:ascii="Arial" w:hAnsi="Arial" w:cs="Arial" w:hint="cs"/>
          <w:sz w:val="22"/>
          <w:szCs w:val="22"/>
          <w:rtl/>
        </w:rPr>
        <w:t xml:space="preserve">-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733C6C">
        <w:rPr>
          <w:rFonts w:ascii="Arial" w:hAnsi="Arial" w:cs="Arial" w:hint="cs"/>
          <w:sz w:val="22"/>
          <w:szCs w:val="22"/>
          <w:rtl/>
        </w:rPr>
        <w:t xml:space="preserve">היום: </w:t>
      </w:r>
      <w:r w:rsidRPr="00733C6C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יועץ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השקעות </w:t>
      </w:r>
      <w:r w:rsidRPr="00733C6C">
        <w:rPr>
          <w:rFonts w:ascii="Arial" w:hAnsi="Arial" w:cs="Arial" w:hint="cs"/>
          <w:b/>
          <w:bCs/>
          <w:sz w:val="22"/>
          <w:szCs w:val="22"/>
          <w:u w:val="single"/>
          <w:rtl/>
        </w:rPr>
        <w:t>נדל"ן- ניהול פעילות עסקית עצמאית</w:t>
      </w:r>
      <w:r w:rsidRPr="00733C6C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E22415" w:rsidP="00E22415" w14:paraId="74E83559" w14:textId="77777777">
      <w:pPr>
        <w:pStyle w:val="ListParagraph"/>
        <w:numPr>
          <w:ilvl w:val="0"/>
          <w:numId w:val="3"/>
        </w:numPr>
        <w:spacing w:line="360" w:lineRule="auto"/>
        <w:ind w:left="1202" w:firstLine="0"/>
        <w:rPr>
          <w:rFonts w:ascii="Arial" w:hAnsi="Arial" w:cs="Arial"/>
          <w:sz w:val="22"/>
          <w:szCs w:val="22"/>
        </w:rPr>
      </w:pPr>
      <w:r w:rsidRPr="00AA37F1">
        <w:rPr>
          <w:rFonts w:ascii="Arial" w:hAnsi="Arial" w:cs="Arial" w:hint="cs"/>
          <w:b/>
          <w:bCs/>
          <w:sz w:val="22"/>
          <w:szCs w:val="22"/>
          <w:rtl/>
        </w:rPr>
        <w:t>ניהול תיקי לקוחות</w:t>
      </w:r>
      <w:r>
        <w:rPr>
          <w:rFonts w:ascii="Arial" w:hAnsi="Arial" w:cs="Arial" w:hint="cs"/>
          <w:sz w:val="22"/>
          <w:szCs w:val="22"/>
          <w:rtl/>
        </w:rPr>
        <w:t xml:space="preserve"> הכולל שיווק קרקעות לייעוד חקלאי ולבניה רוויה באזור השרון, ת"א וי"ם, לקוחות עסקיים </w:t>
      </w:r>
      <w:r>
        <w:rPr>
          <w:rFonts w:ascii="Arial" w:hAnsi="Arial" w:cs="Arial" w:hint="cs"/>
          <w:sz w:val="22"/>
          <w:szCs w:val="22"/>
        </w:rPr>
        <w:t>B2B</w:t>
      </w:r>
      <w:r>
        <w:rPr>
          <w:rFonts w:ascii="Arial" w:hAnsi="Arial" w:cs="Arial" w:hint="cs"/>
          <w:sz w:val="22"/>
          <w:szCs w:val="22"/>
          <w:rtl/>
        </w:rPr>
        <w:t xml:space="preserve">. </w:t>
      </w:r>
    </w:p>
    <w:p w:rsidR="00E22415" w:rsidP="00E22415" w14:paraId="0B5385A1" w14:textId="77777777">
      <w:pPr>
        <w:pStyle w:val="ListParagraph"/>
        <w:numPr>
          <w:ilvl w:val="0"/>
          <w:numId w:val="3"/>
        </w:numPr>
        <w:spacing w:line="360" w:lineRule="auto"/>
        <w:ind w:left="1202" w:firstLine="0"/>
        <w:rPr>
          <w:rFonts w:ascii="Arial" w:hAnsi="Arial" w:cs="Arial"/>
          <w:sz w:val="22"/>
          <w:szCs w:val="22"/>
        </w:rPr>
      </w:pPr>
      <w:r w:rsidRPr="00AA37F1">
        <w:rPr>
          <w:rFonts w:ascii="Arial" w:hAnsi="Arial" w:cs="Arial" w:hint="cs"/>
          <w:b/>
          <w:bCs/>
          <w:sz w:val="22"/>
          <w:szCs w:val="22"/>
          <w:rtl/>
        </w:rPr>
        <w:t>איתור וגיוס לקוחות פוטנציאליים</w:t>
      </w:r>
      <w:r>
        <w:rPr>
          <w:rFonts w:ascii="Arial" w:hAnsi="Arial" w:cs="Arial" w:hint="cs"/>
          <w:sz w:val="22"/>
          <w:szCs w:val="22"/>
          <w:rtl/>
        </w:rPr>
        <w:t xml:space="preserve">, קיום פגישות פרונטאליות ועריכת סיורים בשטח, זיהוי צרכים ומתן מענה בהתאם. </w:t>
      </w:r>
    </w:p>
    <w:p w:rsidR="00E22415" w:rsidP="00E22415" w14:paraId="1E3A335A" w14:textId="77777777">
      <w:pPr>
        <w:pStyle w:val="ListParagraph"/>
        <w:numPr>
          <w:ilvl w:val="0"/>
          <w:numId w:val="3"/>
        </w:numPr>
        <w:spacing w:line="360" w:lineRule="auto"/>
        <w:ind w:left="1202" w:firstLine="0"/>
        <w:rPr>
          <w:rFonts w:ascii="Arial" w:hAnsi="Arial" w:cs="Arial"/>
          <w:sz w:val="22"/>
          <w:szCs w:val="22"/>
        </w:rPr>
      </w:pPr>
      <w:r w:rsidRPr="009042C6">
        <w:rPr>
          <w:rFonts w:ascii="Arial" w:hAnsi="Arial" w:cs="Arial" w:hint="cs"/>
          <w:b/>
          <w:bCs/>
          <w:sz w:val="22"/>
          <w:szCs w:val="22"/>
          <w:rtl/>
        </w:rPr>
        <w:t>הובלת תהליכי מכירה</w:t>
      </w:r>
      <w:r>
        <w:rPr>
          <w:rFonts w:ascii="Arial" w:hAnsi="Arial" w:cs="Arial" w:hint="cs"/>
          <w:sz w:val="22"/>
          <w:szCs w:val="22"/>
          <w:rtl/>
        </w:rPr>
        <w:t xml:space="preserve"> (שירותי תיווך): ניהול מו"מ, סגירת עסקאות בהיקף מאות </w:t>
      </w:r>
      <w:r>
        <w:rPr>
          <w:rFonts w:ascii="Arial" w:hAnsi="Arial" w:cs="Arial" w:hint="cs"/>
          <w:sz w:val="22"/>
          <w:szCs w:val="22"/>
        </w:rPr>
        <w:t>M</w:t>
      </w:r>
      <w:r>
        <w:rPr>
          <w:rFonts w:ascii="Arial" w:hAnsi="Arial" w:cs="Arial" w:hint="cs"/>
          <w:sz w:val="22"/>
          <w:szCs w:val="22"/>
          <w:rtl/>
        </w:rPr>
        <w:t xml:space="preserve"> ₪, עמידה ביעדים גבוהים. </w:t>
      </w:r>
    </w:p>
    <w:p w:rsidR="00E22415" w:rsidP="00E22415" w14:paraId="39D0D093" w14:textId="77777777">
      <w:pPr>
        <w:pStyle w:val="ListParagraph"/>
        <w:numPr>
          <w:ilvl w:val="0"/>
          <w:numId w:val="3"/>
        </w:numPr>
        <w:spacing w:line="360" w:lineRule="auto"/>
        <w:ind w:left="1202" w:firstLine="0"/>
        <w:rPr>
          <w:rFonts w:ascii="Arial" w:hAnsi="Arial" w:cs="Arial"/>
          <w:sz w:val="22"/>
          <w:szCs w:val="22"/>
        </w:rPr>
      </w:pPr>
      <w:r w:rsidRPr="009042C6">
        <w:rPr>
          <w:rFonts w:ascii="Arial" w:hAnsi="Arial" w:cs="Arial" w:hint="cs"/>
          <w:b/>
          <w:bCs/>
          <w:sz w:val="22"/>
          <w:szCs w:val="22"/>
          <w:rtl/>
        </w:rPr>
        <w:t>ניהול קשרי לקוחות וטיפוח נאמנות למותג</w:t>
      </w:r>
      <w:r>
        <w:rPr>
          <w:rFonts w:ascii="Arial" w:hAnsi="Arial" w:cs="Arial" w:hint="cs"/>
          <w:sz w:val="22"/>
          <w:szCs w:val="22"/>
          <w:rtl/>
        </w:rPr>
        <w:t xml:space="preserve"> תוך ייעוץ בסוגיות מורכבות, ליווי בתהליכי רישום והליכים ביורוקרטיים. </w:t>
      </w:r>
    </w:p>
    <w:p w:rsidR="00E22415" w:rsidP="00E22415" w14:paraId="1ADE58D1" w14:textId="77777777">
      <w:pPr>
        <w:pStyle w:val="ListParagraph"/>
        <w:numPr>
          <w:ilvl w:val="0"/>
          <w:numId w:val="3"/>
        </w:numPr>
        <w:spacing w:line="360" w:lineRule="auto"/>
        <w:ind w:left="1202" w:firstLine="0"/>
        <w:rPr>
          <w:rFonts w:ascii="Arial" w:hAnsi="Arial" w:cs="Arial"/>
          <w:sz w:val="22"/>
          <w:szCs w:val="22"/>
        </w:rPr>
      </w:pPr>
      <w:r w:rsidRPr="00FA32F6">
        <w:rPr>
          <w:rFonts w:ascii="Arial" w:hAnsi="Arial" w:cs="Arial" w:hint="cs"/>
          <w:b/>
          <w:bCs/>
          <w:sz w:val="22"/>
          <w:szCs w:val="22"/>
          <w:rtl/>
        </w:rPr>
        <w:t>הובלת תהליכי צמיחה</w:t>
      </w:r>
      <w:r>
        <w:rPr>
          <w:rFonts w:ascii="Arial" w:hAnsi="Arial" w:cs="Arial" w:hint="cs"/>
          <w:sz w:val="22"/>
          <w:szCs w:val="22"/>
          <w:rtl/>
        </w:rPr>
        <w:t xml:space="preserve">- מעקב אחר מגמות וטרנדים בתחום המקרקעין, זיהוי הזדמנויות עסקיות, ניתוח תנודות בשוק. </w:t>
      </w:r>
    </w:p>
    <w:p w:rsidR="00E22415" w:rsidP="00E22415" w14:paraId="5F02135B" w14:textId="77777777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:rsidR="00E22415" w:rsidRPr="00044142" w:rsidP="00E22415" w14:paraId="6DAD6432" w14:textId="77777777">
      <w:pPr>
        <w:tabs>
          <w:tab w:val="left" w:pos="1060"/>
        </w:tabs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2008 -2011: </w:t>
      </w:r>
      <w:r w:rsidRPr="00044142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תיקי לקוחות, חברה לניהול קופות גמל</w:t>
      </w:r>
      <w:r w:rsidRPr="00044142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E22415" w:rsidP="00E22415" w14:paraId="2FE9BFB6" w14:textId="77777777">
      <w:pPr>
        <w:pStyle w:val="ListParagraph"/>
        <w:numPr>
          <w:ilvl w:val="0"/>
          <w:numId w:val="4"/>
        </w:numPr>
        <w:tabs>
          <w:tab w:val="left" w:pos="1485"/>
        </w:tabs>
        <w:spacing w:line="360" w:lineRule="auto"/>
        <w:ind w:left="1202" w:firstLine="0"/>
        <w:rPr>
          <w:rFonts w:ascii="Arial" w:hAnsi="Arial" w:cs="Arial"/>
          <w:sz w:val="22"/>
          <w:szCs w:val="22"/>
        </w:rPr>
      </w:pPr>
      <w:r w:rsidRPr="00F74941">
        <w:rPr>
          <w:rFonts w:ascii="Arial" w:hAnsi="Arial" w:cs="Arial" w:hint="cs"/>
          <w:b/>
          <w:bCs/>
          <w:sz w:val="22"/>
          <w:szCs w:val="22"/>
          <w:rtl/>
        </w:rPr>
        <w:t>ניהול מערך מכירה פרונטאלי</w:t>
      </w:r>
      <w:r>
        <w:rPr>
          <w:rFonts w:ascii="Arial" w:hAnsi="Arial" w:cs="Arial" w:hint="cs"/>
          <w:sz w:val="22"/>
          <w:szCs w:val="22"/>
          <w:rtl/>
        </w:rPr>
        <w:t xml:space="preserve"> - קיום פגישות עם לקוחות </w:t>
      </w:r>
      <w:r>
        <w:rPr>
          <w:rFonts w:ascii="Arial" w:hAnsi="Arial" w:cs="Arial" w:hint="cs"/>
          <w:sz w:val="22"/>
          <w:szCs w:val="22"/>
        </w:rPr>
        <w:t>B2C</w:t>
      </w:r>
      <w:r>
        <w:rPr>
          <w:rFonts w:ascii="Arial" w:hAnsi="Arial" w:cs="Arial" w:hint="cs"/>
          <w:sz w:val="22"/>
          <w:szCs w:val="22"/>
          <w:rtl/>
        </w:rPr>
        <w:t xml:space="preserve">, סגירת עסקאות, עמידה ביעדים אגרסיביים. </w:t>
      </w:r>
    </w:p>
    <w:p w:rsidR="00E22415" w:rsidP="00E22415" w14:paraId="356C722C" w14:textId="77777777">
      <w:pPr>
        <w:pStyle w:val="ListParagraph"/>
        <w:numPr>
          <w:ilvl w:val="0"/>
          <w:numId w:val="4"/>
        </w:numPr>
        <w:tabs>
          <w:tab w:val="left" w:pos="1485"/>
        </w:tabs>
        <w:spacing w:line="360" w:lineRule="auto"/>
        <w:ind w:left="1202" w:firstLine="0"/>
        <w:rPr>
          <w:rFonts w:ascii="Arial" w:hAnsi="Arial" w:cs="Arial"/>
          <w:sz w:val="22"/>
          <w:szCs w:val="22"/>
        </w:rPr>
      </w:pPr>
      <w:r w:rsidRPr="00F74941">
        <w:rPr>
          <w:rFonts w:ascii="Arial" w:hAnsi="Arial" w:cs="Arial" w:hint="cs"/>
          <w:b/>
          <w:bCs/>
          <w:sz w:val="22"/>
          <w:szCs w:val="22"/>
          <w:rtl/>
        </w:rPr>
        <w:t>ניהול תיקי לקוחות</w:t>
      </w:r>
      <w:r>
        <w:rPr>
          <w:rFonts w:ascii="Arial" w:hAnsi="Arial" w:cs="Arial" w:hint="cs"/>
          <w:sz w:val="22"/>
          <w:szCs w:val="22"/>
          <w:rtl/>
        </w:rPr>
        <w:t xml:space="preserve"> (קופות גמל וקרנות השתלמות), ליווי תהליכי ניוד בין הקופות, ריכוז מסמכים, שירות ללקוח. </w:t>
      </w:r>
    </w:p>
    <w:p w:rsidR="00E22415" w:rsidP="00E22415" w14:paraId="1C64DFA6" w14:textId="77777777">
      <w:pPr>
        <w:pStyle w:val="ListParagraph"/>
        <w:numPr>
          <w:ilvl w:val="0"/>
          <w:numId w:val="4"/>
        </w:numPr>
        <w:tabs>
          <w:tab w:val="left" w:pos="1485"/>
        </w:tabs>
        <w:spacing w:line="360" w:lineRule="auto"/>
        <w:ind w:left="1202" w:firstLine="0"/>
        <w:rPr>
          <w:rFonts w:ascii="Arial" w:hAnsi="Arial" w:cs="Arial"/>
          <w:sz w:val="22"/>
          <w:szCs w:val="22"/>
        </w:rPr>
      </w:pPr>
      <w:r w:rsidRPr="00F74941">
        <w:rPr>
          <w:rFonts w:ascii="Arial" w:hAnsi="Arial" w:cs="Arial" w:hint="cs"/>
          <w:b/>
          <w:bCs/>
          <w:sz w:val="22"/>
          <w:szCs w:val="22"/>
          <w:rtl/>
        </w:rPr>
        <w:t>שימור לקוחות</w:t>
      </w:r>
      <w:r>
        <w:rPr>
          <w:rFonts w:ascii="Arial" w:hAnsi="Arial" w:cs="Arial" w:hint="cs"/>
          <w:sz w:val="22"/>
          <w:szCs w:val="22"/>
          <w:rtl/>
        </w:rPr>
        <w:t xml:space="preserve">- סיוע בתהליכי שימור לקוחות ומניעת נטישה, זיהוי צרכים ודרישות לקוח התאמת תמהיל מוצרים. </w:t>
      </w:r>
    </w:p>
    <w:p w:rsidR="00E22415" w:rsidP="00E22415" w14:paraId="64E498BA" w14:textId="77777777">
      <w:pPr>
        <w:pStyle w:val="ListParagraph"/>
        <w:numPr>
          <w:ilvl w:val="0"/>
          <w:numId w:val="4"/>
        </w:numPr>
        <w:tabs>
          <w:tab w:val="left" w:pos="1485"/>
        </w:tabs>
        <w:spacing w:line="360" w:lineRule="auto"/>
        <w:ind w:left="1202" w:firstLine="0"/>
        <w:rPr>
          <w:rFonts w:ascii="Arial" w:hAnsi="Arial" w:cs="Arial"/>
          <w:sz w:val="22"/>
          <w:szCs w:val="22"/>
        </w:rPr>
      </w:pPr>
      <w:r w:rsidRPr="00F74941">
        <w:rPr>
          <w:rFonts w:ascii="Arial" w:hAnsi="Arial" w:cs="Arial" w:hint="cs"/>
          <w:b/>
          <w:bCs/>
          <w:sz w:val="22"/>
          <w:szCs w:val="22"/>
          <w:rtl/>
        </w:rPr>
        <w:t>עבודה שוטפת מול מגוון ממשקים פנים וחוץ ארגוניים</w:t>
      </w:r>
      <w:r>
        <w:rPr>
          <w:rFonts w:ascii="Arial" w:hAnsi="Arial" w:cs="Arial" w:hint="cs"/>
          <w:sz w:val="22"/>
          <w:szCs w:val="22"/>
          <w:rtl/>
        </w:rPr>
        <w:t xml:space="preserve"> תוך מתן שירות לחברות ביטוח ופיננסים מובילות במשק. </w:t>
      </w:r>
    </w:p>
    <w:p w:rsidR="00E22415" w:rsidRPr="00E33F52" w:rsidP="00E22415" w14:paraId="30C404F8" w14:textId="77777777">
      <w:pPr>
        <w:pStyle w:val="ListParagraph"/>
        <w:numPr>
          <w:ilvl w:val="0"/>
          <w:numId w:val="5"/>
        </w:numPr>
        <w:tabs>
          <w:tab w:val="left" w:pos="1485"/>
        </w:tabs>
        <w:spacing w:line="360" w:lineRule="auto"/>
        <w:ind w:hanging="720"/>
        <w:rPr>
          <w:rFonts w:ascii="Arial" w:hAnsi="Arial" w:cs="Arial"/>
          <w:i/>
          <w:iCs/>
          <w:sz w:val="22"/>
          <w:szCs w:val="22"/>
        </w:rPr>
      </w:pPr>
      <w:r w:rsidRPr="00E33F52">
        <w:rPr>
          <w:rFonts w:ascii="Arial" w:hAnsi="Arial" w:cs="Arial" w:hint="cs"/>
          <w:i/>
          <w:iCs/>
          <w:sz w:val="22"/>
          <w:szCs w:val="22"/>
          <w:rtl/>
        </w:rPr>
        <w:t xml:space="preserve">פיתוח מתודת מכירות ייחודית תוך זיהוי צרכים ובניית תמהיל שירותים מותאם; הגדלת רווחיות וגיוס לקוחות חדשים. </w:t>
      </w:r>
    </w:p>
    <w:p w:rsidR="00E22415" w:rsidRPr="00CD4B08" w:rsidP="00E22415" w14:paraId="6AFF590F" w14:textId="77777777">
      <w:pPr>
        <w:pStyle w:val="NormalWeb"/>
        <w:numPr>
          <w:ilvl w:val="0"/>
          <w:numId w:val="2"/>
        </w:numPr>
        <w:bidi/>
        <w:spacing w:before="0" w:beforeAutospacing="0" w:after="0" w:afterAutospacing="0" w:line="360" w:lineRule="auto"/>
        <w:rPr>
          <w:rFonts w:ascii="Arial" w:hAnsi="Arial" w:cs="Arial"/>
          <w:b/>
          <w:bCs/>
          <w:vanish/>
          <w:rtl/>
        </w:rPr>
      </w:pPr>
    </w:p>
    <w:p w:rsidR="00E22415" w:rsidRPr="00A90FB1" w:rsidP="00E22415" w14:paraId="610892C7" w14:textId="77777777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E22415" w:rsidP="00E22415" w14:paraId="20F3BFBA" w14:textId="77777777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CD4B08">
        <w:rPr>
          <w:rFonts w:ascii="Arial" w:hAnsi="Arial" w:cs="Arial"/>
          <w:b/>
          <w:bCs/>
          <w:sz w:val="24"/>
          <w:szCs w:val="24"/>
          <w:u w:val="single"/>
          <w:rtl/>
        </w:rPr>
        <w:t>השכלה</w:t>
      </w: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 והכשרה מקצועית</w:t>
      </w:r>
      <w:r w:rsidRPr="00CD4B08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: </w:t>
      </w:r>
    </w:p>
    <w:p w:rsidR="0033789B" w:rsidP="00E22415" w14:paraId="0451EA0D" w14:textId="558C95D7">
      <w:pPr>
        <w:pStyle w:val="ListParagraph"/>
        <w:numPr>
          <w:ilvl w:val="0"/>
          <w:numId w:val="6"/>
        </w:numPr>
        <w:tabs>
          <w:tab w:val="left" w:pos="351"/>
        </w:tabs>
        <w:spacing w:line="360" w:lineRule="auto"/>
        <w:ind w:hanging="652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לימודי פסיכולוגיה חיובית באוניברסיטת רייכמן.</w:t>
      </w:r>
    </w:p>
    <w:p w:rsidR="0033789B" w:rsidP="00E22415" w14:paraId="7B8FF9D4" w14:textId="77777777">
      <w:pPr>
        <w:pStyle w:val="ListParagraph"/>
        <w:numPr>
          <w:ilvl w:val="0"/>
          <w:numId w:val="6"/>
        </w:numPr>
        <w:tabs>
          <w:tab w:val="left" w:pos="351"/>
        </w:tabs>
        <w:spacing w:line="360" w:lineRule="auto"/>
        <w:ind w:hanging="652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לימודי הנחיית קבוצות במכללת גישות.</w:t>
      </w:r>
    </w:p>
    <w:p w:rsidR="00E22415" w:rsidP="00E22415" w14:paraId="420EF778" w14:textId="234F9BF7">
      <w:pPr>
        <w:pStyle w:val="ListParagraph"/>
        <w:numPr>
          <w:ilvl w:val="0"/>
          <w:numId w:val="6"/>
        </w:numPr>
        <w:tabs>
          <w:tab w:val="left" w:pos="351"/>
        </w:tabs>
        <w:spacing w:line="360" w:lineRule="auto"/>
        <w:ind w:hanging="652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לימודי תעודה לפיתוח מודעות</w:t>
      </w:r>
      <w:r w:rsidR="00DB7BA9"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>התפתחות</w:t>
      </w:r>
      <w:r w:rsidR="00DB7BA9">
        <w:rPr>
          <w:rFonts w:ascii="Arial" w:hAnsi="Arial" w:cs="Arial" w:hint="cs"/>
          <w:sz w:val="22"/>
          <w:szCs w:val="22"/>
          <w:rtl/>
        </w:rPr>
        <w:t xml:space="preserve"> ו</w:t>
      </w:r>
      <w:r>
        <w:rPr>
          <w:rFonts w:ascii="Arial" w:hAnsi="Arial" w:cs="Arial" w:hint="cs"/>
          <w:sz w:val="22"/>
          <w:szCs w:val="22"/>
          <w:rtl/>
        </w:rPr>
        <w:t>העצמה אישית- מאת אלון אולמן, המרכז להתפתחות עסקית ואישית</w:t>
      </w:r>
      <w:r>
        <w:rPr>
          <w:rFonts w:ascii="Arial" w:hAnsi="Arial" w:cs="Arial" w:hint="cs"/>
          <w:sz w:val="22"/>
          <w:szCs w:val="22"/>
        </w:rPr>
        <w:t>H</w:t>
      </w:r>
      <w:r>
        <w:rPr>
          <w:rFonts w:ascii="Arial" w:hAnsi="Arial" w:cs="Arial"/>
          <w:sz w:val="22"/>
          <w:szCs w:val="22"/>
        </w:rPr>
        <w:t xml:space="preserve">umanication </w:t>
      </w:r>
    </w:p>
    <w:p w:rsidR="00E22415" w:rsidP="00E22415" w14:paraId="53389993" w14:textId="77777777">
      <w:pPr>
        <w:pStyle w:val="ListParagraph"/>
        <w:numPr>
          <w:ilvl w:val="0"/>
          <w:numId w:val="6"/>
        </w:numPr>
        <w:tabs>
          <w:tab w:val="left" w:pos="351"/>
        </w:tabs>
        <w:spacing w:line="360" w:lineRule="auto"/>
        <w:ind w:hanging="652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לימודי תעודה </w:t>
      </w:r>
      <w:r>
        <w:rPr>
          <w:rFonts w:ascii="Arial" w:hAnsi="Arial" w:cs="Arial" w:hint="cs"/>
          <w:sz w:val="22"/>
          <w:szCs w:val="22"/>
        </w:rPr>
        <w:t>NLP</w:t>
      </w:r>
      <w:r>
        <w:rPr>
          <w:rFonts w:ascii="Arial" w:hAnsi="Arial" w:cs="Arial" w:hint="cs"/>
          <w:sz w:val="22"/>
          <w:szCs w:val="22"/>
          <w:rtl/>
        </w:rPr>
        <w:t xml:space="preserve">, מאת ד"ר יוסי קדמי </w:t>
      </w:r>
    </w:p>
    <w:p w:rsidR="00E22415" w:rsidP="00E22415" w14:paraId="3D687438" w14:textId="1CD29A5F">
      <w:pPr>
        <w:pStyle w:val="ListParagraph"/>
        <w:numPr>
          <w:ilvl w:val="0"/>
          <w:numId w:val="6"/>
        </w:numPr>
        <w:tabs>
          <w:tab w:val="left" w:pos="351"/>
        </w:tabs>
        <w:spacing w:line="360" w:lineRule="auto"/>
        <w:ind w:hanging="652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לימודי קורס </w:t>
      </w:r>
      <w:r w:rsidR="0033789B">
        <w:rPr>
          <w:rFonts w:ascii="Arial" w:hAnsi="Arial" w:cs="Arial" w:hint="cs"/>
          <w:sz w:val="22"/>
          <w:szCs w:val="22"/>
          <w:rtl/>
        </w:rPr>
        <w:t xml:space="preserve">ניהול </w:t>
      </w:r>
      <w:r>
        <w:rPr>
          <w:rFonts w:ascii="Arial" w:hAnsi="Arial" w:cs="Arial" w:hint="cs"/>
          <w:sz w:val="22"/>
          <w:szCs w:val="22"/>
          <w:rtl/>
        </w:rPr>
        <w:t xml:space="preserve">משאבי אנוש, היחידה ללימודי חוץ, אונ' חיפה </w:t>
      </w:r>
    </w:p>
    <w:p w:rsidR="00E22415" w:rsidP="00E22415" w14:paraId="6B3F5DAF" w14:textId="77777777">
      <w:pPr>
        <w:pStyle w:val="ListParagraph"/>
        <w:numPr>
          <w:ilvl w:val="0"/>
          <w:numId w:val="6"/>
        </w:numPr>
        <w:tabs>
          <w:tab w:val="left" w:pos="351"/>
        </w:tabs>
        <w:spacing w:line="360" w:lineRule="auto"/>
        <w:ind w:hanging="652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בוגר 12 שנות לימוד, מגמת מחשוב ובקרה, תיכון שפירא, נתניה </w:t>
      </w:r>
    </w:p>
    <w:p w:rsidR="00E22415" w:rsidP="00E22415" w14:paraId="78F9FE81" w14:textId="77777777">
      <w:pPr>
        <w:tabs>
          <w:tab w:val="left" w:pos="351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E22415" w:rsidRPr="00597052" w:rsidP="00E22415" w14:paraId="29A5857D" w14:textId="77777777">
      <w:pPr>
        <w:tabs>
          <w:tab w:val="left" w:pos="351"/>
        </w:tabs>
        <w:spacing w:line="360" w:lineRule="auto"/>
        <w:rPr>
          <w:rFonts w:ascii="Arial" w:hAnsi="Arial" w:cs="Arial"/>
          <w:sz w:val="22"/>
          <w:szCs w:val="22"/>
        </w:rPr>
      </w:pPr>
      <w:r w:rsidRPr="00597052">
        <w:rPr>
          <w:rFonts w:ascii="Arial" w:hAnsi="Arial" w:cs="Arial" w:hint="cs"/>
          <w:b/>
          <w:bCs/>
          <w:sz w:val="22"/>
          <w:szCs w:val="22"/>
          <w:u w:val="single"/>
          <w:rtl/>
        </w:rPr>
        <w:t>רשיונות בתוקף</w:t>
      </w:r>
      <w:r>
        <w:rPr>
          <w:rFonts w:ascii="Arial" w:hAnsi="Arial" w:cs="Arial"/>
          <w:sz w:val="22"/>
          <w:szCs w:val="22"/>
        </w:rPr>
        <w:t xml:space="preserve">: </w:t>
      </w:r>
    </w:p>
    <w:p w:rsidR="00E22415" w:rsidP="00E22415" w14:paraId="4DFED22B" w14:textId="77777777">
      <w:pPr>
        <w:pStyle w:val="ListParagraph"/>
        <w:numPr>
          <w:ilvl w:val="0"/>
          <w:numId w:val="6"/>
        </w:numPr>
        <w:tabs>
          <w:tab w:val="left" w:pos="351"/>
        </w:tabs>
        <w:spacing w:line="360" w:lineRule="auto"/>
        <w:ind w:hanging="652"/>
        <w:rPr>
          <w:rFonts w:ascii="Arial" w:hAnsi="Arial" w:cs="Arial"/>
          <w:sz w:val="22"/>
          <w:szCs w:val="22"/>
        </w:rPr>
      </w:pPr>
      <w:r w:rsidRPr="00A90FB1">
        <w:rPr>
          <w:rFonts w:ascii="Arial" w:hAnsi="Arial" w:cs="Arial" w:hint="cs"/>
          <w:sz w:val="22"/>
          <w:szCs w:val="22"/>
          <w:rtl/>
        </w:rPr>
        <w:t xml:space="preserve">רשיון </w:t>
      </w:r>
      <w:r>
        <w:rPr>
          <w:rFonts w:ascii="Arial" w:hAnsi="Arial" w:cs="Arial" w:hint="cs"/>
          <w:sz w:val="22"/>
          <w:szCs w:val="22"/>
          <w:rtl/>
        </w:rPr>
        <w:t>סוכן</w:t>
      </w:r>
      <w:r w:rsidRPr="00A90FB1">
        <w:rPr>
          <w:rFonts w:ascii="Arial" w:hAnsi="Arial" w:cs="Arial" w:hint="cs"/>
          <w:sz w:val="22"/>
          <w:szCs w:val="22"/>
          <w:rtl/>
        </w:rPr>
        <w:t xml:space="preserve"> ביטוח פנסיוני</w:t>
      </w:r>
      <w:r>
        <w:rPr>
          <w:rFonts w:ascii="Arial" w:hAnsi="Arial" w:cs="Arial" w:hint="cs"/>
          <w:sz w:val="22"/>
          <w:szCs w:val="22"/>
          <w:rtl/>
        </w:rPr>
        <w:t>, מטעם משרד האוצר |  לימודי תעודה, ה</w:t>
      </w:r>
      <w:r w:rsidRPr="00A90FB1">
        <w:rPr>
          <w:rFonts w:ascii="Arial" w:hAnsi="Arial" w:cs="Arial" w:hint="cs"/>
          <w:sz w:val="22"/>
          <w:szCs w:val="22"/>
          <w:rtl/>
        </w:rPr>
        <w:t xml:space="preserve">מכללה לביטוח </w:t>
      </w:r>
    </w:p>
    <w:p w:rsidR="00E22415" w:rsidRPr="00A90FB1" w:rsidP="00E22415" w14:paraId="43D19995" w14:textId="77777777">
      <w:pPr>
        <w:pStyle w:val="ListParagraph"/>
        <w:numPr>
          <w:ilvl w:val="0"/>
          <w:numId w:val="6"/>
        </w:numPr>
        <w:tabs>
          <w:tab w:val="left" w:pos="351"/>
        </w:tabs>
        <w:spacing w:line="360" w:lineRule="auto"/>
        <w:ind w:hanging="652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רשיון תיווך נדל"ן  מטעם משרד המשפטים </w:t>
      </w:r>
    </w:p>
    <w:p w:rsidR="00E22415" w:rsidRPr="002259B1" w:rsidP="00E22415" w14:paraId="5AFDBA6D" w14:textId="77777777">
      <w:pPr>
        <w:spacing w:line="276" w:lineRule="auto"/>
        <w:rPr>
          <w:rFonts w:ascii="Arial" w:hAnsi="Arial" w:cs="Arial"/>
          <w:sz w:val="22"/>
          <w:szCs w:val="22"/>
          <w:rtl/>
        </w:rPr>
      </w:pPr>
    </w:p>
    <w:p w:rsidR="00E22415" w:rsidP="00E22415" w14:paraId="52E5C482" w14:textId="77777777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CD4B08">
        <w:rPr>
          <w:rFonts w:ascii="Arial" w:hAnsi="Arial" w:cs="Arial" w:hint="cs"/>
          <w:b/>
          <w:bCs/>
          <w:sz w:val="24"/>
          <w:szCs w:val="24"/>
          <w:u w:val="single"/>
          <w:rtl/>
        </w:rPr>
        <w:t>יישומי מחשב</w:t>
      </w:r>
      <w:r w:rsidRPr="00A77196">
        <w:rPr>
          <w:rFonts w:ascii="Arial" w:hAnsi="Arial" w:cs="Arial" w:hint="cs"/>
          <w:b/>
          <w:bCs/>
          <w:u w:val="single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E22415" w:rsidP="00E22415" w14:paraId="53B0920E" w14:textId="28D42957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הכרות עם יישומי </w:t>
      </w:r>
      <w:r w:rsidRPr="00CD4B08">
        <w:rPr>
          <w:rFonts w:ascii="Arial" w:hAnsi="Arial" w:cs="Arial" w:hint="cs"/>
          <w:sz w:val="22"/>
          <w:szCs w:val="22"/>
          <w:rtl/>
        </w:rPr>
        <w:t xml:space="preserve"> </w:t>
      </w:r>
      <w:r w:rsidRPr="00CD4B08">
        <w:rPr>
          <w:rFonts w:ascii="Arial" w:hAnsi="Arial" w:cs="Arial" w:hint="cs"/>
          <w:sz w:val="22"/>
          <w:szCs w:val="22"/>
        </w:rPr>
        <w:t>O</w:t>
      </w:r>
      <w:r w:rsidRPr="00CD4B08">
        <w:rPr>
          <w:rFonts w:ascii="Arial" w:hAnsi="Arial" w:cs="Arial"/>
          <w:sz w:val="22"/>
          <w:szCs w:val="22"/>
        </w:rPr>
        <w:t>ffice</w:t>
      </w:r>
      <w:r w:rsidRPr="0031521C"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>תוכנה ייעודית לניהול תיקי לקוחות בתחום ביטוח</w:t>
      </w:r>
      <w:r w:rsidR="0033789B">
        <w:rPr>
          <w:rFonts w:ascii="Arial" w:hAnsi="Arial" w:cs="Arial" w:hint="cs"/>
          <w:sz w:val="22"/>
          <w:szCs w:val="22"/>
          <w:rtl/>
        </w:rPr>
        <w:t xml:space="preserve">, </w:t>
      </w:r>
      <w:r w:rsidR="0033789B">
        <w:rPr>
          <w:rFonts w:ascii="Arial" w:hAnsi="Arial" w:cs="Arial"/>
          <w:sz w:val="22"/>
          <w:szCs w:val="22"/>
        </w:rPr>
        <w:t>crm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E22415" w:rsidP="00E22415" w14:paraId="37E01354" w14:textId="77777777">
      <w:pPr>
        <w:spacing w:line="276" w:lineRule="auto"/>
        <w:rPr>
          <w:rFonts w:ascii="Arial" w:hAnsi="Arial" w:cs="Arial"/>
          <w:sz w:val="22"/>
          <w:szCs w:val="22"/>
          <w:rtl/>
        </w:rPr>
      </w:pPr>
    </w:p>
    <w:p w:rsidR="00E22415" w:rsidP="00E22415" w14:paraId="2A525B1A" w14:textId="77777777">
      <w:pPr>
        <w:spacing w:line="276" w:lineRule="auto"/>
        <w:rPr>
          <w:rFonts w:ascii="Arial" w:hAnsi="Arial" w:cs="Arial"/>
          <w:sz w:val="22"/>
          <w:szCs w:val="22"/>
          <w:rtl/>
        </w:rPr>
      </w:pPr>
      <w:r w:rsidRPr="00597052">
        <w:rPr>
          <w:rFonts w:ascii="Arial" w:hAnsi="Arial" w:cs="Arial" w:hint="cs"/>
          <w:b/>
          <w:bCs/>
          <w:sz w:val="24"/>
          <w:szCs w:val="24"/>
          <w:u w:val="single"/>
          <w:rtl/>
        </w:rPr>
        <w:t>שירות צבאי</w:t>
      </w:r>
      <w:r>
        <w:rPr>
          <w:rFonts w:ascii="Arial" w:hAnsi="Arial" w:cs="Arial" w:hint="cs"/>
          <w:sz w:val="22"/>
          <w:szCs w:val="22"/>
          <w:rtl/>
        </w:rPr>
        <w:t xml:space="preserve">: </w:t>
      </w:r>
    </w:p>
    <w:p w:rsidR="00E22415" w:rsidP="00E22415" w14:paraId="347DC944" w14:textId="77777777">
      <w:pPr>
        <w:spacing w:line="276" w:lineRule="auto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נהג טנק, חיל השריון / בקר אש, חיל חימוש (1989-1986) </w:t>
      </w:r>
    </w:p>
    <w:p w:rsidR="00E22415" w:rsidRPr="00746161" w:rsidP="00E22415" w14:paraId="589F00DB" w14:textId="77777777">
      <w:pPr>
        <w:spacing w:line="276" w:lineRule="auto"/>
        <w:rPr>
          <w:rFonts w:ascii="Arial" w:hAnsi="Arial" w:cs="Arial"/>
          <w:b/>
          <w:bCs/>
          <w:u w:val="single"/>
          <w:rtl/>
        </w:rPr>
      </w:pPr>
    </w:p>
    <w:p w:rsidR="00E22415" w:rsidRPr="00543B0A" w:rsidP="00E22415" w14:paraId="66F0B284" w14:textId="77777777">
      <w:pPr>
        <w:spacing w:line="276" w:lineRule="auto"/>
      </w:pPr>
      <w:r>
        <w:rPr>
          <w:rFonts w:ascii="Arial" w:hAnsi="Arial" w:cs="Arial" w:hint="cs"/>
          <w:i/>
          <w:iCs/>
          <w:rtl/>
        </w:rPr>
        <w:t xml:space="preserve">                                                                                                                                       </w:t>
      </w:r>
      <w:r w:rsidRPr="00CD4B08">
        <w:rPr>
          <w:rFonts w:ascii="Arial" w:hAnsi="Arial" w:cs="Arial"/>
          <w:i/>
          <w:iCs/>
          <w:rtl/>
        </w:rPr>
        <w:t>*</w:t>
      </w:r>
      <w:r>
        <w:rPr>
          <w:rFonts w:ascii="Arial" w:hAnsi="Arial" w:cs="Arial" w:hint="cs"/>
          <w:i/>
          <w:iCs/>
          <w:rtl/>
        </w:rPr>
        <w:t>*</w:t>
      </w:r>
      <w:r w:rsidRPr="00CD4B08">
        <w:rPr>
          <w:rFonts w:ascii="Arial" w:hAnsi="Arial" w:cs="Arial"/>
          <w:i/>
          <w:iCs/>
          <w:rtl/>
        </w:rPr>
        <w:t xml:space="preserve"> המלצות </w:t>
      </w:r>
      <w:r>
        <w:rPr>
          <w:rFonts w:ascii="Arial" w:hAnsi="Arial" w:cs="Arial" w:hint="cs"/>
          <w:i/>
          <w:iCs/>
          <w:rtl/>
        </w:rPr>
        <w:t>תינתנה</w:t>
      </w:r>
      <w:r w:rsidRPr="00CD4B08">
        <w:rPr>
          <w:rFonts w:ascii="Arial" w:hAnsi="Arial" w:cs="Arial" w:hint="cs"/>
          <w:i/>
          <w:iCs/>
          <w:rtl/>
        </w:rPr>
        <w:t xml:space="preserve"> ע"פ דרישה</w:t>
      </w:r>
      <w:r>
        <w:rPr>
          <w:rFonts w:ascii="Arial" w:hAnsi="Arial" w:cs="Arial" w:hint="cs"/>
          <w:i/>
          <w:iCs/>
          <w:rtl/>
        </w:rPr>
        <w:t xml:space="preserve"> </w:t>
      </w:r>
    </w:p>
    <w:p w:rsidR="00E22415" w:rsidRPr="00CD417B" w:rsidP="00E22415" w14:paraId="3AFD4D71" w14:textId="77777777"/>
    <w:p w:rsidR="00956361" w14:paraId="34853C1E" w14:textId="77777777"/>
    <w:sectPr w:rsidSect="00E64958">
      <w:headerReference w:type="default" r:id="rId4"/>
      <w:endnotePr>
        <w:numFmt w:val="lowerLetter"/>
      </w:endnotePr>
      <w:pgSz w:w="11906" w:h="16838"/>
      <w:pgMar w:top="567" w:right="498" w:bottom="142" w:left="0" w:header="720" w:footer="720" w:gutter="0"/>
      <w:cols w:space="720"/>
      <w:bidi/>
      <w:rtlGutter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206466"/>
    <w:multiLevelType w:val="hybridMultilevel"/>
    <w:tmpl w:val="BBC2B4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A2EA3"/>
    <w:multiLevelType w:val="hybridMultilevel"/>
    <w:tmpl w:val="BAF27BD0"/>
    <w:lvl w:ilvl="0">
      <w:start w:val="1"/>
      <w:numFmt w:val="bullet"/>
      <w:lvlText w:val=""/>
      <w:lvlJc w:val="left"/>
      <w:pPr>
        <w:ind w:left="192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64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0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6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82" w:hanging="360"/>
      </w:pPr>
      <w:rPr>
        <w:rFonts w:ascii="Wingdings" w:hAnsi="Wingdings" w:hint="default"/>
      </w:rPr>
    </w:lvl>
  </w:abstractNum>
  <w:abstractNum w:abstractNumId="2">
    <w:nsid w:val="19324078"/>
    <w:multiLevelType w:val="hybridMultilevel"/>
    <w:tmpl w:val="8ABCF422"/>
    <w:lvl w:ilvl="0">
      <w:start w:val="1"/>
      <w:numFmt w:val="bullet"/>
      <w:lvlText w:val=""/>
      <w:lvlJc w:val="left"/>
      <w:pPr>
        <w:ind w:left="778" w:hanging="360"/>
      </w:pPr>
      <w:rPr>
        <w:rFonts w:ascii="Wingdings" w:hAnsi="Wingdings" w:cs="Wingdings 3" w:hint="default"/>
        <w:b/>
        <w:bCs w:val="0"/>
        <w:color w:val="2E74B5" w:themeColor="accent5" w:themeShade="BF"/>
        <w:sz w:val="28"/>
        <w:szCs w:val="28"/>
      </w:rPr>
    </w:lvl>
    <w:lvl w:ilvl="1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>
    <w:nsid w:val="50F34903"/>
    <w:multiLevelType w:val="hybridMultilevel"/>
    <w:tmpl w:val="B3A66E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480D7B"/>
    <w:multiLevelType w:val="hybridMultilevel"/>
    <w:tmpl w:val="C4E64F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18080B"/>
    <w:multiLevelType w:val="hybridMultilevel"/>
    <w:tmpl w:val="968CF89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endnotePr>
    <w:numFmt w:val="lowerLetter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15"/>
    <w:rsid w:val="00044142"/>
    <w:rsid w:val="00185F4A"/>
    <w:rsid w:val="002259B1"/>
    <w:rsid w:val="002604CC"/>
    <w:rsid w:val="002D40BD"/>
    <w:rsid w:val="0031521C"/>
    <w:rsid w:val="0033789B"/>
    <w:rsid w:val="00543B0A"/>
    <w:rsid w:val="00597052"/>
    <w:rsid w:val="00733C6C"/>
    <w:rsid w:val="00746161"/>
    <w:rsid w:val="007C247C"/>
    <w:rsid w:val="008168F1"/>
    <w:rsid w:val="00894463"/>
    <w:rsid w:val="009042C6"/>
    <w:rsid w:val="00956361"/>
    <w:rsid w:val="00A77196"/>
    <w:rsid w:val="00A90FB1"/>
    <w:rsid w:val="00AA37F1"/>
    <w:rsid w:val="00B557C8"/>
    <w:rsid w:val="00BF06D1"/>
    <w:rsid w:val="00CA12DE"/>
    <w:rsid w:val="00CD417B"/>
    <w:rsid w:val="00CD4B08"/>
    <w:rsid w:val="00DB7BA9"/>
    <w:rsid w:val="00E22415"/>
    <w:rsid w:val="00E33F52"/>
    <w:rsid w:val="00E64958"/>
    <w:rsid w:val="00F74941"/>
    <w:rsid w:val="00FA32F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8914E2E-4832-4A21-91EC-3FF1D787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415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41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22415"/>
    <w:pPr>
      <w:bidi w:val="0"/>
      <w:spacing w:before="100" w:beforeAutospacing="1" w:after="100" w:afterAutospacing="1"/>
    </w:pPr>
    <w:rPr>
      <w:rFonts w:cs="Times New Roman"/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CWQ689" Type="http://schemas.openxmlformats.org/officeDocument/2006/relationships/image" Target="media/EKS66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אייל מרום</dc:creator>
  <cp:lastModifiedBy>אייל מרום</cp:lastModifiedBy>
  <cp:revision>2</cp:revision>
  <dcterms:created xsi:type="dcterms:W3CDTF">2024-03-21T09:11:00Z</dcterms:created>
  <dcterms:modified xsi:type="dcterms:W3CDTF">2024-03-21T09:11:00Z</dcterms:modified>
</cp:coreProperties>
</file>