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390"/>
                    <pic:cNvPicPr/>
                  </pic:nvPicPr>
                  <pic:blipFill>
                    <a:blip xmlns:r="http://schemas.openxmlformats.org/officeDocument/2006/relationships" r:embed="rIdV43PG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60" w:lineRule="auto"/>
        <w:ind w:left="83" w:right="180"/>
        <w:jc w:val="center"/>
        <w:rPr>
          <w:rFonts w:ascii="Arial" w:eastAsia="Arial" w:hAnsi="Arial" w:cs="Arial"/>
          <w:rtl/>
        </w:rPr>
      </w:pPr>
      <w:r>
        <w:rPr/>
        <w:pict>
          <v:shape type="#_x0000_t202" style="position:absolute;margin-left:-86pt;margin-top:-17.35pt;width:648pt;height:108.5pt;z-index:251659264;;mso-position-vertical-relative:line;v-text-anchor:top;mso-wrap-style:square;position:absolute;left:0;text-align:left;visibility:visible" fillcolor="#00B0F0" strokecolor="#9CC2E5" strokeweight="0.5pt">
            <v:textbox inset="7.087pt,3.685pt,7.087pt,3.685pt">
              <w:txbxContent>
                <w:tbl>
                  <w:tblPr>
                    <w:tblLook w:val="0000" w:firstRow="0" w:lastRow="0" w:firstColumn="0" w:lastColumn="0" w:noHBand="0" w:noVBand="0"/>
                    <w:tblCaption w:val=""/>
                    <w:tblDescription w:val=""/>
                    <w:tblW w:w="10747" w:type="dxa"/>
                    <w:jc w:val="left"/>
                    <w:tblInd w:w="961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  <w:tl2br w:val="none" w:sz="0" w:space="0" w:color="auto"/>
                      <w:tr2bl w:val="none" w:sz="0" w:space="0" w:color="auto"/>
                    </w:tblBorders>
                    <w:tblLayout w:type="fixed"/>
                    <w:tblCellMar>
                      <w:top w:w="55" w:type="dxa"/>
                      <w:left w:w="55" w:type="dxa"/>
                      <w:bottom w:w="55" w:type="dxa"/>
                      <w:right w:w="55" w:type="dxa"/>
                    </w:tblCellMar>
                  </w:tblPr>
                  <w:tblGrid>
                    <w:gridCol w:w="5955"/>
                    <w:gridCol w:w="4792"/>
                  </w:tblGrid>
                  <w:tr>
                    <w:trPr/>
                    <w:tc>
                      <w:tcPr>
                        <w:tcW w:type="dxa" w:w="5955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  <w:shd w:fill="auto" w:color="auto" w:val="clear"/>
                      </w:tcPr>
                      <w:p>
                        <w:pPr>
                          <w:widowControl w:val="false"/>
                          <w:spacing w:before="283" w:line="240" w:lineRule="auto"/>
                          <w:ind w:firstLine="542"/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56"/>
                            <w:szCs w:val="56"/>
                          </w:rPr>
                        </w:pPr>
                        <w:r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56"/>
                            <w:szCs w:val="56"/>
                          </w:rPr>
                          <w:t xml:space="preserve">MIKE </w:t>
                        </w:r>
                      </w:p>
                      <w:p>
                        <w:pPr>
                          <w:widowControl w:val="false"/>
                          <w:spacing w:line="240" w:lineRule="auto"/>
                          <w:ind w:firstLine="542"/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56"/>
                            <w:szCs w:val="56"/>
                          </w:rPr>
                          <w:t xml:space="preserve">ASHKENAZI</w:t>
                        </w:r>
                      </w:p>
                    </w:tc>
                    <w:tc>
                      <w:tcPr>
                        <w:tcW w:type="dxa" w:w="4792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  <w:shd w:fill="auto" w:color="auto" w:val="clear"/>
                      </w:tcPr>
                      <w:p>
                        <w:pPr>
                          <w:widowControl w:val="false"/>
                          <w:spacing w:before="397" w:line="240" w:lineRule="auto"/>
                          <w:ind w:left="-31" w:firstLine="1134"/>
                          <w:rPr>
                            <w:rFonts w:ascii="Arial" w:eastAsia="Andale Sans UI" w:hAnsi="Arial" w:cs="Arial"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ADDRESS:</w:t>
                        </w:r>
                      </w:p>
                      <w:p>
                        <w:pPr>
                          <w:widowControl w:val="false"/>
                          <w:spacing w:line="240" w:lineRule="auto"/>
                          <w:ind w:left="-31" w:firstLine="1134"/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ndale Sans UI" w:hAnsi="Arial" w:cs="Arial"/>
                            <w:color w:val="FFFFFF"/>
                            <w:sz w:val="22"/>
                            <w:szCs w:val="22"/>
                          </w:rPr>
                          <w:t xml:space="preserve">15A Tzahal Street, </w:t>
                        </w:r>
                        <w:r>
                          <w:rPr>
                            <w:rFonts w:ascii="Arial" w:eastAsia="Andale Sans UI" w:hAnsi="Arial" w:cs="Arial" w:hint="cs"/>
                            <w:color w:val="FFFFFF"/>
                            <w:sz w:val="22"/>
                            <w:szCs w:val="22"/>
                          </w:rPr>
                          <w:t xml:space="preserve">N</w:t>
                        </w:r>
                        <w:r>
                          <w:rPr>
                            <w:rFonts w:ascii="Arial" w:eastAsia="Andale Sans UI" w:hAnsi="Arial" w:cs="Arial"/>
                            <w:color w:val="FFFFFF"/>
                            <w:sz w:val="22"/>
                            <w:szCs w:val="22"/>
                          </w:rPr>
                          <w:t xml:space="preserve">esher</w:t>
                        </w:r>
                      </w:p>
                      <w:p>
                        <w:pPr>
                          <w:widowControl w:val="false"/>
                          <w:spacing w:line="240" w:lineRule="auto"/>
                          <w:ind w:left="-31" w:firstLine="1134"/>
                          <w:rPr>
                            <w:rFonts w:ascii="Arial" w:eastAsia="Andale Sans UI" w:hAnsi="Arial" w:cs="Arial"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PHONE:</w:t>
                        </w:r>
                      </w:p>
                      <w:p>
                        <w:pPr>
                          <w:widowControl w:val="false"/>
                          <w:spacing w:line="240" w:lineRule="auto"/>
                          <w:ind w:left="-31" w:firstLine="1134"/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ndale Sans UI" w:hAnsi="Arial" w:cs="Arial"/>
                            <w:color w:val="FFFFFF"/>
                            <w:sz w:val="22"/>
                            <w:szCs w:val="22"/>
                          </w:rPr>
                          <w:t xml:space="preserve">+972-52-343-9417</w:t>
                        </w:r>
                      </w:p>
                      <w:p>
                        <w:pPr>
                          <w:widowControl w:val="false"/>
                          <w:spacing w:line="240" w:lineRule="auto"/>
                          <w:ind w:left="-31" w:firstLine="1134"/>
                          <w:rPr>
                            <w:rFonts w:eastAsia="Andale Sans U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ndale Sans UI" w:hAnsi="Arial" w:cs="Arial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EMAIL:</w:t>
                        </w:r>
                      </w:p>
                      <w:p>
                        <w:pPr>
                          <w:widowControl w:val="false"/>
                          <w:tabs>
                            <w:tab w:pos="0" w:val="right"/>
                          </w:tabs>
                          <w:spacing w:line="276" w:lineRule="auto"/>
                          <w:ind w:left="-31" w:right="180" w:firstLine="1134"/>
                          <w:rPr>
                            <w:rFonts w:ascii="Arial" w:eastAsia="Andale Sans UI" w:hAnsi="Arial" w:cs="Arial"/>
                            <w:sz w:val="22"/>
                            <w:szCs w:val="22"/>
                          </w:rPr>
                        </w:pPr>
                        <w:hyperlink r:id="rId1" w:history="1">
                          <w:r>
                            <w:rPr>
                              <w:rFonts w:ascii="Arial" w:eastAsia="Andale Sans UI" w:hAnsi="Arial" w:cs="Arial"/>
                              <w:b/>
                              <w:bCs/>
                              <w:color w:val="000080"/>
                              <w:sz w:val="22"/>
                              <w:szCs w:val="22"/>
                              <w:u w:val="single"/>
                            </w:rPr>
                            <w:t xml:space="preserve">mikeashke@gmail.com</w:t>
                          </w:r>
                        </w:hyperlink>
                      </w:p>
                      <w:p>
                        <w:pPr>
                          <w:widowControl w:val="false"/>
                          <w:spacing w:line="240" w:lineRule="auto"/>
                          <w:rPr>
                            <w:rFonts w:eastAsia="Andale Sans UI"/>
                          </w:rPr>
                        </w:pPr>
                      </w:p>
                    </w:tc>
                  </w:tr>
                </w:tbl>
                <w:p>
                  <w:pPr>
                    <w:spacing w:line="240" w:lineRule="auto"/>
                    <w:rPr/>
                  </w:pPr>
                </w:p>
              </w:txbxContent>
            </v:textbox>
          </v:shape>
        </w:pict>
      </w:r>
    </w:p>
    <w:p>
      <w:pPr>
        <w:bidi/>
        <w:spacing w:line="360" w:lineRule="auto"/>
        <w:ind w:left="83" w:right="180"/>
        <w:jc w:val="center"/>
        <w:rPr>
          <w:rFonts w:ascii="Arial" w:eastAsia="Arial" w:hAnsi="Arial" w:cs="Arial"/>
          <w:rtl/>
        </w:rPr>
      </w:pPr>
    </w:p>
    <w:p>
      <w:pPr>
        <w:bidi/>
        <w:spacing w:line="360" w:lineRule="auto"/>
        <w:ind w:left="83" w:right="180"/>
        <w:jc w:val="center"/>
        <w:rPr>
          <w:rFonts w:ascii="Arial" w:eastAsia="Arial" w:hAnsi="Arial" w:cs="Arial"/>
          <w:rtl/>
        </w:rPr>
      </w:pPr>
    </w:p>
    <w:p>
      <w:pPr>
        <w:bidi/>
        <w:spacing w:line="360" w:lineRule="auto"/>
        <w:ind w:left="83" w:right="180"/>
        <w:jc w:val="center"/>
        <w:rPr>
          <w:rFonts w:ascii="Arial" w:eastAsia="Arial" w:hAnsi="Arial" w:cs="Arial"/>
          <w:rtl/>
        </w:rPr>
      </w:pPr>
    </w:p>
    <w:p>
      <w:pPr>
        <w:bidi/>
        <w:spacing w:line="360" w:lineRule="auto"/>
        <w:ind w:right="180"/>
        <w:rPr>
          <w:rFonts w:ascii="Arial" w:eastAsia="Arial" w:hAnsi="Arial" w:cs="Arial"/>
          <w:rtl/>
        </w:rPr>
      </w:pPr>
    </w:p>
    <w:p>
      <w:pPr>
        <w:pStyle w:val="Title"/>
        <w:bidi w:val="false"/>
        <w:spacing w:after="60" w:line="240" w:lineRule="auto"/>
        <w:ind w:left="709" w:right="792"/>
        <w:jc w:val="left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B.Sc graduate in Ele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ctronic Engineering, vast experience in management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,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process utilization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,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and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in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developing work processes. Highly motivated, strong analitic abilities with technical and managmental skills. Looking for an engineering position. References are available upon request.</w:t>
      </w:r>
    </w:p>
    <w:p>
      <w:pPr>
        <w:bidi/>
        <w:spacing w:line="276" w:lineRule="auto"/>
        <w:ind w:left="-1065" w:right="180"/>
        <w:jc w:val="right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</w:rPr>
        <w:pict xmlns:w14="http://schemas.microsoft.com/office/word/2010/wordml" xmlns:w="http://schemas.openxmlformats.org/wordprocessingml/2006/main" w14:anchorId="5680ABAB">
          <v:rect xmlns:o="urn:schemas-microsoft-com:office:office" xmlns:v="urn:schemas-microsoft-com:vml" id="_x0000_i1025" style="width:0;height:1.5pt" o:hralign="center" o:hrstd="t" o:hr="t" fillcolor="#9d9da1" stroked="f"/>
        </w:pict>
      </w:r>
    </w:p>
    <w:p>
      <w:pPr>
        <w:spacing w:line="276" w:lineRule="auto"/>
        <w:ind w:right="18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double"/>
        </w:rPr>
        <w:t xml:space="preserve">Professional Experience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</w:t>
      </w:r>
    </w:p>
    <w:p>
      <w:p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202</w:t>
      </w:r>
      <w:r>
        <w:rPr>
          <w:rFonts w:ascii="Arial" w:eastAsia="Arial" w:hAnsi="Arial" w:cs="Arial"/>
          <w:sz w:val="22"/>
          <w:szCs w:val="22"/>
        </w:rPr>
        <w:t xml:space="preserve">2</w:t>
      </w: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 xml:space="preserve">2023</w:t>
      </w:r>
      <w:r>
        <w:rPr>
          <w:rFonts w:ascii="Arial" w:eastAsia="Arial" w:hAnsi="Arial" w:cs="Arial"/>
          <w:sz w:val="22"/>
          <w:szCs w:val="22"/>
        </w:rPr>
        <w:t xml:space="preserve">: 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Project Manager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HighSecLabs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, Israel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spacing w:line="276" w:lineRule="auto"/>
        <w:ind w:left="1418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Project leading from RnD </w:t>
      </w:r>
      <w:r>
        <w:rPr>
          <w:rFonts w:ascii="Arial" w:eastAsia="Arial" w:hAnsi="Arial" w:cs="Arial"/>
          <w:sz w:val="22"/>
          <w:szCs w:val="22"/>
        </w:rPr>
        <w:t xml:space="preserve">to </w:t>
      </w:r>
      <w:r>
        <w:rPr>
          <w:rFonts w:ascii="Arial" w:eastAsia="Arial" w:hAnsi="Arial" w:cs="Arial"/>
          <w:sz w:val="22"/>
          <w:szCs w:val="22"/>
        </w:rPr>
        <w:t xml:space="preserve">Customer</w:t>
      </w:r>
      <w:r>
        <w:rPr>
          <w:rFonts w:ascii="Arial" w:eastAsia="Arial" w:hAnsi="Arial" w:cs="Arial"/>
          <w:sz w:val="22"/>
          <w:szCs w:val="22"/>
        </w:rPr>
        <w:t xml:space="preserve"> approval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Synchronize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and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schedule RnD, QA, Marcom and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Purchase activities </w:t>
      </w:r>
      <w:r>
        <w:rPr>
          <w:rFonts w:ascii="Arial" w:eastAsia="Arial" w:hAnsi="Arial" w:cs="Arial"/>
          <w:sz w:val="22"/>
          <w:szCs w:val="22"/>
        </w:rPr>
        <w:t xml:space="preserve">of  </w:t>
      </w:r>
    </w:p>
    <w:p>
      <w:pPr>
        <w:pStyle w:val="ListParagraph"/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Company projects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Defining production processes, </w:t>
      </w:r>
      <w:r>
        <w:rPr>
          <w:rFonts w:ascii="Arial" w:eastAsia="Arial" w:hAnsi="Arial" w:cs="Arial"/>
          <w:sz w:val="22"/>
          <w:szCs w:val="22"/>
        </w:rPr>
        <w:t xml:space="preserve">including assembly instructions and Manufacturing Systems definition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Responsibility of prototype construction </w:t>
      </w:r>
      <w:r>
        <w:rPr>
          <w:rFonts w:ascii="Arial" w:eastAsia="Arial" w:hAnsi="Arial" w:cs="Arial"/>
          <w:sz w:val="22"/>
          <w:szCs w:val="22"/>
        </w:rPr>
        <w:t xml:space="preserve">for</w:t>
      </w:r>
      <w:r>
        <w:rPr>
          <w:rFonts w:ascii="Arial" w:eastAsia="Arial" w:hAnsi="Arial" w:cs="Arial"/>
          <w:sz w:val="22"/>
          <w:szCs w:val="22"/>
        </w:rPr>
        <w:t xml:space="preserve"> Customer approval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Safety and RTS certification</w:t>
      </w:r>
      <w:r>
        <w:rPr>
          <w:rFonts w:ascii="Arial" w:eastAsia="Arial" w:hAnsi="Arial" w:cs="Arial"/>
          <w:sz w:val="22"/>
          <w:szCs w:val="22"/>
        </w:rPr>
        <w:t xml:space="preserve">,</w:t>
      </w:r>
      <w:bookmarkStart w:id="2" w:name="_Hlk138080907"/>
      <w:r>
        <w:rPr>
          <w:rFonts w:ascii="Arial" w:eastAsia="Arial" w:hAnsi="Arial" w:cs="Arial"/>
          <w:sz w:val="22"/>
          <w:szCs w:val="22"/>
        </w:rPr>
        <w:t xml:space="preserve"> certification </w:t>
      </w:r>
      <w:bookmarkEnd w:id="2"/>
      <w:r>
        <w:rPr>
          <w:rFonts w:ascii="Arial" w:eastAsia="Arial" w:hAnsi="Arial" w:cs="Arial"/>
          <w:sz w:val="22"/>
          <w:szCs w:val="22"/>
        </w:rPr>
        <w:t xml:space="preserve">process </w:t>
      </w:r>
      <w:r>
        <w:rPr>
          <w:rFonts w:ascii="Arial" w:eastAsia="Arial" w:hAnsi="Arial" w:cs="Arial"/>
          <w:sz w:val="22"/>
          <w:szCs w:val="22"/>
        </w:rPr>
        <w:t xml:space="preserve">management </w:t>
      </w:r>
    </w:p>
    <w:p>
      <w:p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</w:p>
    <w:p>
      <w:pPr>
        <w:spacing w:line="276" w:lineRule="auto"/>
        <w:ind w:right="-768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2020-</w:t>
      </w:r>
      <w:r>
        <w:rPr>
          <w:rFonts w:ascii="Arial" w:eastAsia="Arial" w:hAnsi="Arial" w:cs="Arial"/>
          <w:sz w:val="22"/>
          <w:szCs w:val="22"/>
        </w:rPr>
        <w:t xml:space="preserve">2022</w:t>
      </w:r>
      <w:r>
        <w:rPr>
          <w:rFonts w:ascii="Arial" w:eastAsia="Arial" w:hAnsi="Arial" w:cs="Arial"/>
          <w:sz w:val="22"/>
          <w:szCs w:val="22"/>
        </w:rPr>
        <w:t xml:space="preserve">: 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NPI &amp; Product Engineer,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SolarEdge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, Israel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spacing w:line="276" w:lineRule="auto"/>
        <w:ind w:left="1418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New multi-disciplinary </w:t>
      </w:r>
      <w:r>
        <w:rPr>
          <w:rFonts w:ascii="Arial" w:eastAsia="Arial" w:hAnsi="Arial" w:cs="Arial" w:hint="cs"/>
          <w:sz w:val="22"/>
          <w:szCs w:val="22"/>
        </w:rPr>
        <w:t xml:space="preserve">P</w:t>
      </w:r>
      <w:r>
        <w:rPr>
          <w:rFonts w:ascii="Arial" w:eastAsia="Arial" w:hAnsi="Arial" w:cs="Arial"/>
          <w:sz w:val="22"/>
          <w:szCs w:val="22"/>
        </w:rPr>
        <w:t xml:space="preserve">roduct Introduction to Mass Production process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L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eading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and m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anaging NPI processes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implementing </w:t>
      </w:r>
      <w:bookmarkStart w:id="3" w:name="_Hlk93213820"/>
      <w:r>
        <w:rPr>
          <w:rFonts w:ascii="Arial" w:eastAsia="Arial" w:hAnsi="Arial" w:cs="Arial"/>
          <w:b/>
          <w:bCs/>
          <w:sz w:val="22"/>
          <w:szCs w:val="22"/>
        </w:rPr>
        <w:t xml:space="preserve">engineering</w:t>
      </w:r>
      <w:bookmarkEnd w:id="3"/>
      <w:r>
        <w:rPr>
          <w:rFonts w:ascii="Arial" w:eastAsia="Arial" w:hAnsi="Arial" w:cs="Arial"/>
          <w:b/>
          <w:bCs/>
          <w:sz w:val="22"/>
          <w:szCs w:val="22"/>
        </w:rPr>
        <w:t xml:space="preserve"> changes in the company’s products (ECO)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Defining production processes, </w:t>
      </w:r>
      <w:r>
        <w:rPr>
          <w:rFonts w:ascii="Arial" w:eastAsia="Arial" w:hAnsi="Arial" w:cs="Arial"/>
          <w:sz w:val="22"/>
          <w:szCs w:val="22"/>
        </w:rPr>
        <w:t xml:space="preserve">including assembly instructions and Manufacturing Systems definition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Product management </w:t>
      </w:r>
      <w:r>
        <w:rPr>
          <w:rFonts w:ascii="Arial" w:eastAsia="Arial" w:hAnsi="Arial" w:cs="Arial"/>
          <w:sz w:val="22"/>
          <w:szCs w:val="22"/>
        </w:rPr>
        <w:t xml:space="preserve">at production site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Providing R&amp;D technical and process support</w:t>
      </w:r>
      <w:r>
        <w:rPr>
          <w:rFonts w:ascii="Arial" w:eastAsia="Arial" w:hAnsi="Arial" w:cs="Arial"/>
          <w:sz w:val="22"/>
          <w:szCs w:val="22"/>
        </w:rPr>
        <w:t xml:space="preserve">, advising R&amp;D for MP process, bridging between Development and Production teams.</w:t>
      </w:r>
    </w:p>
    <w:p>
      <w:pPr>
        <w:spacing w:line="276" w:lineRule="auto"/>
        <w:ind w:right="180"/>
        <w:rPr>
          <w:rFonts w:ascii="Arial" w:eastAsia="Arial" w:hAnsi="Arial" w:cs="Arial"/>
          <w:b/>
          <w:bCs/>
          <w:sz w:val="22"/>
          <w:szCs w:val="22"/>
        </w:rPr>
      </w:pPr>
    </w:p>
    <w:p>
      <w:p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2017-20</w:t>
      </w:r>
      <w:r>
        <w:rPr>
          <w:rFonts w:ascii="Arial" w:eastAsia="Arial" w:hAnsi="Arial" w:cs="Arial" w:hint="cs"/>
          <w:sz w:val="22"/>
          <w:szCs w:val="22"/>
          <w:rtl/>
        </w:rPr>
        <w:t xml:space="preserve">19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NPI Engineer, Maytronics, Israel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spacing w:line="276" w:lineRule="auto"/>
        <w:ind w:left="1418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New </w:t>
      </w:r>
      <w:r>
        <w:rPr>
          <w:rFonts w:ascii="Arial" w:eastAsia="Arial" w:hAnsi="Arial" w:cs="Arial"/>
          <w:sz w:val="22"/>
          <w:szCs w:val="22"/>
        </w:rPr>
        <w:t xml:space="preserve">multi</w:t>
      </w:r>
      <w:r>
        <w:rPr>
          <w:rFonts w:ascii="Arial" w:eastAsia="Arial" w:hAnsi="Arial" w:cs="Arial"/>
          <w:sz w:val="22"/>
          <w:szCs w:val="22"/>
        </w:rPr>
        <w:t xml:space="preserve">-</w:t>
      </w:r>
      <w:r>
        <w:rPr>
          <w:rFonts w:ascii="Arial" w:eastAsia="Arial" w:hAnsi="Arial" w:cs="Arial"/>
          <w:sz w:val="22"/>
          <w:szCs w:val="22"/>
        </w:rPr>
        <w:t xml:space="preserve">disciplinary </w:t>
      </w:r>
      <w:r>
        <w:rPr>
          <w:rFonts w:ascii="Arial" w:eastAsia="Arial" w:hAnsi="Arial" w:cs="Arial" w:hint="cs"/>
          <w:sz w:val="22"/>
          <w:szCs w:val="22"/>
        </w:rPr>
        <w:t xml:space="preserve">P</w:t>
      </w:r>
      <w:r>
        <w:rPr>
          <w:rFonts w:ascii="Arial" w:eastAsia="Arial" w:hAnsi="Arial" w:cs="Arial"/>
          <w:sz w:val="22"/>
          <w:szCs w:val="22"/>
        </w:rPr>
        <w:t xml:space="preserve">roduct </w:t>
      </w:r>
      <w:r>
        <w:rPr>
          <w:rFonts w:ascii="Arial" w:eastAsia="Arial" w:hAnsi="Arial" w:cs="Arial"/>
          <w:sz w:val="22"/>
          <w:szCs w:val="22"/>
        </w:rPr>
        <w:t xml:space="preserve">I</w:t>
      </w:r>
      <w:r>
        <w:rPr>
          <w:rFonts w:ascii="Arial" w:eastAsia="Arial" w:hAnsi="Arial" w:cs="Arial"/>
          <w:sz w:val="22"/>
          <w:szCs w:val="22"/>
        </w:rPr>
        <w:t xml:space="preserve">ntroduction to Mass Production process</w:t>
      </w:r>
      <w:r>
        <w:rPr>
          <w:rFonts w:ascii="Arial" w:eastAsia="Arial" w:hAnsi="Arial" w:cs="Arial"/>
          <w:sz w:val="22"/>
          <w:szCs w:val="22"/>
        </w:rPr>
        <w:t xml:space="preserve">, working </w:t>
      </w:r>
      <w:r>
        <w:rPr>
          <w:rFonts w:ascii="Arial" w:eastAsia="Arial" w:hAnsi="Arial" w:cs="Arial"/>
          <w:sz w:val="22"/>
          <w:szCs w:val="22"/>
        </w:rPr>
        <w:t xml:space="preserve">with international</w:t>
      </w:r>
      <w:r>
        <w:rPr>
          <w:rFonts w:ascii="Arial" w:eastAsia="Arial" w:hAnsi="Arial" w:cs="Arial"/>
          <w:sz w:val="22"/>
          <w:szCs w:val="22"/>
        </w:rPr>
        <w:t xml:space="preserve"> and local teams.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L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eading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and m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anaging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NPI processes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implementing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engineering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changes in the company’s products (ECO)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Compos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ing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ORD </w:t>
      </w:r>
      <w:r>
        <w:rPr>
          <w:rFonts w:ascii="Arial" w:eastAsia="Arial" w:hAnsi="Arial" w:cs="Arial"/>
          <w:sz w:val="22"/>
          <w:szCs w:val="22"/>
        </w:rPr>
        <w:t xml:space="preserve">for new</w:t>
      </w:r>
      <w:r>
        <w:rPr>
          <w:rFonts w:ascii="Arial" w:eastAsia="Arial" w:hAnsi="Arial" w:cs="Arial"/>
          <w:sz w:val="22"/>
          <w:szCs w:val="22"/>
        </w:rPr>
        <w:t xml:space="preserve"> and improved </w:t>
      </w:r>
      <w:r>
        <w:rPr>
          <w:rFonts w:ascii="Arial" w:eastAsia="Arial" w:hAnsi="Arial" w:cs="Arial"/>
          <w:sz w:val="22"/>
          <w:szCs w:val="22"/>
        </w:rPr>
        <w:t xml:space="preserve">R&amp;D project</w:t>
      </w:r>
      <w:r>
        <w:rPr>
          <w:rFonts w:ascii="Arial" w:eastAsia="Arial" w:hAnsi="Arial" w:cs="Arial"/>
          <w:sz w:val="22"/>
          <w:szCs w:val="22"/>
        </w:rPr>
        <w:t xml:space="preserve">s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bookmarkStart w:id="4" w:name="_Hlk20298012"/>
      <w:r>
        <w:rPr>
          <w:rFonts w:ascii="Arial" w:eastAsia="Arial" w:hAnsi="Arial" w:cs="Arial"/>
          <w:b/>
          <w:bCs/>
          <w:sz w:val="22"/>
          <w:szCs w:val="22"/>
        </w:rPr>
        <w:t xml:space="preserve">Defining</w:t>
      </w:r>
      <w:bookmarkEnd w:id="4"/>
      <w:r>
        <w:rPr>
          <w:rFonts w:ascii="Arial" w:eastAsia="Arial" w:hAnsi="Arial" w:cs="Arial"/>
          <w:b/>
          <w:bCs/>
          <w:sz w:val="22"/>
          <w:szCs w:val="22"/>
        </w:rPr>
        <w:t xml:space="preserve"> production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process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auditing </w:t>
      </w:r>
      <w:r>
        <w:rPr>
          <w:rFonts w:ascii="Arial" w:eastAsia="Arial" w:hAnsi="Arial" w:cs="Arial"/>
          <w:sz w:val="22"/>
          <w:szCs w:val="22"/>
        </w:rPr>
        <w:t xml:space="preserve"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managing subcontractors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in</w:t>
      </w:r>
      <w:r>
        <w:rPr>
          <w:rFonts w:ascii="Arial" w:eastAsia="Arial" w:hAnsi="Arial" w:cs="Arial"/>
          <w:sz w:val="22"/>
          <w:szCs w:val="22"/>
        </w:rPr>
        <w:t xml:space="preserve"> China</w:t>
      </w:r>
      <w:r>
        <w:rPr>
          <w:rFonts w:ascii="Arial" w:eastAsia="Arial" w:hAnsi="Arial" w:cs="Arial"/>
          <w:sz w:val="22"/>
          <w:szCs w:val="22"/>
        </w:rPr>
        <w:t xml:space="preserve"> and Israel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Bridging between various NP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I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functions</w:t>
      </w:r>
      <w:r>
        <w:rPr>
          <w:rFonts w:ascii="Arial" w:eastAsia="Arial" w:hAnsi="Arial" w:cs="Arial"/>
          <w:sz w:val="22"/>
          <w:szCs w:val="22"/>
        </w:rPr>
        <w:t xml:space="preserve">, form development,</w:t>
      </w:r>
      <w:r>
        <w:rPr>
          <w:rFonts w:ascii="Arial" w:eastAsia="Arial" w:hAnsi="Arial" w:cs="Arial"/>
          <w:sz w:val="22"/>
          <w:szCs w:val="22"/>
        </w:rPr>
        <w:t xml:space="preserve"> to</w:t>
      </w:r>
      <w:r>
        <w:rPr>
          <w:rFonts w:ascii="Arial" w:eastAsia="Arial" w:hAnsi="Arial" w:cs="Arial"/>
          <w:sz w:val="22"/>
          <w:szCs w:val="22"/>
        </w:rPr>
        <w:t xml:space="preserve"> purchase and</w:t>
      </w:r>
      <w:r>
        <w:rPr>
          <w:rFonts w:ascii="Arial" w:eastAsia="Arial" w:hAnsi="Arial" w:cs="Arial"/>
          <w:sz w:val="22"/>
          <w:szCs w:val="22"/>
        </w:rPr>
        <w:t xml:space="preserve"> to</w:t>
      </w:r>
      <w:r>
        <w:rPr>
          <w:rFonts w:ascii="Arial" w:eastAsia="Arial" w:hAnsi="Arial" w:cs="Arial"/>
          <w:sz w:val="22"/>
          <w:szCs w:val="22"/>
        </w:rPr>
        <w:t xml:space="preserve"> production</w:t>
      </w:r>
    </w:p>
    <w:p>
      <w:pPr>
        <w:pStyle w:val="ListParagraph"/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</w:p>
    <w:p>
      <w:pPr>
        <w:spacing w:line="276" w:lineRule="auto"/>
        <w:ind w:left="1418" w:right="-768" w:hanging="1398"/>
        <w:jc w:val="both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201</w:t>
      </w:r>
      <w:r>
        <w:rPr>
          <w:rFonts w:ascii="Arial" w:eastAsia="Arial" w:hAnsi="Arial" w:cs="Arial"/>
          <w:sz w:val="22"/>
          <w:szCs w:val="22"/>
        </w:rPr>
        <w:t xml:space="preserve">4</w:t>
      </w:r>
      <w:r>
        <w:rPr>
          <w:rFonts w:ascii="Arial" w:eastAsia="Arial" w:hAnsi="Arial" w:cs="Arial"/>
          <w:sz w:val="22"/>
          <w:szCs w:val="22"/>
        </w:rPr>
        <w:t xml:space="preserve">-2017</w:t>
      </w:r>
      <w:r>
        <w:rPr>
          <w:rFonts w:ascii="Arial" w:eastAsia="Arial" w:hAnsi="Arial" w:cs="Arial"/>
          <w:sz w:val="22"/>
          <w:szCs w:val="22"/>
        </w:rPr>
        <w:t xml:space="preserve">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T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eam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L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eader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of the DVP/POD department, Elbit Systems (through Tesnet) </w:t>
      </w:r>
    </w:p>
    <w:p>
      <w:pPr>
        <w:spacing w:line="276" w:lineRule="auto"/>
        <w:ind w:left="1440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Managing all department activities, interacting with product managers in the Validation and Verification (V&amp;V) department and the board design department. The role included: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Time managing and real-time response</w:t>
      </w:r>
      <w:r>
        <w:rPr>
          <w:rFonts w:ascii="Arial" w:eastAsia="Arial" w:hAnsi="Arial" w:cs="Arial"/>
          <w:sz w:val="22"/>
          <w:szCs w:val="22"/>
        </w:rPr>
        <w:t xml:space="preserve"> to all the relevant stake-holders in Elbit.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Providing training and technical support</w:t>
      </w:r>
      <w:r>
        <w:rPr>
          <w:rFonts w:ascii="Arial" w:eastAsia="Arial" w:hAnsi="Arial" w:cs="Arial"/>
          <w:sz w:val="22"/>
          <w:szCs w:val="22"/>
        </w:rPr>
        <w:t xml:space="preserve"> to the team in all levels.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Representing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the company 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bids</w:t>
      </w:r>
      <w:r>
        <w:rPr>
          <w:rFonts w:ascii="Arial" w:eastAsia="Arial" w:hAnsi="Arial" w:cs="Arial"/>
          <w:sz w:val="22"/>
          <w:szCs w:val="22"/>
        </w:rPr>
        <w:t xml:space="preserve"> for potential customers in the field of hardware tests.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Managing a team</w:t>
      </w:r>
      <w:r>
        <w:rPr>
          <w:rFonts w:ascii="Arial" w:eastAsia="Arial" w:hAnsi="Arial" w:cs="Arial"/>
          <w:sz w:val="22"/>
          <w:szCs w:val="22"/>
        </w:rPr>
        <w:t xml:space="preserve"> of 20 people.</w:t>
      </w:r>
    </w:p>
    <w:p>
      <w:pPr>
        <w:pStyle w:val="ListParagraph"/>
        <w:spacing w:line="276" w:lineRule="auto"/>
        <w:ind w:left="1800" w:right="-768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pStyle w:val="ListParagraph"/>
        <w:spacing w:line="276" w:lineRule="auto"/>
        <w:ind w:left="1800" w:right="-768"/>
        <w:rPr>
          <w:rFonts w:ascii="Arial" w:eastAsia="Arial" w:hAnsi="Arial" w:cs="Arial"/>
          <w:b/>
          <w:bCs/>
          <w:sz w:val="22"/>
          <w:szCs w:val="22"/>
        </w:rPr>
      </w:pPr>
    </w:p>
    <w:p>
      <w:pPr>
        <w:spacing w:line="276" w:lineRule="auto"/>
        <w:ind w:left="1418" w:right="-768" w:hanging="1398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Test engineer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, POD Testing, V&amp;V Elbit Systems (through Tesnet) Israel</w:t>
      </w:r>
    </w:p>
    <w:p>
      <w:pPr>
        <w:spacing w:line="276" w:lineRule="auto"/>
        <w:ind w:left="1418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Testing </w:t>
      </w:r>
      <w:r>
        <w:rPr>
          <w:rFonts w:ascii="Arial" w:eastAsia="Arial" w:hAnsi="Arial" w:cs="Arial"/>
          <w:sz w:val="22"/>
          <w:szCs w:val="22"/>
        </w:rPr>
        <w:t xml:space="preserve">multidisciplinary </w:t>
      </w:r>
      <w:r>
        <w:rPr>
          <w:rFonts w:ascii="Arial" w:eastAsia="Arial" w:hAnsi="Arial" w:cs="Arial"/>
          <w:sz w:val="22"/>
          <w:szCs w:val="22"/>
        </w:rPr>
        <w:t xml:space="preserve">products of Elbit’s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Aircraft</w:t>
      </w:r>
      <w:r>
        <w:rPr>
          <w:rFonts w:ascii="Arial" w:eastAsia="Arial" w:hAnsi="Arial" w:cs="Arial"/>
          <w:sz w:val="22"/>
          <w:szCs w:val="22"/>
        </w:rPr>
        <w:t xml:space="preserve"> department. The role included: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POD testing</w:t>
      </w:r>
      <w:r>
        <w:rPr>
          <w:rFonts w:ascii="Arial" w:eastAsia="Arial" w:hAnsi="Arial" w:cs="Arial"/>
          <w:sz w:val="22"/>
          <w:szCs w:val="22"/>
        </w:rPr>
        <w:t xml:space="preserve"> for </w:t>
      </w:r>
      <w:r>
        <w:rPr>
          <w:rFonts w:ascii="Arial" w:eastAsia="Arial" w:hAnsi="Arial" w:cs="Arial"/>
          <w:sz w:val="22"/>
          <w:szCs w:val="22"/>
        </w:rPr>
        <w:t xml:space="preserve">the purpose of </w:t>
      </w:r>
      <w:r>
        <w:rPr>
          <w:rFonts w:ascii="Arial" w:eastAsia="Arial" w:hAnsi="Arial" w:cs="Arial"/>
          <w:sz w:val="22"/>
          <w:szCs w:val="22"/>
        </w:rPr>
        <w:t xml:space="preserve">design verification according to the customer’s requirements.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DVT testing</w:t>
      </w:r>
      <w:r>
        <w:rPr>
          <w:rFonts w:ascii="Arial" w:eastAsia="Arial" w:hAnsi="Arial" w:cs="Arial"/>
          <w:sz w:val="22"/>
          <w:szCs w:val="22"/>
        </w:rPr>
        <w:t xml:space="preserve"> – electronic design verification, following advanced communication standards, complying with both military and civilian industries, such as: Arinc429,818,606. M</w:t>
      </w:r>
      <w:r>
        <w:rPr>
          <w:rFonts w:ascii="Arial" w:eastAsia="Arial" w:hAnsi="Arial" w:cs="Arial"/>
          <w:sz w:val="22"/>
          <w:szCs w:val="22"/>
        </w:rPr>
        <w:t xml:space="preserve">IL</w:t>
      </w:r>
      <w:r>
        <w:rPr>
          <w:rFonts w:ascii="Arial" w:eastAsia="Arial" w:hAnsi="Arial" w:cs="Arial"/>
          <w:sz w:val="22"/>
          <w:szCs w:val="22"/>
        </w:rPr>
        <w:t xml:space="preserve">-</w:t>
      </w:r>
      <w:r>
        <w:rPr>
          <w:rFonts w:ascii="Arial" w:eastAsia="Arial" w:hAnsi="Arial" w:cs="Arial"/>
          <w:sz w:val="22"/>
          <w:szCs w:val="22"/>
        </w:rPr>
        <w:t xml:space="preserve">1</w:t>
      </w:r>
      <w:r>
        <w:rPr>
          <w:rFonts w:ascii="Arial" w:eastAsia="Arial" w:hAnsi="Arial" w:cs="Arial"/>
          <w:sz w:val="22"/>
          <w:szCs w:val="22"/>
        </w:rPr>
        <w:t xml:space="preserve">553</w:t>
      </w:r>
      <w:r>
        <w:rPr>
          <w:rFonts w:ascii="Arial" w:eastAsia="Arial" w:hAnsi="Arial" w:cs="Arial"/>
          <w:sz w:val="22"/>
          <w:szCs w:val="22"/>
        </w:rPr>
        <w:t xml:space="preserve">-STD</w:t>
      </w:r>
      <w:r>
        <w:rPr>
          <w:rFonts w:ascii="Arial" w:eastAsia="Arial" w:hAnsi="Arial" w:cs="Arial"/>
          <w:sz w:val="22"/>
          <w:szCs w:val="22"/>
        </w:rPr>
        <w:t xml:space="preserve">, DVI</w:t>
      </w:r>
      <w:r>
        <w:rPr>
          <w:rFonts w:ascii="Arial" w:eastAsia="Arial" w:hAnsi="Arial" w:cs="Arial"/>
          <w:sz w:val="22"/>
          <w:szCs w:val="22"/>
        </w:rPr>
        <w:t xml:space="preserve">/HDMI,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USB2/3,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PCIe,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I2C,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JTAG</w:t>
      </w:r>
      <w:r>
        <w:rPr>
          <w:rFonts w:ascii="Arial" w:eastAsia="Arial" w:hAnsi="Arial" w:cs="Arial"/>
          <w:sz w:val="22"/>
          <w:szCs w:val="22"/>
        </w:rPr>
        <w:t xml:space="preserve">, RS232, I2C and etc. 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Working with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customer representatives, such as Boeing, Lockheed Martin.</w:t>
      </w:r>
    </w:p>
    <w:p>
      <w:pPr>
        <w:pStyle w:val="ListParagraph"/>
        <w:numPr>
          <w:ilvl w:val="0"/>
          <w:numId w:val="5"/>
        </w:num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Providing official testing documents to Elbit’s customers.</w:t>
      </w:r>
    </w:p>
    <w:p>
      <w:p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>
      <w:pPr>
        <w:spacing w:line="276" w:lineRule="auto"/>
        <w:ind w:left="1418" w:right="-768" w:hanging="1398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2010</w:t>
      </w:r>
      <w:r>
        <w:rPr>
          <w:rFonts w:ascii="Arial" w:eastAsia="Arial" w:hAnsi="Arial" w:cs="Arial"/>
          <w:sz w:val="22"/>
          <w:szCs w:val="22"/>
        </w:rPr>
        <w:t xml:space="preserve">-2014: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Final testing, Flextronics, Israel</w:t>
      </w:r>
    </w:p>
    <w:p>
      <w:pPr>
        <w:spacing w:line="276" w:lineRule="auto"/>
        <w:ind w:left="1440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Managing the testing process of an RF product (Siklu company), throughout the production stages. The role included:</w:t>
      </w:r>
    </w:p>
    <w:p>
      <w:pPr>
        <w:numPr>
          <w:ilvl w:val="0"/>
          <w:numId w:val="3"/>
        </w:numPr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Planning and defining tests together with the R&amp;D team</w:t>
      </w:r>
      <w:r>
        <w:rPr>
          <w:rFonts w:ascii="Arial" w:eastAsia="Arial" w:hAnsi="Arial" w:cs="Arial"/>
          <w:sz w:val="22"/>
          <w:szCs w:val="22"/>
        </w:rPr>
        <w:t xml:space="preserve">, performing the tests and detecting failures. </w:t>
      </w:r>
    </w:p>
    <w:p>
      <w:pPr>
        <w:numPr>
          <w:ilvl w:val="0"/>
          <w:numId w:val="3"/>
        </w:numPr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Managing a team </w:t>
      </w:r>
      <w:r>
        <w:rPr>
          <w:rFonts w:ascii="Arial" w:eastAsia="Arial" w:hAnsi="Arial" w:cs="Arial"/>
          <w:sz w:val="22"/>
          <w:szCs w:val="22"/>
        </w:rPr>
        <w:t xml:space="preserve">of six people as a part of the production line management.</w:t>
      </w:r>
    </w:p>
    <w:p>
      <w:pPr>
        <w:numPr>
          <w:ilvl w:val="0"/>
          <w:numId w:val="3"/>
        </w:numPr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Identifying and handling production issues, while providing technical support to the team.</w:t>
      </w:r>
    </w:p>
    <w:p>
      <w:pPr>
        <w:numPr>
          <w:ilvl w:val="0"/>
          <w:numId w:val="3"/>
        </w:numPr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Real-time response to customers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3"/>
        </w:numPr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</w:rPr>
        <w:t xml:space="preserve">A</w:t>
      </w:r>
      <w:r>
        <w:rPr>
          <w:rFonts w:ascii="Arial" w:eastAsia="Arial" w:hAnsi="Arial" w:cs="Arial"/>
          <w:sz w:val="22"/>
          <w:szCs w:val="22"/>
        </w:rPr>
        <w:t xml:space="preserve">ctively participating </w:t>
      </w:r>
      <w:r>
        <w:rPr>
          <w:rFonts w:ascii="Arial" w:eastAsia="Arial" w:hAnsi="Arial" w:cs="Arial"/>
          <w:sz w:val="22"/>
          <w:szCs w:val="22"/>
        </w:rPr>
        <w:t xml:space="preserve">in”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Bring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-Up</w:t>
      </w:r>
      <w:r>
        <w:rPr>
          <w:rFonts w:ascii="Arial" w:eastAsia="Arial" w:hAnsi="Arial" w:cs="Arial"/>
          <w:sz w:val="22"/>
          <w:szCs w:val="22"/>
        </w:rPr>
        <w:t xml:space="preserve">” process, handling Siklu’s highly-complex boards.</w:t>
      </w:r>
    </w:p>
    <w:p>
      <w:pPr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</w:p>
    <w:p>
      <w:pPr>
        <w:spacing w:line="276" w:lineRule="auto"/>
        <w:ind w:left="1800" w:right="-768"/>
        <w:rPr>
          <w:rFonts w:ascii="Arial" w:eastAsia="Arial" w:hAnsi="Arial" w:cs="Arial"/>
          <w:sz w:val="22"/>
          <w:szCs w:val="22"/>
        </w:rPr>
      </w:pPr>
    </w:p>
    <w:p>
      <w:pPr>
        <w:tabs>
          <w:tab w:pos="1440" w:val="left"/>
        </w:tabs>
        <w:spacing w:line="276" w:lineRule="auto"/>
        <w:ind w:left="1440" w:right="-1902" w:hanging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pict xmlns:w14="http://schemas.microsoft.com/office/word/2010/wordml" xmlns:w="http://schemas.openxmlformats.org/wordprocessingml/2006/main" w14:anchorId="21469D75">
          <v:rect xmlns:o="urn:schemas-microsoft-com:office:office" xmlns:v="urn:schemas-microsoft-com:vml" id="_x0000_i1026" style="width:454.55pt;height:1.25pt" o:hrpct="989" o:hralign="center" o:hrstd="t" o:hr="t" fillcolor="#9d9da1" stroked="f"/>
        </w:pict>
      </w:r>
    </w:p>
    <w:p>
      <w:p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double"/>
        </w:rPr>
        <w:t xml:space="preserve">Education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</w:t>
      </w:r>
    </w:p>
    <w:p>
      <w:pPr>
        <w:spacing w:line="276" w:lineRule="auto"/>
        <w:ind w:left="1418" w:right="-768" w:hanging="141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</w:t>
      </w:r>
      <w:r>
        <w:rPr>
          <w:rFonts w:ascii="Arial" w:eastAsia="Arial" w:hAnsi="Arial" w:cs="Arial"/>
          <w:sz w:val="22"/>
          <w:szCs w:val="22"/>
        </w:rPr>
        <w:t xml:space="preserve">018: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 xml:space="preserve">Multi-disciplinary system engineering course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6</w:t>
      </w:r>
      <w:r>
        <w:rPr>
          <w:rFonts w:ascii="Arial" w:eastAsia="Arial" w:hAnsi="Arial" w:cs="Arial"/>
          <w:sz w:val="22"/>
          <w:szCs w:val="22"/>
        </w:rPr>
        <w:t xml:space="preserve">0 academic hours, </w:t>
      </w:r>
      <w:r>
        <w:rPr>
          <w:rFonts w:ascii="Arial" w:eastAsia="Arial" w:hAnsi="Arial" w:cs="Arial"/>
          <w:sz w:val="22"/>
          <w:szCs w:val="22"/>
        </w:rPr>
        <w:t xml:space="preserve">ILTAM.</w:t>
      </w:r>
    </w:p>
    <w:p>
      <w:pPr>
        <w:spacing w:line="276" w:lineRule="auto"/>
        <w:ind w:left="42" w:right="-768" w:hanging="42"/>
        <w:rPr>
          <w:rFonts w:ascii="Arial" w:eastAsia="Arial" w:hAnsi="Arial" w:cs="Arial"/>
          <w:sz w:val="22"/>
          <w:szCs w:val="22"/>
        </w:rPr>
      </w:pPr>
      <w:bookmarkStart w:id="5" w:name="_Hlk10309647"/>
      <w:r>
        <w:rPr>
          <w:rFonts w:ascii="Arial" w:eastAsia="Arial" w:hAnsi="Arial" w:cs="Arial"/>
          <w:sz w:val="22"/>
          <w:szCs w:val="22"/>
        </w:rPr>
        <w:t xml:space="preserve">2016: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 xml:space="preserve">Management reserve course</w:t>
      </w:r>
      <w:r>
        <w:rPr>
          <w:rFonts w:ascii="Arial" w:eastAsia="Arial" w:hAnsi="Arial" w:cs="Arial"/>
          <w:sz w:val="22"/>
          <w:szCs w:val="22"/>
        </w:rPr>
        <w:t xml:space="preserve">, 60 academic hours, “Gishot” college</w:t>
      </w:r>
      <w:r>
        <w:rPr>
          <w:rFonts w:ascii="Arial" w:eastAsia="Arial" w:hAnsi="Arial" w:cs="Arial"/>
          <w:sz w:val="22"/>
          <w:szCs w:val="22"/>
        </w:rPr>
        <w:t xml:space="preserve">.</w:t>
      </w:r>
      <w:bookmarkEnd w:id="5"/>
    </w:p>
    <w:p>
      <w:pPr>
        <w:tabs>
          <w:tab w:pos="1440" w:val="left"/>
        </w:tabs>
        <w:spacing w:line="276" w:lineRule="auto"/>
        <w:ind w:left="1440" w:right="-768" w:hanging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2008: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 xml:space="preserve">RF &amp; Microwave Engineering course</w:t>
      </w:r>
      <w:r>
        <w:rPr>
          <w:rFonts w:ascii="Arial" w:eastAsia="Arial" w:hAnsi="Arial" w:cs="Arial"/>
          <w:sz w:val="22"/>
          <w:szCs w:val="22"/>
        </w:rPr>
        <w:t xml:space="preserve">, Interlligent, Israel, 150 academic hours.</w:t>
      </w:r>
    </w:p>
    <w:p>
      <w:pPr>
        <w:tabs>
          <w:tab w:pos="1440" w:val="left"/>
        </w:tabs>
        <w:spacing w:line="276" w:lineRule="auto"/>
        <w:ind w:left="1440" w:right="-768" w:hanging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2002-2006: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 xml:space="preserve">B.Sc in electrical engineering and in electronics</w:t>
      </w:r>
      <w:r>
        <w:rPr>
          <w:rFonts w:ascii="Arial" w:eastAsia="Arial" w:hAnsi="Arial" w:cs="Arial"/>
          <w:sz w:val="22"/>
          <w:szCs w:val="22"/>
        </w:rPr>
        <w:t xml:space="preserve">, HIT,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final grade: 87</w:t>
      </w:r>
      <w:r>
        <w:rPr>
          <w:rFonts w:ascii="Arial" w:eastAsia="Arial" w:hAnsi="Arial" w:cs="Arial"/>
          <w:sz w:val="22"/>
          <w:szCs w:val="22"/>
        </w:rPr>
        <w:t xml:space="preserve">, specializing in RF and optical communication.</w:t>
      </w:r>
    </w:p>
    <w:p>
      <w:pPr>
        <w:numPr>
          <w:ilvl w:val="0"/>
          <w:numId w:val="8"/>
        </w:numPr>
        <w:tabs>
          <w:tab w:pos="1440" w:val="left"/>
        </w:tabs>
        <w:spacing w:line="276" w:lineRule="auto"/>
        <w:ind w:left="1800" w:right="-768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Graduation project: “Optically controlled microwave devices” – direct conversion of optical signals,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final grade: 96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bidi/>
        <w:spacing w:line="276" w:lineRule="auto"/>
        <w:ind w:left="-1065"/>
        <w:jc w:val="right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</w:rPr>
        <w:pict xmlns:w14="http://schemas.microsoft.com/office/word/2010/wordml" xmlns:w="http://schemas.openxmlformats.org/wordprocessingml/2006/main" w14:anchorId="2D135F48">
          <v:rect xmlns:o="urn:schemas-microsoft-com:office:office" xmlns:v="urn:schemas-microsoft-com:vml" id="_x0000_i1027" style="width:0;height:1.5pt" o:hralign="center" o:hrstd="t" o:hr="t" fillcolor="#9d9da1" stroked="f"/>
        </w:pict>
      </w:r>
    </w:p>
    <w:p>
      <w:pPr>
        <w:spacing w:line="276" w:lineRule="auto"/>
        <w:ind w:right="-7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double"/>
        </w:rPr>
        <w:t xml:space="preserve">Computer applications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</w:t>
      </w:r>
    </w:p>
    <w:p>
      <w:pPr>
        <w:numPr>
          <w:ilvl w:val="0"/>
          <w:numId w:val="8"/>
        </w:numPr>
        <w:spacing w:line="276" w:lineRule="auto"/>
        <w:ind w:left="1843" w:right="-768"/>
        <w:rPr>
          <w:rFonts w:hAnsiTheme="minorBidi" w:cstheme="minorBidi" w:ascii="Arial" w:eastAsia="Arial"/>
          <w:sz w:val="22"/>
          <w:szCs w:val="22"/>
        </w:rPr>
      </w:pPr>
      <w:bookmarkStart w:id="6" w:name="_Hlk20298027"/>
      <w:r>
        <w:rPr>
          <w:rFonts w:hAnsiTheme="minorBidi" w:cstheme="minorBidi" w:ascii="Arial" w:eastAsia="Arial"/>
          <w:sz w:val="22"/>
          <w:szCs w:val="22"/>
        </w:rPr>
        <w:t xml:space="preserve">Mentor Graphics Xpedition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</w:rPr>
        <w:t xml:space="preserve">Cadence Allegro</w:t>
      </w:r>
      <w:r>
        <w:rPr>
          <w:rFonts w:hAnsiTheme="minorBidi" w:cstheme="minorBidi" w:ascii="Arial" w:eastAsia="Arial"/>
          <w:sz w:val="22"/>
          <w:szCs w:val="22"/>
        </w:rPr>
        <w:t xml:space="preserve">,</w:t>
      </w:r>
      <w:r>
        <w:rPr>
          <w:rFonts w:hAnsiTheme="minorBidi" w:cstheme="minorBidi" w:ascii="Arial" w:eastAsia="Arial"/>
          <w:sz w:val="22"/>
          <w:szCs w:val="22"/>
        </w:rPr>
        <w:t xml:space="preserve"> </w:t>
      </w:r>
      <w:bookmarkStart w:id="7" w:name="_Hlk20297194"/>
      <w:r>
        <w:rPr>
          <w:rFonts w:hAnsiTheme="minorBidi" w:cstheme="minorBidi" w:ascii="Arial" w:eastAsia="Arial"/>
          <w:sz w:val="22"/>
          <w:szCs w:val="22"/>
        </w:rPr>
        <w:t xml:space="preserve">Altium</w:t>
      </w:r>
      <w:bookmarkEnd w:id="7"/>
    </w:p>
    <w:p>
      <w:pPr>
        <w:numPr>
          <w:ilvl w:val="0"/>
          <w:numId w:val="8"/>
        </w:numPr>
        <w:spacing w:after="60" w:line="240" w:lineRule="auto"/>
        <w:ind w:left="1843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PLM, </w:t>
      </w:r>
      <w:r>
        <w:rPr>
          <w:rFonts w:ascii="Arial" w:eastAsia="Arial" w:hAnsi="Arial" w:cs="Arial"/>
          <w:color w:val="000000"/>
          <w:sz w:val="22"/>
          <w:szCs w:val="22"/>
          <w:shd w:val="clear" w:color="auto" w:fill="FFFFFF"/>
        </w:rPr>
        <w:t xml:space="preserve">Priority</w:t>
      </w:r>
    </w:p>
    <w:p>
      <w:pPr>
        <w:numPr>
          <w:ilvl w:val="0"/>
          <w:numId w:val="8"/>
        </w:numPr>
        <w:spacing w:after="60" w:line="240" w:lineRule="auto"/>
        <w:ind w:left="1843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Quartus,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Mystic, Generic Loader, ATEasy, Total Com</w:t>
      </w:r>
    </w:p>
    <w:p>
      <w:pPr>
        <w:numPr>
          <w:ilvl w:val="0"/>
          <w:numId w:val="8"/>
        </w:numPr>
        <w:spacing w:after="60" w:line="240" w:lineRule="auto"/>
        <w:ind w:left="1843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Microsoft Office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(Word,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Excel,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PowerPoint)</w:t>
      </w:r>
    </w:p>
    <w:p>
      <w:pPr>
        <w:numPr>
          <w:ilvl w:val="0"/>
          <w:numId w:val="8"/>
        </w:numPr>
        <w:spacing w:line="276" w:lineRule="auto"/>
        <w:ind w:left="1843" w:right="-7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ADS, Matlab, C++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bookmarkEnd w:id="6"/>
    </w:p>
    <w:p>
      <w:pPr>
        <w:spacing w:line="276" w:lineRule="auto"/>
        <w:ind w:left="1800" w:right="-2006" w:hanging="18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pict xmlns:w14="http://schemas.microsoft.com/office/word/2010/wordml" xmlns:w="http://schemas.openxmlformats.org/wordprocessingml/2006/main" w14:anchorId="5B3B1576">
          <v:rect xmlns:o="urn:schemas-microsoft-com:office:office" xmlns:v="urn:schemas-microsoft-com:vml" id="_x0000_i1028" style="width:441.9pt;height:1.25pt" o:hrpct="989" o:hralign="center" o:hrstd="t" o:hr="t" fillcolor="#9d9da1" stroked="f"/>
        </w:pict>
      </w:r>
    </w:p>
    <w:p>
      <w:pPr>
        <w:spacing w:line="276" w:lineRule="auto"/>
        <w:ind w:left="1418" w:right="-768" w:hanging="141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double"/>
        </w:rPr>
        <w:t xml:space="preserve">Military Service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br/>
      </w:r>
      <w:r>
        <w:rPr>
          <w:rFonts w:ascii="Arial" w:eastAsia="Arial" w:hAnsi="Arial" w:cs="Arial"/>
          <w:sz w:val="22"/>
          <w:szCs w:val="22"/>
        </w:rPr>
        <w:t xml:space="preserve">1995-1998: </w:t>
      </w:r>
      <w:r>
        <w:rPr>
          <w:rFonts w:ascii="Arial" w:eastAsia="Arial" w:hAnsi="Arial" w:cs="Arial"/>
          <w:sz w:val="22"/>
          <w:szCs w:val="22"/>
        </w:rPr>
        <w:t xml:space="preserve">full combat service, “Dolev” unit, Combat Engineering.</w:t>
      </w:r>
    </w:p>
    <w:p>
      <w:pPr>
        <w:spacing w:line="276" w:lineRule="auto"/>
        <w:ind w:right="180"/>
        <w:rPr>
          <w:rFonts w:ascii="Arial" w:eastAsia="Arial" w:hAnsi="Arial" w:cs="Arial"/>
          <w:sz w:val="22"/>
          <w:szCs w:val="22"/>
        </w:rPr>
      </w:pPr>
    </w:p>
    <w:p>
      <w:pPr>
        <w:spacing w:line="276" w:lineRule="auto"/>
        <w:ind w:left="1800" w:right="-2006" w:hanging="18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pict xmlns:w14="http://schemas.microsoft.com/office/word/2010/wordml" xmlns:w="http://schemas.openxmlformats.org/wordprocessingml/2006/main" w14:anchorId="1901782D">
          <v:rect xmlns:o="urn:schemas-microsoft-com:office:office" xmlns:v="urn:schemas-microsoft-com:vml" id="_x0000_i1029" style="width:441.9pt;height:1.25pt" o:hrpct="989" o:hralign="center" o:hrstd="t" o:hr="t" fillcolor="#9d9da1" stroked="f"/>
        </w:pict>
      </w:r>
    </w:p>
    <w:p>
      <w:pPr>
        <w:spacing w:line="276" w:lineRule="auto"/>
        <w:ind w:left="1418" w:right="-768" w:hanging="141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double"/>
        </w:rPr>
        <w:t xml:space="preserve">L</w:t>
      </w:r>
      <w:r>
        <w:rPr>
          <w:rFonts w:ascii="Arial" w:eastAsia="Arial" w:hAnsi="Arial" w:cs="Arial"/>
          <w:b/>
          <w:bCs/>
          <w:sz w:val="22"/>
          <w:szCs w:val="22"/>
          <w:u w:val="double"/>
        </w:rPr>
        <w:t xml:space="preserve">anguages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English (high level, including technical English), Hebrew (mother tongue level), and Russian (mother tongue)</w:t>
      </w:r>
    </w:p>
    <w:p>
      <w:pPr>
        <w:spacing w:line="276" w:lineRule="auto"/>
        <w:ind w:right="180"/>
        <w:rPr>
          <w:rFonts w:ascii="Arial" w:eastAsia="Arial" w:hAnsi="Arial" w:cs="Arial"/>
        </w:rPr>
      </w:pPr>
    </w:p>
    <w:p>
      <w:pPr>
        <w:spacing w:line="276" w:lineRule="auto"/>
        <w:ind w:right="180"/>
        <w:rPr>
          <w:rFonts w:ascii="Arial" w:eastAsia="Arial" w:hAnsi="Arial" w:cs="Arial"/>
        </w:rPr>
      </w:pPr>
    </w:p>
    <w:p>
      <w:pPr>
        <w:spacing w:line="240" w:lineRule="auto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357" w:right="2006" w:bottom="284" w:left="117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EE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5"/>
      <w:numFmt w:val="bullet"/>
      <w:suff w:val="tab"/>
      <w:lvlText w:val=""/>
      <w:pPr>
        <w:spacing/>
        <w:ind w:left="180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226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9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25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5094AD6"/>
  <w15:chartTrackingRefBased xmlns:w15="http://schemas.microsoft.com/office/word/2012/wordml"/>
  <w15:docId xmlns:w15="http://schemas.microsoft.com/office/word/2012/wordml" w15:val="{059E5D52-6003-450F-9D40-C36B21BF3D2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0" w:line="240" w:lineRule="auto"/>
      <w:suppressAutoHyphens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link w:val="TitleChar"/>
    <w:next w:val="Normal"/>
    <w:qFormat/>
    <w:pPr>
      <w:bidi/>
      <w:spacing/>
      <w:suppressAutoHyphens w:val="false"/>
      <w:jc w:val="center"/>
    </w:pPr>
    <w:rPr>
      <w:rFonts w:cs="David"/>
      <w:noProof/>
      <w:sz w:val="20"/>
      <w:szCs w:val="28"/>
      <w:lang w:eastAsia="en-US"/>
    </w:rPr>
  </w:style>
  <w:style w:type="character" w:styleId="TitleChar" w:customStyle="1">
    <w:name w:val="Title Char"/>
    <w:basedOn w:val="DefaultParagraphFont"/>
    <w:link w:val="Title"/>
    <w:rPr>
      <w:rFonts w:ascii="Times New Roman" w:eastAsia="Times New Roman" w:hAnsi="Times New Roman" w:cs="David"/>
      <w:noProof/>
      <w:sz w:val="20"/>
      <w:szCs w:val="28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CommentReference" w:customStyle="1">
    <w:name w:val="annotation reference"/>
    <w:basedOn w:val="DefaultParagraphFont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annotationtext"/>
    <w:semiHidden/>
    <w:rPr>
      <w:rFonts w:ascii="Times New Roman" w:eastAsia="Times New Roman" w:hAnsi="Times New Roman" w:cs="Times New Roman"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Segoe UI" w:eastAsia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Segoe UI" w:eastAsia="Times New Roman" w:hAnsi="Segoe UI" w:cs="Segoe UI"/>
      <w:sz w:val="18"/>
      <w:szCs w:val="18"/>
      <w:lang w:eastAsia="he-IL"/>
    </w:rPr>
  </w:style>
  <w:style w:type="paragraph" w:styleId="Revision" w:customStyle="1">
    <w:name w:val="Revision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semiHidden/>
    <w:rPr>
      <w:rFonts w:ascii="Times New Roman" w:eastAsia="Times New Roman" w:hAnsi="Times New Roman" w:cs="Times New Roman"/>
      <w:b/>
      <w:bCs/>
      <w:sz w:val="20"/>
      <w:szCs w:val="20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mikeashke@gmail.com" TargetMode="External" /><Relationship Id="rIdV43PGM" Type="http://schemas.openxmlformats.org/officeDocument/2006/relationships/image" Target="media/E85CE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1355</TotalTime>
  <Pages>2</Pages>
  <Words>645</Words>
  <Characters>3681</Characters>
  <Application>Microsoft Office Word</Application>
  <DocSecurity>0</DocSecurity>
  <Lines>30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</dc:creator>
  <cp:keywords/>
  <dc:description/>
  <cp:lastModifiedBy>Mike Ashkenazi</cp:lastModifiedBy>
  <cp:revision>7</cp:revision>
  <dcterms:created xsi:type="dcterms:W3CDTF">2023-06-19T11:51:00Z</dcterms:created>
  <dcterms:modified xsi:type="dcterms:W3CDTF">2023-06-21T09:41:00Z</dcterms:modified>
</cp:coreProperties>
</file>