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928"/>
                    <pic:cNvPicPr/>
                  </pic:nvPicPr>
                  <pic:blipFill>
                    <a:blip xmlns:r="http://schemas.openxmlformats.org/officeDocument/2006/relationships" r:embed="rIdD8YYJ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tabs>
          <w:tab w:pos="6750" w:val="left"/>
        </w:tabs>
        <w:spacing w:before="0"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SUMMARY</w:t>
      </w:r>
    </w:p>
    <w:p>
      <w:pPr>
        <w:pStyle w:val="BodyText"/>
        <w:spacing/>
        <w:rPr>
          <w:sz w:val="22"/>
          <w:szCs w:val="22"/>
        </w:rPr>
      </w:pPr>
      <w:r>
        <w:rPr>
          <w:sz w:val="22"/>
          <w:szCs w:val="22"/>
        </w:rPr>
        <w:t xml:space="preserve">Over </w:t>
      </w:r>
      <w:r>
        <w:rPr>
          <w:sz w:val="22"/>
          <w:szCs w:val="22"/>
        </w:rPr>
        <w:t xml:space="preserve">nineteen </w:t>
      </w:r>
      <w:r>
        <w:rPr>
          <w:sz w:val="22"/>
          <w:szCs w:val="22"/>
        </w:rPr>
        <w:t xml:space="preserve">years’ experience</w:t>
      </w:r>
      <w:r>
        <w:rPr>
          <w:sz w:val="22"/>
          <w:szCs w:val="22"/>
        </w:rPr>
        <w:t xml:space="preserve"> in diverse locations and positions.</w:t>
      </w:r>
    </w:p>
    <w:p>
      <w:pPr>
        <w:pStyle w:val="BodyText"/>
        <w:spacing/>
        <w:rPr>
          <w:sz w:val="22"/>
          <w:szCs w:val="22"/>
        </w:rPr>
      </w:pPr>
      <w:r>
        <w:rPr>
          <w:sz w:val="22"/>
          <w:szCs w:val="22"/>
        </w:rPr>
        <w:t xml:space="preserve">Strong proven ability to manage </w:t>
      </w:r>
      <w:r>
        <w:rPr>
          <w:sz w:val="22"/>
          <w:szCs w:val="22"/>
        </w:rPr>
        <w:t xml:space="preserve">cross the board projects &amp;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operations and conduct in-depth </w:t>
      </w:r>
    </w:p>
    <w:p>
      <w:pPr>
        <w:pStyle w:val="BodyText"/>
        <w:spacing/>
        <w:rPr>
          <w:sz w:val="22"/>
          <w:szCs w:val="22"/>
        </w:rPr>
      </w:pPr>
      <w:r>
        <w:rPr>
          <w:sz w:val="22"/>
          <w:szCs w:val="22"/>
        </w:rPr>
        <w:t xml:space="preserve">Strategic</w:t>
      </w:r>
      <w:r>
        <w:rPr>
          <w:sz w:val="22"/>
          <w:szCs w:val="22"/>
        </w:rPr>
        <w:t xml:space="preserve"> analysis with a mult</w:t>
      </w:r>
      <w:r>
        <w:rPr>
          <w:sz w:val="22"/>
          <w:szCs w:val="22"/>
        </w:rPr>
        <w:t xml:space="preserve">i-disciplinary approach to grow</w:t>
      </w:r>
      <w:r>
        <w:rPr>
          <w:sz w:val="22"/>
          <w:szCs w:val="22"/>
        </w:rPr>
        <w:t xml:space="preserve"> profits</w:t>
      </w:r>
      <w:r>
        <w:rPr>
          <w:sz w:val="22"/>
          <w:szCs w:val="22"/>
        </w:rPr>
        <w:t xml:space="preserve"> in an efficient environment</w:t>
      </w:r>
      <w:r>
        <w:rPr>
          <w:sz w:val="22"/>
          <w:szCs w:val="22"/>
        </w:rPr>
        <w:t xml:space="preserve">. </w:t>
      </w:r>
    </w:p>
    <w:p>
      <w:pPr>
        <w:pStyle w:val="BodyText"/>
        <w:numPr>
          <w:ilvl w:val="0"/>
          <w:numId w:val="15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Proven record of exceeding </w:t>
      </w:r>
      <w:r>
        <w:rPr>
          <w:sz w:val="22"/>
          <w:szCs w:val="22"/>
        </w:rPr>
        <w:t xml:space="preserve">budget</w:t>
      </w:r>
      <w:r>
        <w:rPr>
          <w:sz w:val="22"/>
          <w:szCs w:val="22"/>
        </w:rPr>
        <w:t xml:space="preserve"> targets in difficult market conditions.</w:t>
      </w:r>
    </w:p>
    <w:p>
      <w:pPr>
        <w:pStyle w:val="BodyText"/>
        <w:numPr>
          <w:ilvl w:val="0"/>
          <w:numId w:val="15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Management </w:t>
      </w:r>
      <w:r>
        <w:rPr>
          <w:sz w:val="22"/>
          <w:szCs w:val="22"/>
        </w:rPr>
        <w:t xml:space="preserve">a </w:t>
      </w:r>
      <w:r>
        <w:rPr>
          <w:sz w:val="22"/>
          <w:szCs w:val="22"/>
        </w:rPr>
        <w:t xml:space="preserve">business development, </w:t>
      </w:r>
      <w:r>
        <w:rPr>
          <w:sz w:val="22"/>
          <w:szCs w:val="22"/>
        </w:rPr>
        <w:t xml:space="preserve">a procurement and operations teams, </w:t>
      </w:r>
      <w:r>
        <w:rPr>
          <w:sz w:val="22"/>
          <w:szCs w:val="22"/>
        </w:rPr>
        <w:t xml:space="preserve">and competitive analysis. Exceptional </w:t>
      </w:r>
      <w:r>
        <w:rPr>
          <w:sz w:val="22"/>
          <w:szCs w:val="22"/>
        </w:rPr>
        <w:t xml:space="preserve">financial</w:t>
      </w:r>
      <w:r>
        <w:rPr>
          <w:sz w:val="22"/>
          <w:szCs w:val="22"/>
        </w:rPr>
        <w:t xml:space="preserve">, logistics and administrative management skills. </w:t>
      </w:r>
    </w:p>
    <w:p>
      <w:pPr>
        <w:pStyle w:val="BodyText"/>
        <w:numPr>
          <w:ilvl w:val="0"/>
          <w:numId w:val="15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Exceeds in defining customer requirements, opening doors of opportunities</w:t>
      </w:r>
      <w:r>
        <w:rPr>
          <w:sz w:val="22"/>
          <w:szCs w:val="22"/>
        </w:rPr>
        <w:t xml:space="preserve">.</w:t>
      </w:r>
    </w:p>
    <w:p>
      <w:pPr>
        <w:pStyle w:val="BodyText"/>
        <w:numPr>
          <w:ilvl w:val="0"/>
          <w:numId w:val="15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Strong negotiations skills</w:t>
      </w:r>
      <w:r>
        <w:rPr>
          <w:sz w:val="22"/>
          <w:szCs w:val="22"/>
        </w:rPr>
        <w:t xml:space="preserve">.</w:t>
      </w:r>
    </w:p>
    <w:p>
      <w:pPr>
        <w:pStyle w:val="BodyText"/>
        <w:numPr>
          <w:ilvl w:val="0"/>
          <w:numId w:val="15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Exceeds in defining customer requirements, defining processes and closing deals</w:t>
      </w:r>
      <w:r>
        <w:rPr>
          <w:sz w:val="22"/>
          <w:szCs w:val="22"/>
        </w:rPr>
        <w:t xml:space="preserve">.</w:t>
      </w:r>
    </w:p>
    <w:p>
      <w:pPr>
        <w:pStyle w:val="BodyText"/>
        <w:numPr>
          <w:ilvl w:val="0"/>
          <w:numId w:val="15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Strong technical orientation with effective communication skills</w:t>
      </w:r>
      <w:r>
        <w:rPr>
          <w:sz w:val="22"/>
          <w:szCs w:val="22"/>
        </w:rPr>
        <w:t xml:space="preserve">.</w:t>
      </w:r>
    </w:p>
    <w:p>
      <w:pPr>
        <w:pStyle w:val="BodyText"/>
        <w:numPr>
          <w:ilvl w:val="0"/>
          <w:numId w:val="15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Natural leadership ability coupled with a motivational, energetic personality</w:t>
      </w:r>
      <w:r>
        <w:rPr>
          <w:sz w:val="22"/>
          <w:szCs w:val="22"/>
        </w:rPr>
        <w:t xml:space="preserve">.</w:t>
      </w:r>
    </w:p>
    <w:p>
      <w:pPr>
        <w:pStyle w:val="BodyText"/>
        <w:spacing/>
        <w:rPr>
          <w:b/>
        </w:rPr>
      </w:pPr>
    </w:p>
    <w:p>
      <w:pPr>
        <w:pStyle w:val="BodyText"/>
        <w:spacing/>
        <w:rPr/>
      </w:pPr>
      <w:r>
        <w:rPr>
          <w:b/>
        </w:rPr>
        <w:t xml:space="preserve">PROFESSIONAL EXPERIENCE</w:t>
      </w:r>
    </w:p>
    <w:p>
      <w:pPr>
        <w:numPr>
          <w:ilvl w:val="0"/>
          <w:numId w:val="0"/>
        </w:numPr>
        <w:spacing/>
        <w:ind w:left="-18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2022 </w:t>
      </w:r>
      <w:r>
        <w:rPr>
          <w:b/>
          <w:sz w:val="22"/>
          <w:szCs w:val="22"/>
        </w:rPr>
        <w:t xml:space="preserve">to present</w:t>
      </w:r>
      <w:r>
        <w:rPr>
          <w:b/>
          <w:sz w:val="22"/>
          <w:szCs w:val="22"/>
        </w:rPr>
        <w:t xml:space="preserve"> Proposals Manager at Pangea NGU LTD</w:t>
      </w:r>
    </w:p>
    <w:p>
      <w:pPr>
        <w:pStyle w:val="ListParagraph"/>
        <w:numPr>
          <w:ilvl w:val="0"/>
          <w:numId w:val="18"/>
        </w:numPr>
        <w:spacing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International Proposal man</w:t>
      </w:r>
      <w:r>
        <w:rPr>
          <w:bCs/>
          <w:sz w:val="22"/>
          <w:szCs w:val="22"/>
        </w:rPr>
        <w:t xml:space="preserve">ager for Digital transformation solutions</w:t>
      </w:r>
      <w:r>
        <w:rPr>
          <w:bCs/>
          <w:sz w:val="22"/>
          <w:szCs w:val="22"/>
        </w:rPr>
        <w:t xml:space="preserve">. </w:t>
      </w:r>
      <w:r>
        <w:rPr>
          <w:bCs/>
          <w:sz w:val="22"/>
          <w:szCs w:val="22"/>
        </w:rPr>
        <w:t xml:space="preserve">mainly in Africa and Latin America. Responsible for </w:t>
      </w:r>
      <w:r>
        <w:rPr>
          <w:sz w:val="22"/>
          <w:szCs w:val="22"/>
        </w:rPr>
        <w:t xml:space="preserve">searching and managing new </w:t>
      </w:r>
      <w:r>
        <w:rPr>
          <w:sz w:val="22"/>
          <w:szCs w:val="22"/>
        </w:rPr>
        <w:t xml:space="preserve">opportunities</w:t>
      </w:r>
      <w:r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form its origin to the conclusion of an agreement.</w:t>
      </w:r>
    </w:p>
    <w:p>
      <w:pPr>
        <w:pStyle w:val="ListParagraph"/>
        <w:numPr>
          <w:ilvl w:val="0"/>
          <w:numId w:val="18"/>
        </w:numPr>
        <w:spacing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Sourcing and contacting with a potential companies for a strategic partnership  in the target countries.</w:t>
      </w:r>
    </w:p>
    <w:p>
      <w:pPr>
        <w:numPr>
          <w:ilvl w:val="0"/>
          <w:numId w:val="0"/>
        </w:numPr>
        <w:spacing/>
        <w:ind w:left="-18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2017 to </w:t>
      </w:r>
      <w:r>
        <w:rPr>
          <w:b/>
          <w:sz w:val="22"/>
          <w:szCs w:val="22"/>
        </w:rPr>
        <w:t xml:space="preserve">2022 </w:t>
      </w:r>
      <w:r>
        <w:rPr>
          <w:b/>
          <w:sz w:val="22"/>
          <w:szCs w:val="22"/>
        </w:rPr>
        <w:t xml:space="preserve">Sales and contract Manager</w:t>
      </w:r>
      <w:r>
        <w:rPr>
          <w:b/>
          <w:sz w:val="22"/>
          <w:szCs w:val="22"/>
        </w:rPr>
        <w:t xml:space="preserve"> at </w:t>
      </w:r>
      <w:r>
        <w:rPr>
          <w:b/>
          <w:sz w:val="22"/>
          <w:szCs w:val="22"/>
        </w:rPr>
        <w:t xml:space="preserve">Elbit systems </w:t>
      </w:r>
      <w:r>
        <w:rPr>
          <w:b/>
          <w:sz w:val="22"/>
          <w:szCs w:val="22"/>
        </w:rPr>
        <w:t xml:space="preserve">Cyclone </w:t>
      </w:r>
      <w:r>
        <w:rPr>
          <w:b/>
          <w:sz w:val="22"/>
          <w:szCs w:val="22"/>
        </w:rPr>
        <w:t xml:space="preserve">Ltd.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International </w:t>
      </w:r>
      <w:r>
        <w:rPr>
          <w:rFonts w:hint="cs"/>
          <w:sz w:val="22"/>
          <w:szCs w:val="22"/>
        </w:rPr>
        <w:t xml:space="preserve">S</w:t>
      </w:r>
      <w:r>
        <w:rPr>
          <w:sz w:val="22"/>
          <w:szCs w:val="22"/>
        </w:rPr>
        <w:t xml:space="preserve">ales </w:t>
      </w:r>
      <w:r>
        <w:rPr>
          <w:sz w:val="22"/>
          <w:szCs w:val="22"/>
        </w:rPr>
        <w:t xml:space="preserve">&amp; </w:t>
      </w:r>
      <w:r>
        <w:rPr>
          <w:sz w:val="22"/>
          <w:szCs w:val="22"/>
        </w:rPr>
        <w:t xml:space="preserve">Commerc</w:t>
      </w:r>
      <w:r>
        <w:rPr>
          <w:sz w:val="22"/>
          <w:szCs w:val="22"/>
        </w:rPr>
        <w:t xml:space="preserve">ial </w:t>
      </w:r>
      <w:r>
        <w:rPr>
          <w:sz w:val="22"/>
          <w:szCs w:val="22"/>
        </w:rPr>
        <w:t xml:space="preserve">POC </w:t>
      </w:r>
      <w:r>
        <w:rPr>
          <w:sz w:val="22"/>
          <w:szCs w:val="22"/>
        </w:rPr>
        <w:t xml:space="preserve">for </w:t>
      </w:r>
      <w:r>
        <w:rPr>
          <w:sz w:val="22"/>
          <w:szCs w:val="22"/>
        </w:rPr>
        <w:t xml:space="preserve">defense </w:t>
      </w:r>
      <w:r>
        <w:rPr>
          <w:sz w:val="22"/>
          <w:szCs w:val="22"/>
        </w:rPr>
        <w:t xml:space="preserve">Aero</w:t>
      </w:r>
      <w:r>
        <w:rPr>
          <w:sz w:val="22"/>
          <w:szCs w:val="22"/>
        </w:rPr>
        <w:t xml:space="preserve">-Structure A</w:t>
      </w:r>
      <w:r>
        <w:rPr>
          <w:sz w:val="22"/>
          <w:szCs w:val="22"/>
        </w:rPr>
        <w:t xml:space="preserve">ctivities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dealing </w:t>
      </w:r>
      <w:r>
        <w:rPr>
          <w:sz w:val="22"/>
          <w:szCs w:val="22"/>
        </w:rPr>
        <w:t xml:space="preserve">with the OEM</w:t>
      </w:r>
      <w:r>
        <w:rPr>
          <w:sz w:val="22"/>
          <w:szCs w:val="22"/>
        </w:rPr>
        <w:t xml:space="preserve"> (Boeing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Lockheed martin and NGC),</w:t>
      </w:r>
      <w:r>
        <w:rPr>
          <w:sz w:val="22"/>
          <w:szCs w:val="22"/>
        </w:rPr>
        <w:t xml:space="preserve"> USG department </w:t>
      </w:r>
      <w:r>
        <w:rPr>
          <w:sz w:val="22"/>
          <w:szCs w:val="22"/>
        </w:rPr>
        <w:t xml:space="preserve">and aftermarket companies.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rFonts w:hint="cs"/>
          <w:sz w:val="22"/>
          <w:szCs w:val="22"/>
        </w:rPr>
        <w:t xml:space="preserve">S</w:t>
      </w:r>
      <w:r>
        <w:rPr>
          <w:sz w:val="22"/>
          <w:szCs w:val="22"/>
        </w:rPr>
        <w:t xml:space="preserve">ales </w:t>
      </w:r>
      <w:r>
        <w:rPr>
          <w:sz w:val="22"/>
          <w:szCs w:val="22"/>
        </w:rPr>
        <w:t xml:space="preserve">&amp; </w:t>
      </w:r>
      <w:r>
        <w:rPr>
          <w:sz w:val="22"/>
          <w:szCs w:val="22"/>
        </w:rPr>
        <w:t xml:space="preserve">Commerc</w:t>
      </w:r>
      <w:r>
        <w:rPr>
          <w:sz w:val="22"/>
          <w:szCs w:val="22"/>
        </w:rPr>
        <w:t xml:space="preserve">ial </w:t>
      </w:r>
      <w:r>
        <w:rPr>
          <w:sz w:val="22"/>
          <w:szCs w:val="22"/>
        </w:rPr>
        <w:t xml:space="preserve">POC </w:t>
      </w:r>
      <w:r>
        <w:rPr>
          <w:sz w:val="22"/>
          <w:szCs w:val="22"/>
        </w:rPr>
        <w:t xml:space="preserve">for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</w:rPr>
        <w:t xml:space="preserve">Local agencies (IMOD and IAF).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Continuous</w:t>
      </w:r>
      <w:r>
        <w:rPr>
          <w:sz w:val="22"/>
          <w:szCs w:val="22"/>
        </w:rPr>
        <w:t xml:space="preserve"> search for </w:t>
      </w:r>
      <w:r>
        <w:rPr>
          <w:sz w:val="22"/>
          <w:szCs w:val="22"/>
        </w:rPr>
        <w:t xml:space="preserve">new </w:t>
      </w:r>
      <w:r>
        <w:rPr>
          <w:sz w:val="22"/>
          <w:szCs w:val="22"/>
        </w:rPr>
        <w:t xml:space="preserve">opportunities</w:t>
      </w:r>
      <w:r>
        <w:rPr>
          <w:sz w:val="22"/>
          <w:szCs w:val="22"/>
        </w:rPr>
        <w:t xml:space="preserve"> through the web, </w:t>
      </w:r>
      <w:r>
        <w:rPr>
          <w:sz w:val="22"/>
          <w:szCs w:val="22"/>
        </w:rPr>
        <w:t xml:space="preserve">phone and frontal</w:t>
      </w:r>
      <w:r>
        <w:rPr/>
        <w:t xml:space="preserve"> </w:t>
      </w:r>
      <w:r>
        <w:rPr>
          <w:sz w:val="22"/>
          <w:szCs w:val="22"/>
        </w:rPr>
        <w:t xml:space="preserve">discussion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Annual,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new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business target</w:t>
      </w:r>
      <w:r>
        <w:rPr>
          <w:sz w:val="22"/>
          <w:szCs w:val="22"/>
        </w:rPr>
        <w:t xml:space="preserve"> of </w:t>
      </w:r>
      <w:r>
        <w:rPr>
          <w:sz w:val="22"/>
          <w:szCs w:val="22"/>
        </w:rPr>
        <w:t xml:space="preserve">40</w:t>
      </w:r>
      <w:r>
        <w:rPr>
          <w:sz w:val="22"/>
          <w:szCs w:val="22"/>
        </w:rPr>
        <w:t xml:space="preserve">M$.</w:t>
      </w:r>
    </w:p>
    <w:p>
      <w:pPr>
        <w:pStyle w:val="BodyText"/>
        <w:spacing/>
        <w:ind w:left="720"/>
        <w:rPr>
          <w:sz w:val="22"/>
          <w:szCs w:val="22"/>
        </w:rPr>
      </w:pPr>
    </w:p>
    <w:p>
      <w:pPr>
        <w:numPr>
          <w:ilvl w:val="0"/>
          <w:numId w:val="0"/>
        </w:numPr>
        <w:spacing/>
        <w:ind w:left="-18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2014</w:t>
      </w:r>
      <w:r>
        <w:rPr>
          <w:b/>
          <w:sz w:val="22"/>
          <w:szCs w:val="22"/>
        </w:rPr>
        <w:t xml:space="preserve"> to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2017 Sales and contract manager at Elbit systems Ltd.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In</w:t>
      </w:r>
      <w:r>
        <w:rPr>
          <w:sz w:val="22"/>
          <w:szCs w:val="22"/>
        </w:rPr>
        <w:t xml:space="preserve">ternational Sales of Avionic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products and solutions </w:t>
      </w:r>
      <w:r>
        <w:rPr>
          <w:sz w:val="22"/>
          <w:szCs w:val="22"/>
        </w:rPr>
        <w:t xml:space="preserve">for Aircraft and helicopters (western and eastern) dealing with </w:t>
      </w:r>
      <w:r>
        <w:rPr>
          <w:sz w:val="22"/>
          <w:szCs w:val="22"/>
        </w:rPr>
        <w:t xml:space="preserve">the OEM, Government department </w:t>
      </w:r>
      <w:r>
        <w:rPr>
          <w:sz w:val="22"/>
          <w:szCs w:val="22"/>
        </w:rPr>
        <w:t xml:space="preserve">and</w:t>
      </w:r>
      <w:r>
        <w:rPr>
          <w:sz w:val="22"/>
          <w:szCs w:val="22"/>
        </w:rPr>
        <w:t xml:space="preserve"> aftermarket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Companies</w:t>
      </w:r>
      <w:r>
        <w:rPr>
          <w:sz w:val="22"/>
          <w:szCs w:val="22"/>
        </w:rPr>
        <w:t xml:space="preserve"> in Far East, South</w:t>
      </w:r>
      <w:r>
        <w:rPr>
          <w:sz w:val="22"/>
          <w:szCs w:val="22"/>
        </w:rPr>
        <w:t xml:space="preserve"> &amp; North </w:t>
      </w:r>
      <w:r>
        <w:rPr>
          <w:sz w:val="22"/>
          <w:szCs w:val="22"/>
        </w:rPr>
        <w:t xml:space="preserve">America</w:t>
      </w:r>
      <w:r>
        <w:rPr>
          <w:sz w:val="22"/>
          <w:szCs w:val="22"/>
        </w:rPr>
        <w:t xml:space="preserve"> Europe and India.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Identified customers/opportunities</w:t>
      </w:r>
      <w:r>
        <w:rPr>
          <w:sz w:val="22"/>
          <w:szCs w:val="22"/>
        </w:rPr>
        <w:t xml:space="preserve"> and</w:t>
      </w:r>
      <w:r>
        <w:rPr>
          <w:sz w:val="22"/>
          <w:szCs w:val="22"/>
        </w:rPr>
        <w:t xml:space="preserve"> market dynamics,   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Annual, new business target of 35M$.</w:t>
      </w:r>
    </w:p>
    <w:p>
      <w:pPr>
        <w:pStyle w:val="BodyText"/>
        <w:spacing/>
        <w:ind w:left="720"/>
        <w:rPr>
          <w:sz w:val="22"/>
          <w:szCs w:val="22"/>
        </w:rPr>
      </w:pPr>
    </w:p>
    <w:p>
      <w:pPr>
        <w:numPr>
          <w:ilvl w:val="0"/>
          <w:numId w:val="0"/>
        </w:numPr>
        <w:spacing/>
        <w:ind w:left="-18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2011</w:t>
      </w:r>
      <w:r>
        <w:rPr>
          <w:b/>
          <w:sz w:val="22"/>
          <w:szCs w:val="22"/>
        </w:rPr>
        <w:t xml:space="preserve"> to </w:t>
      </w:r>
      <w:r>
        <w:rPr>
          <w:b/>
          <w:sz w:val="22"/>
          <w:szCs w:val="22"/>
        </w:rPr>
        <w:t xml:space="preserve">2014 Commodity Procurement Manager at </w:t>
      </w:r>
      <w:r>
        <w:rPr>
          <w:b/>
          <w:sz w:val="22"/>
          <w:szCs w:val="22"/>
        </w:rPr>
        <w:t xml:space="preserve">Elbit </w:t>
      </w:r>
      <w:r>
        <w:rPr>
          <w:b/>
          <w:sz w:val="22"/>
          <w:szCs w:val="22"/>
        </w:rPr>
        <w:t xml:space="preserve">Systems Ltd</w:t>
      </w:r>
      <w:r>
        <w:rPr>
          <w:b/>
          <w:sz w:val="22"/>
          <w:szCs w:val="22"/>
        </w:rPr>
        <w:t xml:space="preserve">.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Proven record of </w:t>
      </w:r>
      <w:r>
        <w:rPr>
          <w:rFonts w:hint="cs"/>
          <w:sz w:val="22"/>
          <w:szCs w:val="22"/>
        </w:rPr>
        <w:t xml:space="preserve">saving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</w:rPr>
        <w:t xml:space="preserve">significant</w:t>
      </w:r>
      <w:r>
        <w:rPr>
          <w:rFonts w:hint="cs"/>
          <w:sz w:val="22"/>
          <w:szCs w:val="22"/>
          <w:rtl/>
        </w:rPr>
        <w:t xml:space="preserve"> </w:t>
      </w:r>
      <w:r>
        <w:rPr>
          <w:sz w:val="22"/>
          <w:szCs w:val="22"/>
        </w:rPr>
        <w:t xml:space="preserve">procurement budget. 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Detection </w:t>
      </w:r>
      <w:r>
        <w:rPr>
          <w:sz w:val="22"/>
          <w:szCs w:val="22"/>
        </w:rPr>
        <w:t xml:space="preserve">mutual </w:t>
      </w:r>
      <w:r>
        <w:rPr>
          <w:sz w:val="22"/>
          <w:szCs w:val="22"/>
        </w:rPr>
        <w:t xml:space="preserve">Group </w:t>
      </w:r>
      <w:r>
        <w:rPr>
          <w:sz w:val="22"/>
          <w:szCs w:val="22"/>
        </w:rPr>
        <w:t xml:space="preserve">activities</w:t>
      </w:r>
      <w:r>
        <w:rPr>
          <w:rFonts w:hint="cs"/>
          <w:sz w:val="22"/>
          <w:szCs w:val="22"/>
          <w:rtl/>
        </w:rPr>
        <w:t xml:space="preserve">.</w:t>
      </w:r>
    </w:p>
    <w:p>
      <w:pPr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Analysis of existing activities and recommending changes in work processes that lead to financial savings and improving the level of sati</w:t>
      </w:r>
      <w:r>
        <w:rPr>
          <w:sz w:val="22"/>
          <w:szCs w:val="22"/>
        </w:rPr>
        <w:t xml:space="preserve">sfaction of internal customers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</w:t>
      </w:r>
    </w:p>
    <w:p>
      <w:pPr>
        <w:numPr>
          <w:ilvl w:val="0"/>
          <w:numId w:val="16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Matrix</w:t>
      </w:r>
      <w:r>
        <w:rPr>
          <w:sz w:val="22"/>
          <w:szCs w:val="22"/>
        </w:rPr>
        <w:t xml:space="preserve"> management of the</w:t>
      </w:r>
      <w:r>
        <w:rPr>
          <w:sz w:val="22"/>
          <w:szCs w:val="22"/>
        </w:rPr>
        <w:t xml:space="preserve"> Commodity </w:t>
      </w:r>
      <w:r>
        <w:rPr>
          <w:sz w:val="22"/>
          <w:szCs w:val="22"/>
        </w:rPr>
        <w:t xml:space="preserve">P</w:t>
      </w:r>
      <w:r>
        <w:rPr>
          <w:sz w:val="22"/>
          <w:szCs w:val="22"/>
        </w:rPr>
        <w:t xml:space="preserve">rocurement</w:t>
      </w:r>
      <w:r>
        <w:rPr>
          <w:sz w:val="22"/>
          <w:szCs w:val="22"/>
        </w:rPr>
        <w:t xml:space="preserve"> group</w:t>
      </w:r>
      <w:r>
        <w:rPr>
          <w:rFonts w:hint="cs"/>
          <w:sz w:val="22"/>
          <w:szCs w:val="22"/>
          <w:rtl/>
        </w:rPr>
        <w:t xml:space="preserve">.</w:t>
      </w:r>
    </w:p>
    <w:p>
      <w:pPr>
        <w:pStyle w:val="BodyText"/>
        <w:numPr>
          <w:ilvl w:val="0"/>
          <w:numId w:val="16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Handling an Annual procurement budget of 60M$+.</w:t>
      </w:r>
    </w:p>
    <w:p>
      <w:pPr>
        <w:numPr>
          <w:ilvl w:val="0"/>
          <w:numId w:val="0"/>
        </w:numPr>
        <w:spacing/>
        <w:rPr>
          <w:b/>
          <w:sz w:val="22"/>
          <w:szCs w:val="22"/>
        </w:rPr>
      </w:pPr>
    </w:p>
    <w:p>
      <w:pPr>
        <w:numPr>
          <w:ilvl w:val="0"/>
          <w:numId w:val="0"/>
        </w:numPr>
        <w:spacing/>
        <w:ind w:left="-18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2007</w:t>
      </w:r>
      <w:r>
        <w:rPr>
          <w:b/>
          <w:sz w:val="22"/>
          <w:szCs w:val="22"/>
        </w:rPr>
        <w:t xml:space="preserve"> to </w:t>
      </w:r>
      <w:r>
        <w:rPr>
          <w:b/>
          <w:sz w:val="22"/>
          <w:szCs w:val="22"/>
        </w:rPr>
        <w:t xml:space="preserve">2011 </w:t>
      </w:r>
      <w:r>
        <w:rPr>
          <w:b/>
          <w:sz w:val="22"/>
          <w:szCs w:val="22"/>
        </w:rPr>
        <w:t xml:space="preserve">Procurement </w:t>
      </w:r>
      <w:r>
        <w:rPr>
          <w:b/>
          <w:sz w:val="22"/>
          <w:szCs w:val="22"/>
        </w:rPr>
        <w:t xml:space="preserve">Subcontractors </w:t>
      </w:r>
      <w:r>
        <w:rPr>
          <w:b/>
          <w:sz w:val="22"/>
          <w:szCs w:val="22"/>
        </w:rPr>
        <w:t xml:space="preserve">Manager at </w:t>
      </w:r>
      <w:r>
        <w:rPr>
          <w:b/>
          <w:sz w:val="22"/>
          <w:szCs w:val="22"/>
        </w:rPr>
        <w:t xml:space="preserve">Elbit </w:t>
      </w:r>
      <w:r>
        <w:rPr>
          <w:b/>
          <w:sz w:val="22"/>
          <w:szCs w:val="22"/>
        </w:rPr>
        <w:t xml:space="preserve">Systems Ltd</w:t>
      </w:r>
      <w:r>
        <w:rPr>
          <w:b/>
          <w:sz w:val="22"/>
          <w:szCs w:val="22"/>
        </w:rPr>
        <w:t xml:space="preserve">., </w:t>
      </w:r>
      <w:r>
        <w:rPr>
          <w:b/>
          <w:sz w:val="22"/>
          <w:szCs w:val="22"/>
        </w:rPr>
        <w:t xml:space="preserve">20</w:t>
      </w:r>
      <w:r>
        <w:rPr>
          <w:b/>
          <w:sz w:val="22"/>
          <w:szCs w:val="22"/>
        </w:rPr>
        <w:t xml:space="preserve">07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to </w:t>
      </w:r>
      <w:r>
        <w:rPr>
          <w:b/>
          <w:sz w:val="22"/>
          <w:szCs w:val="22"/>
        </w:rPr>
        <w:t xml:space="preserve">2011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P</w:t>
      </w:r>
      <w:r>
        <w:rPr>
          <w:sz w:val="22"/>
          <w:szCs w:val="22"/>
        </w:rPr>
        <w:t xml:space="preserve">rocurement management </w:t>
      </w:r>
      <w:r>
        <w:rPr>
          <w:sz w:val="22"/>
          <w:szCs w:val="22"/>
        </w:rPr>
        <w:t xml:space="preserve">for</w:t>
      </w:r>
      <w:r>
        <w:rPr>
          <w:sz w:val="22"/>
          <w:szCs w:val="22"/>
        </w:rPr>
        <w:t xml:space="preserve"> infrastructure assets of all </w:t>
      </w:r>
      <w:r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Elbit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subsidiaries </w:t>
      </w:r>
      <w:r>
        <w:rPr>
          <w:sz w:val="22"/>
          <w:szCs w:val="22"/>
        </w:rPr>
        <w:t xml:space="preserve">in Israel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and overseas </w:t>
      </w:r>
      <w:r>
        <w:rPr>
          <w:sz w:val="22"/>
          <w:szCs w:val="22"/>
        </w:rPr>
        <w:t xml:space="preserve">including</w:t>
      </w:r>
      <w:r>
        <w:rPr>
          <w:sz w:val="22"/>
          <w:szCs w:val="22"/>
        </w:rPr>
        <w:t xml:space="preserve"> construction, </w:t>
      </w:r>
      <w:r>
        <w:rPr>
          <w:sz w:val="22"/>
          <w:szCs w:val="22"/>
        </w:rPr>
        <w:t xml:space="preserve">renovations,</w:t>
      </w:r>
      <w:r>
        <w:rPr>
          <w:sz w:val="22"/>
          <w:szCs w:val="22"/>
        </w:rPr>
        <w:t xml:space="preserve"> transportation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assets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etc.</w:t>
      </w:r>
      <w:r>
        <w:rPr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P</w:t>
      </w:r>
      <w:r>
        <w:rPr>
          <w:sz w:val="22"/>
          <w:szCs w:val="22"/>
        </w:rPr>
        <w:t xml:space="preserve">rocurement</w:t>
      </w:r>
      <w:r>
        <w:rPr>
          <w:sz w:val="22"/>
          <w:szCs w:val="22"/>
        </w:rPr>
        <w:t xml:space="preserve">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specification type of </w:t>
      </w:r>
      <w:r>
        <w:rPr>
          <w:sz w:val="22"/>
          <w:szCs w:val="22"/>
        </w:rPr>
        <w:t xml:space="preserve">products (SPEC</w:t>
      </w:r>
      <w:r>
        <w:rPr>
          <w:sz w:val="22"/>
          <w:szCs w:val="22"/>
        </w:rPr>
        <w:t xml:space="preserve">) working with </w:t>
      </w:r>
      <w:r>
        <w:rPr>
          <w:sz w:val="22"/>
          <w:szCs w:val="22"/>
        </w:rPr>
        <w:t xml:space="preserve">local </w:t>
      </w:r>
      <w:r>
        <w:rPr>
          <w:sz w:val="22"/>
          <w:szCs w:val="22"/>
        </w:rPr>
        <w:t xml:space="preserve">and abroad (</w:t>
      </w:r>
      <w:r>
        <w:rPr>
          <w:sz w:val="22"/>
          <w:szCs w:val="22"/>
        </w:rPr>
        <w:t xml:space="preserve">Europe,</w:t>
      </w:r>
      <w:r>
        <w:rPr>
          <w:sz w:val="22"/>
          <w:szCs w:val="22"/>
        </w:rPr>
        <w:t xml:space="preserve"> USA and Canada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suppliers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includes supporting </w:t>
      </w:r>
      <w:r>
        <w:rPr>
          <w:sz w:val="22"/>
          <w:szCs w:val="22"/>
        </w:rPr>
        <w:t xml:space="preserve">FMF and USSP </w:t>
      </w:r>
      <w:r>
        <w:rPr>
          <w:sz w:val="22"/>
          <w:szCs w:val="22"/>
        </w:rPr>
        <w:t xml:space="preserve">programs.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S</w:t>
      </w:r>
      <w:r>
        <w:rPr>
          <w:sz w:val="22"/>
          <w:szCs w:val="22"/>
        </w:rPr>
        <w:t xml:space="preserve">oftware and </w:t>
      </w:r>
      <w:r>
        <w:rPr>
          <w:sz w:val="22"/>
          <w:szCs w:val="22"/>
        </w:rPr>
        <w:t xml:space="preserve">hardware </w:t>
      </w:r>
      <w:r>
        <w:rPr>
          <w:sz w:val="22"/>
          <w:szCs w:val="22"/>
        </w:rPr>
        <w:t xml:space="preserve">procurement </w:t>
      </w:r>
      <w:r>
        <w:rPr>
          <w:sz w:val="22"/>
          <w:szCs w:val="22"/>
        </w:rPr>
        <w:t xml:space="preserve">products to the entire group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Handling an Annual procurement budget of 40M$+.</w:t>
      </w:r>
    </w:p>
    <w:p>
      <w:pPr>
        <w:pStyle w:val="BodyText"/>
        <w:spacing/>
        <w:ind w:left="720"/>
        <w:rPr>
          <w:sz w:val="22"/>
          <w:szCs w:val="22"/>
        </w:rPr>
      </w:pPr>
    </w:p>
    <w:p>
      <w:pPr>
        <w:pStyle w:val="BodyText"/>
        <w:spacing/>
        <w:rPr>
          <w:bCs/>
          <w:sz w:val="20"/>
          <w:szCs w:val="20"/>
        </w:rPr>
      </w:pPr>
    </w:p>
    <w:p>
      <w:pPr>
        <w:numPr>
          <w:ilvl w:val="0"/>
          <w:numId w:val="0"/>
        </w:numPr>
        <w:spacing/>
        <w:ind w:left="-18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2000</w:t>
      </w:r>
      <w:r>
        <w:rPr>
          <w:b/>
          <w:sz w:val="22"/>
          <w:szCs w:val="22"/>
        </w:rPr>
        <w:t xml:space="preserve"> to </w:t>
      </w:r>
      <w:r>
        <w:rPr>
          <w:b/>
          <w:sz w:val="22"/>
          <w:szCs w:val="22"/>
        </w:rPr>
        <w:t xml:space="preserve">2007 Director and </w:t>
      </w:r>
      <w:r>
        <w:rPr>
          <w:b/>
          <w:sz w:val="22"/>
          <w:szCs w:val="22"/>
        </w:rPr>
        <w:t xml:space="preserve">Board </w:t>
      </w:r>
      <w:r>
        <w:rPr>
          <w:b/>
          <w:sz w:val="22"/>
          <w:szCs w:val="22"/>
        </w:rPr>
        <w:t xml:space="preserve">Member</w:t>
      </w:r>
      <w:r>
        <w:rPr>
          <w:b/>
          <w:sz w:val="22"/>
          <w:szCs w:val="22"/>
        </w:rPr>
        <w:t xml:space="preserve"> of ETGAR water </w:t>
      </w:r>
      <w:r>
        <w:rPr>
          <w:b/>
          <w:sz w:val="22"/>
          <w:szCs w:val="22"/>
        </w:rPr>
        <w:t xml:space="preserve">infrastructure </w:t>
      </w:r>
      <w:r>
        <w:rPr>
          <w:b/>
          <w:sz w:val="22"/>
          <w:szCs w:val="22"/>
        </w:rPr>
        <w:t xml:space="preserve">(</w:t>
      </w:r>
      <w:r>
        <w:rPr>
          <w:b/>
          <w:sz w:val="22"/>
          <w:szCs w:val="22"/>
        </w:rPr>
        <w:t xml:space="preserve">Rimon</w:t>
      </w:r>
      <w:r>
        <w:rPr>
          <w:b/>
          <w:sz w:val="22"/>
          <w:szCs w:val="22"/>
        </w:rPr>
        <w:t xml:space="preserve"> group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</w:t>
      </w:r>
      <w:r>
        <w:rPr>
          <w:b/>
          <w:sz w:val="22"/>
          <w:szCs w:val="22"/>
        </w:rPr>
        <w:t xml:space="preserve">subsidiary).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B</w:t>
      </w:r>
      <w:r>
        <w:rPr>
          <w:sz w:val="22"/>
          <w:szCs w:val="22"/>
        </w:rPr>
        <w:t xml:space="preserve">udget control and cash flow manag</w:t>
      </w:r>
      <w:r>
        <w:rPr>
          <w:sz w:val="22"/>
          <w:szCs w:val="22"/>
        </w:rPr>
        <w:t xml:space="preserve">ement </w:t>
      </w:r>
      <w:r>
        <w:rPr>
          <w:sz w:val="22"/>
          <w:szCs w:val="22"/>
        </w:rPr>
        <w:t xml:space="preserve">acting as an independent profit </w:t>
      </w:r>
      <w:r>
        <w:rPr>
          <w:sz w:val="22"/>
          <w:szCs w:val="22"/>
        </w:rPr>
        <w:t xml:space="preserve">unit </w:t>
      </w:r>
      <w:r>
        <w:rPr>
          <w:sz w:val="22"/>
          <w:szCs w:val="22"/>
        </w:rPr>
        <w:t xml:space="preserve"> (SBU)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Business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plans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  <w:t xml:space="preserve"> annual work plans and multi -annual </w:t>
      </w:r>
      <w:r>
        <w:rPr>
          <w:sz w:val="22"/>
          <w:szCs w:val="22"/>
        </w:rPr>
        <w:t xml:space="preserve">work plans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 xml:space="preserve">  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Guidance,</w:t>
      </w:r>
      <w:r>
        <w:rPr>
          <w:sz w:val="22"/>
          <w:szCs w:val="22"/>
        </w:rPr>
        <w:t xml:space="preserve"> pricing and preparation of bids for tenders according </w:t>
      </w:r>
      <w:r>
        <w:rPr>
          <w:sz w:val="22"/>
          <w:szCs w:val="22"/>
        </w:rPr>
        <w:t xml:space="preserve">with</w:t>
      </w:r>
      <w:r>
        <w:rPr>
          <w:sz w:val="22"/>
          <w:szCs w:val="22"/>
        </w:rPr>
        <w:t xml:space="preserve"> different financing models.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Advisors, </w:t>
      </w:r>
      <w:r>
        <w:rPr>
          <w:sz w:val="22"/>
          <w:szCs w:val="22"/>
        </w:rPr>
        <w:t xml:space="preserve">Subcontractors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and</w:t>
      </w:r>
      <w:r>
        <w:rPr>
          <w:sz w:val="22"/>
          <w:szCs w:val="22"/>
        </w:rPr>
        <w:t xml:space="preserve"> suppliers </w:t>
      </w:r>
      <w:r>
        <w:rPr>
          <w:sz w:val="22"/>
          <w:szCs w:val="22"/>
        </w:rPr>
        <w:t xml:space="preserve">sourcing</w:t>
      </w:r>
      <w:r>
        <w:rPr>
          <w:sz w:val="22"/>
          <w:szCs w:val="22"/>
        </w:rPr>
        <w:t xml:space="preserve">.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Feasibility</w:t>
      </w:r>
      <w:r>
        <w:rPr>
          <w:sz w:val="22"/>
          <w:szCs w:val="22"/>
        </w:rPr>
        <w:t xml:space="preserve"> studies</w:t>
      </w:r>
      <w:r>
        <w:rPr>
          <w:sz w:val="22"/>
          <w:szCs w:val="22"/>
        </w:rPr>
        <w:t xml:space="preserve"> for projects,</w:t>
      </w:r>
      <w:r>
        <w:rPr>
          <w:sz w:val="22"/>
          <w:szCs w:val="22"/>
        </w:rPr>
        <w:t xml:space="preserve"> performance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valuations</w:t>
      </w:r>
      <w:r>
        <w:rPr>
          <w:sz w:val="22"/>
          <w:szCs w:val="22"/>
        </w:rPr>
        <w:t xml:space="preserve"> cost estimates </w:t>
      </w:r>
      <w:r>
        <w:rPr>
          <w:sz w:val="22"/>
          <w:szCs w:val="22"/>
        </w:rPr>
        <w:t xml:space="preserve">of </w:t>
      </w:r>
      <w:r>
        <w:rPr>
          <w:sz w:val="22"/>
          <w:szCs w:val="22"/>
        </w:rPr>
        <w:t xml:space="preserve">various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projects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types </w:t>
      </w:r>
      <w:r>
        <w:rPr>
          <w:sz w:val="22"/>
          <w:szCs w:val="22"/>
        </w:rPr>
        <w:t xml:space="preserve"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private</w:t>
      </w:r>
      <w:r>
        <w:rPr>
          <w:sz w:val="22"/>
          <w:szCs w:val="22"/>
        </w:rPr>
        <w:t xml:space="preserve"> and </w:t>
      </w:r>
      <w:r>
        <w:rPr>
          <w:sz w:val="22"/>
          <w:szCs w:val="22"/>
        </w:rPr>
        <w:t xml:space="preserve">public</w:t>
      </w:r>
      <w:r>
        <w:rPr>
          <w:sz w:val="22"/>
          <w:szCs w:val="22"/>
        </w:rPr>
        <w:t xml:space="preserve"> sectors.</w:t>
      </w:r>
      <w:r>
        <w:rPr>
          <w:sz w:val="22"/>
          <w:szCs w:val="22"/>
        </w:rPr>
        <w:t xml:space="preserve"> </w:t>
      </w:r>
    </w:p>
    <w:p>
      <w:pPr>
        <w:pStyle w:val="BodyText"/>
        <w:numPr>
          <w:ilvl w:val="0"/>
          <w:numId w:val="9"/>
        </w:numPr>
        <w:spacing/>
        <w:rPr>
          <w:sz w:val="22"/>
          <w:szCs w:val="22"/>
        </w:rPr>
      </w:pPr>
      <w:r>
        <w:rPr>
          <w:sz w:val="22"/>
          <w:szCs w:val="22"/>
        </w:rPr>
        <w:t xml:space="preserve">E</w:t>
      </w:r>
      <w:r>
        <w:rPr>
          <w:sz w:val="22"/>
          <w:szCs w:val="22"/>
        </w:rPr>
        <w:t xml:space="preserve">scort municipalities procedure establishment of </w:t>
      </w:r>
      <w:r>
        <w:rPr>
          <w:rFonts w:hint="cs"/>
          <w:sz w:val="22"/>
          <w:szCs w:val="22"/>
        </w:rPr>
        <w:t xml:space="preserve">W</w:t>
      </w:r>
      <w:r>
        <w:rPr>
          <w:sz w:val="22"/>
          <w:szCs w:val="22"/>
        </w:rPr>
        <w:t xml:space="preserve">ater and </w:t>
      </w:r>
      <w:r>
        <w:rPr>
          <w:rFonts w:hint="cs"/>
          <w:sz w:val="22"/>
          <w:szCs w:val="22"/>
        </w:rPr>
        <w:t xml:space="preserve">S</w:t>
      </w:r>
      <w:r>
        <w:rPr>
          <w:sz w:val="22"/>
          <w:szCs w:val="22"/>
        </w:rPr>
        <w:t xml:space="preserve">ewage local </w:t>
      </w:r>
      <w:r>
        <w:rPr>
          <w:sz w:val="22"/>
          <w:szCs w:val="22"/>
        </w:rPr>
        <w:t xml:space="preserve">corporation</w:t>
      </w:r>
      <w:r>
        <w:rPr>
          <w:sz w:val="22"/>
          <w:szCs w:val="22"/>
        </w:rPr>
        <w:t xml:space="preserve">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in accordance to </w:t>
      </w:r>
      <w:r>
        <w:rPr>
          <w:sz w:val="22"/>
          <w:szCs w:val="22"/>
        </w:rPr>
        <w:t xml:space="preserve">the Corporations Associations Law </w:t>
      </w:r>
      <w:r>
        <w:rPr>
          <w:sz w:val="22"/>
          <w:szCs w:val="22"/>
        </w:rPr>
        <w:t xml:space="preserve">(2001)</w:t>
      </w:r>
    </w:p>
    <w:p>
      <w:pPr>
        <w:pStyle w:val="BodyText"/>
        <w:spacing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>
      <w:pPr>
        <w:numPr>
          <w:ilvl w:val="0"/>
          <w:numId w:val="0"/>
        </w:numPr>
        <w:spacing/>
        <w:rPr>
          <w:sz w:val="22"/>
          <w:szCs w:val="22"/>
        </w:rPr>
      </w:pPr>
      <w:r>
        <w:rPr>
          <w:b/>
          <w:sz w:val="22"/>
          <w:szCs w:val="22"/>
        </w:rPr>
        <w:t xml:space="preserve">1990-1994</w:t>
      </w:r>
      <w:r>
        <w:rPr>
          <w:sz w:val="22"/>
          <w:szCs w:val="22"/>
        </w:rPr>
        <w:t xml:space="preserve"> Combat Engineer Force</w:t>
      </w:r>
      <w:r>
        <w:rPr>
          <w:b/>
          <w:sz w:val="22"/>
          <w:szCs w:val="22"/>
        </w:rPr>
        <w:t xml:space="preserve"> (</w:t>
      </w:r>
      <w:r>
        <w:rPr>
          <w:b/>
          <w:i/>
          <w:sz w:val="22"/>
          <w:szCs w:val="22"/>
        </w:rPr>
        <w:t xml:space="preserve">Major</w:t>
      </w:r>
      <w:r>
        <w:rPr>
          <w:b/>
          <w:sz w:val="22"/>
          <w:szCs w:val="22"/>
        </w:rPr>
        <w:t xml:space="preserve">) </w:t>
      </w:r>
      <w:r>
        <w:rPr>
          <w:b/>
          <w:sz w:val="22"/>
          <w:szCs w:val="22"/>
        </w:rPr>
        <w:t xml:space="preserve">Israel Defense Force, </w:t>
      </w:r>
    </w:p>
    <w:p>
      <w:pPr>
        <w:pStyle w:val="BodyText"/>
        <w:spacing/>
        <w:ind w:left="1080"/>
        <w:rPr>
          <w:sz w:val="22"/>
          <w:szCs w:val="22"/>
        </w:rPr>
      </w:pPr>
    </w:p>
    <w:p>
      <w:pPr>
        <w:pStyle w:val="Heading3"/>
        <w:tabs>
          <w:tab w:pos="6750" w:val="left"/>
        </w:tabs>
        <w:spacing w:before="0" w:after="0"/>
        <w:ind w:left="0" w:firstLine="0"/>
        <w:rPr/>
      </w:pPr>
      <w:r>
        <w:rPr/>
        <w:t xml:space="preserve">EDUCATION</w:t>
      </w:r>
    </w:p>
    <w:p>
      <w:pPr>
        <w:pStyle w:val="ListParagraph"/>
        <w:numPr>
          <w:ilvl w:val="0"/>
          <w:numId w:val="3"/>
        </w:numPr>
        <w:spacing/>
        <w:rPr>
          <w:sz w:val="22"/>
          <w:szCs w:val="22"/>
        </w:rPr>
      </w:pPr>
      <w:r>
        <w:rPr>
          <w:b/>
          <w:sz w:val="22"/>
          <w:szCs w:val="22"/>
        </w:rPr>
        <w:t xml:space="preserve">MBA - Specialization in strategic planning </w:t>
      </w:r>
      <w:r>
        <w:rPr>
          <w:rFonts w:hint="cs"/>
          <w:b/>
          <w:bCs/>
          <w:sz w:val="22"/>
          <w:szCs w:val="22"/>
          <w:rtl/>
        </w:rPr>
        <w:t xml:space="preserve">-</w:t>
      </w:r>
      <w:r>
        <w:rPr>
          <w:b/>
          <w:sz w:val="22"/>
          <w:szCs w:val="22"/>
        </w:rPr>
        <w:t xml:space="preserve"> </w:t>
      </w:r>
      <w:r>
        <w:rPr>
          <w:rFonts w:hint="cs"/>
          <w:b/>
          <w:sz w:val="22"/>
          <w:szCs w:val="22"/>
        </w:rPr>
        <w:t xml:space="preserve">M</w:t>
      </w:r>
      <w:r>
        <w:rPr>
          <w:b/>
          <w:sz w:val="22"/>
          <w:szCs w:val="22"/>
        </w:rPr>
        <w:t xml:space="preserve">ergers and </w:t>
      </w:r>
      <w:r>
        <w:rPr>
          <w:b/>
          <w:sz w:val="22"/>
          <w:szCs w:val="22"/>
        </w:rPr>
        <w:t xml:space="preserve">A</w:t>
      </w:r>
      <w:r>
        <w:rPr>
          <w:b/>
          <w:sz w:val="22"/>
          <w:szCs w:val="22"/>
        </w:rPr>
        <w:t xml:space="preserve">cquisitions) M</w:t>
      </w:r>
      <w:r>
        <w:rPr>
          <w:rFonts w:hint="cs"/>
          <w:b/>
          <w:sz w:val="22"/>
          <w:szCs w:val="22"/>
        </w:rPr>
        <w:t xml:space="preserve">&amp;A</w:t>
      </w:r>
      <w:r>
        <w:rPr>
          <w:rFonts w:hint="cs"/>
          <w:b/>
          <w:bCs/>
          <w:sz w:val="22"/>
          <w:szCs w:val="22"/>
          <w:rtl/>
        </w:rPr>
        <w:t xml:space="preserve">( </w:t>
      </w:r>
      <w:r>
        <w:br/>
      </w:r>
      <w:r>
        <w:rPr>
          <w:sz w:val="22"/>
          <w:szCs w:val="22"/>
        </w:rPr>
        <w:t xml:space="preserve">Edinburg </w:t>
      </w:r>
      <w:r>
        <w:rPr>
          <w:sz w:val="22"/>
          <w:szCs w:val="22"/>
        </w:rPr>
        <w:t xml:space="preserve">business school</w:t>
      </w:r>
      <w:r>
        <w:rPr>
          <w:sz w:val="22"/>
          <w:szCs w:val="22"/>
        </w:rPr>
        <w:t xml:space="preserve"> university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branch, </w:t>
      </w:r>
      <w:r>
        <w:rPr>
          <w:sz w:val="22"/>
          <w:szCs w:val="22"/>
        </w:rPr>
        <w:t xml:space="preserve">in </w:t>
      </w:r>
      <w:r>
        <w:rPr>
          <w:sz w:val="22"/>
          <w:szCs w:val="22"/>
        </w:rPr>
        <w:t xml:space="preserve">Israel</w:t>
      </w:r>
    </w:p>
    <w:p>
      <w:pPr>
        <w:pStyle w:val="ListParagraph"/>
        <w:numPr>
          <w:ilvl w:val="0"/>
          <w:numId w:val="3"/>
        </w:numPr>
        <w:spacing/>
        <w:rPr>
          <w:sz w:val="22"/>
          <w:szCs w:val="22"/>
        </w:rPr>
      </w:pPr>
      <w:r>
        <w:rPr>
          <w:b/>
          <w:sz w:val="22"/>
          <w:szCs w:val="22"/>
        </w:rPr>
        <w:t xml:space="preserve">Bachelor of Arts, Economics and Business Management</w:t>
      </w:r>
      <w:r>
        <w:rPr>
          <w:sz w:val="22"/>
          <w:szCs w:val="22"/>
        </w:rPr>
        <w:t xml:space="preserve"> </w:t>
      </w:r>
    </w:p>
    <w:p>
      <w:pPr>
        <w:spacing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Academic center Ruppin</w:t>
      </w:r>
    </w:p>
    <w:p>
      <w:pPr>
        <w:spacing/>
        <w:rPr>
          <w:b/>
          <w:sz w:val="22"/>
          <w:szCs w:val="22"/>
        </w:rPr>
      </w:pPr>
    </w:p>
    <w:p>
      <w:pPr>
        <w:spacing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L</w:t>
      </w:r>
      <w:r>
        <w:rPr>
          <w:b/>
          <w:sz w:val="22"/>
          <w:szCs w:val="22"/>
        </w:rPr>
        <w:t xml:space="preserve">ANGUAGES </w:t>
      </w:r>
    </w:p>
    <w:p>
      <w:pPr>
        <w:spacing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           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English, Hebrew</w:t>
      </w:r>
      <w:r>
        <w:rPr>
          <w:sz w:val="22"/>
          <w:szCs w:val="22"/>
        </w:rPr>
        <w:t xml:space="preserve"> (Holds  European Citizenship)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2240" w:h="15840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153" w:val="center"/>
        <w:tab w:pos="8306" w:val="right"/>
      </w:tabs>
      <w:spacing/>
      <w:rPr/>
    </w:pPr>
    <w:r>
      <w:rPr>
        <w:noProof/>
        <w:rtl/>
        <w:lang w:val="he-IL"/>
      </w:rPr>
      <w:fldChar w:fldCharType="begin"/>
    </w:r>
    <w:r>
      <w:rPr>
        <w:noProof/>
        <w:rtl/>
        <w:lang w:val="he-IL"/>
      </w:rPr>
      <w:instrText> PAGE   \* MERGEFORMAT </w:instrText>
    </w:r>
    <w:r>
      <w:rPr>
        <w:noProof/>
        <w:rtl/>
        <w:lang w:val="he-IL"/>
      </w:rPr>
      <w:fldChar w:fldCharType="separate"/>
    </w:r>
    <w:r>
      <w:rPr>
        <w:noProof/>
        <w:lang w:val="he-IL"/>
      </w:rPr>
      <w:t xml:space="preserve">2</w:t>
    </w:r>
    <w:r>
      <w:rPr>
        <w:noProof/>
        <w:rtl/>
        <w:lang w:val="he-IL"/>
      </w:rPr>
      <w:fldChar w:fldCharType="end"/>
    </w:r>
  </w:p>
  <w:p>
    <w:pPr>
      <w:pStyle w:val="Footer"/>
      <w:tabs>
        <w:tab w:pos="4153" w:val="center"/>
        <w:tab w:pos="8306" w:val="right"/>
      </w:tabs>
      <w:spacing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BodyText"/>
      <w:spacing/>
      <w:jc w:val="center"/>
      <w:rPr>
        <w:b/>
        <w:sz w:val="32"/>
        <w:szCs w:val="32"/>
      </w:rPr>
    </w:pPr>
    <w:r>
      <w:rPr>
        <w:b/>
        <w:sz w:val="32"/>
        <w:szCs w:val="32"/>
      </w:rPr>
      <w:t xml:space="preserve">Yonatan Shemer </w:t>
    </w:r>
    <w:r>
      <w:rPr/>
    </w:r>
  </w:p>
  <w:p>
    <w:pPr>
      <w:pStyle w:val="BodyText"/>
      <w:spacing/>
      <w:jc w:val="center"/>
      <w:rPr>
        <w:sz w:val="22"/>
        <w:szCs w:val="22"/>
      </w:rPr>
    </w:pPr>
    <w:r>
      <w:rPr>
        <w:sz w:val="22"/>
        <w:szCs w:val="22"/>
      </w:rPr>
      <w:t xml:space="preserve">Ein Ay</w:t>
    </w:r>
    <w:r>
      <w:rPr>
        <w:sz w:val="22"/>
        <w:szCs w:val="22"/>
      </w:rPr>
      <w:t xml:space="preserve">y</w:t>
    </w:r>
    <w:r>
      <w:rPr>
        <w:sz w:val="22"/>
        <w:szCs w:val="22"/>
      </w:rPr>
      <w:t xml:space="preserve">ala Village 30825</w:t>
    </w:r>
  </w:p>
  <w:p>
    <w:pPr>
      <w:pStyle w:val="BodyText"/>
      <w:spacing/>
      <w:jc w:val="center"/>
      <w:rPr>
        <w:sz w:val="22"/>
        <w:szCs w:val="22"/>
      </w:rPr>
    </w:pPr>
    <w:r>
      <w:rPr>
        <w:sz w:val="22"/>
        <w:szCs w:val="22"/>
      </w:rPr>
      <w:t xml:space="preserve">P.O Box 54, Israel</w:t>
    </w:r>
  </w:p>
  <w:p>
    <w:pPr>
      <w:pStyle w:val="BodyText"/>
      <w:spacing/>
      <w:ind w:left="720" w:firstLine="720"/>
      <w:jc w:val="both"/>
      <w:rPr>
        <w:sz w:val="22"/>
        <w:szCs w:val="22"/>
      </w:rPr>
    </w:pPr>
    <w:r>
      <w:rPr>
        <w:sz w:val="22"/>
        <w:szCs w:val="22"/>
      </w:rPr>
      <w:t xml:space="preserve">Mobile phone: +972-54-</w:t>
    </w:r>
    <w:r>
      <w:rPr>
        <w:sz w:val="22"/>
        <w:szCs w:val="22"/>
      </w:rPr>
      <w:t xml:space="preserve">9996148</w:t>
    </w:r>
    <w:r>
      <w:rPr>
        <w:sz w:val="22"/>
        <w:szCs w:val="22"/>
      </w:rPr>
      <w:t xml:space="preserve">; Email: </w:t>
    </w:r>
    <w:hyperlink r:id="rId11" w:history="1">
      <w:r>
        <w:rPr>
          <w:rStyle w:val="Hyperlink"/>
          <w:sz w:val="22"/>
          <w:szCs w:val="22"/>
        </w:rPr>
        <w:t xml:space="preserve">yonshemer@gmail.com</w:t>
      </w:r>
    </w:hyperlink>
    <w:r>
      <w:rPr>
        <w:sz w:val="22"/>
        <w:szCs w:val="22"/>
      </w:rPr>
      <w:t xml:space="preserve">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•"/>
      <w:pPr>
        <w:spacing/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0"/>
      <w:numFmt w:val="bullet"/>
      <w:suff w:val="tab"/>
      <w:lvlText w:val="•"/>
      <w:pPr>
        <w:spacing/>
        <w:ind w:left="108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0"/>
      <w:numFmt w:val="bullet"/>
      <w:suff w:val="tab"/>
      <w:lvlText w:val="•"/>
      <w:pPr>
        <w:spacing/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0"/>
      <w:numFmt w:val="bullet"/>
      <w:suff w:val="tab"/>
      <w:lvlText w:val="•"/>
      <w:pPr>
        <w:spacing/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0"/>
      <w:numFmt w:val="bullet"/>
      <w:suff w:val="tab"/>
      <w:lvlText w:val="•"/>
      <w:pPr>
        <w:spacing/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righ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tabs>
          <w:tab w:pos="1080" w:val="num"/>
        </w:tabs>
        <w:spacing/>
        <w:ind w:left="1080" w:righ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800" w:val="num"/>
        </w:tabs>
        <w:spacing/>
        <w:ind w:left="1800" w:righ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20" w:val="num"/>
        </w:tabs>
        <w:spacing/>
        <w:ind w:left="2520" w:righ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40" w:val="num"/>
        </w:tabs>
        <w:spacing/>
        <w:ind w:left="3240" w:righ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960" w:val="num"/>
        </w:tabs>
        <w:spacing/>
        <w:ind w:left="3960" w:righ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680" w:val="num"/>
        </w:tabs>
        <w:spacing/>
        <w:ind w:left="4680" w:righ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400" w:val="num"/>
        </w:tabs>
        <w:spacing/>
        <w:ind w:left="5400" w:righ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120" w:val="num"/>
        </w:tabs>
        <w:spacing/>
        <w:ind w:left="6120" w:righ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840" w:val="num"/>
        </w:tabs>
        <w:spacing/>
        <w:ind w:left="6840" w:right="684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0"/>
      <w:numFmt w:val="bullet"/>
      <w:suff w:val="tab"/>
      <w:lvlText w:val="•"/>
      <w:pPr>
        <w:spacing/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0"/>
      <w:numFmt w:val="bullet"/>
      <w:suff w:val="tab"/>
      <w:lvlText w:val="•"/>
      <w:pPr>
        <w:spacing/>
        <w:ind w:left="1755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spacing/>
        <w:ind w:left="175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7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9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1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3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5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7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95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5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0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7CC1A27"/>
  <w15:docId xmlns:w15="http://schemas.microsoft.com/office/word/2012/wordml" w15:val="{7B873558-F463-41E8-A4D2-3559579D0B9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sz w:val="24"/>
      <w:szCs w:val="24"/>
    </w:rPr>
  </w:style>
  <w:style w:type="paragraph" w:styleId="Heading2">
    <w:name w:val="Heading 2"/>
    <w:basedOn w:val="Normal"/>
    <w:next w:val="Normal"/>
    <w:qFormat/>
    <w:pPr>
      <w:numPr>
        <w:ilvl w:val="8"/>
      </w:numPr>
      <w:keepNext/>
      <w:spacing w:after="40"/>
      <w:ind w:left="432" w:hanging="144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numPr>
        <w:ilvl w:val="8"/>
      </w:numPr>
      <w:keepNext/>
      <w:tabs>
        <w:tab w:pos="6750" w:val="left"/>
      </w:tabs>
      <w:spacing w:before="120" w:after="40"/>
      <w:ind w:left="144" w:hanging="144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numPr>
        <w:ilvl w:val="8"/>
      </w:numPr>
      <w:keepNext/>
      <w:spacing/>
      <w:ind w:left="432" w:hanging="144"/>
      <w:outlineLvl w:val="3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spacing/>
      <w:outlineLvl w:val="7"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next w:val="Normal"/>
    <w:semiHidden/>
    <w:pPr>
      <w:spacing/>
    </w:pPr>
    <w:rPr/>
  </w:style>
  <w:style w:type="paragraph" w:styleId="BodyTextIndent2">
    <w:name w:val="Body Text Indent 2"/>
    <w:basedOn w:val="Normal"/>
    <w:semiHidden/>
    <w:pPr>
      <w:numPr>
        <w:ilvl w:val="8"/>
      </w:numPr>
      <w:spacing/>
      <w:ind w:left="288"/>
    </w:pPr>
    <w:rPr>
      <w:b/>
      <w:bCs/>
    </w:rPr>
  </w:style>
  <w:style w:type="paragraph" w:styleId="BodyTextIndent3">
    <w:name w:val="Body Text Indent 3"/>
    <w:basedOn w:val="Normal"/>
    <w:semiHidden/>
    <w:pPr>
      <w:spacing/>
      <w:ind w:left="720" w:hanging="360"/>
    </w:pPr>
    <w:rPr/>
  </w:style>
  <w:style w:type="paragraph" w:styleId="Header">
    <w:name w:val="Header"/>
    <w:basedOn w:val="Normal"/>
    <w:link w:val="HeaderChar"/>
    <w:unhideWhenUsed/>
    <w:pPr>
      <w:tabs>
        <w:tab w:pos="4153" w:val="center"/>
        <w:tab w:pos="8306" w:val="right"/>
      </w:tabs>
      <w:spacing/>
    </w:pPr>
    <w:rPr/>
  </w:style>
  <w:style w:type="character" w:styleId="HeaderChar" w:customStyle="1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next w:val="Normal"/>
    <w:unhideWhenUsed/>
    <w:pPr>
      <w:tabs>
        <w:tab w:pos="4153" w:val="center"/>
        <w:tab w:pos="8306" w:val="right"/>
      </w:tabs>
      <w:spacing/>
    </w:pPr>
    <w:rPr/>
  </w:style>
  <w:style w:type="character" w:styleId="FooterChar" w:customStyle="1">
    <w:name w:val="Footer Char"/>
    <w:basedOn w:val="DefaultParagraphFont"/>
    <w:link w:val="Footer"/>
    <w:rPr>
      <w:sz w:val="24"/>
      <w:szCs w:val="24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semiHidden/>
    <w:rPr>
      <w:sz w:val="24"/>
      <w:szCs w:val="24"/>
    </w:rPr>
  </w:style>
  <w:style w:type="character" w:styleId="1" w:customStyle="1">
    <w:name w:val="אזכור לא מזוהה1"/>
    <w:basedOn w:val="DefaultParagraphFont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D8YYJQ" Type="http://schemas.openxmlformats.org/officeDocument/2006/relationships/image" Target="media/VT3BJM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11" Type="http://schemas.openxmlformats.org/officeDocument/2006/relationships/hyperlink" Target="mailto:yonshemer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2</Pages>
  <Words>608</Words>
  <Characters>3471</Characters>
  <Application>Microsoft Office Word</Application>
  <DocSecurity>0</DocSecurity>
  <Lines>28</Lines>
  <Paragraphs>8</Paragraphs>
  <Company>SS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GIL MALKA</dc:title>
  <dc:creator>yonshem</dc:creator>
  <cp:lastModifiedBy>Yonatan Shemer</cp:lastModifiedBy>
  <cp:lastPrinted>2001-08-20T07:22:00Z</cp:lastPrinted>
  <cp:revision>2</cp:revision>
  <dcterms:created xsi:type="dcterms:W3CDTF">2023-11-14T07:55:00Z</dcterms:created>
  <dcterms:modified xsi:type="dcterms:W3CDTF">2023-11-14T07:55:00Z</dcterms:modified>
</cp:coreProperties>
</file>