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5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4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Override PartName="/word/header1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9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543"/>
                    <pic:cNvPicPr/>
                  </pic:nvPicPr>
                  <pic:blipFill>
                    <a:blip xmlns:r="http://schemas.openxmlformats.org/officeDocument/2006/relationships" r:embed="rIdSDKYU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48"/>
          <w:szCs w:val="48"/>
          <w:rtl/>
        </w:rPr>
      </w:pPr>
      <w:bookmarkStart w:id="2" w:name="_GoBack"/>
      <w:bookmarkEnd w:id="2"/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אדירה</w:t>
      </w:r>
      <w:r>
        <w:rPr>
          <w:rFonts w:ascii="Arial" w:eastAsia="Arial" w:hAnsi="Arial" w:cs="Arial"/>
          <w:b/>
          <w:bCs/>
          <w:color w:val="333333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נהוראי</w:t>
      </w:r>
    </w:p>
    <w:p>
      <w:pPr>
        <w:spacing w:before="120" w:after="0"/>
        <w:rPr>
          <w:rFonts w:ascii="Arial" w:eastAsia="Arial" w:hAnsi="Arial" w:cs="Arial"/>
          <w:sz w:val="4"/>
          <w:szCs w:val="4"/>
          <w:rtl/>
        </w:rPr>
        <w:sectPr>
          <w:headerReference w:type="first" r:id="rId1"/>
          <w:headerReference w:type="even" r:id="rId2"/>
          <w:headerReference w:type="default" r:id="rId3"/>
          <w:type w:val="nextPage"/>
          <w:pgSz w:w="12240" w:h="15840"/>
          <w:pgMar w:top="284" w:right="567" w:bottom="284" w:left="567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</w:pPr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  <w:sectPr>
          <w:headerReference w:type="first" r:id="rId4"/>
          <w:headerReference w:type="even" r:id="rId5"/>
          <w:headerReference w:type="default" r:id="rId6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843"/>
        <w:gridCol w:w="3355"/>
      </w:tblGrid>
      <w:tr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מגורים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פתח תקווה</w:t>
            </w:r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843"/>
        <w:gridCol w:w="3355"/>
      </w:tblGrid>
      <w:tr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טלפון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054-5441084</w:t>
            </w:r>
          </w:p>
        </w:tc>
      </w:tr>
      <w:tr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מייל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hyperlink r:id="rId7" w:history="1">
              <w:r>
                <w:rPr>
                  <w:rFonts w:ascii="Arial" w:eastAsia="Arial" w:hAnsi="Arial" w:cs="Arial"/>
                  <w:color w:val="333333"/>
                  <w:u w:val="single"/>
                </w:rPr>
                <w:t xml:space="preserve">adiyoss@walla.co.il</w:t>
              </w:r>
            </w:hyperlink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843"/>
        <w:gridCol w:w="3355"/>
      </w:tblGrid>
      <w:tr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שנת לידה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1976</w:t>
            </w:r>
          </w:p>
        </w:tc>
      </w:tr>
    </w:tbl>
    <w:p>
      <w:pPr>
        <w:spacing w:after="0"/>
        <w:rPr>
          <w:rFonts w:ascii="Arial" w:eastAsia="Arial" w:hAnsi="Arial" w:cs="Arial"/>
          <w:color w:val="333333"/>
          <w:sz w:val="2"/>
          <w:szCs w:val="2"/>
          <w:rtl/>
        </w:rPr>
        <w:sectPr>
          <w:headerReference w:type="first" r:id="rId8"/>
          <w:headerReference w:type="even" r:id="rId9"/>
          <w:headerReference w:type="default" r:id="rId10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  <w:sectPr>
          <w:headerReference w:type="first" r:id="rId11"/>
          <w:headerReference w:type="even" r:id="rId12"/>
          <w:headerReference w:type="default" r:id="rId13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 w:line="240" w:lineRule="auto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t xml:space="preserve">.</w:t>
      </w: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/>
        <w:rPr>
          <w:rFonts w:ascii="Arial" w:eastAsia="Arial" w:hAnsi="Arial" w:cs="Arial"/>
          <w:b/>
          <w:bCs/>
          <w:vanish/>
          <w:color w:val="333333"/>
          <w:sz w:val="32"/>
          <w:szCs w:val="32"/>
          <w:rtl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ניסיון תעסוקתי</w: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2021-2012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גטר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גרופ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בע"מ - פתח תקוה.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גטר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גרופ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בע"מ - פתח תקוה. מתאמת שירות ואדמיניסטרציה. פתיחת קריאות שירות, ניהול צוות טכנאים, הפקת חשבוניות, ביצוע הזמנות רכש. מתן שירות טכני</w:t>
            </w:r>
          </w:p>
        </w:tc>
      </w:tr>
      <w:tr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2012-2009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מזכירה במשרד עו"ד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"טמיר" מגדלי התאומים רמת-גן.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מזכירה במשרד עו"ד "טמיר" מגדלי התאומים רמת-גן. פתיחת תיקי לקוחות, ארגון ותפעול המשרד ומתן מענה ל-5 עורכי הדין במשרד.</w:t>
            </w:r>
          </w:p>
        </w:tc>
      </w:tr>
      <w:tr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2009-2007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מזכירה בחברת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IQC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- המכון לבקרה ואיכות, בפתח-תקווה.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מזכירה בחברת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IQC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- המכון לבקרה ואיכות, בפתח-תקו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וה. שרות לקוחות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לכ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- 3,000 לקוחות החברה. עריכת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דוחו"ת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ושיבוצי סוקרים. אחראית מרכז הדרכות.</w:t>
            </w:r>
          </w:p>
        </w:tc>
      </w:tr>
      <w:tr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2006-2004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התמחות במשרד עו"ד "יגאל טמיר" בתל אביב.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התמחות במשרד עו"ד "יגאל טמיר" בתל אביב. ניהול והכנת תיקי הלקוחות במשרד. הכנת חוות דעת משפטיות. ניסוח כתבי בי-דין.</w:t>
            </w:r>
          </w:p>
        </w:tc>
      </w:tr>
      <w:tr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2001-1996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ע' קב"ט בחברת התעופה "אל-על" פרנקפורט, גרמניה.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ע' קב"ט בחברת התעופה "אל-על" פרנקפורט, גרמניה. עבודה כסלקטורית מול נוסעי "אל-על". מפעילת מכונת שיקוף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X-RAY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. תגבור בטחון בשדות תעופה שונים באירופה. אחראית שיבוץ כ"א. הכשרה והדרכה של עובדים חדשים.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השכלה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2005-2001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משפטים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תואר ראשון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מכללת-שערי-משפט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בוגרת תואר ראשון במשפטים (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LL.B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) במכללת שערי משפט. </w:t>
            </w:r>
          </w:p>
        </w:tc>
      </w:tr>
      <w:tr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1994-1991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בגרות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בוגרת תיכון "הריאלי" בחיפה, מגמת מזרחנות, בגרות מלאה.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שירות צבאי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rPr/>
        <w:tc>
          <w:tcPr>
            <w:tcW w:type="dxa" w:w="13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1996-1994</w:t>
            </w:r>
          </w:p>
        </w:tc>
        <w:tc>
          <w:tcPr>
            <w:tcW w:type="dxa" w:w="88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שרות צבאי מלא כחונכת לערבית במכללה הקדם צבאית לפיקוד חיפה. </w:t>
            </w:r>
          </w:p>
        </w:tc>
      </w:tr>
    </w:tbl>
    <w:p>
      <w:pPr>
        <w:keepNext/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שפות</w:t>
      </w:r>
      <w:r>
        <w:rPr>
          <w:rFonts w:ascii="Arial" w:eastAsia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ערבית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גרמנית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עברית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   </w:t>
      </w: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שפת אם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אנגלית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</w:p>
    <w:p>
      <w:pPr>
        <w:spacing w:after="0"/>
        <w:rPr>
          <w:rFonts w:ascii="Arial" w:eastAsia="Arial" w:hAnsi="Arial" w:cs="Arial"/>
          <w:sz w:val="4"/>
          <w:szCs w:val="4"/>
          <w:rtl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  <w:t xml:space="preserve">כישורים</w:t>
      </w:r>
    </w:p>
    <w:p>
      <w:pPr>
        <w:keepNext/>
        <w:spacing w:after="120" w:line="360" w:lineRule="auto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יכולת עבודה תחת לחץ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מוטיבציה גבוהה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אחראית ורצינית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3" style="width:73.45pt;height:15.59pt;flip:x;mso-wrap-distance-bottom:0;mso-wrap-distance-left:0;mso-wrap-distance-right:0;mso-wrap-distance-top:0;mso-wrap-style:none;v-text-anchor:middle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בעלת יחסי אנוש מעולים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4" style="width:73.45pt;height:15.59pt;flip:x;mso-wrap-distance-bottom:0;mso-wrap-distance-left:0;mso-wrap-distance-right:0;mso-wrap-distance-top:0;mso-wrap-style:none;v-text-anchor:middle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הבעה בע"פ ובכתב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5" style="width:73.45pt;height:15.59pt;flip:x;mso-wrap-distance-bottom:0;mso-wrap-distance-left:0;mso-wrap-distance-right:0;mso-wrap-distance-top:0;mso-wrap-style:none;v-text-anchor:middle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יכולת עבודה בצוות</w:t>
                  </w:r>
                </w:p>
              </w:txbxContent>
            </v:textbox>
            <w10:anchorlock xmlns:w10="urn:schemas-microsoft-com:office:word"/>
          </v:roundrect>
        </w:pict>
      </w:r>
    </w:p>
    <w:p>
      <w:pPr>
        <w:keepNext/>
        <w:spacing w:after="0" w:line="240" w:lineRule="auto"/>
        <w:rPr>
          <w:rFonts w:ascii="Arial" w:eastAsia="Arial" w:hAnsi="Arial" w:cs="Arial"/>
          <w:noProof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5" o:spid="_x0000_i1036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sectPr>
      <w:headerReference w:type="first" r:id="rId14"/>
      <w:headerReference w:type="even" r:id="rId15"/>
      <w:headerReference w:type="default" r:id="rId16"/>
      <w:type w:val="continuous"/>
      <w:pgSz w:w="12240" w:h="15840"/>
      <w:pgMar w:top="426" w:right="567" w:bottom="284" w:left="56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3" w:equalWidth="1" w:space="709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47" Type="http://schemas.openxmlformats.org/officeDocument/2006/relationships/styles" Target="styles.xml" /><Relationship Id="rId48" Type="http://schemas.openxmlformats.org/officeDocument/2006/relationships/settings" Target="settings.xml" /><Relationship Id="rId49" Type="http://schemas.openxmlformats.org/officeDocument/2006/relationships/numbering" Target="numbering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9" Type="http://schemas.openxmlformats.org/officeDocument/2006/relationships/header" Target="header9.xml" /><Relationship Id="rId12" Type="http://schemas.openxmlformats.org/officeDocument/2006/relationships/header" Target="header12.xml" /><Relationship Id="rId15" Type="http://schemas.openxmlformats.org/officeDocument/2006/relationships/header" Target="header15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14" Type="http://schemas.openxmlformats.org/officeDocument/2006/relationships/header" Target="header14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10" Type="http://schemas.openxmlformats.org/officeDocument/2006/relationships/header" Target="header10.xml" /><Relationship Id="rId13" Type="http://schemas.openxmlformats.org/officeDocument/2006/relationships/header" Target="header13.xml" /><Relationship Id="rId16" Type="http://schemas.openxmlformats.org/officeDocument/2006/relationships/header" Target="header16.xml" /><Relationship Id="rId50" Type="http://schemas.openxmlformats.org/officeDocument/2006/relationships/fontTable" Target="fontTable.xml" /><Relationship Id="rId51" Type="http://schemas.openxmlformats.org/officeDocument/2006/relationships/theme" Target="theme/theme1.xml" /><Relationship Id="rId7" Type="http://schemas.openxmlformats.org/officeDocument/2006/relationships/hyperlink" Target="mailto:adiyoss@walla.co.il" TargetMode="External" /><Relationship Id="rIdSDKYUT" Type="http://schemas.openxmlformats.org/officeDocument/2006/relationships/image" Target="media/BK7LMW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249</Words>
  <Characters>1249</Characters>
  <Application>Microsoft Office Word</Application>
  <DocSecurity>0</DocSecurity>
  <Lines>10</Lines>
  <Paragraphs>2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Adira Nehoray</cp:lastModifiedBy>
  <cp:lastPrinted>2021-03-29T10:13:00Z</cp:lastPrinted>
  <cp:revision>2</cp:revision>
  <dcterms:created xsi:type="dcterms:W3CDTF">2021-03-29T10:14:00Z</dcterms:created>
  <dcterms:modified xsi:type="dcterms:W3CDTF">2021-03-29T10:14:00Z</dcterms:modified>
</cp:coreProperties>
</file>