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804"/>
                    <pic:cNvPicPr/>
                  </pic:nvPicPr>
                  <pic:blipFill>
                    <a:blip xmlns:r="http://schemas.openxmlformats.org/officeDocument/2006/relationships" r:embed="rIdGB7ZC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60" w:lineRule="auto"/>
        <w:ind w:right="-426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אורי פורת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ab/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ab/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ab/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ab/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 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      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 </w:t>
      </w:r>
      <w:r>
        <w:rPr>
          <w:rFonts w:ascii="Arial" w:eastAsia="Arial" w:hAnsi="Arial" w:cs="Arial"/>
          <w:b/>
          <w:bCs/>
          <w:rtl/>
        </w:rPr>
        <w:t xml:space="preserve">052-</w:t>
      </w:r>
      <w:r>
        <w:rPr>
          <w:rFonts w:ascii="Arial" w:eastAsia="Arial" w:hAnsi="Arial" w:cs="Arial" w:hint="cs"/>
          <w:b/>
          <w:bCs/>
          <w:rtl/>
        </w:rPr>
        <w:t xml:space="preserve">6414340</w:t>
      </w:r>
      <w:r>
        <w:rPr>
          <w:rFonts w:ascii="Arial" w:eastAsia="Arial" w:hAnsi="Arial" w:cs="Arial" w:hint="cs"/>
          <w:rtl/>
        </w:rPr>
        <w:t xml:space="preserve">   |   </w:t>
      </w:r>
      <w:r>
        <w:rPr>
          <w:rFonts w:ascii="Arial" w:eastAsia="Arial" w:hAnsi="Arial" w:cs="Arial"/>
        </w:rPr>
        <w:t xml:space="preserve">uri.porat1@gmail.com</w:t>
      </w:r>
    </w:p>
    <w:p>
      <w:pPr>
        <w:spacing w:after="0" w:line="360" w:lineRule="auto"/>
        <w:ind w:right="-284"/>
        <w:rPr>
          <w:rFonts w:ascii="Arial" w:eastAsia="Arial" w:hAnsi="Arial" w:cs="Arial"/>
          <w:b/>
          <w:bCs/>
          <w:sz w:val="8"/>
          <w:szCs w:val="8"/>
          <w:rtl/>
        </w:rPr>
      </w:pPr>
      <w:r>
        <w:rPr>
          <w:rFonts w:ascii="Arial" w:eastAsia="Arial" w:hAnsi="Arial" w:cs="Arial" w:hint="cs"/>
          <w:b/>
          <w:bCs/>
          <w:noProof/>
          <w:sz w:val="30"/>
          <w:szCs w:val="30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7EBBBA0" id="מחבר ישר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75pt,.3pt" to="513pt,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" strokecolor="#5a5a5a" strokeweight="4.5pt">
            <v:stroke linestyle="thickThin"/>
            <o:lock v:ext="edit" shapetype="f"/>
          </v:line>
        </w:pict>
      </w:r>
    </w:p>
    <w:p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כתובת:  </w:t>
      </w:r>
      <w:r>
        <w:rPr>
          <w:rFonts w:ascii="Arial" w:eastAsia="Arial" w:hAnsi="Arial" w:cs="Arial" w:hint="cs"/>
          <w:rtl/>
        </w:rPr>
        <w:t xml:space="preserve">הרב שבזי 27 רחובות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| ת.ז: </w:t>
      </w:r>
      <w:r>
        <w:rPr>
          <w:rFonts w:ascii="Arial" w:eastAsia="Arial" w:hAnsi="Arial" w:cs="Arial" w:hint="cs"/>
          <w:rtl/>
        </w:rPr>
        <w:t xml:space="preserve">316910876</w:t>
      </w:r>
    </w:p>
    <w:p>
      <w:pPr>
        <w:numPr>
          <w:ilvl w:val="0"/>
          <w:numId w:val="19"/>
        </w:numPr>
        <w:tabs>
          <w:tab w:pos="337" w:val="left"/>
        </w:tabs>
        <w:spacing w:after="0" w:line="276" w:lineRule="auto"/>
        <w:ind w:right="-3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בוגר תואר בהנדסת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כימיה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(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הנדסת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תהלי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ך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)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, בעל ניסיון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רב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במחלק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הנדסה 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אחזקה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</w:p>
    <w:p>
      <w:pPr>
        <w:numPr>
          <w:ilvl w:val="0"/>
          <w:numId w:val="19"/>
        </w:numPr>
        <w:tabs>
          <w:tab w:pos="337" w:val="left"/>
        </w:tabs>
        <w:spacing w:after="0" w:line="276" w:lineRule="auto"/>
        <w:ind w:right="-3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ידע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רב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טכנולוגי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י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צוריות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כלי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מדידה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, איתור וזיהוי תקלות</w:t>
      </w:r>
    </w:p>
    <w:p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ניסיון בניהול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צוותי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אחזקה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והנדסה </w:t>
      </w:r>
    </w:p>
    <w:p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ניסיון בניהול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פרויקטים: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תכנון, ביצוע 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פיקוח</w:t>
      </w:r>
    </w:p>
    <w:p>
      <w:pPr>
        <w:numPr>
          <w:ilvl w:val="0"/>
          <w:numId w:val="19"/>
        </w:numPr>
        <w:tabs>
          <w:tab w:pos="337" w:val="left"/>
        </w:tabs>
        <w:spacing w:after="0" w:line="276" w:lineRule="auto"/>
        <w:ind w:right="-3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כושר למידה מהיר, חשיבה אנליטית,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יכול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עבודה עצמאי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 ובצוות,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בעל פוטנציא</w:t>
      </w:r>
      <w:r>
        <w:rPr>
          <w:rFonts w:ascii="Arial" w:eastAsia="Arial" w:hAnsi="Arial" w:cs="Arial" w:hint="eastAsia"/>
          <w:b/>
          <w:bCs/>
          <w:sz w:val="24"/>
          <w:szCs w:val="24"/>
          <w:rtl/>
        </w:rPr>
        <w:t xml:space="preserve">ל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גבוה,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עמידה ביעדים תחת לחץ</w:t>
      </w:r>
      <w:r>
        <w:rPr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וריבוי משימות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מחויבות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גבוהה</w:t>
      </w:r>
    </w:p>
    <w:p>
      <w:pPr>
        <w:tabs>
          <w:tab w:pos="337" w:val="left"/>
        </w:tabs>
        <w:spacing w:after="0" w:line="276" w:lineRule="auto"/>
        <w:ind w:left="227" w:right="-340"/>
        <w:rPr>
          <w:rFonts w:ascii="Arial" w:eastAsia="Arial" w:hAnsi="Arial" w:cs="Arial"/>
          <w:b/>
          <w:bCs/>
          <w:sz w:val="24"/>
          <w:szCs w:val="24"/>
          <w:rtl/>
        </w:rPr>
      </w:pPr>
    </w:p>
    <w:p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השכלה</w:t>
      </w:r>
    </w:p>
    <w:p>
      <w:pPr>
        <w:spacing w:after="0" w:line="360" w:lineRule="auto"/>
        <w:ind w:left="2160" w:hanging="216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20</w:t>
      </w:r>
      <w:r>
        <w:rPr>
          <w:rFonts w:ascii="Arial" w:eastAsia="Arial" w:hAnsi="Arial" w:cs="Arial" w:hint="cs"/>
          <w:rtl/>
        </w:rPr>
        <w:t xml:space="preserve">24: </w:t>
      </w:r>
      <w:r>
        <w:rPr>
          <w:rFonts w:ascii="Arial" w:eastAsia="Arial" w:hAnsi="Arial" w:cs="Arial"/>
          <w:rtl/>
        </w:rPr>
        <w:t xml:space="preserve">תואר </w:t>
      </w:r>
      <w:r>
        <w:rPr>
          <w:rFonts w:ascii="Arial" w:eastAsia="Arial" w:hAnsi="Arial" w:cs="Arial" w:hint="cs"/>
          <w:rtl/>
        </w:rPr>
        <w:t xml:space="preserve">שני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</w:rPr>
        <w:t xml:space="preserve">M</w:t>
      </w:r>
      <w:r>
        <w:rPr>
          <w:rFonts w:ascii="Arial" w:eastAsia="Arial" w:hAnsi="Arial" w:cs="Arial"/>
        </w:rPr>
        <w:t xml:space="preserve">.Sc.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בניהול אכנולוגיה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(</w:t>
      </w:r>
      <w:r>
        <w:rPr>
          <w:rFonts w:ascii="Arial" w:eastAsia="Arial" w:hAnsi="Arial" w:cs="Arial"/>
          <w:rtl/>
        </w:rPr>
        <w:t xml:space="preserve">הנדסת </w:t>
      </w:r>
      <w:r>
        <w:rPr>
          <w:rFonts w:ascii="Arial" w:eastAsia="Arial" w:hAnsi="Arial" w:cs="Arial" w:hint="cs"/>
          <w:rtl/>
        </w:rPr>
        <w:t xml:space="preserve">מערכות</w:t>
      </w:r>
      <w:r>
        <w:rPr>
          <w:rFonts w:ascii="Arial" w:eastAsia="Arial" w:hAnsi="Arial" w:cs="Arial" w:hint="cs"/>
          <w:rtl/>
        </w:rPr>
        <w:t xml:space="preserve">)</w:t>
      </w:r>
      <w:r>
        <w:rPr>
          <w:rFonts w:ascii="Arial" w:eastAsia="Arial" w:hAnsi="Arial" w:cs="Arial" w:hint="cs"/>
          <w:rtl/>
        </w:rPr>
        <w:t xml:space="preserve"> , מ</w:t>
      </w:r>
      <w:r>
        <w:rPr>
          <w:rFonts w:ascii="Arial" w:eastAsia="Arial" w:hAnsi="Arial" w:cs="Arial" w:hint="cs"/>
          <w:rtl/>
        </w:rPr>
        <w:t xml:space="preserve">כון טכנולוגי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חולון</w:t>
      </w:r>
      <w:r>
        <w:rPr>
          <w:rFonts w:ascii="Arial" w:eastAsia="Arial" w:hAnsi="Arial" w:cs="Arial" w:hint="cs"/>
        </w:rPr>
        <w:t xml:space="preserve"> </w:t>
      </w:r>
      <w:r>
        <w:rPr>
          <w:rFonts w:ascii="Arial" w:eastAsia="Arial" w:hAnsi="Arial" w:cs="Arial" w:hint="cs"/>
        </w:rPr>
        <w:t xml:space="preserve">HIT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spacing w:after="0" w:line="360" w:lineRule="auto"/>
        <w:ind w:left="2160" w:hanging="216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20</w:t>
      </w:r>
      <w:r>
        <w:rPr>
          <w:rFonts w:ascii="Arial" w:eastAsia="Arial" w:hAnsi="Arial" w:cs="Arial" w:hint="cs"/>
          <w:rtl/>
        </w:rPr>
        <w:t xml:space="preserve">1</w:t>
      </w:r>
      <w:r>
        <w:rPr>
          <w:rFonts w:ascii="Arial" w:eastAsia="Arial" w:hAnsi="Arial" w:cs="Arial" w:hint="cs"/>
          <w:rtl/>
        </w:rPr>
        <w:t xml:space="preserve">8</w:t>
      </w:r>
      <w:r>
        <w:rPr>
          <w:rFonts w:ascii="Arial" w:eastAsia="Arial" w:hAnsi="Arial" w:cs="Arial"/>
          <w:rtl/>
        </w:rPr>
        <w:t xml:space="preserve">-20</w:t>
      </w:r>
      <w:r>
        <w:rPr>
          <w:rFonts w:ascii="Arial" w:eastAsia="Arial" w:hAnsi="Arial" w:cs="Arial" w:hint="cs"/>
          <w:rtl/>
        </w:rPr>
        <w:t xml:space="preserve">1</w:t>
      </w:r>
      <w:r>
        <w:rPr>
          <w:rFonts w:ascii="Arial" w:eastAsia="Arial" w:hAnsi="Arial" w:cs="Arial" w:hint="cs"/>
          <w:rtl/>
        </w:rPr>
        <w:t xml:space="preserve">3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: </w:t>
      </w:r>
      <w:r>
        <w:rPr>
          <w:rFonts w:ascii="Arial" w:eastAsia="Arial" w:hAnsi="Arial" w:cs="Arial"/>
          <w:rtl/>
        </w:rPr>
        <w:t xml:space="preserve">תואר ראשון </w:t>
      </w:r>
      <w:r>
        <w:rPr>
          <w:rFonts w:ascii="Arial" w:eastAsia="Arial" w:hAnsi="Arial" w:cs="Arial"/>
        </w:rPr>
        <w:t xml:space="preserve">B.Sc.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ב</w:t>
      </w:r>
      <w:r>
        <w:rPr>
          <w:rFonts w:ascii="Arial" w:eastAsia="Arial" w:hAnsi="Arial" w:cs="Arial"/>
          <w:rtl/>
        </w:rPr>
        <w:t xml:space="preserve">הנדסת </w:t>
      </w:r>
      <w:r>
        <w:rPr>
          <w:rFonts w:ascii="Arial" w:eastAsia="Arial" w:hAnsi="Arial" w:cs="Arial" w:hint="cs"/>
          <w:rtl/>
        </w:rPr>
        <w:t xml:space="preserve">כימיה 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מכללה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אקדמית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שנקר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רמת גן</w:t>
      </w:r>
    </w:p>
    <w:p>
      <w:pPr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</w:t>
      </w:r>
      <w:r>
        <w:rPr>
          <w:rFonts w:ascii="Arial" w:eastAsia="Arial" w:hAnsi="Arial" w:cs="Arial" w:hint="cs"/>
          <w:rtl/>
        </w:rPr>
        <w:t xml:space="preserve">12</w:t>
      </w:r>
      <w:r>
        <w:rPr>
          <w:rFonts w:ascii="Arial" w:eastAsia="Arial" w:hAnsi="Arial" w:cs="Arial" w:hint="cs"/>
          <w:rtl/>
        </w:rPr>
        <w:t xml:space="preserve">-200</w:t>
      </w:r>
      <w:r>
        <w:rPr>
          <w:rFonts w:ascii="Arial" w:eastAsia="Arial" w:hAnsi="Arial" w:cs="Arial" w:hint="cs"/>
          <w:rtl/>
        </w:rPr>
        <w:t xml:space="preserve">9</w:t>
      </w:r>
      <w:r>
        <w:rPr>
          <w:rFonts w:ascii="Arial" w:eastAsia="Arial" w:hAnsi="Arial" w:cs="Arial" w:hint="cs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תואר הנדסאי </w:t>
      </w:r>
      <w:r>
        <w:rPr>
          <w:rFonts w:ascii="Arial" w:eastAsia="Arial" w:hAnsi="Arial" w:cs="Arial" w:hint="cs"/>
          <w:rtl/>
        </w:rPr>
        <w:t xml:space="preserve">מכטרוניקה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(מכניקה ואלקטרוניקה) </w:t>
      </w:r>
      <w:r>
        <w:rPr>
          <w:rFonts w:ascii="Arial" w:eastAsia="Arial" w:hAnsi="Arial" w:cs="Arial" w:hint="cs"/>
          <w:rtl/>
        </w:rPr>
        <w:t xml:space="preserve">, מכללת </w:t>
      </w:r>
      <w:r>
        <w:rPr>
          <w:rFonts w:ascii="Arial" w:eastAsia="Arial" w:hAnsi="Arial" w:cs="Arial" w:hint="cs"/>
        </w:rPr>
        <w:t xml:space="preserve">ORT </w:t>
      </w:r>
      <w:r>
        <w:rPr>
          <w:rFonts w:ascii="Arial" w:eastAsia="Arial" w:hAnsi="Arial" w:cs="Arial" w:hint="cs"/>
          <w:rtl/>
        </w:rPr>
        <w:t xml:space="preserve"> רחובות</w:t>
      </w:r>
      <w:r>
        <w:rPr>
          <w:rFonts w:ascii="Arial" w:eastAsia="Arial" w:hAnsi="Arial" w:cs="Arial"/>
          <w:rtl/>
        </w:rPr>
        <w:t xml:space="preserve"> </w:t>
      </w:r>
    </w:p>
    <w:p>
      <w:pPr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200</w:t>
      </w:r>
      <w:r>
        <w:rPr>
          <w:rFonts w:ascii="Arial" w:eastAsia="Arial" w:hAnsi="Arial" w:cs="Arial" w:hint="cs"/>
          <w:rtl/>
        </w:rPr>
        <w:t xml:space="preserve">4</w:t>
      </w:r>
      <w:r>
        <w:rPr>
          <w:rFonts w:ascii="Arial" w:eastAsia="Arial" w:hAnsi="Arial" w:cs="Arial" w:hint="cs"/>
          <w:rtl/>
        </w:rPr>
        <w:t xml:space="preserve">-200</w:t>
      </w:r>
      <w:r>
        <w:rPr>
          <w:rFonts w:ascii="Arial" w:eastAsia="Arial" w:hAnsi="Arial" w:cs="Arial" w:hint="cs"/>
          <w:rtl/>
        </w:rPr>
        <w:t xml:space="preserve">2</w:t>
      </w:r>
      <w:r>
        <w:rPr>
          <w:rFonts w:ascii="Arial" w:eastAsia="Arial" w:hAnsi="Arial" w:cs="Arial" w:hint="cs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קורס מתכנ</w:t>
      </w:r>
      <w:r>
        <w:rPr>
          <w:rFonts w:ascii="Arial" w:eastAsia="Arial" w:hAnsi="Arial" w:cs="Arial" w:hint="cs"/>
          <w:rtl/>
        </w:rPr>
        <w:t xml:space="preserve">תי</w:t>
      </w:r>
      <w:r>
        <w:rPr>
          <w:rFonts w:ascii="Arial" w:eastAsia="Arial" w:hAnsi="Arial" w:cs="Arial" w:hint="cs"/>
          <w:rtl/>
        </w:rPr>
        <w:t xml:space="preserve"> מחשבים (900 שעות) </w:t>
      </w:r>
      <w:r>
        <w:rPr>
          <w:rFonts w:ascii="Arial" w:eastAsia="Arial" w:hAnsi="Arial" w:cs="Arial" w:hint="cs"/>
          <w:rtl/>
        </w:rPr>
        <w:t xml:space="preserve">שפות </w:t>
      </w:r>
      <w:r>
        <w:rPr>
          <w:rFonts w:ascii="Arial" w:eastAsia="Arial" w:hAnsi="Arial" w:cs="Arial"/>
        </w:rPr>
        <w:t xml:space="preserve">C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,C++,Java, C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Sharp </w:t>
      </w:r>
    </w:p>
    <w:p>
      <w:pPr>
        <w:spacing w:after="0" w:line="240" w:lineRule="auto"/>
        <w:ind w:left="227" w:right="-340"/>
        <w:rPr>
          <w:rFonts w:ascii="Arial" w:eastAsia="Arial" w:hAnsi="Arial" w:cs="Arial"/>
          <w:b/>
          <w:bCs/>
          <w:sz w:val="28"/>
          <w:szCs w:val="28"/>
          <w:rtl/>
        </w:rPr>
      </w:pPr>
    </w:p>
    <w:p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 w:after="0" w:line="360" w:lineRule="auto"/>
        <w:rPr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2022-2002:</w:t>
      </w:r>
      <w:r>
        <w:rPr>
          <w:rFonts w:hint="cs"/>
          <w:b/>
          <w:bCs/>
          <w:u w:val="single"/>
          <w:rtl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HP </w:t>
      </w:r>
      <w:r>
        <w:rPr>
          <w:b/>
          <w:bCs/>
          <w:sz w:val="24"/>
          <w:szCs w:val="24"/>
          <w:u w:val="single"/>
        </w:rPr>
        <w:t xml:space="preserve">INDIGO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קרית גת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מפעל דיו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 </w:t>
      </w:r>
    </w:p>
    <w:p>
      <w:pPr>
        <w:spacing w:after="0" w:line="360" w:lineRule="auto"/>
        <w:rPr>
          <w:b/>
          <w:bCs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2019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היום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</w:t>
      </w:r>
      <w:r>
        <w:rPr>
          <w:rFonts w:hint="cs"/>
          <w:b/>
          <w:bCs/>
          <w:rtl/>
        </w:rPr>
        <w:t xml:space="preserve"> מנהל </w:t>
      </w:r>
      <w:r>
        <w:rPr>
          <w:rFonts w:hint="cs"/>
          <w:b/>
          <w:bCs/>
          <w:rtl/>
        </w:rPr>
        <w:t xml:space="preserve">מחלק</w:t>
      </w:r>
      <w:r>
        <w:rPr>
          <w:rFonts w:hint="cs"/>
          <w:b/>
          <w:bCs/>
          <w:rtl/>
        </w:rPr>
        <w:t xml:space="preserve">ה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טכנית (ת</w:t>
      </w:r>
      <w:r>
        <w:rPr>
          <w:rFonts w:hint="cs"/>
          <w:b/>
          <w:bCs/>
          <w:rtl/>
        </w:rPr>
        <w:t xml:space="preserve">חז</w:t>
      </w:r>
      <w:r>
        <w:rPr>
          <w:rFonts w:hint="cs"/>
          <w:b/>
          <w:bCs/>
          <w:rtl/>
        </w:rPr>
        <w:t xml:space="preserve">ו</w:t>
      </w:r>
      <w:r>
        <w:rPr>
          <w:rFonts w:hint="cs"/>
          <w:b/>
          <w:bCs/>
          <w:rtl/>
        </w:rPr>
        <w:t xml:space="preserve">ק</w:t>
      </w:r>
      <w:r>
        <w:rPr>
          <w:rFonts w:hint="cs"/>
          <w:b/>
          <w:bCs/>
          <w:rtl/>
        </w:rPr>
        <w:t xml:space="preserve">ה ציוד יצר</w:t>
      </w:r>
      <w:r>
        <w:rPr>
          <w:rFonts w:hint="cs"/>
          <w:b/>
          <w:bCs/>
          <w:rtl/>
        </w:rPr>
        <w:t xml:space="preserve">נ</w:t>
      </w:r>
      <w:r>
        <w:rPr>
          <w:rFonts w:hint="cs"/>
          <w:b/>
          <w:bCs/>
          <w:rtl/>
        </w:rPr>
        <w:t xml:space="preserve">י)</w:t>
      </w:r>
      <w:r>
        <w:rPr>
          <w:rFonts w:hint="cs"/>
          <w:b/>
          <w:bCs/>
          <w:rtl/>
        </w:rPr>
        <w:t xml:space="preserve"> במפעל דיו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/>
      </w:pPr>
      <w:r>
        <w:rPr>
          <w:rFonts w:hint="cs"/>
          <w:rtl/>
        </w:rPr>
        <w:t xml:space="preserve">ניהול צוות מולטי דיסציפלינרי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וקבלני משנה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bCs/>
        </w:rPr>
      </w:pPr>
      <w:r>
        <w:rPr>
          <w:rFonts w:hint="cs"/>
          <w:rtl/>
        </w:rPr>
        <w:t xml:space="preserve">תכנון</w:t>
      </w:r>
      <w:r>
        <w:rPr>
          <w:rFonts w:hint="cs"/>
          <w:sz w:val="24"/>
          <w:szCs w:val="24"/>
          <w:rtl/>
        </w:rPr>
        <w:t xml:space="preserve"> ו</w:t>
      </w:r>
      <w:r>
        <w:rPr>
          <w:rFonts w:hint="cs"/>
          <w:rtl/>
        </w:rPr>
        <w:t xml:space="preserve">ניהול תקציב שנתי מעל</w:t>
      </w:r>
      <w:r>
        <w:rPr/>
        <w:t xml:space="preserve">$2M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</w:p>
    <w:p>
      <w:pPr>
        <w:pStyle w:val="ListParagraph"/>
        <w:numPr>
          <w:ilvl w:val="0"/>
          <w:numId w:val="5"/>
        </w:numPr>
        <w:spacing w:after="160" w:line="360" w:lineRule="auto"/>
        <w:rPr>
          <w:rtl/>
        </w:rPr>
      </w:pPr>
      <w:r>
        <w:rPr>
          <w:rFonts w:hint="cs"/>
          <w:rtl/>
        </w:rPr>
        <w:t xml:space="preserve">אחריות על כל הציוד של המפעל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(מעל 400 </w:t>
      </w:r>
      <w:r>
        <w:rPr>
          <w:rFonts w:hint="cs"/>
          <w:rtl/>
        </w:rPr>
        <w:t xml:space="preserve">כלי יצור</w:t>
      </w:r>
      <w:r>
        <w:rPr>
          <w:rFonts w:hint="cs"/>
          <w:rtl/>
        </w:rPr>
        <w:t xml:space="preserve">)</w:t>
      </w:r>
      <w:r>
        <w:rPr>
          <w:rFonts w:hint="cs"/>
          <w:rtl/>
        </w:rPr>
        <w:t xml:space="preserve"> </w:t>
      </w:r>
    </w:p>
    <w:p>
      <w:pPr>
        <w:pStyle w:val="ListParagraph"/>
        <w:numPr>
          <w:ilvl w:val="0"/>
          <w:numId w:val="5"/>
        </w:numPr>
        <w:spacing w:after="160" w:line="360" w:lineRule="auto"/>
        <w:rPr/>
      </w:pPr>
      <w:r>
        <w:rPr>
          <w:rFonts w:hint="cs"/>
          <w:rtl/>
        </w:rPr>
        <w:t xml:space="preserve">מתן פ</w:t>
      </w:r>
      <w:r>
        <w:rPr>
          <w:rFonts w:hint="cs"/>
          <w:rtl/>
        </w:rPr>
        <w:t xml:space="preserve">תרו</w:t>
      </w:r>
      <w:r>
        <w:rPr>
          <w:rFonts w:hint="cs"/>
          <w:rtl/>
        </w:rPr>
        <w:t xml:space="preserve">נות </w:t>
      </w:r>
      <w:r>
        <w:rPr>
          <w:rFonts w:hint="cs"/>
          <w:rtl/>
        </w:rPr>
        <w:t xml:space="preserve">במגוון תחומים כגון: חשמל,מכניקה,רובוטיקה,</w:t>
      </w:r>
      <w:r>
        <w:rPr>
          <w:rFonts w:hint="cs"/>
          <w:rtl/>
        </w:rPr>
        <w:t xml:space="preserve">בקרים 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תוכנה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מערכות ואקום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/>
      </w:pPr>
      <w:r>
        <w:rPr>
          <w:rFonts w:hint="cs"/>
          <w:rtl/>
        </w:rPr>
        <w:t xml:space="preserve">תוכניות ל</w:t>
      </w:r>
      <w:r>
        <w:rPr>
          <w:rFonts w:hint="cs"/>
          <w:rtl/>
        </w:rPr>
        <w:t xml:space="preserve">אחזקה השנתית והרב שנתית - אחזקת שבר, מונעת, יזומה וחזויה</w:t>
      </w:r>
      <w:r>
        <w:rPr>
          <w:rFonts w:hint="cs"/>
          <w:rtl/>
        </w:rPr>
        <w:t xml:space="preserve"> ופרויקטי </w:t>
      </w:r>
      <w:r>
        <w:rPr>
          <w:rFonts w:hint="cs"/>
          <w:rtl/>
        </w:rPr>
        <w:t xml:space="preserve">שידרוג</w:t>
      </w:r>
    </w:p>
    <w:p>
      <w:pPr>
        <w:pStyle w:val="a"/>
        <w:numPr>
          <w:ilvl w:val="0"/>
          <w:numId w:val="5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 w:hint="cs"/>
          <w:sz w:val="22"/>
          <w:szCs w:val="22"/>
          <w:rtl/>
        </w:rPr>
        <w:t xml:space="preserve">ניהול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הסמכות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והדרכות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מקצועיות, בטיחות,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ו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פיתוח אישי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>
          <w:rtl/>
        </w:rPr>
      </w:pPr>
      <w:r>
        <w:rPr>
          <w:rtl/>
        </w:rPr>
        <w:t xml:space="preserve">גיוס</w:t>
      </w:r>
      <w:r>
        <w:rPr>
          <w:rFonts w:hint="cs"/>
          <w:rtl/>
        </w:rPr>
        <w:t xml:space="preserve"> </w:t>
      </w:r>
      <w:r>
        <w:rPr>
          <w:rtl/>
        </w:rPr>
        <w:t xml:space="preserve">עובדים </w:t>
      </w:r>
      <w:r>
        <w:rPr>
          <w:rFonts w:hint="cs"/>
          <w:rtl/>
        </w:rPr>
        <w:t xml:space="preserve">חדשים</w:t>
      </w:r>
      <w:r>
        <w:rPr>
          <w:rtl/>
        </w:rPr>
        <w:t xml:space="preserve"> </w:t>
      </w:r>
      <w:r>
        <w:rPr>
          <w:rtl/>
        </w:rPr>
        <w:t xml:space="preserve">והכשר</w:t>
      </w:r>
      <w:r>
        <w:rPr>
          <w:rFonts w:hint="cs"/>
          <w:rtl/>
        </w:rPr>
        <w:t xml:space="preserve">תם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bCs/>
        </w:rPr>
      </w:pPr>
      <w:r>
        <w:rPr>
          <w:rtl/>
        </w:rPr>
        <w:t xml:space="preserve">עבודה מול מנהלי המחלקות בכפוף לתוכניות יצור</w:t>
      </w:r>
    </w:p>
    <w:p>
      <w:pPr>
        <w:spacing w:after="0" w:line="360" w:lineRule="auto"/>
        <w:rPr>
          <w:rFonts w:hint="cs"/>
          <w:b/>
          <w:bCs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2018-2019:  </w:t>
      </w:r>
      <w:r>
        <w:rPr>
          <w:rFonts w:hint="cs"/>
          <w:b/>
          <w:bCs/>
          <w:rtl/>
        </w:rPr>
        <w:t xml:space="preserve"> ראש צוות הנדסת </w:t>
      </w:r>
      <w:r>
        <w:rPr>
          <w:rFonts w:hint="cs"/>
          <w:b/>
          <w:bCs/>
          <w:rtl/>
        </w:rPr>
        <w:t xml:space="preserve">תהליך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</w:rPr>
      </w:pPr>
      <w:r>
        <w:rPr>
          <w:rtl/>
        </w:rPr>
        <w:t xml:space="preserve">תיאום וקישור בין מחלקת ההנדסה לבין רצפת היצור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</w:rPr>
      </w:pPr>
      <w:r>
        <w:rPr>
          <w:rFonts w:hAnsiTheme="minorBidi" w:ascii="Arial" w:eastAsia="Arial" w:cs="Arial" w:hint="cs"/>
          <w:rtl/>
        </w:rPr>
        <w:t xml:space="preserve">ניהול צוות </w:t>
      </w:r>
      <w:r>
        <w:rPr>
          <w:rFonts w:hAnsiTheme="minorBidi" w:ascii="Arial" w:eastAsia="Arial" w:cs="Arial" w:hint="cs"/>
          <w:rtl/>
        </w:rPr>
        <w:t xml:space="preserve">מהנדסי קו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יצור</w:t>
      </w:r>
      <w:r>
        <w:rPr>
          <w:rFonts w:hAnsiTheme="minorBidi" w:ascii="Arial" w:eastAsia="Arial" w:cs="Arial" w:hint="cs"/>
          <w:rtl/>
        </w:rPr>
        <w:t xml:space="preserve"> תוך דגש על ביצוע עבודה שוטפת ועמידה ביעדים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ושליטה </w:t>
      </w:r>
      <w:r>
        <w:rPr>
          <w:rFonts w:hAnsiTheme="minorBidi" w:ascii="Arial" w:eastAsia="Arial" w:cs="Arial" w:hint="cs"/>
          <w:rtl/>
        </w:rPr>
        <w:t xml:space="preserve">על ה</w:t>
      </w:r>
      <w:r>
        <w:rPr>
          <w:rFonts w:hAnsiTheme="minorBidi" w:ascii="Arial" w:eastAsia="Arial" w:cs="Arial"/>
          <w:rtl/>
        </w:rPr>
        <w:t xml:space="preserve">תהליכים מכניים, פיסיקלים וכימיים 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hAnsiTheme="minorBidi" w:ascii="Arial" w:eastAsia="Arial" w:cs="Arial"/>
          <w:rtl/>
        </w:rPr>
        <w:t xml:space="preserve">תכנון תחזוקת </w:t>
      </w:r>
      <w:r>
        <w:rPr>
          <w:rFonts w:hAnsiTheme="minorBidi" w:ascii="Arial" w:eastAsia="Arial" w:cs="Arial" w:hint="cs"/>
          <w:rtl/>
        </w:rPr>
        <w:t xml:space="preserve">התהליכים</w:t>
      </w:r>
      <w:r>
        <w:rPr>
          <w:rFonts w:hAnsiTheme="minorBidi" w:ascii="Arial" w:eastAsia="Arial" w:cs="Arial"/>
          <w:rtl/>
        </w:rPr>
        <w:t xml:space="preserve"> על מנת לשפר ביצועים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/>
          <w:rtl/>
        </w:rPr>
        <w:t xml:space="preserve">ניתוח נתונים והסקת מסקנות</w:t>
      </w:r>
    </w:p>
    <w:p>
      <w:pPr>
        <w:spacing w:after="0" w:line="360" w:lineRule="auto"/>
        <w:rPr>
          <w:b/>
          <w:bCs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2015-2018:  </w:t>
      </w:r>
      <w:r>
        <w:rPr>
          <w:rFonts w:hint="cs"/>
          <w:b/>
          <w:bCs/>
          <w:rtl/>
        </w:rPr>
        <w:t xml:space="preserve"> מהנדס בכיר במיפעל דיו ומנהל טכני לפרויקט אוטומציה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/>
      </w:pPr>
      <w:r>
        <w:rPr>
          <w:rFonts w:hint="cs"/>
          <w:rtl/>
        </w:rPr>
        <w:t xml:space="preserve">מתן פתרונות הנדסיים לבעיות </w:t>
      </w:r>
      <w:r>
        <w:rPr>
          <w:rFonts w:hint="cs"/>
          <w:rtl/>
        </w:rPr>
        <w:t xml:space="preserve">קרייסיס </w:t>
      </w:r>
      <w:r>
        <w:rPr>
          <w:rFonts w:hint="cs"/>
          <w:rtl/>
        </w:rPr>
        <w:t xml:space="preserve">בקו ה</w:t>
      </w:r>
      <w:r>
        <w:rPr>
          <w:rFonts w:hint="cs"/>
          <w:rtl/>
        </w:rPr>
        <w:t xml:space="preserve">יצור</w:t>
      </w:r>
      <w:r>
        <w:rPr>
          <w:rtl/>
        </w:rPr>
        <w:t xml:space="preserve"> 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/>
      </w:pPr>
      <w:r>
        <w:rPr>
          <w:rtl/>
        </w:rPr>
        <w:t xml:space="preserve">מציאת פתרונות טכנולוגיים ליצור</w:t>
      </w:r>
    </w:p>
    <w:p>
      <w:pPr>
        <w:pStyle w:val="a"/>
        <w:numPr>
          <w:ilvl w:val="0"/>
          <w:numId w:val="5"/>
        </w:numPr>
        <w:spacing w:line="360" w:lineRule="auto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 w:hint="cs"/>
          <w:sz w:val="22"/>
          <w:szCs w:val="22"/>
          <w:rtl/>
        </w:rPr>
        <w:t xml:space="preserve">ניהול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פרויקטים ו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פיקוח על קבלנים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: תכנון,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פיקוח וישום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ל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פרויקטי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שיפור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תהליכים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,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זמינות מכונות והורדת עלויות יצור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  <w:rPr/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 xml:space="preserve">פרויקט</w:t>
      </w:r>
      <w:r>
        <w:rPr>
          <w:rFonts w:hint="cs"/>
          <w:rtl/>
        </w:rPr>
        <w:t xml:space="preserve">י אוטומציה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אחזקה חזויה</w:t>
      </w:r>
      <w:r>
        <w:rPr>
          <w:rFonts w:hint="cs"/>
          <w:rtl/>
        </w:rPr>
        <w:t xml:space="preserve"> </w:t>
      </w:r>
    </w:p>
    <w:p>
      <w:pPr>
        <w:spacing w:after="0"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2011-2015:  </w:t>
      </w:r>
      <w:r>
        <w:rPr>
          <w:rFonts w:hint="cs"/>
          <w:b/>
          <w:bCs/>
          <w:rtl/>
        </w:rPr>
        <w:t xml:space="preserve"> מהנדס תהליך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**  </w:t>
      </w:r>
      <w:r>
        <w:rPr>
          <w:rFonts w:ascii="Arial" w:eastAsia="Arial" w:hAnsi="Arial" w:cs="Arial"/>
          <w:rtl/>
        </w:rPr>
        <w:t xml:space="preserve">המלצות </w:t>
      </w:r>
      <w:r>
        <w:rPr>
          <w:rFonts w:ascii="Arial" w:eastAsia="Arial" w:hAnsi="Arial" w:cs="Arial" w:hint="cs"/>
          <w:rtl/>
        </w:rPr>
        <w:t xml:space="preserve">יינתנו</w:t>
      </w:r>
      <w:r>
        <w:rPr>
          <w:rFonts w:ascii="Arial" w:eastAsia="Arial" w:hAnsi="Arial" w:cs="Arial"/>
          <w:rtl/>
        </w:rPr>
        <w:t xml:space="preserve"> לפי דריש</w:t>
      </w:r>
      <w:r>
        <w:rPr>
          <w:rFonts w:ascii="Arial" w:eastAsia="Arial" w:hAnsi="Arial" w:cs="Arial" w:hint="cs"/>
          <w:rtl/>
        </w:rPr>
        <w:t xml:space="preserve">ה</w:t>
      </w:r>
    </w:p>
    <w:p>
      <w:pPr>
        <w:spacing w:after="0" w:line="360" w:lineRule="auto"/>
        <w:rPr>
          <w:rFonts w:ascii="Arial" w:eastAsia="Arial" w:hAnsi="Arial" w:cs="Arial"/>
          <w:rtl/>
        </w:rPr>
      </w:pPr>
    </w:p>
    <w:sectPr>
      <w:headerReference w:type="first" r:id="rId1"/>
      <w:headerReference w:type="even" r:id="rId2"/>
      <w:headerReference w:type="default" r:id="rId3"/>
      <w:type w:val="continuous"/>
      <w:pgSz w:w="11906" w:h="16838"/>
      <w:pgMar w:top="540" w:right="566" w:bottom="284" w:left="1080" w:footer="708" w:header="397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88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9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spacing/>
        <w:ind w:left="227" w:hanging="227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spacing/>
        <w:ind w:left="227" w:hanging="227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5"/>
      <w:numFmt w:val="decimal"/>
      <w:suff w:val="tab"/>
      <w:lvlText w:val="%1"/>
      <w:pPr>
        <w:spacing/>
        <w:ind w:left="900" w:hanging="540"/>
      </w:pPr>
      <w:rPr>
        <w:rFonts w:hint="default"/>
        <w:sz w:val="24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2061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2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75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"/>
      <w:pPr>
        <w:spacing/>
        <w:ind w:left="227" w:hanging="227"/>
      </w:pPr>
      <w:rPr>
        <w:rFonts w:ascii="Wingdings" w:eastAsia="Wingdings" w:hAnsi="Wingdings" w:cs="Times New Roman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o"/>
      <w:pPr>
        <w:spacing/>
        <w:ind w:left="2049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7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0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6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09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spacing/>
        <w:ind w:left="227" w:hanging="227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bullet"/>
      <w:suff w:val="tab"/>
      <w:lvlText w:val=""/>
      <w:pPr>
        <w:spacing/>
        <w:ind w:left="227" w:hanging="227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276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2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9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6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3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0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8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529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07"/>
      <w:numFmt w:val="bullet"/>
      <w:suff w:val="tab"/>
      <w:lvlText w:val=""/>
      <w:pPr>
        <w:spacing/>
        <w:ind w:left="25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multiLevelType w:val="multilevel"/>
    <w:lvl w:ilvl="0">
      <w:start w:val="1"/>
      <w:numFmt w:val="bullet"/>
      <w:suff w:val="tab"/>
      <w:lvlText w:val=""/>
      <w:pPr>
        <w:spacing/>
        <w:ind w:left="227" w:hanging="227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"/>
      <w:pPr>
        <w:spacing/>
        <w:ind w:left="720" w:hanging="360"/>
      </w:pPr>
      <w:rPr>
        <w:rFonts w:ascii="Symbol" w:eastAsia="Symbol" w:hAnsi="Symbol" w:cs="Symbo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180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"/>
      <w:pPr>
        <w:spacing/>
        <w:ind w:left="3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5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288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9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multilevel"/>
    <w:lvl w:ilvl="0">
      <w:start w:val="1"/>
      <w:numFmt w:val="bullet"/>
      <w:suff w:val="tab"/>
      <w:lvlText w:val=""/>
      <w:pPr>
        <w:spacing/>
        <w:ind w:left="227" w:hanging="227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C2827C1"/>
  <w15:chartTrackingRefBased xmlns:w15="http://schemas.microsoft.com/office/word/2012/wordml"/>
  <w15:docId xmlns:w15="http://schemas.microsoft.com/office/word/2012/wordml" w15:val="{53D0BA02-FAEB-2741-BE24-46EC37F19CB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200" w:line="276" w:lineRule="auto"/>
    </w:pPr>
    <w:rPr>
      <w:sz w:val="22"/>
      <w:szCs w:val="22"/>
      <w:lang w:eastAsia="en-US" w:bidi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ahoma" w:hAnsi="Tahoma" w:cs="Tahoma"/>
      <w:sz w:val="16"/>
      <w:szCs w:val="16"/>
    </w:rPr>
  </w:style>
  <w:style w:type="character" w:styleId="SubtleEmphasis" w:customStyle="1">
    <w:name w:val="Subtle Emphasis"/>
    <w:qFormat/>
    <w:rPr>
      <w:i/>
      <w:iCs/>
      <w:color w:val="808080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a" w:customStyle="1">
    <w:name w:val="שורת השגים כללית"/>
    <w:basedOn w:val="Normal"/>
    <w:next w:val="Normal"/>
    <w:qFormat/>
    <w:pPr>
      <w:numPr>
        <w:ilvl w:val="0"/>
        <w:numId w:val="30"/>
      </w:num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B7ZCQ" Type="http://schemas.openxmlformats.org/officeDocument/2006/relationships/image" Target="media/T6AV8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232</TotalTime>
  <Pages>1</Pages>
  <Words>284</Words>
  <Characters>1619</Characters>
  <Application>Microsoft Office Word</Application>
  <DocSecurity>0</DocSecurity>
  <Lines>13</Lines>
  <Paragraphs>3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shay</dc:creator>
  <cp:keywords/>
  <cp:lastModifiedBy>Porat, Uri (Ink KG)</cp:lastModifiedBy>
  <cp:lastPrinted>2023-11-30T09:47:00Z</cp:lastPrinted>
  <cp:revision>228</cp:revision>
  <dcterms:created xsi:type="dcterms:W3CDTF">2022-01-20T08:10:00Z</dcterms:created>
  <dcterms:modified xsi:type="dcterms:W3CDTF">2024-06-19T06:46:00Z</dcterms:modified>
</cp:coreProperties>
</file>