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5.xml" ContentType="application/vnd.openxmlformats-officedocument.wordprocessingml.header+xml"/>
  <Override PartName="/word/header4.xml" ContentType="application/vnd.openxmlformats-officedocument.wordprocessingml.header+xml"/>
  <Override PartName="/word/header6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36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6769"/>
                    <pic:cNvPicPr/>
                  </pic:nvPicPr>
                  <pic:blipFill>
                    <a:blip xmlns:r="http://schemas.openxmlformats.org/officeDocument/2006/relationships" r:embed="rIdUQFUD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42" w:line="276" w:lineRule="auto"/>
        <w:ind w:right="-540"/>
        <w:jc w:val="center"/>
        <w:rPr>
          <w:rFonts w:ascii="David" w:eastAsia="David" w:hAnsi="David" w:cs="David"/>
          <w:b/>
          <w:color w:val="0D0D0D"/>
          <w:sz w:val="24"/>
          <w:szCs w:val="24"/>
        </w:rPr>
      </w:pPr>
      <w:r>
        <w:rPr>
          <w:rFonts w:ascii="David" w:eastAsia="David" w:hAnsi="David" w:cs="David"/>
          <w:b/>
          <w:color w:val="0D0D0D"/>
          <w:sz w:val="48"/>
          <w:szCs w:val="48"/>
        </w:rPr>
        <w:t xml:space="preserve">Maayan Vadasz</w:t>
      </w:r>
    </w:p>
    <w:p>
      <w:pPr>
        <w:spacing w:before="42" w:line="276" w:lineRule="auto"/>
        <w:ind w:right="-540"/>
        <w:jc w:val="center"/>
        <w:rPr>
          <w:rFonts w:ascii="David" w:eastAsia="David" w:hAnsi="David" w:cs="David"/>
          <w:b/>
          <w:color w:val="0D0D0D"/>
          <w:sz w:val="24"/>
          <w:szCs w:val="24"/>
        </w:rPr>
      </w:pPr>
    </w:p>
    <w:p>
      <w:pPr>
        <w:spacing w:line="276" w:lineRule="auto"/>
        <w:ind w:right="-180"/>
        <w:rPr>
          <w:rFonts w:ascii="David" w:eastAsia="David" w:hAnsi="David" w:cs="David"/>
          <w:color w:val="0D0D0D"/>
          <w:sz w:val="24"/>
          <w:szCs w:val="24"/>
          <w:rtl/>
        </w:rPr>
      </w:pPr>
      <w:r>
        <w:rPr>
          <w:rFonts w:ascii="David" w:eastAsia="David" w:hAnsi="David" w:cs="David"/>
          <w:b/>
          <w:color w:val="0D0D0D"/>
          <w:position w:val="-1"/>
          <w:sz w:val="24"/>
          <w:szCs w:val="24"/>
        </w:rPr>
        <w:t xml:space="preserve">Email: </w:t>
      </w:r>
      <w:hyperlink r:id="rId1" w:history="1">
        <w:r>
          <w:rPr>
            <w:rStyle w:val="Hyperlink"/>
            <w:rFonts w:ascii="David" w:eastAsia="David" w:hAnsi="David" w:cs="David"/>
            <w:color w:val="0D0D0D"/>
            <w:position w:val="-1"/>
            <w:sz w:val="24"/>
            <w:szCs w:val="24"/>
          </w:rPr>
          <w:t xml:space="preserve">maayanfog@gmail.com </w:t>
        </w:r>
      </w:hyperlink>
      <w:r>
        <w:rPr>
          <w:rFonts w:ascii="David" w:eastAsia="David" w:hAnsi="David" w:cs="David"/>
          <w:color w:val="0D0D0D"/>
          <w:sz w:val="24"/>
          <w:szCs w:val="24"/>
        </w:rPr>
        <w:t xml:space="preserve"> </w:t>
      </w:r>
      <w:r>
        <w:rPr>
          <w:rFonts w:ascii="David" w:eastAsia="David" w:hAnsi="David" w:cs="David"/>
          <w:color w:val="0D0D0D"/>
          <w:sz w:val="24"/>
          <w:szCs w:val="24"/>
          <w:rtl/>
        </w:rPr>
        <w:tab/>
      </w:r>
      <w:r>
        <w:rPr>
          <w:rFonts w:ascii="David" w:eastAsia="David" w:hAnsi="David" w:cs="David"/>
          <w:color w:val="0D0D0D"/>
          <w:sz w:val="24"/>
          <w:szCs w:val="24"/>
          <w:rtl/>
        </w:rPr>
        <w:tab/>
      </w:r>
      <w:r>
        <w:rPr>
          <w:rFonts w:ascii="David" w:eastAsia="David" w:hAnsi="David" w:cs="David"/>
          <w:color w:val="0D0D0D"/>
          <w:sz w:val="24"/>
          <w:szCs w:val="24"/>
        </w:rPr>
        <w:tab/>
      </w:r>
      <w:r>
        <w:rPr>
          <w:rFonts w:ascii="David" w:eastAsia="David" w:hAnsi="David" w:cs="David"/>
          <w:color w:val="0D0D0D"/>
          <w:sz w:val="24"/>
          <w:szCs w:val="24"/>
        </w:rPr>
        <w:tab/>
      </w:r>
      <w:r>
        <w:rPr>
          <w:rFonts w:ascii="David" w:eastAsia="David" w:hAnsi="David" w:cs="David"/>
          <w:color w:val="0D0D0D"/>
          <w:sz w:val="24"/>
          <w:szCs w:val="24"/>
        </w:rPr>
        <w:tab/>
      </w:r>
      <w:r>
        <w:rPr>
          <w:rFonts w:ascii="David" w:eastAsia="David" w:hAnsi="David" w:cs="David"/>
          <w:b/>
          <w:color w:val="0D0D0D"/>
          <w:position w:val="-1"/>
          <w:sz w:val="24"/>
          <w:szCs w:val="24"/>
        </w:rPr>
        <w:t xml:space="preserve">Tel: </w:t>
      </w:r>
      <w:r>
        <w:rPr>
          <w:rFonts w:ascii="David" w:eastAsia="David" w:hAnsi="David" w:cs="David"/>
          <w:color w:val="0D0D0D"/>
          <w:position w:val="-1"/>
          <w:sz w:val="24"/>
          <w:szCs w:val="24"/>
        </w:rPr>
        <w:t xml:space="preserve">+972</w:t>
      </w:r>
      <w:r>
        <w:rPr>
          <w:rFonts w:ascii="David" w:eastAsia="David" w:hAnsi="David" w:cs="David"/>
          <w:color w:val="0D0D0D"/>
          <w:position w:val="-1"/>
          <w:sz w:val="24"/>
          <w:szCs w:val="24"/>
        </w:rPr>
        <w:t xml:space="preserve">-50-</w:t>
      </w:r>
      <w:r>
        <w:rPr>
          <w:rFonts w:ascii="David" w:eastAsia="David" w:hAnsi="David" w:cs="David"/>
          <w:color w:val="0D0D0D"/>
          <w:position w:val="-1"/>
          <w:sz w:val="24"/>
          <w:szCs w:val="24"/>
        </w:rPr>
        <w:t xml:space="preserve">8359</w:t>
      </w:r>
      <w:r>
        <w:rPr>
          <w:rFonts w:ascii="David" w:eastAsia="David" w:hAnsi="David" w:cs="David"/>
          <w:color w:val="0D0D0D"/>
          <w:position w:val="-1"/>
          <w:sz w:val="24"/>
          <w:szCs w:val="24"/>
        </w:rPr>
        <w:t xml:space="preserve">-</w:t>
      </w:r>
      <w:r>
        <w:rPr>
          <w:rFonts w:ascii="David" w:eastAsia="David" w:hAnsi="David" w:cs="David"/>
          <w:color w:val="0D0D0D"/>
          <w:position w:val="-1"/>
          <w:sz w:val="24"/>
          <w:szCs w:val="24"/>
        </w:rPr>
        <w:t xml:space="preserve">319</w:t>
      </w:r>
    </w:p>
    <w:p>
      <w:pPr>
        <w:spacing w:line="360" w:lineRule="auto"/>
        <w:ind w:right="-180"/>
        <w:rPr>
          <w:rFonts w:ascii="David" w:eastAsia="David" w:hAnsi="David" w:cs="David"/>
          <w:color w:val="0D0D0D"/>
          <w:sz w:val="24"/>
          <w:szCs w:val="24"/>
        </w:rPr>
      </w:pPr>
    </w:p>
    <w:p>
      <w:pPr>
        <w:spacing w:line="360" w:lineRule="auto"/>
        <w:ind w:left="-252" w:right="-180" w:hanging="18"/>
        <w:jc w:val="center"/>
        <w:rPr>
          <w:rFonts w:ascii="David" w:eastAsia="David" w:hAnsi="David" w:cs="David"/>
          <w:color w:val="0D0D0D"/>
          <w:sz w:val="24"/>
          <w:szCs w:val="24"/>
          <w:lang w:eastAsia="en-US" w:bidi="he-IL"/>
        </w:rPr>
      </w:pPr>
      <w:r>
        <w:rPr>
          <w:rFonts w:ascii="David" w:eastAsia="David" w:hAnsi="David" w:cs="David"/>
          <w:color w:val="0D0D0D"/>
          <w:sz w:val="24"/>
          <w:szCs w:val="24"/>
          <w:shd w:val="clear" w:color="auto" w:fill="FDFDFD"/>
        </w:rPr>
        <w:t xml:space="preserve">I am an enthusiastic and curious </w:t>
      </w:r>
      <w:r>
        <w:rPr>
          <w:rFonts w:ascii="David" w:eastAsia="David" w:hAnsi="David" w:cs="David"/>
          <w:color w:val="0D0D0D"/>
          <w:sz w:val="24"/>
          <w:szCs w:val="24"/>
          <w:shd w:val="clear" w:color="auto" w:fill="FDFDFD"/>
        </w:rPr>
        <w:t xml:space="preserve">Human Resources &amp; Technical Recruiter </w:t>
      </w:r>
      <w:r>
        <w:rPr>
          <w:rFonts w:ascii="David" w:eastAsia="David" w:hAnsi="David" w:cs="David"/>
          <w:color w:val="0D0D0D"/>
          <w:sz w:val="24"/>
          <w:szCs w:val="24"/>
          <w:shd w:val="clear" w:color="auto" w:fill="FDFDFD"/>
          <w:lang w:eastAsia="en-US" w:bidi="he-IL"/>
        </w:rPr>
        <w:t xml:space="preserve">with</w:t>
      </w:r>
      <w:r>
        <w:rPr>
          <w:rFonts w:ascii="David" w:eastAsia="David" w:hAnsi="David" w:cs="David"/>
          <w:color w:val="0D0D0D"/>
          <w:sz w:val="24"/>
          <w:szCs w:val="24"/>
          <w:shd w:val="clear" w:color="auto" w:fill="FDFDFD"/>
        </w:rPr>
        <w:t xml:space="preserve"> </w:t>
      </w:r>
      <w:r>
        <w:rPr>
          <w:rFonts w:ascii="David" w:eastAsia="David" w:hAnsi="David" w:cs="David"/>
          <w:color w:val="0D0D0D"/>
          <w:sz w:val="24"/>
          <w:szCs w:val="24"/>
          <w:shd w:val="clear" w:color="auto" w:fill="FDFDFD"/>
        </w:rPr>
        <w:t xml:space="preserve">3</w:t>
      </w:r>
      <w:r>
        <w:rPr>
          <w:rFonts w:ascii="David" w:eastAsia="David" w:hAnsi="David" w:cs="David"/>
          <w:color w:val="0D0D0D"/>
          <w:sz w:val="24"/>
          <w:szCs w:val="24"/>
          <w:shd w:val="clear" w:color="auto" w:fill="FDFDFD"/>
        </w:rPr>
        <w:t xml:space="preserve"> years of experience working </w:t>
      </w:r>
      <w:r>
        <w:rPr>
          <w:rFonts w:ascii="David" w:eastAsia="David" w:hAnsi="David" w:cs="David"/>
          <w:color w:val="0D0D0D"/>
          <w:sz w:val="24"/>
          <w:szCs w:val="24"/>
        </w:rPr>
        <w:t xml:space="preserve">a</w:t>
      </w:r>
      <w:r>
        <w:rPr>
          <w:rFonts w:ascii="David" w:eastAsia="David" w:hAnsi="David" w:cs="David"/>
          <w:color w:val="0D0D0D"/>
          <w:sz w:val="24"/>
          <w:szCs w:val="24"/>
        </w:rPr>
        <w:t xml:space="preserve">t Yael Group and Diskal L</w:t>
      </w:r>
      <w:r>
        <w:rPr>
          <w:rFonts w:ascii="David" w:eastAsia="David" w:hAnsi="David" w:cs="David"/>
          <w:color w:val="0D0D0D"/>
          <w:sz w:val="24"/>
          <w:szCs w:val="24"/>
        </w:rPr>
        <w:t xml:space="preserve">td</w:t>
      </w:r>
      <w:r>
        <w:rPr>
          <w:rFonts w:ascii="David" w:eastAsia="David" w:hAnsi="David" w:cs="David"/>
          <w:color w:val="0D0D0D"/>
          <w:sz w:val="24"/>
          <w:szCs w:val="24"/>
          <w:shd w:val="clear" w:color="auto" w:fill="FDFDFD"/>
        </w:rPr>
        <w:t xml:space="preserve">. </w:t>
      </w:r>
      <w:r>
        <w:rPr>
          <w:rFonts w:ascii="David" w:eastAsia="David" w:hAnsi="David" w:cs="David"/>
          <w:color w:val="0D0D0D"/>
          <w:sz w:val="24"/>
          <w:szCs w:val="24"/>
        </w:rPr>
        <w:t xml:space="preserve">Experience in managing recruitment processes from end to end including accompanying candidates and dealing with a</w:t>
      </w:r>
      <w:r>
        <w:rPr>
          <w:rFonts w:ascii="David" w:eastAsia="David" w:hAnsi="David" w:cs="David"/>
          <w:color w:val="0D0D0D"/>
          <w:sz w:val="24"/>
          <w:szCs w:val="24"/>
        </w:rPr>
        <w:t xml:space="preserve"> </w:t>
      </w:r>
      <w:r>
        <w:rPr>
          <w:rFonts w:ascii="David" w:eastAsia="David" w:hAnsi="David" w:cs="David"/>
          <w:color w:val="0D0D0D"/>
          <w:sz w:val="24"/>
          <w:szCs w:val="24"/>
        </w:rPr>
        <w:t xml:space="preserve">variety of clients and managers.</w:t>
      </w:r>
      <w:r>
        <w:rPr>
          <w:rFonts w:ascii="David" w:eastAsia="David" w:hAnsi="David" w:cs="David"/>
          <w:color w:val="0D0D0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color w:val="0D0D0D"/>
          <w:sz w:val="24"/>
          <w:szCs w:val="24"/>
          <w:shd w:val="clear" w:color="auto" w:fill="FDFDFD"/>
        </w:rPr>
        <w:t xml:space="preserve">good autodidact skills. Very good for working in a team.</w:t>
      </w:r>
    </w:p>
    <w:p>
      <w:pPr>
        <w:spacing w:line="360" w:lineRule="auto"/>
        <w:ind w:right="-180"/>
        <w:jc w:val="center"/>
        <w:rPr>
          <w:rFonts w:ascii="David" w:eastAsia="David" w:hAnsi="David" w:cs="David"/>
          <w:b/>
          <w:color w:val="0D0D0D"/>
          <w:sz w:val="26"/>
          <w:szCs w:val="26"/>
        </w:rPr>
      </w:pPr>
      <w:r>
        <w:rPr>
          <w:rFonts w:ascii="David" w:eastAsia="David" w:hAnsi="David" w:cs="David"/>
          <w:b/>
          <w:color w:val="0D0D0D"/>
          <w:sz w:val="26"/>
          <w:szCs w:val="26"/>
        </w:rPr>
        <w:t xml:space="preserve">Looking for a challenging development opportunity.</w:t>
      </w:r>
    </w:p>
    <w:p>
      <w:pPr>
        <w:spacing w:line="276" w:lineRule="auto"/>
        <w:ind w:right="-180"/>
        <w:jc w:val="center"/>
        <w:rPr>
          <w:rFonts w:ascii="David" w:eastAsia="David" w:hAnsi="David" w:cs="David"/>
          <w:b/>
          <w:color w:val="0D0D0D"/>
          <w:sz w:val="24"/>
          <w:szCs w:val="24"/>
        </w:rPr>
      </w:pPr>
      <w:r>
        <w:rPr>
          <w:rFonts w:ascii="David" w:eastAsia="David" w:hAnsi="David" w:cs="David"/>
          <w:noProof/>
          <w:color w:val="0D0D0D"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-1168400</wp:posOffset>
            </wp:positionH>
            <wp:positionV relativeFrom="paragraph">
              <wp:posOffset>6146800</wp:posOffset>
            </wp:positionV>
            <wp:extent cx="7839075" cy="436880"/>
            <wp:effectExtent xmlns:wp="http://schemas.openxmlformats.org/drawingml/2006/wordprocessingDrawing" l="0" t="0" r="9525" b="1270"/>
            <wp:wrapNone/>
            <wp:docPr id="1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9075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a3"/>
        <w:tblLook w:val="04A0" w:firstRow="1" w:lastRow="0" w:firstColumn="1" w:lastColumn="0" w:noHBand="0" w:noVBand="1"/>
        <w:tblCaption w:val=""/>
        <w:tblDescription w:val=""/>
        <w:tblpPr w:tblpY="48" w:leftFromText="180" w:rightFromText="180" w:vertAnchor="text" w:horzAnchor="margin" w:tblpXSpec="center"/>
        <w:tblW w:w="11704" w:type="dxa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9"/>
        <w:gridCol w:w="1720"/>
        <w:gridCol w:w="7875"/>
      </w:tblGrid>
      <w:tr>
        <w:trPr>
          <w:trHeight w:val="394" w:hRule="atLeast"/>
        </w:trPr>
        <w:tc>
          <w:tcPr>
            <w:tcW w:type="dxa" w:w="210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76" w:lineRule="auto"/>
              <w:ind w:right="-180"/>
              <w:rPr>
                <w:rFonts w:ascii="David" w:eastAsia="David" w:hAnsi="David" w:cs="David"/>
                <w:color w:val="0D0D0D"/>
                <w:sz w:val="24"/>
                <w:szCs w:val="24"/>
              </w:rPr>
            </w:pPr>
            <w:r>
              <w:rPr>
                <w:rFonts w:ascii="David" w:eastAsia="David" w:hAnsi="David" w:cs="David"/>
                <w:b/>
                <w:color w:val="0D0D0D"/>
                <w:sz w:val="24"/>
                <w:szCs w:val="24"/>
              </w:rPr>
              <w:t xml:space="preserve">Experience</w:t>
            </w:r>
          </w:p>
        </w:tc>
        <w:tc>
          <w:tcPr>
            <w:tcW w:type="dxa" w:w="17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76" w:lineRule="auto"/>
              <w:ind w:right="-180"/>
              <w:rPr>
                <w:rFonts w:ascii="David" w:eastAsia="David" w:hAnsi="David" w:cs="David"/>
                <w:color w:val="0D0D0D"/>
                <w:sz w:val="24"/>
                <w:szCs w:val="24"/>
              </w:rPr>
            </w:pPr>
            <w:r>
              <w:rPr>
                <w:rFonts w:ascii="David" w:eastAsia="David" w:hAnsi="David" w:cs="David"/>
                <w:color w:val="0D0D0D"/>
                <w:sz w:val="24"/>
                <w:szCs w:val="24"/>
              </w:rPr>
              <w:t xml:space="preserve">202</w:t>
            </w:r>
            <w:r>
              <w:rPr>
                <w:rFonts w:ascii="David" w:eastAsia="David" w:hAnsi="David" w:cs="David"/>
                <w:color w:val="0D0D0D"/>
                <w:sz w:val="24"/>
                <w:szCs w:val="24"/>
              </w:rPr>
              <w:t xml:space="preserve">3</w:t>
            </w:r>
            <w:r>
              <w:rPr>
                <w:rFonts w:ascii="David" w:eastAsia="David" w:hAnsi="David" w:cs="David"/>
                <w:color w:val="0D0D0D"/>
                <w:sz w:val="24"/>
                <w:szCs w:val="24"/>
              </w:rPr>
              <w:t xml:space="preserve">-202</w:t>
            </w:r>
            <w:r>
              <w:rPr>
                <w:rFonts w:ascii="David" w:eastAsia="David" w:hAnsi="David" w:cs="David"/>
                <w:color w:val="0D0D0D"/>
                <w:sz w:val="24"/>
                <w:szCs w:val="24"/>
              </w:rPr>
              <w:t xml:space="preserve">4</w:t>
            </w:r>
          </w:p>
          <w:p>
            <w:pPr>
              <w:spacing w:line="276" w:lineRule="auto"/>
              <w:ind w:right="-180"/>
              <w:rPr>
                <w:rFonts w:ascii="David" w:eastAsia="David" w:hAnsi="David" w:cs="David"/>
                <w:color w:val="0D0D0D"/>
                <w:sz w:val="24"/>
                <w:szCs w:val="24"/>
              </w:rPr>
            </w:pPr>
          </w:p>
          <w:p>
            <w:pPr>
              <w:spacing w:line="276" w:lineRule="auto"/>
              <w:ind w:right="-180"/>
              <w:rPr>
                <w:rFonts w:ascii="David" w:eastAsia="David" w:hAnsi="David" w:cs="David"/>
                <w:color w:val="0D0D0D"/>
                <w:sz w:val="24"/>
                <w:szCs w:val="24"/>
              </w:rPr>
            </w:pPr>
          </w:p>
          <w:p>
            <w:pPr>
              <w:spacing w:line="276" w:lineRule="auto"/>
              <w:ind w:right="-180"/>
              <w:rPr>
                <w:rFonts w:ascii="David" w:eastAsia="David" w:hAnsi="David" w:cs="David"/>
                <w:color w:val="0D0D0D"/>
                <w:sz w:val="24"/>
                <w:szCs w:val="24"/>
              </w:rPr>
            </w:pPr>
          </w:p>
          <w:p>
            <w:pPr>
              <w:spacing w:line="276" w:lineRule="auto"/>
              <w:ind w:right="-180"/>
              <w:rPr>
                <w:rFonts w:ascii="David" w:eastAsia="David" w:hAnsi="David" w:cs="David"/>
                <w:color w:val="0D0D0D"/>
                <w:sz w:val="24"/>
                <w:szCs w:val="24"/>
              </w:rPr>
            </w:pPr>
          </w:p>
          <w:p>
            <w:pPr>
              <w:spacing w:line="276" w:lineRule="auto"/>
              <w:ind w:right="-180"/>
              <w:rPr>
                <w:rFonts w:ascii="David" w:eastAsia="David" w:hAnsi="David" w:cs="David"/>
                <w:color w:val="0D0D0D"/>
                <w:sz w:val="24"/>
                <w:szCs w:val="24"/>
              </w:rPr>
            </w:pPr>
          </w:p>
          <w:p>
            <w:pPr>
              <w:spacing w:line="276" w:lineRule="auto"/>
              <w:ind w:right="-180"/>
              <w:rPr>
                <w:rFonts w:ascii="David" w:eastAsia="David" w:hAnsi="David" w:cs="David"/>
                <w:color w:val="0D0D0D"/>
                <w:sz w:val="24"/>
                <w:szCs w:val="24"/>
              </w:rPr>
            </w:pPr>
          </w:p>
          <w:p>
            <w:pPr>
              <w:spacing w:line="276" w:lineRule="auto"/>
              <w:ind w:right="-180"/>
              <w:rPr>
                <w:rFonts w:ascii="David" w:eastAsia="David" w:hAnsi="David" w:cs="David"/>
                <w:color w:val="0D0D0D"/>
                <w:sz w:val="24"/>
                <w:szCs w:val="24"/>
              </w:rPr>
            </w:pPr>
          </w:p>
          <w:p>
            <w:pPr>
              <w:spacing w:line="276" w:lineRule="auto"/>
              <w:ind w:right="-180"/>
              <w:rPr>
                <w:rFonts w:ascii="David" w:eastAsia="David" w:hAnsi="David" w:cs="David"/>
                <w:color w:val="0D0D0D"/>
                <w:sz w:val="24"/>
                <w:szCs w:val="24"/>
              </w:rPr>
            </w:pPr>
          </w:p>
          <w:p>
            <w:pPr>
              <w:spacing w:line="276" w:lineRule="auto"/>
              <w:ind w:right="-180"/>
              <w:rPr>
                <w:rFonts w:ascii="David" w:eastAsia="David" w:hAnsi="David" w:cs="David"/>
                <w:color w:val="0D0D0D"/>
                <w:sz w:val="24"/>
                <w:szCs w:val="24"/>
              </w:rPr>
            </w:pPr>
          </w:p>
          <w:p>
            <w:pPr>
              <w:spacing w:line="276" w:lineRule="auto"/>
              <w:ind w:right="-180"/>
              <w:rPr>
                <w:rFonts w:ascii="David" w:eastAsia="David" w:hAnsi="David" w:cs="David"/>
                <w:color w:val="0D0D0D"/>
                <w:sz w:val="24"/>
                <w:szCs w:val="24"/>
              </w:rPr>
            </w:pPr>
          </w:p>
          <w:p>
            <w:pPr>
              <w:spacing w:line="276" w:lineRule="auto"/>
              <w:ind w:right="-180"/>
              <w:rPr>
                <w:rFonts w:ascii="David" w:eastAsia="David" w:hAnsi="David" w:cs="David"/>
                <w:color w:val="0D0D0D"/>
                <w:sz w:val="24"/>
                <w:szCs w:val="24"/>
              </w:rPr>
            </w:pPr>
          </w:p>
          <w:p>
            <w:pPr>
              <w:spacing w:line="276" w:lineRule="auto"/>
              <w:ind w:right="-180"/>
              <w:rPr>
                <w:rFonts w:ascii="David" w:eastAsia="David" w:hAnsi="David" w:cs="David"/>
                <w:color w:val="0D0D0D"/>
                <w:sz w:val="24"/>
                <w:szCs w:val="24"/>
              </w:rPr>
            </w:pPr>
          </w:p>
          <w:p>
            <w:pPr>
              <w:spacing w:line="276" w:lineRule="auto"/>
              <w:ind w:right="-180"/>
              <w:rPr>
                <w:rFonts w:ascii="David" w:eastAsia="David" w:hAnsi="David" w:cs="David"/>
                <w:color w:val="0D0D0D"/>
                <w:sz w:val="24"/>
                <w:szCs w:val="24"/>
              </w:rPr>
            </w:pPr>
          </w:p>
          <w:p>
            <w:pPr>
              <w:spacing w:line="240" w:lineRule="auto"/>
              <w:ind w:right="-180"/>
              <w:rPr>
                <w:rFonts w:ascii="David" w:eastAsia="David" w:hAnsi="David" w:cs="David"/>
                <w:color w:val="0D0D0D"/>
                <w:sz w:val="24"/>
                <w:szCs w:val="24"/>
              </w:rPr>
            </w:pPr>
          </w:p>
          <w:p>
            <w:pPr>
              <w:spacing w:line="240" w:lineRule="auto"/>
              <w:ind w:right="-180"/>
              <w:rPr>
                <w:rFonts w:ascii="David" w:eastAsia="David" w:hAnsi="David" w:cs="David"/>
                <w:color w:val="0D0D0D"/>
                <w:sz w:val="24"/>
                <w:szCs w:val="24"/>
              </w:rPr>
            </w:pPr>
            <w:r>
              <w:rPr>
                <w:rFonts w:ascii="David" w:eastAsia="David" w:hAnsi="David" w:cs="David"/>
                <w:color w:val="0D0D0D"/>
                <w:sz w:val="24"/>
                <w:szCs w:val="24"/>
              </w:rPr>
              <w:t xml:space="preserve">2021-2023</w:t>
            </w:r>
          </w:p>
          <w:p>
            <w:pPr>
              <w:spacing w:line="276" w:lineRule="auto"/>
              <w:ind w:right="-180"/>
              <w:rPr>
                <w:rFonts w:ascii="David" w:eastAsia="David" w:hAnsi="David" w:cs="David"/>
                <w:color w:val="0D0D0D"/>
                <w:sz w:val="24"/>
                <w:szCs w:val="24"/>
              </w:rPr>
            </w:pPr>
          </w:p>
        </w:tc>
        <w:tc>
          <w:tcPr>
            <w:tcW w:type="dxa" w:w="787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auto" w:val="clear"/>
          </w:tcPr>
          <w:p>
            <w:pPr>
              <w:spacing w:line="276" w:lineRule="auto"/>
              <w:ind w:right="-180"/>
              <w:rPr>
                <w:rFonts w:ascii="David" w:eastAsia="David" w:hAnsi="David" w:cs="David"/>
                <w:b/>
                <w:bCs/>
                <w:color w:val="0D0D0D"/>
                <w:sz w:val="24"/>
                <w:szCs w:val="24"/>
                <w:rtl/>
              </w:rPr>
            </w:pPr>
            <w:r>
              <w:rPr>
                <w:rFonts w:ascii="David" w:eastAsia="David" w:hAnsi="David" w:cs="David"/>
                <w:b/>
                <w:bCs/>
                <w:color w:val="0D0D0D"/>
                <w:sz w:val="24"/>
                <w:szCs w:val="24"/>
              </w:rPr>
              <w:t xml:space="preserve">Proceed</w:t>
            </w:r>
            <w:r>
              <w:rPr>
                <w:rFonts w:ascii="David" w:eastAsia="David" w:hAnsi="David" w:cs="David"/>
                <w:b/>
                <w:bCs/>
                <w:color w:val="0D0D0D"/>
                <w:sz w:val="24"/>
                <w:szCs w:val="24"/>
              </w:rPr>
              <w:t xml:space="preserve"> – Technological Recruitment </w:t>
            </w:r>
            <w:r>
              <w:rPr>
                <w:rFonts w:ascii="David" w:eastAsia="David" w:hAnsi="David" w:cs="David"/>
                <w:b/>
                <w:bCs/>
                <w:color w:val="0D0D0D"/>
                <w:sz w:val="24"/>
                <w:szCs w:val="24"/>
              </w:rPr>
              <w:t xml:space="preserve">Coordinator and</w:t>
            </w:r>
            <w:r>
              <w:rPr>
                <w:rFonts w:ascii="David" w:eastAsia="David" w:hAnsi="David" w:cs="David"/>
                <w:b/>
                <w:bCs/>
                <w:color w:val="0D0D0D"/>
                <w:sz w:val="24"/>
                <w:szCs w:val="24"/>
              </w:rPr>
              <w:t xml:space="preserve"> HR</w:t>
            </w:r>
          </w:p>
          <w:p>
            <w:pPr>
              <w:pStyle w:val="HTML"/>
              <w:numPr>
                <w:ilvl w:val="0"/>
                <w:numId w:val="3"/>
              </w:numPr>
              <w:tabs>
                <w:tab w:pos="916" w:val="left"/>
                <w:tab w:pos="1832" w:val="left"/>
                <w:tab w:pos="2748" w:val="left"/>
                <w:tab w:pos="3664" w:val="left"/>
                <w:tab w:pos="4580" w:val="left"/>
                <w:tab w:pos="5496" w:val="left"/>
                <w:tab w:pos="6412" w:val="left"/>
                <w:tab w:pos="7328" w:val="left"/>
                <w:tab w:pos="8244" w:val="left"/>
                <w:tab w:pos="9160" w:val="left"/>
                <w:tab w:pos="10076" w:val="left"/>
                <w:tab w:pos="10992" w:val="left"/>
                <w:tab w:pos="11908" w:val="left"/>
                <w:tab w:pos="12824" w:val="left"/>
                <w:tab w:pos="13740" w:val="left"/>
                <w:tab w:pos="14656" w:val="left"/>
              </w:tabs>
              <w:spacing w:line="360" w:lineRule="auto"/>
              <w:ind w:right="-180"/>
              <w:rPr>
                <w:rFonts w:ascii="David" w:eastAsia="David" w:hAnsi="David" w:cs="David"/>
                <w:color w:val="0D0D0D"/>
                <w:sz w:val="24"/>
                <w:szCs w:val="24"/>
              </w:rPr>
            </w:pPr>
            <w:r>
              <w:rPr>
                <w:rFonts w:ascii="David" w:eastAsia="David" w:hAnsi="David" w:cs="David"/>
                <w:color w:val="0D0D0D"/>
                <w:sz w:val="24"/>
                <w:szCs w:val="24"/>
              </w:rPr>
              <w:t xml:space="preserve">Conducting interviews, writing opinions on the candidates, conducting negotiations on salary and terms of employment,</w:t>
            </w:r>
            <w:r>
              <w:rPr>
                <w:rFonts w:ascii="David" w:eastAsia="David" w:hAnsi="David" w:cs="David"/>
                <w:color w:val="0D0D0D"/>
                <w:sz w:val="24"/>
                <w:szCs w:val="24"/>
              </w:rPr>
              <w:t xml:space="preserve"> </w:t>
            </w:r>
            <w:r>
              <w:rPr>
                <w:rFonts w:ascii="David" w:eastAsia="David" w:hAnsi="David" w:cs="David"/>
                <w:color w:val="0D0D0D"/>
                <w:sz w:val="24"/>
                <w:szCs w:val="24"/>
              </w:rPr>
              <w:t xml:space="preserve">Signing employment contracts</w:t>
            </w:r>
          </w:p>
          <w:p>
            <w:pPr>
              <w:pStyle w:val="HTML"/>
              <w:numPr>
                <w:ilvl w:val="0"/>
                <w:numId w:val="3"/>
              </w:numPr>
              <w:tabs>
                <w:tab w:pos="916" w:val="left"/>
                <w:tab w:pos="1832" w:val="left"/>
                <w:tab w:pos="2748" w:val="left"/>
                <w:tab w:pos="3664" w:val="left"/>
                <w:tab w:pos="4580" w:val="left"/>
                <w:tab w:pos="5496" w:val="left"/>
                <w:tab w:pos="6412" w:val="left"/>
                <w:tab w:pos="7328" w:val="left"/>
                <w:tab w:pos="8244" w:val="left"/>
                <w:tab w:pos="9160" w:val="left"/>
                <w:tab w:pos="10076" w:val="left"/>
                <w:tab w:pos="10992" w:val="left"/>
                <w:tab w:pos="11908" w:val="left"/>
                <w:tab w:pos="12824" w:val="left"/>
                <w:tab w:pos="13740" w:val="left"/>
                <w:tab w:pos="14656" w:val="left"/>
              </w:tabs>
              <w:spacing w:line="360" w:lineRule="auto"/>
              <w:ind w:right="-180"/>
              <w:rPr>
                <w:rFonts w:ascii="David" w:eastAsia="David" w:hAnsi="David" w:cs="David"/>
                <w:color w:val="0D0D0D"/>
                <w:sz w:val="24"/>
                <w:szCs w:val="24"/>
              </w:rPr>
            </w:pPr>
            <w:r>
              <w:rPr>
                <w:rFonts w:ascii="David" w:eastAsia="David" w:hAnsi="David" w:cs="David"/>
                <w:color w:val="0D0D0D"/>
                <w:sz w:val="24"/>
                <w:szCs w:val="24"/>
              </w:rPr>
              <w:t xml:space="preserve">Work closely with hiring managers.</w:t>
            </w:r>
          </w:p>
          <w:p>
            <w:pPr>
              <w:pStyle w:val="HTML"/>
              <w:numPr>
                <w:ilvl w:val="0"/>
                <w:numId w:val="3"/>
              </w:numPr>
              <w:tabs>
                <w:tab w:pos="916" w:val="left"/>
                <w:tab w:pos="1832" w:val="left"/>
                <w:tab w:pos="2748" w:val="left"/>
                <w:tab w:pos="3664" w:val="left"/>
                <w:tab w:pos="4580" w:val="left"/>
                <w:tab w:pos="5496" w:val="left"/>
                <w:tab w:pos="6412" w:val="left"/>
                <w:tab w:pos="7328" w:val="left"/>
                <w:tab w:pos="8244" w:val="left"/>
                <w:tab w:pos="9160" w:val="left"/>
                <w:tab w:pos="10076" w:val="left"/>
                <w:tab w:pos="10992" w:val="left"/>
                <w:tab w:pos="11908" w:val="left"/>
                <w:tab w:pos="12824" w:val="left"/>
                <w:tab w:pos="13740" w:val="left"/>
                <w:tab w:pos="14656" w:val="left"/>
              </w:tabs>
              <w:spacing w:line="360" w:lineRule="auto"/>
              <w:ind w:right="-180"/>
              <w:rPr>
                <w:rFonts w:ascii="David" w:eastAsia="David" w:hAnsi="David" w:cs="David"/>
                <w:color w:val="0D0D0D"/>
                <w:sz w:val="24"/>
                <w:szCs w:val="24"/>
              </w:rPr>
            </w:pPr>
            <w:r>
              <w:rPr>
                <w:rFonts w:ascii="David" w:eastAsia="David" w:hAnsi="David" w:cs="David"/>
                <w:color w:val="0D0D0D"/>
                <w:sz w:val="24"/>
                <w:szCs w:val="24"/>
              </w:rPr>
              <w:t xml:space="preserve">Conducting technical and HR interviews, writing opinions on the candidates, negotiating salary and terms of employment, signing employment contracts.</w:t>
            </w:r>
          </w:p>
          <w:p>
            <w:pPr>
              <w:pStyle w:val="HTML"/>
              <w:numPr>
                <w:ilvl w:val="0"/>
                <w:numId w:val="3"/>
              </w:numPr>
              <w:tabs>
                <w:tab w:pos="916" w:val="left"/>
                <w:tab w:pos="1832" w:val="left"/>
                <w:tab w:pos="2748" w:val="left"/>
                <w:tab w:pos="3664" w:val="left"/>
                <w:tab w:pos="4580" w:val="left"/>
                <w:tab w:pos="5496" w:val="left"/>
                <w:tab w:pos="6412" w:val="left"/>
                <w:tab w:pos="7328" w:val="left"/>
                <w:tab w:pos="8244" w:val="left"/>
                <w:tab w:pos="9160" w:val="left"/>
                <w:tab w:pos="10076" w:val="left"/>
                <w:tab w:pos="10992" w:val="left"/>
                <w:tab w:pos="11908" w:val="left"/>
                <w:tab w:pos="12824" w:val="left"/>
                <w:tab w:pos="13740" w:val="left"/>
                <w:tab w:pos="14656" w:val="left"/>
              </w:tabs>
              <w:spacing w:line="360" w:lineRule="auto"/>
              <w:ind w:right="-180"/>
              <w:rPr>
                <w:rFonts w:ascii="David" w:eastAsia="David" w:hAnsi="David" w:cs="David"/>
                <w:color w:val="0D0D0D"/>
                <w:sz w:val="24"/>
                <w:szCs w:val="24"/>
              </w:rPr>
            </w:pPr>
            <w:r>
              <w:rPr>
                <w:rFonts w:ascii="David" w:eastAsia="David" w:hAnsi="David" w:cs="David"/>
                <w:color w:val="0D0D0D"/>
                <w:sz w:val="24"/>
                <w:szCs w:val="24"/>
              </w:rPr>
              <w:t xml:space="preserve">Regular dealings with the company's customers, while understanding their needs</w:t>
            </w:r>
          </w:p>
          <w:p>
            <w:pPr>
              <w:pStyle w:val="HTML"/>
              <w:numPr>
                <w:ilvl w:val="0"/>
                <w:numId w:val="3"/>
              </w:numPr>
              <w:tabs>
                <w:tab w:pos="916" w:val="left"/>
                <w:tab w:pos="1832" w:val="left"/>
                <w:tab w:pos="2748" w:val="left"/>
                <w:tab w:pos="3664" w:val="left"/>
                <w:tab w:pos="4580" w:val="left"/>
                <w:tab w:pos="5496" w:val="left"/>
                <w:tab w:pos="6412" w:val="left"/>
                <w:tab w:pos="7328" w:val="left"/>
                <w:tab w:pos="8244" w:val="left"/>
                <w:tab w:pos="9160" w:val="left"/>
                <w:tab w:pos="10076" w:val="left"/>
                <w:tab w:pos="10992" w:val="left"/>
                <w:tab w:pos="11908" w:val="left"/>
                <w:tab w:pos="12824" w:val="left"/>
                <w:tab w:pos="13740" w:val="left"/>
                <w:tab w:pos="14656" w:val="left"/>
              </w:tabs>
              <w:spacing w:line="360" w:lineRule="auto"/>
              <w:ind w:right="-180"/>
              <w:rPr>
                <w:rFonts w:ascii="David" w:eastAsia="David" w:hAnsi="David" w:cs="David"/>
                <w:color w:val="0D0D0D"/>
                <w:sz w:val="24"/>
                <w:szCs w:val="24"/>
              </w:rPr>
            </w:pPr>
            <w:r>
              <w:rPr>
                <w:rFonts w:ascii="David" w:eastAsia="David" w:hAnsi="David" w:cs="David"/>
                <w:color w:val="0D0D0D"/>
                <w:sz w:val="24"/>
                <w:szCs w:val="24"/>
              </w:rPr>
              <w:t xml:space="preserve">Employee retention.</w:t>
            </w:r>
          </w:p>
          <w:p>
            <w:pPr>
              <w:spacing w:line="276" w:lineRule="auto"/>
              <w:ind w:right="-180"/>
              <w:rPr>
                <w:rFonts w:ascii="David" w:eastAsia="David" w:hAnsi="David" w:cs="David"/>
                <w:b/>
                <w:bCs/>
                <w:color w:val="0D0D0D"/>
                <w:sz w:val="24"/>
                <w:szCs w:val="24"/>
              </w:rPr>
            </w:pPr>
          </w:p>
          <w:p>
            <w:pPr>
              <w:spacing w:line="276" w:lineRule="auto"/>
              <w:ind w:right="-180"/>
              <w:rPr>
                <w:rFonts w:ascii="David" w:eastAsia="David" w:hAnsi="David" w:cs="David"/>
                <w:b/>
                <w:bCs/>
                <w:color w:val="0D0D0D"/>
                <w:sz w:val="24"/>
                <w:szCs w:val="24"/>
                <w:rtl/>
              </w:rPr>
            </w:pPr>
            <w:r>
              <w:rPr>
                <w:rFonts w:ascii="David" w:eastAsia="David" w:hAnsi="David" w:cs="David"/>
                <w:b/>
                <w:bCs/>
                <w:color w:val="0D0D0D"/>
                <w:sz w:val="24"/>
                <w:szCs w:val="24"/>
              </w:rPr>
              <w:t xml:space="preserve">Yael Group – Technological Recruitment Coordinator  </w:t>
            </w:r>
          </w:p>
          <w:p>
            <w:pPr>
              <w:pStyle w:val="HTML"/>
              <w:numPr>
                <w:ilvl w:val="0"/>
                <w:numId w:val="3"/>
              </w:numPr>
              <w:tabs>
                <w:tab w:pos="916" w:val="left"/>
                <w:tab w:pos="1832" w:val="left"/>
                <w:tab w:pos="2748" w:val="left"/>
                <w:tab w:pos="3664" w:val="left"/>
                <w:tab w:pos="4580" w:val="left"/>
                <w:tab w:pos="5496" w:val="left"/>
                <w:tab w:pos="6412" w:val="left"/>
                <w:tab w:pos="7328" w:val="left"/>
                <w:tab w:pos="8244" w:val="left"/>
                <w:tab w:pos="9160" w:val="left"/>
                <w:tab w:pos="10076" w:val="left"/>
                <w:tab w:pos="10992" w:val="left"/>
                <w:tab w:pos="11908" w:val="left"/>
                <w:tab w:pos="12824" w:val="left"/>
                <w:tab w:pos="13740" w:val="left"/>
                <w:tab w:pos="14656" w:val="left"/>
              </w:tabs>
              <w:spacing w:line="360" w:lineRule="auto"/>
              <w:ind w:right="-180"/>
              <w:rPr>
                <w:rFonts w:ascii="inherit" w:eastAsia="inherit" w:hAnsi="inherit" w:cs="inherit"/>
                <w:color w:val="202124"/>
                <w:sz w:val="24"/>
                <w:szCs w:val="24"/>
              </w:rPr>
            </w:pPr>
            <w:r>
              <w:rPr>
                <w:rFonts w:ascii="David" w:eastAsia="David" w:hAnsi="David" w:cs="David"/>
                <w:color w:val="0D0D0D"/>
                <w:sz w:val="24"/>
                <w:szCs w:val="24"/>
              </w:rPr>
              <w:t xml:space="preserve">Management and organization of all the preliminary preparations for recruiting a candidate and placing them in the organization.</w:t>
            </w:r>
          </w:p>
          <w:p>
            <w:pPr>
              <w:pStyle w:val="HTML"/>
              <w:numPr>
                <w:ilvl w:val="0"/>
                <w:numId w:val="3"/>
              </w:numPr>
              <w:tabs>
                <w:tab w:pos="916" w:val="left"/>
                <w:tab w:pos="1832" w:val="left"/>
                <w:tab w:pos="2748" w:val="left"/>
                <w:tab w:pos="3664" w:val="left"/>
                <w:tab w:pos="4580" w:val="left"/>
                <w:tab w:pos="5496" w:val="left"/>
                <w:tab w:pos="6412" w:val="left"/>
                <w:tab w:pos="7328" w:val="left"/>
                <w:tab w:pos="8244" w:val="left"/>
                <w:tab w:pos="9160" w:val="left"/>
                <w:tab w:pos="10076" w:val="left"/>
                <w:tab w:pos="10992" w:val="left"/>
                <w:tab w:pos="11908" w:val="left"/>
                <w:tab w:pos="12824" w:val="left"/>
                <w:tab w:pos="13740" w:val="left"/>
                <w:tab w:pos="14656" w:val="left"/>
              </w:tabs>
              <w:spacing w:line="360" w:lineRule="auto"/>
              <w:ind w:right="-180"/>
              <w:rPr>
                <w:rFonts w:ascii="David" w:eastAsia="David" w:hAnsi="David" w:cs="David"/>
                <w:color w:val="0D0D0D"/>
                <w:sz w:val="24"/>
                <w:szCs w:val="24"/>
              </w:rPr>
            </w:pPr>
            <w:r>
              <w:rPr>
                <w:rFonts w:ascii="David" w:eastAsia="David" w:hAnsi="David" w:cs="David"/>
                <w:color w:val="0D0D0D"/>
                <w:sz w:val="24"/>
                <w:szCs w:val="24"/>
              </w:rPr>
              <w:t xml:space="preserve">Managing recruitment processes from end to end including accompanying candidates and dealing with a variety of clients and managers.</w:t>
            </w:r>
          </w:p>
          <w:p>
            <w:pPr>
              <w:pStyle w:val="HTML"/>
              <w:numPr>
                <w:ilvl w:val="0"/>
                <w:numId w:val="3"/>
              </w:numPr>
              <w:tabs>
                <w:tab w:pos="916" w:val="left"/>
                <w:tab w:pos="1832" w:val="left"/>
                <w:tab w:pos="2748" w:val="left"/>
                <w:tab w:pos="3664" w:val="left"/>
                <w:tab w:pos="4580" w:val="left"/>
                <w:tab w:pos="5496" w:val="left"/>
                <w:tab w:pos="6412" w:val="left"/>
                <w:tab w:pos="7328" w:val="left"/>
                <w:tab w:pos="8244" w:val="left"/>
                <w:tab w:pos="9160" w:val="left"/>
                <w:tab w:pos="10076" w:val="left"/>
                <w:tab w:pos="10992" w:val="left"/>
                <w:tab w:pos="11908" w:val="left"/>
                <w:tab w:pos="12824" w:val="left"/>
                <w:tab w:pos="13740" w:val="left"/>
                <w:tab w:pos="14656" w:val="left"/>
              </w:tabs>
              <w:spacing w:line="360" w:lineRule="auto"/>
              <w:ind w:right="-180"/>
              <w:rPr>
                <w:rFonts w:ascii="David" w:eastAsia="David" w:hAnsi="David" w:cs="David"/>
                <w:color w:val="0D0D0D"/>
                <w:sz w:val="24"/>
                <w:szCs w:val="24"/>
              </w:rPr>
            </w:pPr>
            <w:r>
              <w:rPr>
                <w:rFonts w:ascii="David" w:eastAsia="David" w:hAnsi="David" w:cs="David"/>
                <w:color w:val="0D0D0D"/>
                <w:sz w:val="24"/>
                <w:szCs w:val="24"/>
              </w:rPr>
              <w:t xml:space="preserve">Signing agreements, internal and external organizational</w:t>
            </w:r>
            <w:r>
              <w:rPr>
                <w:rFonts w:ascii="David" w:eastAsia="David" w:hAnsi="David" w:cs="David"/>
                <w:color w:val="0D0D0D"/>
                <w:sz w:val="24"/>
                <w:szCs w:val="24"/>
              </w:rPr>
              <w:t xml:space="preserve"> </w:t>
            </w:r>
            <w:r>
              <w:rPr>
                <w:rFonts w:ascii="David" w:eastAsia="David" w:hAnsi="David" w:cs="David"/>
                <w:color w:val="0D0D0D"/>
                <w:sz w:val="24"/>
                <w:szCs w:val="24"/>
              </w:rPr>
              <w:t xml:space="preserve">interfaces.</w:t>
            </w:r>
          </w:p>
          <w:p>
            <w:pPr>
              <w:pStyle w:val="HTML"/>
              <w:numPr>
                <w:ilvl w:val="0"/>
                <w:numId w:val="3"/>
              </w:numPr>
              <w:tabs>
                <w:tab w:pos="916" w:val="left"/>
                <w:tab w:pos="1832" w:val="left"/>
                <w:tab w:pos="2748" w:val="left"/>
                <w:tab w:pos="3664" w:val="left"/>
                <w:tab w:pos="4580" w:val="left"/>
                <w:tab w:pos="5496" w:val="left"/>
                <w:tab w:pos="6412" w:val="left"/>
                <w:tab w:pos="7328" w:val="left"/>
                <w:tab w:pos="8244" w:val="left"/>
                <w:tab w:pos="9160" w:val="left"/>
                <w:tab w:pos="10076" w:val="left"/>
                <w:tab w:pos="10992" w:val="left"/>
                <w:tab w:pos="11908" w:val="left"/>
                <w:tab w:pos="12824" w:val="left"/>
                <w:tab w:pos="13740" w:val="left"/>
                <w:tab w:pos="14656" w:val="left"/>
              </w:tabs>
              <w:spacing w:line="360" w:lineRule="auto"/>
              <w:ind w:right="-180"/>
              <w:rPr>
                <w:rFonts w:ascii="David" w:eastAsia="David" w:hAnsi="David" w:cs="David"/>
                <w:color w:val="0D0D0D"/>
                <w:sz w:val="24"/>
                <w:szCs w:val="24"/>
              </w:rPr>
            </w:pPr>
            <w:r>
              <w:rPr>
                <w:rFonts w:ascii="David" w:eastAsia="David" w:hAnsi="David" w:cs="David"/>
                <w:color w:val="0D0D0D"/>
                <w:sz w:val="24"/>
                <w:szCs w:val="24"/>
              </w:rPr>
              <w:t xml:space="preserve">Ongoing work with social platforms and innovative recruiting sources</w:t>
            </w:r>
            <w:r>
              <w:rPr>
                <w:rFonts w:ascii="David" w:eastAsia="David" w:hAnsi="David" w:cs="David"/>
                <w:color w:val="0D0D0D"/>
                <w:sz w:val="24"/>
                <w:szCs w:val="24"/>
              </w:rPr>
              <w:t xml:space="preserve">.</w:t>
            </w:r>
          </w:p>
          <w:p>
            <w:pPr>
              <w:spacing w:line="276" w:lineRule="auto"/>
              <w:ind w:right="-180"/>
              <w:rPr>
                <w:rFonts w:ascii="David" w:eastAsia="David" w:hAnsi="David" w:cs="David"/>
                <w:color w:val="0D0D0D"/>
                <w:sz w:val="24"/>
                <w:szCs w:val="24"/>
              </w:rPr>
            </w:pPr>
          </w:p>
        </w:tc>
      </w:tr>
      <w:tr>
        <w:trPr>
          <w:trHeight w:val="1225" w:hRule="atLeast"/>
        </w:trPr>
        <w:tc>
          <w:tcPr>
            <w:tcW w:type="dxa" w:w="210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76" w:lineRule="auto"/>
              <w:ind w:right="-180"/>
              <w:rPr>
                <w:rFonts w:ascii="David" w:eastAsia="David" w:hAnsi="David" w:cs="David"/>
                <w:color w:val="0D0D0D"/>
                <w:sz w:val="24"/>
                <w:szCs w:val="24"/>
              </w:rPr>
            </w:pPr>
          </w:p>
        </w:tc>
        <w:tc>
          <w:tcPr>
            <w:tcW w:type="dxa" w:w="17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76" w:lineRule="auto"/>
              <w:ind w:right="-180"/>
              <w:rPr>
                <w:rFonts w:ascii="David" w:eastAsia="David" w:hAnsi="David" w:cs="David"/>
                <w:color w:val="0D0D0D"/>
                <w:sz w:val="24"/>
                <w:szCs w:val="24"/>
              </w:rPr>
            </w:pPr>
            <w:r>
              <w:rPr>
                <w:rFonts w:ascii="David" w:eastAsia="David" w:hAnsi="David" w:cs="David"/>
                <w:color w:val="0D0D0D"/>
                <w:sz w:val="24"/>
                <w:szCs w:val="24"/>
              </w:rPr>
              <w:t xml:space="preserve">20</w:t>
            </w:r>
            <w:r>
              <w:rPr>
                <w:rFonts w:ascii="David" w:eastAsia="David" w:hAnsi="David" w:cs="David"/>
                <w:color w:val="0D0D0D"/>
                <w:sz w:val="24"/>
                <w:szCs w:val="24"/>
              </w:rPr>
              <w:t xml:space="preserve">20</w:t>
            </w:r>
            <w:r>
              <w:rPr>
                <w:rFonts w:ascii="David" w:eastAsia="David" w:hAnsi="David" w:cs="David"/>
                <w:color w:val="0D0D0D"/>
                <w:sz w:val="24"/>
                <w:szCs w:val="24"/>
              </w:rPr>
              <w:t xml:space="preserve">-20</w:t>
            </w:r>
            <w:r>
              <w:rPr>
                <w:rFonts w:ascii="David" w:eastAsia="David" w:hAnsi="David" w:cs="David"/>
                <w:color w:val="0D0D0D"/>
                <w:sz w:val="24"/>
                <w:szCs w:val="24"/>
              </w:rPr>
              <w:t xml:space="preserve">21</w:t>
            </w:r>
          </w:p>
        </w:tc>
        <w:tc>
          <w:tcPr>
            <w:tcW w:type="dxa" w:w="787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76" w:lineRule="auto"/>
              <w:ind w:right="-180"/>
              <w:rPr>
                <w:rFonts w:ascii="David" w:eastAsia="David" w:hAnsi="David" w:cs="David"/>
                <w:b/>
                <w:color w:val="0D0D0D"/>
                <w:sz w:val="24"/>
                <w:szCs w:val="24"/>
                <w:lang w:eastAsia="en-US" w:bidi="he-IL"/>
              </w:rPr>
            </w:pPr>
            <w:r>
              <w:rPr>
                <w:rFonts w:ascii="David" w:eastAsia="David" w:hAnsi="David" w:cs="David" w:hint="cs"/>
                <w:b/>
                <w:color w:val="0D0D0D"/>
                <w:sz w:val="24"/>
                <w:szCs w:val="24"/>
                <w:lang w:eastAsia="en-US" w:bidi="he-IL"/>
              </w:rPr>
              <w:t xml:space="preserve">D</w:t>
            </w:r>
            <w:r>
              <w:rPr>
                <w:rFonts w:ascii="David" w:eastAsia="David" w:hAnsi="David" w:cs="David"/>
                <w:b/>
                <w:color w:val="0D0D0D"/>
                <w:sz w:val="24"/>
                <w:szCs w:val="24"/>
                <w:lang w:eastAsia="en-US" w:bidi="he-IL"/>
              </w:rPr>
              <w:t xml:space="preserve">iskal Ltd.</w:t>
            </w:r>
            <w:r>
              <w:rPr>
                <w:rFonts w:ascii="David" w:eastAsia="David" w:hAnsi="David" w:cs="David"/>
                <w:b/>
                <w:bCs/>
                <w:color w:val="0D0D0D"/>
                <w:sz w:val="24"/>
                <w:szCs w:val="24"/>
              </w:rPr>
              <w:t xml:space="preserve"> –</w:t>
            </w:r>
            <w:r>
              <w:rPr>
                <w:rFonts w:ascii="David" w:eastAsia="David" w:hAnsi="David" w:cs="David"/>
                <w:b/>
                <w:color w:val="0D0D0D"/>
                <w:sz w:val="24"/>
                <w:szCs w:val="24"/>
                <w:lang w:eastAsia="en-US" w:bidi="he-IL"/>
              </w:rPr>
              <w:t xml:space="preserve"> Candidate Requirement Management </w:t>
            </w:r>
          </w:p>
          <w:p>
            <w:pPr>
              <w:pStyle w:val="HTML"/>
              <w:tabs>
                <w:tab w:pos="916" w:val="left"/>
                <w:tab w:pos="1832" w:val="left"/>
                <w:tab w:pos="2748" w:val="left"/>
                <w:tab w:pos="3664" w:val="left"/>
                <w:tab w:pos="4580" w:val="left"/>
                <w:tab w:pos="5496" w:val="left"/>
                <w:tab w:pos="6412" w:val="left"/>
                <w:tab w:pos="7328" w:val="left"/>
                <w:tab w:pos="8244" w:val="left"/>
                <w:tab w:pos="9160" w:val="left"/>
                <w:tab w:pos="10076" w:val="left"/>
                <w:tab w:pos="10992" w:val="left"/>
                <w:tab w:pos="11908" w:val="left"/>
                <w:tab w:pos="12824" w:val="left"/>
                <w:tab w:pos="13740" w:val="left"/>
                <w:tab w:pos="14656" w:val="left"/>
              </w:tabs>
              <w:spacing w:line="276" w:lineRule="auto"/>
              <w:ind w:right="-180"/>
              <w:rPr>
                <w:rFonts w:ascii="David" w:eastAsia="David" w:hAnsi="David" w:cs="David"/>
                <w:color w:val="0D0D0D"/>
                <w:sz w:val="24"/>
                <w:szCs w:val="24"/>
              </w:rPr>
            </w:pPr>
            <w:r>
              <w:rPr>
                <w:rFonts w:ascii="David" w:eastAsia="David" w:hAnsi="David" w:cs="David"/>
                <w:color w:val="0D0D0D"/>
                <w:sz w:val="24"/>
                <w:szCs w:val="24"/>
              </w:rPr>
              <w:t xml:space="preserve">Managing and leading the recruitment process from which includes:</w:t>
            </w:r>
          </w:p>
          <w:p>
            <w:pPr>
              <w:pStyle w:val="HTML"/>
              <w:numPr>
                <w:ilvl w:val="0"/>
                <w:numId w:val="3"/>
              </w:numPr>
              <w:tabs>
                <w:tab w:pos="916" w:val="left"/>
                <w:tab w:pos="1832" w:val="left"/>
                <w:tab w:pos="2748" w:val="left"/>
                <w:tab w:pos="3664" w:val="left"/>
                <w:tab w:pos="4580" w:val="left"/>
                <w:tab w:pos="5496" w:val="left"/>
                <w:tab w:pos="6412" w:val="left"/>
                <w:tab w:pos="7328" w:val="left"/>
                <w:tab w:pos="8244" w:val="left"/>
                <w:tab w:pos="9160" w:val="left"/>
                <w:tab w:pos="10076" w:val="left"/>
                <w:tab w:pos="10992" w:val="left"/>
                <w:tab w:pos="11908" w:val="left"/>
                <w:tab w:pos="12824" w:val="left"/>
                <w:tab w:pos="13740" w:val="left"/>
                <w:tab w:pos="14656" w:val="left"/>
              </w:tabs>
              <w:spacing w:line="276" w:lineRule="auto"/>
              <w:ind w:right="-180"/>
              <w:rPr>
                <w:rFonts w:ascii="David" w:eastAsia="David" w:hAnsi="David" w:cs="David"/>
                <w:color w:val="0D0D0D"/>
                <w:sz w:val="24"/>
                <w:szCs w:val="24"/>
              </w:rPr>
            </w:pPr>
            <w:r>
              <w:rPr>
                <w:rFonts w:ascii="David" w:eastAsia="David" w:hAnsi="David" w:cs="David"/>
                <w:color w:val="0D0D0D"/>
                <w:sz w:val="24"/>
                <w:szCs w:val="24"/>
              </w:rPr>
              <w:t xml:space="preserve">C</w:t>
            </w:r>
            <w:r>
              <w:rPr>
                <w:rFonts w:ascii="David" w:eastAsia="David" w:hAnsi="David" w:cs="David"/>
                <w:color w:val="0D0D0D"/>
                <w:sz w:val="24"/>
                <w:szCs w:val="24"/>
              </w:rPr>
              <w:t xml:space="preserve">ommunication through a direct channel with the customers and understanding their needs.</w:t>
            </w:r>
          </w:p>
          <w:p>
            <w:pPr>
              <w:pStyle w:val="HTML"/>
              <w:numPr>
                <w:ilvl w:val="0"/>
                <w:numId w:val="3"/>
              </w:numPr>
              <w:tabs>
                <w:tab w:pos="916" w:val="left"/>
                <w:tab w:pos="1832" w:val="left"/>
                <w:tab w:pos="2748" w:val="left"/>
                <w:tab w:pos="3664" w:val="left"/>
                <w:tab w:pos="4580" w:val="left"/>
                <w:tab w:pos="5496" w:val="left"/>
                <w:tab w:pos="6412" w:val="left"/>
                <w:tab w:pos="7328" w:val="left"/>
                <w:tab w:pos="8244" w:val="left"/>
                <w:tab w:pos="9160" w:val="left"/>
                <w:tab w:pos="10076" w:val="left"/>
                <w:tab w:pos="10992" w:val="left"/>
                <w:tab w:pos="11908" w:val="left"/>
                <w:tab w:pos="12824" w:val="left"/>
                <w:tab w:pos="13740" w:val="left"/>
                <w:tab w:pos="14656" w:val="left"/>
              </w:tabs>
              <w:spacing w:line="276" w:lineRule="auto"/>
              <w:ind w:right="-180"/>
              <w:rPr>
                <w:rFonts w:ascii="inherit" w:eastAsia="inherit" w:hAnsi="inherit" w:cs="inherit"/>
                <w:color w:val="202124"/>
                <w:sz w:val="24"/>
                <w:szCs w:val="24"/>
              </w:rPr>
            </w:pPr>
            <w:r>
              <w:rPr>
                <w:rFonts w:ascii="David" w:eastAsia="David" w:hAnsi="David" w:cs="David"/>
                <w:color w:val="0D0D0D"/>
                <w:sz w:val="24"/>
                <w:szCs w:val="24"/>
              </w:rPr>
              <w:t xml:space="preserve">Locating candidates and leading the selection process.</w:t>
            </w:r>
          </w:p>
          <w:p>
            <w:pPr>
              <w:pStyle w:val="HTML"/>
              <w:tabs>
                <w:tab w:pos="916" w:val="left"/>
                <w:tab w:pos="1832" w:val="left"/>
                <w:tab w:pos="2748" w:val="left"/>
                <w:tab w:pos="3664" w:val="left"/>
                <w:tab w:pos="4580" w:val="left"/>
                <w:tab w:pos="5496" w:val="left"/>
                <w:tab w:pos="6412" w:val="left"/>
                <w:tab w:pos="7328" w:val="left"/>
                <w:tab w:pos="8244" w:val="left"/>
                <w:tab w:pos="9160" w:val="left"/>
                <w:tab w:pos="10076" w:val="left"/>
                <w:tab w:pos="10992" w:val="left"/>
                <w:tab w:pos="11908" w:val="left"/>
                <w:tab w:pos="12824" w:val="left"/>
                <w:tab w:pos="13740" w:val="left"/>
                <w:tab w:pos="14656" w:val="left"/>
              </w:tabs>
              <w:spacing w:line="276" w:lineRule="auto"/>
              <w:ind w:left="360" w:right="-180"/>
              <w:rPr>
                <w:rFonts w:ascii="inherit" w:eastAsia="inherit" w:hAnsi="inherit" w:cs="inherit"/>
                <w:color w:val="202124"/>
                <w:sz w:val="24"/>
                <w:szCs w:val="24"/>
              </w:rPr>
            </w:pPr>
          </w:p>
        </w:tc>
      </w:tr>
      <w:tr>
        <w:trPr>
          <w:trHeight w:val="352" w:hRule="atLeast"/>
        </w:trPr>
        <w:tc>
          <w:tcPr>
            <w:tcW w:type="dxa" w:w="210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76" w:lineRule="auto"/>
              <w:ind w:right="-180"/>
              <w:rPr>
                <w:rFonts w:ascii="David" w:eastAsia="David" w:hAnsi="David" w:cs="David"/>
                <w:color w:val="0D0D0D"/>
                <w:sz w:val="24"/>
                <w:szCs w:val="24"/>
              </w:rPr>
            </w:pPr>
          </w:p>
        </w:tc>
        <w:tc>
          <w:tcPr>
            <w:tcW w:type="dxa" w:w="17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76" w:lineRule="auto"/>
              <w:ind w:right="-180"/>
              <w:rPr>
                <w:rFonts w:ascii="David" w:eastAsia="David" w:hAnsi="David" w:cs="David"/>
                <w:color w:val="0D0D0D"/>
                <w:sz w:val="24"/>
                <w:szCs w:val="24"/>
              </w:rPr>
            </w:pPr>
            <w:r>
              <w:rPr>
                <w:rFonts w:ascii="David" w:eastAsia="David" w:hAnsi="David" w:cs="David"/>
                <w:color w:val="0D0D0D"/>
                <w:sz w:val="24"/>
                <w:szCs w:val="24"/>
              </w:rPr>
              <w:t xml:space="preserve">2019-2020 </w:t>
            </w:r>
          </w:p>
        </w:tc>
        <w:tc>
          <w:tcPr>
            <w:tcW w:type="dxa" w:w="787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76" w:lineRule="auto"/>
              <w:ind w:right="-180"/>
              <w:rPr>
                <w:rFonts w:ascii="David" w:eastAsia="David" w:hAnsi="David" w:cs="David"/>
                <w:b/>
                <w:color w:val="0D0D0D"/>
                <w:sz w:val="24"/>
                <w:szCs w:val="24"/>
                <w:lang w:eastAsia="en-US" w:bidi="he-IL"/>
              </w:rPr>
            </w:pPr>
            <w:r>
              <w:rPr>
                <w:rFonts w:ascii="David" w:eastAsia="David" w:hAnsi="David" w:cs="David"/>
                <w:b/>
                <w:color w:val="0D0D0D"/>
                <w:sz w:val="24"/>
                <w:szCs w:val="24"/>
                <w:lang w:eastAsia="en-US" w:bidi="he-IL"/>
              </w:rPr>
              <w:t xml:space="preserve">CEO </w:t>
            </w:r>
            <w:r>
              <w:rPr>
                <w:rFonts w:ascii="David" w:eastAsia="David" w:hAnsi="David" w:cs="David"/>
                <w:b/>
                <w:color w:val="0D0D0D"/>
                <w:sz w:val="24"/>
                <w:szCs w:val="24"/>
                <w:lang w:eastAsia="en-US" w:bidi="he-IL"/>
              </w:rPr>
              <w:t xml:space="preserve">Assistance at Tempo Beverages Ltd.</w:t>
            </w:r>
          </w:p>
          <w:p>
            <w:pPr>
              <w:pStyle w:val="a5"/>
              <w:numPr>
                <w:ilvl w:val="0"/>
                <w:numId w:val="4"/>
              </w:numPr>
              <w:spacing w:before="38" w:line="276" w:lineRule="auto"/>
              <w:ind w:right="-180"/>
              <w:rPr>
                <w:rFonts w:ascii="David" w:eastAsia="David" w:hAnsi="David" w:cs="David"/>
                <w:color w:val="0D0D0D"/>
                <w:sz w:val="24"/>
                <w:szCs w:val="24"/>
              </w:rPr>
            </w:pPr>
            <w:r>
              <w:rPr>
                <w:rFonts w:ascii="David" w:eastAsia="David" w:hAnsi="David" w:cs="David"/>
                <w:color w:val="0D0D0D"/>
                <w:sz w:val="24"/>
                <w:szCs w:val="24"/>
              </w:rPr>
              <w:t xml:space="preserve">Retaining existing customers and creating external relations with potential customers.</w:t>
            </w:r>
          </w:p>
          <w:p>
            <w:pPr>
              <w:spacing w:before="38" w:line="276" w:lineRule="auto"/>
              <w:ind w:right="-180"/>
              <w:rPr>
                <w:rFonts w:ascii="David" w:eastAsia="David" w:hAnsi="David" w:cs="David"/>
                <w:color w:val="0D0D0D"/>
                <w:sz w:val="24"/>
                <w:szCs w:val="24"/>
                <w:rtl/>
              </w:rPr>
            </w:pPr>
          </w:p>
        </w:tc>
      </w:tr>
      <w:tr>
        <w:trPr>
          <w:trHeight w:val="568" w:hRule="atLeast"/>
        </w:trPr>
        <w:tc>
          <w:tcPr>
            <w:tcW w:type="dxa" w:w="210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76" w:lineRule="auto"/>
              <w:ind w:right="-180"/>
              <w:rPr>
                <w:rFonts w:ascii="David" w:eastAsia="David" w:hAnsi="David" w:cs="David"/>
                <w:color w:val="0D0D0D"/>
                <w:sz w:val="24"/>
                <w:szCs w:val="24"/>
              </w:rPr>
            </w:pPr>
            <w:r>
              <w:rPr>
                <w:rFonts w:ascii="David" w:eastAsia="David" w:hAnsi="David" w:cs="David"/>
                <w:b/>
                <w:color w:val="0D0D0D"/>
                <w:sz w:val="24"/>
                <w:szCs w:val="24"/>
              </w:rPr>
              <w:t xml:space="preserve">Education</w:t>
            </w:r>
          </w:p>
        </w:tc>
        <w:tc>
          <w:tcPr>
            <w:tcW w:type="dxa" w:w="17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76" w:lineRule="auto"/>
              <w:ind w:right="-180"/>
              <w:rPr>
                <w:rFonts w:ascii="David" w:eastAsia="David" w:hAnsi="David" w:cs="David"/>
                <w:color w:val="0D0D0D"/>
                <w:sz w:val="24"/>
                <w:szCs w:val="24"/>
              </w:rPr>
            </w:pPr>
            <w:r>
              <w:rPr>
                <w:rFonts w:ascii="David" w:eastAsia="David" w:hAnsi="David" w:cs="David"/>
                <w:color w:val="0D0D0D"/>
                <w:sz w:val="24"/>
                <w:szCs w:val="24"/>
              </w:rPr>
              <w:t xml:space="preserve">2017-2020</w:t>
            </w:r>
          </w:p>
        </w:tc>
        <w:tc>
          <w:tcPr>
            <w:tcW w:type="dxa" w:w="787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before="38" w:line="276" w:lineRule="auto"/>
              <w:ind w:right="-180"/>
              <w:rPr>
                <w:rFonts w:ascii="David" w:eastAsia="David" w:hAnsi="David" w:cs="David"/>
                <w:b/>
                <w:bCs/>
                <w:color w:val="0D0D0D"/>
                <w:sz w:val="24"/>
                <w:szCs w:val="24"/>
              </w:rPr>
            </w:pPr>
            <w:r>
              <w:rPr>
                <w:rFonts w:ascii="David" w:eastAsia="David" w:hAnsi="David" w:cs="David"/>
                <w:b/>
                <w:bCs/>
                <w:color w:val="0D0D0D"/>
                <w:sz w:val="24"/>
                <w:szCs w:val="24"/>
              </w:rPr>
              <w:t xml:space="preserve">B.A in Sociological and Human Recourses Management </w:t>
            </w:r>
          </w:p>
          <w:p>
            <w:pPr>
              <w:spacing w:before="38" w:line="276" w:lineRule="auto"/>
              <w:ind w:right="-180"/>
              <w:rPr>
                <w:rFonts w:ascii="David" w:eastAsia="David" w:hAnsi="David" w:cs="David"/>
                <w:color w:val="0D0D0D"/>
                <w:sz w:val="24"/>
                <w:szCs w:val="24"/>
              </w:rPr>
            </w:pPr>
            <w:r>
              <w:rPr>
                <w:rFonts w:ascii="David" w:eastAsia="David" w:hAnsi="David" w:cs="David"/>
                <w:color w:val="0D0D0D"/>
                <w:sz w:val="24"/>
                <w:szCs w:val="24"/>
              </w:rPr>
              <w:t xml:space="preserve">        </w:t>
            </w:r>
            <w:r>
              <w:rPr>
                <w:rFonts w:ascii="David" w:eastAsia="David" w:hAnsi="David" w:cs="David"/>
                <w:color w:val="0D0D0D"/>
                <w:sz w:val="24"/>
                <w:szCs w:val="24"/>
              </w:rPr>
              <w:t xml:space="preserve">Ariel University </w:t>
            </w:r>
          </w:p>
          <w:p>
            <w:pPr>
              <w:spacing w:before="38" w:line="276" w:lineRule="auto"/>
              <w:ind w:right="-180"/>
              <w:rPr>
                <w:rFonts w:ascii="David" w:eastAsia="David" w:hAnsi="David" w:cs="David"/>
                <w:color w:val="0D0D0D"/>
                <w:sz w:val="24"/>
                <w:szCs w:val="24"/>
              </w:rPr>
            </w:pPr>
          </w:p>
        </w:tc>
      </w:tr>
      <w:tr>
        <w:trPr>
          <w:trHeight w:val="675" w:hRule="atLeast"/>
        </w:trPr>
        <w:tc>
          <w:tcPr>
            <w:tcW w:type="dxa" w:w="210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76" w:lineRule="auto"/>
              <w:ind w:right="-180"/>
              <w:rPr>
                <w:rFonts w:ascii="David" w:eastAsia="David" w:hAnsi="David" w:cs="David"/>
                <w:color w:val="0D0D0D"/>
                <w:sz w:val="24"/>
                <w:szCs w:val="24"/>
              </w:rPr>
            </w:pPr>
            <w:r>
              <w:rPr>
                <w:rFonts w:ascii="David" w:eastAsia="David" w:hAnsi="David" w:cs="David"/>
                <w:b/>
                <w:color w:val="0D0D0D"/>
                <w:sz w:val="24"/>
                <w:szCs w:val="24"/>
              </w:rPr>
              <w:t xml:space="preserve">National Service</w:t>
            </w:r>
          </w:p>
        </w:tc>
        <w:tc>
          <w:tcPr>
            <w:tcW w:type="dxa" w:w="17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76" w:lineRule="auto"/>
              <w:ind w:right="-180"/>
              <w:rPr>
                <w:rFonts w:ascii="David" w:eastAsia="David" w:hAnsi="David" w:cs="David"/>
                <w:color w:val="0D0D0D"/>
                <w:sz w:val="24"/>
                <w:szCs w:val="24"/>
              </w:rPr>
            </w:pPr>
            <w:r>
              <w:rPr>
                <w:rFonts w:ascii="David" w:eastAsia="David" w:hAnsi="David" w:cs="David"/>
                <w:color w:val="0D0D0D"/>
                <w:sz w:val="24"/>
                <w:szCs w:val="24"/>
              </w:rPr>
              <w:t xml:space="preserve">2014-2016</w:t>
            </w:r>
          </w:p>
        </w:tc>
        <w:tc>
          <w:tcPr>
            <w:tcW w:type="dxa" w:w="787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before="38" w:line="276" w:lineRule="auto"/>
              <w:ind w:right="-180"/>
              <w:rPr>
                <w:rFonts w:ascii="David" w:eastAsia="David" w:hAnsi="David" w:cs="David"/>
                <w:b/>
                <w:bCs/>
                <w:color w:val="0D0D0D"/>
                <w:sz w:val="24"/>
                <w:szCs w:val="24"/>
              </w:rPr>
            </w:pPr>
            <w:r>
              <w:rPr>
                <w:rFonts w:ascii="David" w:eastAsia="David" w:hAnsi="David" w:cs="David"/>
                <w:b/>
                <w:bCs/>
                <w:color w:val="0D0D0D"/>
                <w:sz w:val="24"/>
                <w:szCs w:val="24"/>
              </w:rPr>
              <w:t xml:space="preserve">NCO in Air Control Unit 506 – Air Force </w:t>
            </w:r>
          </w:p>
          <w:p>
            <w:pPr>
              <w:spacing w:before="38" w:line="276" w:lineRule="auto"/>
              <w:ind w:right="-180"/>
              <w:rPr>
                <w:rFonts w:ascii="David" w:eastAsia="David" w:hAnsi="David" w:cs="David"/>
                <w:b/>
                <w:bCs/>
                <w:color w:val="0D0D0D"/>
                <w:sz w:val="24"/>
                <w:szCs w:val="24"/>
              </w:rPr>
            </w:pPr>
          </w:p>
        </w:tc>
      </w:tr>
      <w:tr>
        <w:trPr>
          <w:trHeight w:val="675" w:hRule="atLeast"/>
        </w:trPr>
        <w:tc>
          <w:tcPr>
            <w:tcW w:type="dxa" w:w="210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76" w:lineRule="auto"/>
              <w:ind w:right="-180"/>
              <w:rPr>
                <w:rFonts w:ascii="David" w:eastAsia="David" w:hAnsi="David" w:cs="David"/>
                <w:b/>
                <w:color w:val="0D0D0D"/>
                <w:sz w:val="24"/>
                <w:szCs w:val="24"/>
              </w:rPr>
            </w:pPr>
            <w:r>
              <w:rPr>
                <w:rFonts w:ascii="David" w:eastAsia="David" w:hAnsi="David" w:cs="David"/>
                <w:b/>
                <w:color w:val="0D0D0D"/>
                <w:sz w:val="24"/>
                <w:szCs w:val="24"/>
              </w:rPr>
              <w:t xml:space="preserve">Skills</w:t>
            </w:r>
          </w:p>
        </w:tc>
        <w:tc>
          <w:tcPr>
            <w:tcW w:type="dxa" w:w="17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76" w:lineRule="auto"/>
              <w:ind w:right="-180"/>
              <w:rPr>
                <w:rFonts w:ascii="David" w:eastAsia="David" w:hAnsi="David" w:cs="David"/>
                <w:color w:val="0D0D0D"/>
                <w:sz w:val="24"/>
                <w:szCs w:val="24"/>
              </w:rPr>
            </w:pPr>
          </w:p>
        </w:tc>
        <w:tc>
          <w:tcPr>
            <w:tcW w:type="dxa" w:w="787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before="38" w:line="276" w:lineRule="auto"/>
              <w:ind w:right="-180"/>
              <w:rPr>
                <w:rFonts w:ascii="David" w:eastAsia="David" w:hAnsi="David" w:cs="David"/>
                <w:b/>
                <w:bCs/>
                <w:color w:val="0D0D0D"/>
                <w:sz w:val="24"/>
                <w:szCs w:val="24"/>
              </w:rPr>
            </w:pPr>
            <w:r>
              <w:rPr>
                <w:rFonts w:ascii="David" w:eastAsia="David" w:hAnsi="David" w:cs="David"/>
                <w:b/>
                <w:bCs/>
                <w:color w:val="0D0D0D"/>
                <w:sz w:val="24"/>
                <w:szCs w:val="24"/>
              </w:rPr>
              <w:t xml:space="preserve">Microsoft Programs</w:t>
            </w:r>
          </w:p>
          <w:p>
            <w:pPr>
              <w:spacing w:before="38" w:line="276" w:lineRule="auto"/>
              <w:ind w:right="-180"/>
              <w:rPr>
                <w:rFonts w:ascii="David" w:eastAsia="David" w:hAnsi="David" w:cs="David"/>
                <w:color w:val="0D0D0D"/>
                <w:sz w:val="24"/>
                <w:szCs w:val="24"/>
              </w:rPr>
            </w:pPr>
            <w:r>
              <w:rPr>
                <w:rFonts w:ascii="David" w:eastAsia="David" w:hAnsi="David" w:cs="David"/>
                <w:color w:val="0D0D0D"/>
                <w:sz w:val="24"/>
                <w:szCs w:val="24"/>
              </w:rPr>
              <w:t xml:space="preserve">Excel, Power Point, One-note etc. </w:t>
            </w:r>
          </w:p>
          <w:p>
            <w:pPr>
              <w:spacing w:before="38" w:line="276" w:lineRule="auto"/>
              <w:ind w:right="-180"/>
              <w:rPr>
                <w:rFonts w:ascii="David" w:eastAsia="David" w:hAnsi="David" w:cs="David"/>
                <w:b/>
                <w:bCs/>
                <w:color w:val="0D0D0D"/>
                <w:sz w:val="24"/>
                <w:szCs w:val="24"/>
              </w:rPr>
            </w:pPr>
          </w:p>
        </w:tc>
      </w:tr>
      <w:tr>
        <w:trPr>
          <w:trHeight w:val="675" w:hRule="atLeast"/>
        </w:trPr>
        <w:tc>
          <w:tcPr>
            <w:tcW w:type="dxa" w:w="210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76" w:lineRule="auto"/>
              <w:ind w:right="-180"/>
              <w:rPr>
                <w:rFonts w:ascii="David" w:eastAsia="David" w:hAnsi="David" w:cs="David"/>
                <w:b/>
                <w:bCs/>
                <w:color w:val="0D0D0D"/>
                <w:sz w:val="24"/>
                <w:szCs w:val="24"/>
              </w:rPr>
            </w:pPr>
            <w:r>
              <w:rPr>
                <w:rFonts w:ascii="David" w:eastAsia="David" w:hAnsi="David" w:cs="David"/>
                <w:b/>
                <w:bCs/>
                <w:color w:val="0D0D0D"/>
                <w:sz w:val="24"/>
                <w:szCs w:val="24"/>
              </w:rPr>
              <w:t xml:space="preserve">Languages</w:t>
            </w:r>
          </w:p>
        </w:tc>
        <w:tc>
          <w:tcPr>
            <w:tcW w:type="dxa" w:w="17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76" w:lineRule="auto"/>
              <w:ind w:right="-180"/>
              <w:rPr>
                <w:rFonts w:ascii="David" w:eastAsia="David" w:hAnsi="David" w:cs="David"/>
                <w:color w:val="0D0D0D"/>
                <w:sz w:val="24"/>
                <w:szCs w:val="24"/>
              </w:rPr>
            </w:pPr>
          </w:p>
        </w:tc>
        <w:tc>
          <w:tcPr>
            <w:tcW w:type="dxa" w:w="787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before="38" w:line="276" w:lineRule="auto"/>
              <w:ind w:right="-180"/>
              <w:rPr>
                <w:rFonts w:ascii="David" w:eastAsia="David" w:hAnsi="David" w:cs="David"/>
                <w:color w:val="0D0D0D"/>
                <w:sz w:val="24"/>
                <w:szCs w:val="24"/>
              </w:rPr>
            </w:pPr>
            <w:r>
              <w:rPr>
                <w:rFonts w:ascii="David" w:eastAsia="David" w:hAnsi="David" w:cs="David"/>
                <w:color w:val="0D0D0D"/>
                <w:sz w:val="24"/>
                <w:szCs w:val="24"/>
              </w:rPr>
              <w:t xml:space="preserve">Hebrew: Mother's tongue </w:t>
            </w:r>
          </w:p>
          <w:p>
            <w:pPr>
              <w:spacing w:before="38" w:line="276" w:lineRule="auto"/>
              <w:ind w:right="-180"/>
              <w:rPr>
                <w:rFonts w:ascii="David" w:eastAsia="David" w:hAnsi="David" w:cs="David"/>
                <w:color w:val="0D0D0D"/>
                <w:sz w:val="24"/>
                <w:szCs w:val="24"/>
              </w:rPr>
            </w:pPr>
            <w:r>
              <w:rPr>
                <w:rFonts w:ascii="David" w:eastAsia="David" w:hAnsi="David" w:cs="David"/>
                <w:color w:val="0D0D0D"/>
                <w:sz w:val="24"/>
                <w:szCs w:val="24"/>
              </w:rPr>
              <w:t xml:space="preserve">English: High level</w:t>
            </w:r>
          </w:p>
        </w:tc>
      </w:tr>
    </w:tbl>
    <w:p>
      <w:pPr>
        <w:spacing w:line="276" w:lineRule="auto"/>
        <w:ind w:right="-180"/>
        <w:rPr>
          <w:rFonts w:ascii="David" w:eastAsia="David" w:hAnsi="David" w:cs="David"/>
          <w:color w:val="0D0D0D"/>
          <w:sz w:val="24"/>
          <w:szCs w:val="24"/>
        </w:rPr>
      </w:pPr>
    </w:p>
    <w:sectPr>
      <w:headerReference w:type="first" r:id="rId4"/>
      <w:headerReference w:type="even" r:id="rId5"/>
      <w:headerReference w:type="default" r:id="rId6"/>
      <w:type w:val="nextPage"/>
      <w:pgSz w:w="12240" w:h="15840"/>
      <w:pgMar w:top="1440" w:right="1800" w:bottom="1440" w:left="180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altName w:val="Arial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inherit">
    <w:altName w:val="Noto Serif Thai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"/>
      <w:pPr>
        <w:spacing/>
        <w:ind w:left="360" w:hanging="360"/>
      </w:pPr>
      <w:rPr>
        <w:rFonts w:ascii="Wingdings" w:eastAsia="Wingdings" w:hAnsi="Wingdings" w:cs="Wingdings" w:hint="default"/>
        <w:sz w:val="24"/>
        <w:szCs w:val="24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"/>
      <w:pPr>
        <w:spacing/>
        <w:ind w:left="360" w:hanging="360"/>
      </w:pPr>
      <w:rPr>
        <w:rFonts w:ascii="Wingdings" w:eastAsia="Wingdings" w:hAnsi="Wingdings" w:cs="Wingdings" w:hint="default"/>
        <w:sz w:val="24"/>
        <w:szCs w:val="24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"/>
      <w:pPr>
        <w:spacing/>
        <w:ind w:left="360" w:hanging="360"/>
      </w:pPr>
      <w:rPr>
        <w:rFonts w:ascii="Wingdings" w:eastAsia="Wingdings" w:hAnsi="Wingdings" w:cs="Wingdings" w:hint="default"/>
        <w:sz w:val="24"/>
        <w:szCs w:val="24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4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visionView xmlns:w="http://schemas.openxmlformats.org/wordprocessingml/2006/main" w:inkAnnotations="0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44B2CE39"/>
  <w15:chartTrackingRefBased xmlns:w15="http://schemas.microsoft.com/office/word/2012/wordml"/>
  <w15:docId xmlns:w15="http://schemas.microsoft.com/office/word/2012/wordml" w15:val="{D578585E-D513-418D-B748-CB86533B66CC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paragraph" w:styleId="a" w:default="1">
    <w:name w:val="Normal"/>
    <w:next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 w:bidi="ar-SA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563C1"/>
      <w:u w:val="single"/>
    </w:rPr>
  </w:style>
  <w:style w:type="table" w:styleId="a3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character" w:styleId="a4" w:customStyle="1">
    <w:name w:val="Unresolved Mention"/>
    <w:basedOn w:val="a0"/>
    <w:semiHidden/>
    <w:unhideWhenUsed/>
    <w:rPr>
      <w:color w:val="605E5C"/>
      <w:shd w:val="clear" w:color="auto" w:fill="E1DFDD"/>
    </w:rPr>
  </w:style>
  <w:style w:type="paragraph" w:styleId="HTML">
    <w:name w:val="HTML Preformatted"/>
    <w:basedOn w:val="a"/>
    <w:link w:val="HTMLמעוצבמראשתו"/>
    <w:next w:val="HTMLPreformatted"/>
    <w:unhideWhenUsed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/>
    </w:pPr>
    <w:rPr>
      <w:rFonts w:ascii="Courier New" w:eastAsia="Courier New" w:hAnsi="Courier New" w:cs="Courier New"/>
      <w:lang w:eastAsia="en-US" w:bidi="he-IL"/>
    </w:rPr>
  </w:style>
  <w:style w:type="character" w:styleId="HTML0" w:customStyle="1">
    <w:name w:val="HTML מעוצב מראש תו"/>
    <w:basedOn w:val="a0"/>
    <w:link w:val="HTMLPreformatted"/>
    <w:rPr>
      <w:rFonts w:ascii="Courier New" w:eastAsia="Times New Roman" w:hAnsi="Courier New" w:cs="Courier New"/>
      <w:sz w:val="20"/>
      <w:szCs w:val="20"/>
    </w:rPr>
  </w:style>
  <w:style w:type="character" w:styleId="y2iqfc" w:customStyle="1">
    <w:name w:val="y2iqfc"/>
    <w:basedOn w:val="a0"/>
    <w:rPr/>
  </w:style>
  <w:style w:type="paragraph" w:styleId="a5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3" Type="http://schemas.openxmlformats.org/officeDocument/2006/relationships/styles" Target="styles.xml" /><Relationship Id="rId14" Type="http://schemas.openxmlformats.org/officeDocument/2006/relationships/settings" Target="settings.xml" /><Relationship Id="rId15" Type="http://schemas.openxmlformats.org/officeDocument/2006/relationships/numbering" Target="numbering.xml" /><Relationship Id="rId5" Type="http://schemas.openxmlformats.org/officeDocument/2006/relationships/header" Target="header5.xml" /><Relationship Id="rId4" Type="http://schemas.openxmlformats.org/officeDocument/2006/relationships/header" Target="header4.xml" /><Relationship Id="rId6" Type="http://schemas.openxmlformats.org/officeDocument/2006/relationships/header" Target="header6.xml" /><Relationship Id="rId16" Type="http://schemas.openxmlformats.org/officeDocument/2006/relationships/fontTable" Target="fontTable.xml" /><Relationship Id="rId17" Type="http://schemas.openxmlformats.org/officeDocument/2006/relationships/theme" Target="theme/theme1.xml" /><Relationship Id="rId3" Type="http://schemas.openxmlformats.org/officeDocument/2006/relationships/image" Target="media/image3.jpeg" /><Relationship Id="rId1" Type="http://schemas.openxmlformats.org/officeDocument/2006/relationships/hyperlink" Target="mailto:maayanfog@gmail.com%20" TargetMode="External" /><Relationship Id="rIdUQFUDR" Type="http://schemas.openxmlformats.org/officeDocument/2006/relationships/image" Target="media/FLG94W.jpg"/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_rels/header6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1</Pages>
  <Words>367</Words>
  <Characters>1835</Characters>
  <Application>Microsoft Office Word</Application>
  <DocSecurity>0</DocSecurity>
  <Lines>15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ofir vadasz</dc:creator>
  <cp:keywords/>
  <dc:description/>
  <cp:lastModifiedBy>מעין פוגל</cp:lastModifiedBy>
  <cp:lastPrinted>2023-02-11T15:36:00Z</cp:lastPrinted>
  <cp:revision>2</cp:revision>
  <dcterms:created xsi:type="dcterms:W3CDTF">2024-02-19T14:24:00Z</dcterms:created>
  <dcterms:modified xsi:type="dcterms:W3CDTF">2024-02-19T14:24:00Z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ContentTypeId" pid="2">
    <vt:lpstr/>
  </property>
</Properties>
</file>