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gif" ContentType="image/gif"/>
  <Default Extension="jpeg" ContentType="image/jpeg"/>
  <Default Extension="wmf" ContentType="image/x-wmf"/>
  <Default Extension="png" ContentType="image/.pn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header4.xml" ContentType="application/vnd.openxmlformats-officedocument.wordprocessingml.header+xml"/>
  <Override PartName="/word/header3.xml" ContentType="application/vnd.openxmlformats-officedocument.wordprocessingml.header+xml"/>
  <Override PartName="/word/footer6.xml" ContentType="application/vnd.openxmlformats-officedocument.wordprocessingml.footer+xml"/>
  <Override PartName="/word/header5.xml" ContentType="application/vnd.openxmlformats-officedocument.wordprocessingml.header+xml"/>
  <Default Extension="jpg" ContentType="image/jpeg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openxmlformats.org/drawingml/2006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10/wordprocessingInk" xmlns:wps="http://schemas.microsoft.com/office/word/2010/wordprocessingShape" mc:Ignorable="w14 wp14"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73252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14219"/>
                    <pic:cNvPicPr/>
                  </pic:nvPicPr>
                  <pic:blipFill>
                    <a:blip xmlns:r="http://schemas.openxmlformats.org/officeDocument/2006/relationships" r:embed="rIdJE8MX8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Heading1"/>
        <w:tabs>
          <w:tab w:pos="4680" w:val="center"/>
          <w:tab w:pos="7350" w:val="left"/>
        </w:tabs>
        <w:spacing w:before="0"/>
        <w:jc w:val="center"/>
        <w:rPr>
          <w:rFonts w:hAnsiTheme="minorHAnsi" w:cstheme="minorHAnsi" w:ascii="Calibri" w:eastAsia="Calibri"/>
          <w:b/>
          <w:bCs/>
          <w:sz w:val="52"/>
          <w:szCs w:val="52"/>
        </w:rPr>
      </w:pPr>
      <w:r>
        <w:rPr>
          <w:rFonts w:hAnsiTheme="minorHAnsi" w:cstheme="minorHAnsi" w:ascii="Calibri" w:eastAsia="Calibri"/>
          <w:sz w:val="52"/>
          <w:szCs w:val="52"/>
        </w:rPr>
        <w:t xml:space="preserve">Elizabeth Plusnov</w:t>
      </w:r>
    </w:p>
    <w:p>
      <w:pPr>
        <w:pStyle w:val="1"/>
        <w:spacing w:line="240" w:lineRule="auto"/>
        <w:jc w:val="center"/>
        <w:rPr>
          <w:rFonts w:hAnsiTheme="minorHAnsi" w:cstheme="minorHAnsi" w:ascii="Calibri" w:eastAsia="Calibri"/>
          <w:lang w:eastAsia="en-US" w:bidi="he-IL"/>
        </w:rPr>
      </w:pPr>
      <w:r>
        <w:rPr>
          <w:rFonts w:hAnsiTheme="minorHAnsi" w:cstheme="minorHAnsi" w:ascii="Calibri" w:eastAsia="Calibri"/>
          <w:lang w:eastAsia="en-US" w:bidi="he-IL"/>
        </w:rPr>
        <w:t xml:space="preserve">Herzliya</w:t>
      </w:r>
    </w:p>
    <w:p>
      <w:pPr>
        <w:pStyle w:val="1"/>
        <w:pBdr>
          <w:bottom w:val="single" w:sz="4" w:space="1" w:color="000000"/>
        </w:pBdr>
        <w:spacing w:line="240" w:lineRule="auto"/>
        <w:jc w:val="center"/>
        <w:rPr>
          <w:rStyle w:val="Hyperlink"/>
          <w:rFonts w:hAnsiTheme="minorHAnsi" w:cstheme="minorHAnsi" w:ascii="Calibri" w:eastAsia="Calibri"/>
          <w:lang w:eastAsia="en-US" w:bidi="he-IL"/>
        </w:rPr>
      </w:pPr>
      <w:r>
        <w:rPr>
          <w:rFonts w:hAnsiTheme="minorHAnsi" w:cstheme="minorHAnsi" w:ascii="Calibri" w:eastAsia="Calibri"/>
          <w:lang w:eastAsia="en-US" w:bidi="he-IL"/>
        </w:rPr>
        <w:t xml:space="preserve">+972-</w:t>
      </w:r>
      <w:r>
        <w:rPr/>
        <w:t xml:space="preserve">5</w:t>
      </w:r>
      <w:r>
        <w:rPr/>
        <w:t xml:space="preserve">8-5422019</w:t>
      </w:r>
      <w:r>
        <w:br/>
      </w:r>
      <w:r>
        <w:rPr>
          <w:rFonts w:hAnsiTheme="minorHAnsi" w:cstheme="minorHAnsi" w:ascii="Calibri" w:eastAsia="Calibri"/>
          <w:color w:val="4472C4"/>
          <w:u w:val="single"/>
          <w:lang w:eastAsia="en-US" w:bidi="he-IL"/>
        </w:rPr>
        <w:t xml:space="preserve">e</w:t>
      </w:r>
      <w:r>
        <w:rPr>
          <w:rFonts w:hAnsiTheme="minorHAnsi" w:cstheme="minorHAnsi" w:ascii="Calibri" w:eastAsia="Calibri"/>
          <w:color w:val="4472C4"/>
          <w:u w:val="single"/>
          <w:lang w:eastAsia="en-US" w:bidi="he-IL"/>
        </w:rPr>
        <w:t xml:space="preserve">lizabeth.plusnov</w:t>
      </w:r>
      <w:r>
        <w:rPr>
          <w:rFonts w:hAnsiTheme="minorHAnsi" w:cstheme="minorHAnsi" w:ascii="Calibri" w:eastAsia="Calibri"/>
          <w:color w:val="4472C4"/>
          <w:u w:val="single"/>
          <w:lang w:eastAsia="en-US" w:bidi="he-IL"/>
        </w:rPr>
        <w:t xml:space="preserve">@gmail.com</w:t>
      </w:r>
    </w:p>
    <w:p>
      <w:pPr>
        <w:pStyle w:val="1"/>
        <w:pBdr>
          <w:bottom w:val="single" w:sz="4" w:space="1" w:color="000000"/>
        </w:pBdr>
        <w:spacing w:line="240" w:lineRule="auto"/>
        <w:jc w:val="center"/>
        <w:rPr>
          <w:rFonts w:hAnsiTheme="minorHAnsi" w:cstheme="minorHAnsi" w:ascii="Calibri" w:eastAsia="Calibri"/>
        </w:rPr>
      </w:pPr>
    </w:p>
    <w:p>
      <w:pPr>
        <w:pStyle w:val="Heading1"/>
        <w:spacing/>
        <w:jc w:val="both"/>
        <w:rPr>
          <w:b/>
          <w:bCs/>
        </w:rPr>
      </w:pPr>
      <w:r>
        <w:rPr>
          <w:b/>
          <w:bCs/>
        </w:rPr>
        <w:t xml:space="preserve">Summary</w:t>
      </w:r>
    </w:p>
    <w:p>
      <w:pPr>
        <w:spacing w:after="0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Quality Specialist with more than ten years of extensive experience in QA</w:t>
      </w:r>
      <w:r>
        <w:rPr>
          <w:rFonts w:cstheme="minorHAnsi"/>
          <w:sz w:val="24"/>
          <w:szCs w:val="24"/>
        </w:rPr>
        <w:t xml:space="preserve"> </w:t>
      </w:r>
      <w:r>
        <w:rPr>
          <w:rFonts w:cstheme="minorHAnsi"/>
          <w:sz w:val="24"/>
          <w:szCs w:val="24"/>
        </w:rPr>
        <w:t xml:space="preserve">fields of the Medical Device </w:t>
      </w:r>
      <w:r>
        <w:rPr>
          <w:rFonts w:cstheme="minorHAnsi"/>
          <w:sz w:val="24"/>
          <w:szCs w:val="24"/>
        </w:rPr>
        <w:t xml:space="preserve">&amp; Combination Products </w:t>
      </w:r>
      <w:r>
        <w:rPr>
          <w:rFonts w:cstheme="minorHAnsi"/>
          <w:sz w:val="24"/>
          <w:szCs w:val="24"/>
        </w:rPr>
        <w:t xml:space="preserve">[ISO</w:t>
      </w:r>
      <w:r>
        <w:rPr>
          <w:rFonts w:cstheme="minorHAnsi"/>
          <w:sz w:val="24"/>
          <w:szCs w:val="24"/>
        </w:rPr>
        <w:t xml:space="preserve"> </w:t>
      </w:r>
      <w:r>
        <w:rPr>
          <w:rFonts w:cstheme="minorHAnsi"/>
          <w:sz w:val="24"/>
          <w:szCs w:val="24"/>
        </w:rPr>
        <w:t xml:space="preserve">13485</w:t>
      </w:r>
      <w:r>
        <w:rPr>
          <w:rFonts w:cstheme="minorHAnsi"/>
          <w:sz w:val="24"/>
          <w:szCs w:val="24"/>
        </w:rPr>
        <w:t xml:space="preserve"> </w:t>
      </w:r>
      <w:r>
        <w:rPr>
          <w:rFonts w:cstheme="minorHAnsi" w:hint="cs"/>
          <w:sz w:val="24"/>
          <w:szCs w:val="24"/>
          <w:rtl/>
        </w:rPr>
        <w:t xml:space="preserve">&amp;</w:t>
      </w:r>
      <w:r>
        <w:rPr>
          <w:rFonts w:cstheme="minorHAnsi"/>
          <w:sz w:val="24"/>
          <w:szCs w:val="24"/>
        </w:rPr>
        <w:t xml:space="preserve"> </w:t>
      </w:r>
      <w:r>
        <w:rPr>
          <w:rFonts w:cstheme="minorHAnsi"/>
          <w:sz w:val="24"/>
          <w:szCs w:val="24"/>
        </w:rPr>
        <w:t xml:space="preserve">ISO </w:t>
      </w:r>
      <w:r>
        <w:rPr>
          <w:rFonts w:cstheme="minorHAnsi"/>
          <w:sz w:val="24"/>
          <w:szCs w:val="24"/>
        </w:rPr>
        <w:t xml:space="preserve">9001</w:t>
      </w:r>
      <w:r>
        <w:rPr>
          <w:rFonts w:cstheme="minorHAnsi"/>
          <w:sz w:val="24"/>
          <w:szCs w:val="24"/>
        </w:rPr>
        <w:t xml:space="preserve">;</w:t>
      </w:r>
      <w:r>
        <w:rPr>
          <w:rFonts w:cstheme="minorHAnsi"/>
          <w:sz w:val="24"/>
          <w:szCs w:val="24"/>
        </w:rPr>
        <w:t xml:space="preserve"> </w:t>
      </w:r>
      <w:r>
        <w:rPr>
          <w:rFonts w:cstheme="minorHAnsi"/>
          <w:sz w:val="24"/>
          <w:szCs w:val="24"/>
        </w:rPr>
        <w:t xml:space="preserve">QSR 21 CFR 820</w:t>
      </w:r>
      <w:r>
        <w:rPr>
          <w:rFonts w:cstheme="minorHAnsi"/>
          <w:sz w:val="24"/>
          <w:szCs w:val="24"/>
        </w:rPr>
        <w:t xml:space="preserve">; </w:t>
      </w:r>
      <w:r>
        <w:rPr>
          <w:rFonts w:cs="Arial"/>
          <w:sz w:val="24"/>
          <w:szCs w:val="24"/>
        </w:rPr>
        <w:t xml:space="preserve">MDD, MDR,</w:t>
      </w:r>
      <w:r>
        <w:rPr>
          <w:rFonts w:cs="Arial"/>
          <w:sz w:val="24"/>
          <w:szCs w:val="24"/>
        </w:rPr>
        <w:t xml:space="preserve"> </w:t>
      </w:r>
      <w:r>
        <w:rPr>
          <w:rFonts w:cs="Arial"/>
          <w:sz w:val="24"/>
          <w:szCs w:val="24"/>
        </w:rPr>
        <w:t xml:space="preserve">c</w:t>
      </w:r>
      <w:r>
        <w:rPr>
          <w:rFonts w:cstheme="minorHAnsi" w:hint="cs"/>
          <w:sz w:val="24"/>
          <w:szCs w:val="24"/>
        </w:rPr>
        <w:t xml:space="preserve">GMP</w:t>
      </w:r>
      <w:r>
        <w:rPr>
          <w:rFonts w:cstheme="minorHAnsi"/>
          <w:sz w:val="24"/>
          <w:szCs w:val="24"/>
        </w:rPr>
        <w:t xml:space="preserve">]. </w:t>
      </w:r>
    </w:p>
    <w:p>
      <w:pPr>
        <w:spacing w:after="0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Vast experience with product release, non-conformities investigations [MRB/NCR, CAPA, Complaints]</w:t>
      </w:r>
    </w:p>
    <w:p>
      <w:pPr>
        <w:spacing w:after="0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QMS Document Control [Under GMP/GDP requirements] </w:t>
      </w:r>
    </w:p>
    <w:p>
      <w:pPr>
        <w:spacing w:after="0"/>
        <w:rPr>
          <w:sz w:val="24"/>
          <w:szCs w:val="24"/>
        </w:rPr>
      </w:pPr>
      <w:r>
        <w:rPr>
          <w:rFonts w:cstheme="minorHAnsi"/>
          <w:sz w:val="24"/>
          <w:szCs w:val="24"/>
        </w:rPr>
        <w:t xml:space="preserve">Medicinal products [</w:t>
      </w:r>
      <w:r>
        <w:rPr>
          <w:rFonts w:cstheme="minorHAnsi"/>
          <w:sz w:val="24"/>
          <w:szCs w:val="24"/>
        </w:rPr>
        <w:t xml:space="preserve">c</w:t>
      </w:r>
      <w:r>
        <w:rPr>
          <w:rFonts w:cstheme="minorHAnsi"/>
          <w:sz w:val="24"/>
          <w:szCs w:val="24"/>
        </w:rPr>
        <w:t xml:space="preserve">GMP, </w:t>
      </w:r>
      <w:r>
        <w:rPr>
          <w:sz w:val="24"/>
          <w:szCs w:val="24"/>
        </w:rPr>
        <w:t xml:space="preserve">21 CFR 210 and 21 CFR 211]</w:t>
      </w:r>
    </w:p>
    <w:p>
      <w:pPr>
        <w:spacing w:after="0"/>
        <w:rPr>
          <w:sz w:val="24"/>
          <w:szCs w:val="24"/>
        </w:rPr>
      </w:pPr>
      <w:r>
        <w:rPr>
          <w:sz w:val="24"/>
          <w:szCs w:val="24"/>
        </w:rPr>
        <w:t xml:space="preserve">Software</w:t>
      </w:r>
      <w:r>
        <w:rPr>
          <w:sz w:val="24"/>
          <w:szCs w:val="24"/>
        </w:rPr>
        <w:t xml:space="preserve"> </w:t>
      </w:r>
      <w:r>
        <w:rPr>
          <w:rFonts w:cstheme="minorHAnsi"/>
          <w:sz w:val="24"/>
          <w:szCs w:val="24"/>
        </w:rPr>
        <w:t xml:space="preserve">Quality Assurance</w:t>
      </w:r>
      <w:r>
        <w:rPr>
          <w:rFonts w:cstheme="minorHAnsi"/>
          <w:sz w:val="24"/>
          <w:szCs w:val="24"/>
        </w:rPr>
        <w:t xml:space="preserve"> (S</w:t>
      </w:r>
      <w:r>
        <w:rPr>
          <w:rFonts w:cstheme="minorHAnsi"/>
          <w:sz w:val="24"/>
          <w:szCs w:val="24"/>
        </w:rPr>
        <w:t xml:space="preserve">W </w:t>
      </w:r>
      <w:r>
        <w:rPr>
          <w:rFonts w:cstheme="minorHAnsi"/>
          <w:sz w:val="24"/>
          <w:szCs w:val="24"/>
        </w:rPr>
        <w:t xml:space="preserve">QA)</w:t>
      </w:r>
    </w:p>
    <w:p>
      <w:pPr>
        <w:spacing w:after="0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Participated in internal and external audits (</w:t>
      </w:r>
      <w:r>
        <w:rPr>
          <w:rFonts w:cstheme="minorHAnsi"/>
          <w:sz w:val="24"/>
          <w:szCs w:val="24"/>
        </w:rPr>
        <w:t xml:space="preserve">ISS;</w:t>
      </w:r>
      <w:r>
        <w:rPr>
          <w:rFonts w:cstheme="minorHAnsi"/>
          <w:sz w:val="24"/>
          <w:szCs w:val="24"/>
        </w:rPr>
        <w:t xml:space="preserve"> CE)</w:t>
      </w:r>
    </w:p>
    <w:p>
      <w:pPr>
        <w:spacing w:after="0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Quality Assurance support for </w:t>
      </w:r>
      <w:r>
        <w:rPr>
          <w:rFonts w:cstheme="minorHAnsi"/>
          <w:sz w:val="24"/>
          <w:szCs w:val="24"/>
        </w:rPr>
        <w:t xml:space="preserve">NPI</w:t>
      </w:r>
      <w:r>
        <w:rPr>
          <w:rFonts w:cstheme="minorHAnsi"/>
          <w:sz w:val="24"/>
          <w:szCs w:val="24"/>
        </w:rPr>
        <w:t xml:space="preserve"> processes</w:t>
      </w:r>
      <w:r>
        <w:rPr>
          <w:rFonts w:cstheme="minorHAnsi"/>
          <w:sz w:val="24"/>
          <w:szCs w:val="24"/>
        </w:rPr>
        <w:t xml:space="preserve"> </w:t>
      </w:r>
    </w:p>
    <w:p>
      <w:pPr>
        <w:spacing w:after="0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Supplier’s/Subcontractors management processes</w:t>
      </w:r>
    </w:p>
    <w:p>
      <w:pPr>
        <w:pStyle w:val="Heading1"/>
        <w:spacing/>
        <w:jc w:val="both"/>
        <w:rPr>
          <w:rFonts w:hAnsiTheme="minorHAnsi" w:cstheme="minorHAnsi" w:ascii="Calibri" w:eastAsia="Times New Roman"/>
          <w:color w:val="252525"/>
          <w:sz w:val="24"/>
          <w:szCs w:val="24"/>
        </w:rPr>
      </w:pPr>
      <w:r>
        <w:rPr>
          <w:rFonts w:hAnsiTheme="minorHAnsi" w:cstheme="minorHAnsi" w:ascii="Calibri" w:eastAsia="Times New Roman"/>
          <w:color w:val="252525"/>
          <w:sz w:val="24"/>
          <w:szCs w:val="24"/>
        </w:rPr>
        <w:t xml:space="preserve">I have </w:t>
      </w:r>
      <w:r>
        <w:rPr>
          <w:rFonts w:hAnsiTheme="minorHAnsi" w:cstheme="minorHAnsi" w:ascii="Calibri" w:eastAsia="Times New Roman"/>
          <w:color w:val="252525"/>
          <w:sz w:val="24"/>
          <w:szCs w:val="24"/>
        </w:rPr>
        <w:t xml:space="preserve">e</w:t>
      </w:r>
      <w:r>
        <w:rPr>
          <w:rFonts w:hAnsiTheme="minorHAnsi" w:cstheme="minorHAnsi" w:ascii="Calibri" w:eastAsia="Times New Roman"/>
          <w:color w:val="252525"/>
          <w:sz w:val="24"/>
          <w:szCs w:val="24"/>
        </w:rPr>
        <w:t xml:space="preserve">xcellent organizational </w:t>
      </w:r>
      <w:r>
        <w:rPr>
          <w:rFonts w:hAnsiTheme="minorHAnsi" w:cstheme="minorHAnsi" w:ascii="Calibri" w:eastAsia="Times New Roman"/>
          <w:color w:val="252525"/>
          <w:sz w:val="24"/>
          <w:szCs w:val="24"/>
        </w:rPr>
        <w:t xml:space="preserve">skills, a</w:t>
      </w:r>
      <w:r>
        <w:rPr>
          <w:rFonts w:hAnsiTheme="minorHAnsi" w:cstheme="minorHAnsi" w:ascii="Calibri" w:eastAsia="Times New Roman"/>
          <w:color w:val="252525"/>
          <w:sz w:val="24"/>
          <w:szCs w:val="24"/>
        </w:rPr>
        <w:t xml:space="preserve"> </w:t>
      </w:r>
      <w:r>
        <w:rPr>
          <w:rFonts w:hAnsiTheme="minorHAnsi" w:cstheme="minorHAnsi" w:ascii="Calibri" w:eastAsia="Times New Roman"/>
          <w:color w:val="252525"/>
          <w:sz w:val="24"/>
          <w:szCs w:val="24"/>
        </w:rPr>
        <w:t xml:space="preserve">f</w:t>
      </w:r>
      <w:r>
        <w:rPr>
          <w:rFonts w:hAnsiTheme="minorHAnsi" w:cstheme="minorHAnsi" w:ascii="Calibri" w:eastAsia="Times New Roman"/>
          <w:color w:val="252525"/>
          <w:sz w:val="24"/>
          <w:szCs w:val="24"/>
        </w:rPr>
        <w:t xml:space="preserve">ast learner, good interpersonal skills, ability to communicate, negotiate and interact constructively with colleagues and other functions</w:t>
      </w:r>
      <w:r>
        <w:rPr>
          <w:rFonts w:hAnsiTheme="minorHAnsi" w:cstheme="minorHAnsi" w:ascii="Calibri" w:eastAsia="Times New Roman"/>
          <w:color w:val="252525"/>
          <w:sz w:val="24"/>
          <w:szCs w:val="24"/>
        </w:rPr>
        <w:t xml:space="preserve"> </w:t>
      </w:r>
      <w:r>
        <w:rPr>
          <w:rFonts w:hAnsiTheme="minorHAnsi" w:cstheme="minorHAnsi" w:ascii="Calibri" w:eastAsia="Times New Roman"/>
          <w:color w:val="252525"/>
          <w:sz w:val="24"/>
          <w:szCs w:val="24"/>
        </w:rPr>
        <w:t xml:space="preserve">within a matrix context. Responsible, strive for results, team working, problem solving and customer orientation attitude. Positive with a can-do attitude. High human relations, friendly. Able to apply common sense.</w:t>
      </w:r>
    </w:p>
    <w:p>
      <w:pPr>
        <w:pStyle w:val="Heading1"/>
        <w:spacing/>
        <w:jc w:val="both"/>
        <w:rPr>
          <w:b/>
          <w:bCs/>
        </w:rPr>
      </w:pPr>
      <w:r>
        <w:rPr>
          <w:b/>
          <w:bCs/>
        </w:rPr>
        <w:t xml:space="preserve">Work Experience</w:t>
      </w:r>
    </w:p>
    <w:p>
      <w:pPr>
        <w:pStyle w:val="ListParagraph"/>
        <w:spacing w:after="120"/>
        <w:ind w:left="0"/>
        <w:contextualSpacing/>
        <w:jc w:val="both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2021</w:t>
      </w:r>
      <w:r>
        <w:rPr>
          <w:b/>
          <w:bCs/>
          <w:sz w:val="24"/>
          <w:szCs w:val="24"/>
        </w:rPr>
        <w:t xml:space="preserve"> – </w:t>
      </w:r>
      <w:r>
        <w:rPr>
          <w:b/>
          <w:bCs/>
          <w:sz w:val="24"/>
          <w:szCs w:val="24"/>
        </w:rPr>
        <w:t xml:space="preserve">6/2023 </w:t>
      </w:r>
      <w:r>
        <w:rPr>
          <w:b/>
          <w:bCs/>
          <w:sz w:val="24"/>
          <w:szCs w:val="24"/>
        </w:rPr>
        <w:t xml:space="preserve">-  Physio</w:t>
      </w:r>
      <w:r>
        <w:rPr>
          <w:b/>
          <w:bCs/>
          <w:sz w:val="24"/>
          <w:szCs w:val="24"/>
        </w:rPr>
        <w:t xml:space="preserve">-Logic Ltd. </w:t>
      </w:r>
      <w:r>
        <w:rPr>
          <w:b/>
          <w:bCs/>
          <w:sz w:val="24"/>
          <w:szCs w:val="24"/>
        </w:rPr>
        <w:t xml:space="preserve">Senior Q&amp;R expert</w:t>
      </w:r>
      <w:r>
        <w:rPr>
          <w:b/>
          <w:bCs/>
          <w:sz w:val="24"/>
          <w:szCs w:val="24"/>
        </w:rPr>
        <w:t xml:space="preserve"> </w:t>
      </w:r>
      <w:r>
        <w:rPr>
          <w:b/>
          <w:bCs/>
          <w:sz w:val="24"/>
          <w:szCs w:val="24"/>
        </w:rPr>
        <w:t xml:space="preserve"> </w:t>
      </w:r>
    </w:p>
    <w:p>
      <w:pPr>
        <w:spacing w:after="120"/>
        <w:rPr>
          <w:sz w:val="24"/>
          <w:szCs w:val="24"/>
        </w:rPr>
      </w:pPr>
      <w:r>
        <w:rPr>
          <w:sz w:val="24"/>
          <w:szCs w:val="24"/>
        </w:rPr>
        <w:t xml:space="preserve">Supporting Physio-Logic </w:t>
      </w:r>
      <w:r>
        <w:rPr>
          <w:sz w:val="24"/>
          <w:szCs w:val="24"/>
        </w:rPr>
        <w:t xml:space="preserve">medical device </w:t>
      </w:r>
      <w:r>
        <w:rPr>
          <w:sz w:val="24"/>
          <w:szCs w:val="24"/>
        </w:rPr>
        <w:t xml:space="preserve">and</w:t>
      </w:r>
      <w:r>
        <w:rPr>
          <w:sz w:val="24"/>
          <w:szCs w:val="24"/>
        </w:rPr>
        <w:t xml:space="preserve"> drug-device</w:t>
      </w:r>
      <w:r>
        <w:rPr>
          <w:sz w:val="24"/>
          <w:szCs w:val="24"/>
        </w:rPr>
        <w:t xml:space="preserve"> combin</w:t>
      </w:r>
      <w:r>
        <w:rPr>
          <w:sz w:val="24"/>
          <w:szCs w:val="24"/>
        </w:rPr>
        <w:t xml:space="preserve">ation</w:t>
      </w:r>
      <w:r>
        <w:rPr>
          <w:sz w:val="24"/>
          <w:szCs w:val="24"/>
        </w:rPr>
        <w:t xml:space="preserve"> product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 xml:space="preserve">customers </w:t>
      </w:r>
      <w:r>
        <w:rPr/>
        <w:t xml:space="preserve">through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 xml:space="preserve">the </w:t>
      </w:r>
      <w:r>
        <w:rPr>
          <w:sz w:val="24"/>
          <w:szCs w:val="24"/>
        </w:rPr>
        <w:t xml:space="preserve">hands-on execution of quality and regulatory deliverables on-site </w:t>
      </w:r>
    </w:p>
    <w:p>
      <w:pPr>
        <w:pStyle w:val="ListParagraph"/>
        <w:numPr>
          <w:ilvl w:val="0"/>
          <w:numId w:val="12"/>
        </w:numPr>
        <w:spacing w:after="120"/>
        <w:rPr>
          <w:sz w:val="24"/>
          <w:szCs w:val="24"/>
        </w:rPr>
      </w:pPr>
      <w:r>
        <w:rPr>
          <w:sz w:val="24"/>
          <w:szCs w:val="24"/>
        </w:rPr>
        <w:t xml:space="preserve">D</w:t>
      </w:r>
      <w:r>
        <w:rPr>
          <w:sz w:val="24"/>
          <w:szCs w:val="24"/>
        </w:rPr>
        <w:t xml:space="preserve">esign Control</w:t>
      </w:r>
    </w:p>
    <w:p>
      <w:pPr>
        <w:pStyle w:val="ListParagraph"/>
        <w:numPr>
          <w:ilvl w:val="0"/>
          <w:numId w:val="12"/>
        </w:numPr>
        <w:spacing w:after="120"/>
        <w:rPr>
          <w:sz w:val="24"/>
          <w:szCs w:val="24"/>
        </w:rPr>
      </w:pPr>
      <w:r>
        <w:rPr>
          <w:sz w:val="24"/>
          <w:szCs w:val="24"/>
        </w:rPr>
        <w:t xml:space="preserve">Design History File</w:t>
      </w:r>
    </w:p>
    <w:p>
      <w:pPr>
        <w:pStyle w:val="ListParagraph"/>
        <w:numPr>
          <w:ilvl w:val="0"/>
          <w:numId w:val="12"/>
        </w:numPr>
        <w:spacing w:after="120"/>
        <w:rPr>
          <w:sz w:val="24"/>
          <w:szCs w:val="24"/>
        </w:rPr>
      </w:pPr>
      <w:r>
        <w:rPr>
          <w:sz w:val="24"/>
          <w:szCs w:val="24"/>
        </w:rPr>
        <w:t xml:space="preserve">Coordinator QA Validation</w:t>
      </w:r>
      <w:r>
        <w:rPr>
          <w:sz w:val="24"/>
          <w:szCs w:val="24"/>
        </w:rPr>
        <w:t xml:space="preserve"> (Device, SW)</w:t>
      </w:r>
      <w:r>
        <w:rPr>
          <w:sz w:val="24"/>
          <w:szCs w:val="24"/>
        </w:rPr>
        <w:t xml:space="preserve">.</w:t>
      </w:r>
    </w:p>
    <w:p>
      <w:pPr>
        <w:pStyle w:val="ListParagraph"/>
        <w:numPr>
          <w:ilvl w:val="0"/>
          <w:numId w:val="12"/>
        </w:numPr>
        <w:spacing w:after="120"/>
        <w:rPr>
          <w:sz w:val="24"/>
          <w:szCs w:val="24"/>
        </w:rPr>
      </w:pPr>
      <w:r>
        <w:rPr>
          <w:sz w:val="24"/>
          <w:szCs w:val="24"/>
        </w:rPr>
        <w:t xml:space="preserve">Maintain the Document control system </w:t>
      </w:r>
      <w:r>
        <w:rPr>
          <w:sz w:val="24"/>
          <w:szCs w:val="24"/>
        </w:rPr>
        <w:t xml:space="preserve">–</w:t>
      </w:r>
      <w:r>
        <w:rPr>
          <w:sz w:val="24"/>
          <w:szCs w:val="24"/>
        </w:rPr>
        <w:t xml:space="preserve"> QMS</w:t>
      </w:r>
    </w:p>
    <w:p>
      <w:pPr>
        <w:pStyle w:val="ListParagraph"/>
        <w:numPr>
          <w:ilvl w:val="0"/>
          <w:numId w:val="12"/>
        </w:numPr>
        <w:spacing w:after="120"/>
        <w:rPr>
          <w:sz w:val="24"/>
          <w:szCs w:val="24"/>
        </w:rPr>
      </w:pPr>
      <w:r>
        <w:rPr>
          <w:sz w:val="24"/>
          <w:szCs w:val="24"/>
        </w:rPr>
        <w:t xml:space="preserve">D</w:t>
      </w:r>
      <w:r>
        <w:rPr>
          <w:sz w:val="24"/>
          <w:szCs w:val="24"/>
        </w:rPr>
        <w:t xml:space="preserve">rug product in V&amp;V </w:t>
      </w:r>
      <w:r>
        <w:rPr>
          <w:sz w:val="24"/>
          <w:szCs w:val="24"/>
        </w:rPr>
        <w:t xml:space="preserve">D</w:t>
      </w:r>
      <w:r>
        <w:rPr>
          <w:sz w:val="24"/>
          <w:szCs w:val="24"/>
        </w:rPr>
        <w:t xml:space="preserve">evice </w:t>
      </w:r>
      <w:r>
        <w:rPr>
          <w:sz w:val="24"/>
          <w:szCs w:val="24"/>
        </w:rPr>
        <w:t xml:space="preserve">L</w:t>
      </w:r>
      <w:r>
        <w:rPr>
          <w:sz w:val="24"/>
          <w:szCs w:val="24"/>
        </w:rPr>
        <w:t xml:space="preserve">ab.</w:t>
      </w:r>
    </w:p>
    <w:p>
      <w:pPr>
        <w:pStyle w:val="ListParagraph"/>
        <w:numPr>
          <w:ilvl w:val="0"/>
          <w:numId w:val="12"/>
        </w:numPr>
        <w:spacing w:after="120"/>
        <w:rPr>
          <w:sz w:val="24"/>
          <w:szCs w:val="24"/>
        </w:rPr>
      </w:pPr>
      <w:r>
        <w:rPr>
          <w:sz w:val="24"/>
          <w:szCs w:val="24"/>
        </w:rPr>
        <w:t xml:space="preserve">PPAP - outsourcing projects of part process validation and approval, including drawings, part specifications, engineering studies, IQ/OQ/PQ/FVRs, FAIs, control plans, MSAs, GR&amp;Rs, deviations, Certificates (calibration/R</w:t>
      </w:r>
      <w:r>
        <w:rPr>
          <w:sz w:val="24"/>
          <w:szCs w:val="24"/>
        </w:rPr>
        <w:t xml:space="preserve">OHS</w:t>
      </w:r>
      <w:r>
        <w:rPr>
          <w:sz w:val="24"/>
          <w:szCs w:val="24"/>
        </w:rPr>
        <w:t xml:space="preserve">/R</w:t>
      </w:r>
      <w:r>
        <w:rPr>
          <w:sz w:val="24"/>
          <w:szCs w:val="24"/>
        </w:rPr>
        <w:t xml:space="preserve">EACH</w:t>
      </w:r>
      <w:r>
        <w:rPr>
          <w:sz w:val="24"/>
          <w:szCs w:val="24"/>
        </w:rPr>
        <w:t xml:space="preserve">), and PPAP final approval.</w:t>
      </w:r>
    </w:p>
    <w:p>
      <w:pPr>
        <w:pStyle w:val="ListParagraph"/>
        <w:spacing w:after="120"/>
        <w:rPr>
          <w:sz w:val="24"/>
          <w:szCs w:val="24"/>
        </w:rPr>
      </w:pPr>
    </w:p>
    <w:p>
      <w:pPr>
        <w:pStyle w:val="ListParagraph"/>
        <w:spacing w:after="120"/>
        <w:rPr>
          <w:sz w:val="24"/>
          <w:szCs w:val="24"/>
        </w:rPr>
      </w:pPr>
    </w:p>
    <w:p>
      <w:pPr>
        <w:pStyle w:val="ListParagraph"/>
        <w:spacing w:after="120"/>
        <w:rPr>
          <w:sz w:val="24"/>
          <w:szCs w:val="24"/>
        </w:rPr>
      </w:pPr>
    </w:p>
    <w:p>
      <w:pPr>
        <w:spacing w:after="0" w:line="240" w:lineRule="auto"/>
        <w:jc w:val="both"/>
        <w:rPr>
          <w:rFonts w:cstheme="minorHAnsi"/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201</w:t>
      </w:r>
      <w:r>
        <w:rPr>
          <w:b/>
          <w:bCs/>
          <w:sz w:val="24"/>
          <w:szCs w:val="24"/>
        </w:rPr>
        <w:t xml:space="preserve">8</w:t>
      </w:r>
      <w:r>
        <w:rPr>
          <w:b/>
          <w:bCs/>
          <w:sz w:val="24"/>
          <w:szCs w:val="24"/>
        </w:rPr>
        <w:t xml:space="preserve"> </w:t>
      </w:r>
      <w:r>
        <w:rPr>
          <w:b/>
          <w:bCs/>
          <w:sz w:val="24"/>
          <w:szCs w:val="24"/>
        </w:rPr>
        <w:t xml:space="preserve">– </w:t>
      </w:r>
      <w:r>
        <w:rPr>
          <w:b/>
          <w:bCs/>
          <w:sz w:val="24"/>
          <w:szCs w:val="24"/>
        </w:rPr>
        <w:t xml:space="preserve">2021</w:t>
      </w:r>
      <w:r>
        <w:rPr>
          <w:b/>
          <w:bCs/>
          <w:sz w:val="24"/>
          <w:szCs w:val="24"/>
        </w:rPr>
        <w:t xml:space="preserve"> </w:t>
      </w:r>
      <w:r>
        <w:rPr>
          <w:rFonts w:cstheme="minorHAnsi"/>
          <w:b/>
          <w:bCs/>
          <w:sz w:val="24"/>
          <w:szCs w:val="24"/>
        </w:rPr>
        <w:t xml:space="preserve">IceCure</w:t>
      </w:r>
      <w:r>
        <w:rPr>
          <w:rFonts w:cstheme="minorHAnsi"/>
          <w:b/>
          <w:bCs/>
          <w:sz w:val="24"/>
          <w:szCs w:val="24"/>
        </w:rPr>
        <w:t xml:space="preserve"> Medical Ltd.  QA Engineer</w:t>
      </w:r>
    </w:p>
    <w:p>
      <w:pPr>
        <w:pStyle w:val="ListParagraph"/>
        <w:numPr>
          <w:ilvl w:val="0"/>
          <w:numId w:val="17"/>
        </w:numPr>
        <w:tabs>
          <w:tab w:pos="142" w:val="right"/>
        </w:tabs>
        <w:spacing w:after="120"/>
        <w:rPr/>
      </w:pPr>
      <w:r>
        <w:rPr/>
        <w:t xml:space="preserve">Management of sub-contractors through audits and routine control.  </w:t>
      </w:r>
    </w:p>
    <w:p>
      <w:pPr>
        <w:pStyle w:val="ListParagraph"/>
        <w:numPr>
          <w:ilvl w:val="0"/>
          <w:numId w:val="17"/>
        </w:numPr>
        <w:tabs>
          <w:tab w:pos="142" w:val="right"/>
        </w:tabs>
        <w:spacing w:after="120"/>
        <w:rPr/>
      </w:pPr>
      <w:r>
        <w:rPr/>
        <w:t xml:space="preserve">NCRs, CAPA, MRB’s </w:t>
      </w:r>
      <w:r>
        <w:rPr/>
        <w:t xml:space="preserve">management </w:t>
      </w:r>
      <w:r>
        <w:rPr/>
        <w:t xml:space="preserve">and process improvements. </w:t>
      </w:r>
    </w:p>
    <w:p>
      <w:pPr>
        <w:pStyle w:val="ListParagraph"/>
        <w:numPr>
          <w:ilvl w:val="0"/>
          <w:numId w:val="17"/>
        </w:numPr>
        <w:tabs>
          <w:tab w:pos="142" w:val="right"/>
        </w:tabs>
        <w:spacing w:after="120"/>
        <w:rPr/>
      </w:pPr>
      <w:r>
        <w:rPr/>
        <w:t xml:space="preserve">Maintaining the training, </w:t>
      </w:r>
      <w:r>
        <w:rPr/>
        <w:t xml:space="preserve">qualification</w:t>
      </w:r>
      <w:r>
        <w:rPr/>
        <w:t xml:space="preserve"> and certification records of </w:t>
      </w:r>
      <w:r>
        <w:rPr/>
        <w:t xml:space="preserve">c</w:t>
      </w:r>
      <w:r>
        <w:rPr/>
        <w:t xml:space="preserve">ompany personnel.</w:t>
      </w:r>
    </w:p>
    <w:p>
      <w:pPr>
        <w:pStyle w:val="ListParagraph"/>
        <w:numPr>
          <w:ilvl w:val="0"/>
          <w:numId w:val="17"/>
        </w:numPr>
        <w:tabs>
          <w:tab w:pos="142" w:val="right"/>
        </w:tabs>
        <w:spacing w:after="120"/>
        <w:rPr/>
      </w:pPr>
      <w:r>
        <w:rPr/>
        <w:t xml:space="preserve">Administrating &amp; Maintaining the Document control system – QMS</w:t>
      </w:r>
      <w:r>
        <w:rPr/>
        <w:t xml:space="preserve">.</w:t>
      </w:r>
      <w:r>
        <w:rPr/>
        <w:t xml:space="preserve"> </w:t>
      </w:r>
    </w:p>
    <w:p>
      <w:pPr>
        <w:pStyle w:val="ListParagraph"/>
        <w:numPr>
          <w:ilvl w:val="0"/>
          <w:numId w:val="17"/>
        </w:numPr>
        <w:tabs>
          <w:tab w:pos="142" w:val="right"/>
        </w:tabs>
        <w:spacing w:after="120"/>
        <w:rPr/>
      </w:pPr>
      <w:r>
        <w:rPr/>
        <w:t xml:space="preserve">Regulatory affairs: Part of the regulatory submissions team and QA representative for specific issues related to Labels &amp; Labeling</w:t>
      </w:r>
      <w:r>
        <w:rPr/>
        <w:t xml:space="preserve"> </w:t>
      </w:r>
      <w:r>
        <w:rPr/>
        <w:t xml:space="preserve">under the GDP and ISO13485/FDA requirements.</w:t>
      </w:r>
    </w:p>
    <w:p>
      <w:pPr>
        <w:pStyle w:val="ListParagraph"/>
        <w:numPr>
          <w:ilvl w:val="0"/>
          <w:numId w:val="17"/>
        </w:numPr>
        <w:tabs>
          <w:tab w:pos="142" w:val="right"/>
        </w:tabs>
        <w:spacing w:after="120"/>
        <w:rPr/>
      </w:pPr>
      <w:r>
        <w:rPr/>
        <w:t xml:space="preserve">Release of final goods [Batch records/DHRs </w:t>
      </w:r>
      <w:r>
        <w:rPr/>
        <w:t xml:space="preserve">for</w:t>
      </w:r>
      <w:r>
        <w:rPr/>
        <w:t xml:space="preserve"> System and Accessories</w:t>
      </w:r>
      <w:r>
        <w:rPr/>
        <w:t xml:space="preserve"> levels</w:t>
      </w:r>
      <w:r>
        <w:rPr/>
        <w:t xml:space="preserve">]</w:t>
      </w:r>
    </w:p>
    <w:p>
      <w:pPr>
        <w:tabs>
          <w:tab w:pos="142" w:val="right"/>
        </w:tabs>
        <w:spacing w:after="120"/>
        <w:rPr/>
      </w:pPr>
    </w:p>
    <w:p>
      <w:pPr>
        <w:pStyle w:val="ListParagraph"/>
        <w:numPr>
          <w:ilvl w:val="1"/>
          <w:numId w:val="11"/>
        </w:numPr>
        <w:tabs>
          <w:tab w:pos="142" w:val="right"/>
          <w:tab w:pos="1134" w:val="num"/>
        </w:tabs>
        <w:spacing w:after="12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QA Inspector</w:t>
      </w:r>
      <w:r>
        <w:rPr>
          <w:b/>
          <w:bCs/>
          <w:sz w:val="24"/>
          <w:szCs w:val="24"/>
        </w:rPr>
        <w:t xml:space="preserve">,</w:t>
      </w:r>
      <w:r>
        <w:rPr>
          <w:b/>
          <w:bCs/>
          <w:sz w:val="24"/>
          <w:szCs w:val="24"/>
        </w:rPr>
        <w:t xml:space="preserve"> </w:t>
      </w:r>
      <w:r>
        <w:rPr>
          <w:rFonts w:cstheme="minorHAnsi"/>
          <w:b/>
          <w:bCs/>
          <w:sz w:val="24"/>
          <w:szCs w:val="24"/>
        </w:rPr>
        <w:t xml:space="preserve">BIONESS Neuromodulation Ltd</w:t>
      </w:r>
      <w:r>
        <w:rPr>
          <w:b/>
          <w:bCs/>
          <w:sz w:val="24"/>
          <w:szCs w:val="24"/>
        </w:rPr>
        <w:t xml:space="preserve">.</w:t>
      </w:r>
    </w:p>
    <w:p>
      <w:pPr>
        <w:pStyle w:val="ListParagraph"/>
        <w:numPr>
          <w:ilvl w:val="0"/>
          <w:numId w:val="17"/>
        </w:numPr>
        <w:tabs>
          <w:tab w:pos="142" w:val="right"/>
        </w:tabs>
        <w:spacing w:after="120"/>
        <w:rPr/>
      </w:pPr>
      <w:r>
        <w:rPr/>
        <w:t xml:space="preserve">Approval of final product &amp; Batch release activities;</w:t>
      </w:r>
    </w:p>
    <w:p>
      <w:pPr>
        <w:pStyle w:val="ListParagraph"/>
        <w:numPr>
          <w:ilvl w:val="0"/>
          <w:numId w:val="17"/>
        </w:numPr>
        <w:tabs>
          <w:tab w:pos="142" w:val="right"/>
        </w:tabs>
        <w:spacing w:after="120"/>
        <w:rPr/>
      </w:pPr>
      <w:r>
        <w:rPr/>
        <w:t xml:space="preserve">PQC/FQC of mechanical and electronic assemblies for medical device product lines;</w:t>
      </w:r>
    </w:p>
    <w:p>
      <w:pPr>
        <w:pStyle w:val="ListParagraph"/>
        <w:numPr>
          <w:ilvl w:val="0"/>
          <w:numId w:val="17"/>
        </w:numPr>
        <w:tabs>
          <w:tab w:pos="142" w:val="right"/>
        </w:tabs>
        <w:spacing w:after="120"/>
        <w:rPr/>
      </w:pPr>
      <w:r>
        <w:rPr/>
        <w:t xml:space="preserve">Control of traceability system of company </w:t>
      </w:r>
      <w:r>
        <w:rPr/>
        <w:t xml:space="preserve">product </w:t>
      </w:r>
      <w:r>
        <w:rPr/>
        <w:t xml:space="preserve"> and</w:t>
      </w:r>
      <w:r>
        <w:rPr/>
        <w:t xml:space="preserve"> </w:t>
      </w:r>
      <w:r>
        <w:rPr/>
        <w:t xml:space="preserve">D</w:t>
      </w:r>
      <w:r>
        <w:rPr/>
        <w:t xml:space="preserve">H</w:t>
      </w:r>
      <w:r>
        <w:rPr/>
        <w:t xml:space="preserve">R</w:t>
      </w:r>
      <w:r>
        <w:rPr/>
        <w:t xml:space="preserve">’s</w:t>
      </w:r>
      <w:r>
        <w:rPr/>
        <w:t xml:space="preserve">;</w:t>
      </w:r>
    </w:p>
    <w:p>
      <w:pPr>
        <w:pStyle w:val="ListParagraph"/>
        <w:numPr>
          <w:ilvl w:val="0"/>
          <w:numId w:val="17"/>
        </w:numPr>
        <w:tabs>
          <w:tab w:pos="142" w:val="right"/>
        </w:tabs>
        <w:spacing w:after="120"/>
        <w:rPr/>
      </w:pPr>
      <w:r>
        <w:rPr/>
        <w:t xml:space="preserve">Approval of incoming materials based on reviews test results and support records to certify compliance with specifications and </w:t>
      </w:r>
      <w:r>
        <w:rPr/>
        <w:t xml:space="preserve">procedures;</w:t>
      </w:r>
    </w:p>
    <w:p>
      <w:pPr>
        <w:pStyle w:val="ListParagraph"/>
        <w:numPr>
          <w:ilvl w:val="0"/>
          <w:numId w:val="17"/>
        </w:numPr>
        <w:tabs>
          <w:tab w:pos="142" w:val="right"/>
        </w:tabs>
        <w:spacing w:after="120"/>
        <w:rPr/>
      </w:pPr>
      <w:r>
        <w:rPr/>
        <w:t xml:space="preserve">Ensured the suppliers have the required permits;</w:t>
      </w:r>
    </w:p>
    <w:p>
      <w:pPr>
        <w:pStyle w:val="ListParagraph"/>
        <w:numPr>
          <w:ilvl w:val="0"/>
          <w:numId w:val="17"/>
        </w:numPr>
        <w:tabs>
          <w:tab w:pos="142" w:val="right"/>
        </w:tabs>
        <w:spacing w:after="120"/>
        <w:rPr/>
      </w:pPr>
      <w:r>
        <w:rPr/>
        <w:t xml:space="preserve">Packaging and labeling </w:t>
      </w:r>
      <w:r>
        <w:rPr/>
        <w:t xml:space="preserve">control;</w:t>
      </w:r>
    </w:p>
    <w:p>
      <w:pPr>
        <w:pStyle w:val="ListParagraph"/>
        <w:tabs>
          <w:tab w:pos="142" w:val="right"/>
        </w:tabs>
        <w:spacing w:after="120"/>
        <w:rPr/>
      </w:pPr>
    </w:p>
    <w:p>
      <w:pPr>
        <w:tabs>
          <w:tab w:pos="142" w:val="right"/>
        </w:tabs>
        <w:spacing w:after="120"/>
        <w:rPr>
          <w:rFonts w:cstheme="minorHAnsi"/>
          <w:b/>
          <w:bCs/>
          <w:color w:val="000000"/>
          <w:sz w:val="24"/>
          <w:szCs w:val="24"/>
          <w:shd w:val="clear" w:color="auto" w:fill="FFFFFF"/>
        </w:rPr>
      </w:pPr>
      <w:r>
        <w:rPr>
          <w:rFonts w:cstheme="minorHAnsi"/>
          <w:b/>
          <w:bCs/>
          <w:color w:val="000000"/>
          <w:sz w:val="24"/>
          <w:szCs w:val="24"/>
          <w:shd w:val="clear" w:color="auto" w:fill="FFFFFF"/>
        </w:rPr>
        <w:t xml:space="preserve">2012-2016 - Lived in </w:t>
      </w:r>
      <w:r>
        <w:rPr>
          <w:rFonts w:cstheme="minorHAnsi"/>
          <w:b/>
          <w:bCs/>
          <w:color w:val="000000"/>
          <w:sz w:val="24"/>
          <w:szCs w:val="24"/>
          <w:shd w:val="clear" w:color="auto" w:fill="FFFFFF"/>
        </w:rPr>
        <w:t xml:space="preserve">UK</w:t>
      </w:r>
    </w:p>
    <w:p>
      <w:pPr>
        <w:tabs>
          <w:tab w:pos="142" w:val="right"/>
        </w:tabs>
        <w:spacing w:after="120"/>
        <w:rPr>
          <w:rFonts w:cstheme="minorHAnsi"/>
          <w:b/>
          <w:bCs/>
          <w:sz w:val="24"/>
          <w:szCs w:val="24"/>
        </w:rPr>
      </w:pPr>
    </w:p>
    <w:p>
      <w:pPr>
        <w:spacing w:after="0" w:line="240" w:lineRule="auto"/>
        <w:jc w:val="both"/>
        <w:rPr>
          <w:rFonts w:cstheme="minorHAnsi"/>
          <w:b/>
          <w:bCs/>
          <w:sz w:val="24"/>
          <w:szCs w:val="24"/>
        </w:rPr>
      </w:pPr>
      <w:r>
        <w:rPr>
          <w:rFonts w:cstheme="minorHAnsi"/>
          <w:b/>
          <w:bCs/>
          <w:sz w:val="24"/>
          <w:szCs w:val="24"/>
        </w:rPr>
        <w:t xml:space="preserve">2008</w:t>
      </w:r>
      <w:r>
        <w:rPr>
          <w:rFonts w:cstheme="minorHAnsi"/>
          <w:b/>
          <w:bCs/>
          <w:sz w:val="24"/>
          <w:szCs w:val="24"/>
        </w:rPr>
        <w:t xml:space="preserve">-2012</w:t>
      </w:r>
      <w:r>
        <w:rPr>
          <w:rFonts w:cstheme="minorHAnsi"/>
          <w:b/>
          <w:bCs/>
          <w:sz w:val="24"/>
          <w:szCs w:val="24"/>
        </w:rPr>
        <w:t xml:space="preserve"> </w:t>
      </w:r>
      <w:r>
        <w:rPr>
          <w:rFonts w:cstheme="minorHAnsi"/>
          <w:b/>
          <w:bCs/>
          <w:sz w:val="24"/>
          <w:szCs w:val="24"/>
        </w:rPr>
        <w:t xml:space="preserve">Printed circuit board editor, QA manager</w:t>
      </w:r>
      <w:r>
        <w:rPr>
          <w:rFonts w:cstheme="minorHAnsi"/>
          <w:b/>
          <w:bCs/>
          <w:sz w:val="24"/>
          <w:szCs w:val="24"/>
        </w:rPr>
        <w:t xml:space="preserve">,</w:t>
      </w:r>
      <w:r>
        <w:rPr>
          <w:rFonts w:cstheme="minorHAnsi"/>
          <w:b/>
          <w:bCs/>
          <w:sz w:val="24"/>
          <w:szCs w:val="24"/>
        </w:rPr>
        <w:t xml:space="preserve"> </w:t>
      </w:r>
      <w:r>
        <w:rPr>
          <w:rFonts w:cstheme="minorHAnsi"/>
          <w:b/>
          <w:bCs/>
          <w:sz w:val="24"/>
          <w:szCs w:val="24"/>
        </w:rPr>
        <w:t xml:space="preserve">Mind Board Ltd (</w:t>
      </w:r>
      <w:r>
        <w:rPr>
          <w:rFonts w:cstheme="minorHAnsi"/>
          <w:sz w:val="24"/>
          <w:szCs w:val="24"/>
        </w:rPr>
        <w:t xml:space="preserve">PCB layout design services):</w:t>
      </w:r>
    </w:p>
    <w:p>
      <w:pPr>
        <w:pStyle w:val="ListParagraph"/>
        <w:numPr>
          <w:ilvl w:val="0"/>
          <w:numId w:val="17"/>
        </w:numPr>
        <w:spacing w:after="0" w:line="240" w:lineRule="auto"/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Work with the company’s clients using electronic computer</w:t>
      </w:r>
      <w:r>
        <w:rPr>
          <w:rFonts w:cstheme="minorHAnsi"/>
          <w:sz w:val="24"/>
          <w:szCs w:val="24"/>
        </w:rPr>
        <w:t xml:space="preserve"> </w:t>
      </w:r>
      <w:r>
        <w:rPr>
          <w:rFonts w:cstheme="minorHAnsi"/>
          <w:sz w:val="24"/>
          <w:szCs w:val="24"/>
        </w:rPr>
        <w:t xml:space="preserve">syst</w:t>
      </w:r>
    </w:p>
    <w:p>
      <w:pPr>
        <w:pStyle w:val="ListParagraph"/>
        <w:numPr>
          <w:ilvl w:val="0"/>
          <w:numId w:val="17"/>
        </w:numPr>
        <w:spacing w:after="0" w:line="240" w:lineRule="auto"/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Work and simulations with unique designated computer software Allegro.</w:t>
      </w:r>
    </w:p>
    <w:p>
      <w:pPr>
        <w:pStyle w:val="ListParagraph"/>
        <w:numPr>
          <w:ilvl w:val="0"/>
          <w:numId w:val="17"/>
        </w:numPr>
        <w:spacing w:after="0" w:line="240" w:lineRule="auto"/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In charge of the company’s quality assurance system (ISO 9001</w:t>
      </w:r>
      <w:r>
        <w:rPr>
          <w:rFonts w:cstheme="minorHAnsi"/>
          <w:sz w:val="24"/>
          <w:szCs w:val="24"/>
        </w:rPr>
        <w:t xml:space="preserve">)</w:t>
      </w:r>
    </w:p>
    <w:p>
      <w:pPr>
        <w:pStyle w:val="ListParagraph"/>
        <w:numPr>
          <w:ilvl w:val="0"/>
          <w:numId w:val="17"/>
        </w:numPr>
        <w:spacing w:after="0" w:line="240" w:lineRule="auto"/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Working with the Standards Institution of Israel.</w:t>
      </w:r>
    </w:p>
    <w:p>
      <w:pPr>
        <w:tabs>
          <w:tab w:pos="142" w:val="right"/>
          <w:tab w:pos="1980" w:val="num"/>
        </w:tabs>
        <w:spacing w:after="120"/>
        <w:rPr>
          <w:sz w:val="24"/>
          <w:szCs w:val="24"/>
        </w:rPr>
      </w:pPr>
    </w:p>
    <w:p>
      <w:pPr>
        <w:spacing w:after="0"/>
        <w:jc w:val="both"/>
        <w:rPr>
          <w:rFonts w:cstheme="minorHAnsi"/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2007</w:t>
      </w:r>
      <w:r>
        <w:rPr>
          <w:b/>
          <w:bCs/>
          <w:sz w:val="24"/>
          <w:szCs w:val="24"/>
        </w:rPr>
        <w:t xml:space="preserve">-</w:t>
      </w:r>
      <w:r>
        <w:rPr>
          <w:b/>
          <w:bCs/>
          <w:sz w:val="24"/>
          <w:szCs w:val="24"/>
        </w:rPr>
        <w:t xml:space="preserve">2008</w:t>
      </w:r>
      <w:r>
        <w:rPr>
          <w:b/>
          <w:bCs/>
          <w:sz w:val="24"/>
          <w:szCs w:val="24"/>
        </w:rPr>
        <w:t xml:space="preserve"> </w:t>
      </w:r>
      <w:r>
        <w:rPr>
          <w:rFonts w:cstheme="minorHAnsi"/>
          <w:b/>
          <w:bCs/>
          <w:sz w:val="24"/>
          <w:szCs w:val="24"/>
        </w:rPr>
        <w:t xml:space="preserve">QC</w:t>
      </w:r>
      <w:r>
        <w:rPr>
          <w:rFonts w:cstheme="minorHAnsi"/>
          <w:b/>
          <w:bCs/>
          <w:sz w:val="24"/>
          <w:szCs w:val="24"/>
        </w:rPr>
        <w:t xml:space="preserve"> Po</w:t>
      </w:r>
      <w:r>
        <w:rPr>
          <w:rFonts w:cstheme="minorHAnsi"/>
          <w:b/>
          <w:bCs/>
          <w:sz w:val="24"/>
          <w:szCs w:val="24"/>
        </w:rPr>
        <w:t xml:space="preserve">sitions</w:t>
      </w:r>
      <w:r>
        <w:rPr>
          <w:rFonts w:cstheme="minorHAnsi"/>
          <w:b/>
          <w:bCs/>
          <w:sz w:val="24"/>
          <w:szCs w:val="24"/>
        </w:rPr>
        <w:t xml:space="preserve">, </w:t>
      </w:r>
      <w:r>
        <w:rPr>
          <w:rFonts w:cstheme="minorHAnsi"/>
          <w:b/>
          <w:bCs/>
          <w:sz w:val="24"/>
          <w:szCs w:val="24"/>
        </w:rPr>
        <w:t xml:space="preserve">Super Dimension</w:t>
      </w:r>
      <w:r>
        <w:rPr>
          <w:rFonts w:cstheme="minorHAnsi"/>
          <w:b/>
          <w:bCs/>
          <w:sz w:val="24"/>
          <w:szCs w:val="24"/>
        </w:rPr>
        <w:t xml:space="preserve"> Ltd</w:t>
      </w:r>
      <w:r>
        <w:rPr>
          <w:rFonts w:cstheme="minorHAnsi"/>
          <w:b/>
          <w:bCs/>
          <w:sz w:val="24"/>
          <w:szCs w:val="24"/>
        </w:rPr>
        <w:t xml:space="preserve">:</w:t>
      </w:r>
      <w:r>
        <w:rPr>
          <w:rFonts w:cstheme="minorHAnsi"/>
          <w:b/>
          <w:bCs/>
          <w:sz w:val="24"/>
          <w:szCs w:val="24"/>
        </w:rPr>
        <w:t xml:space="preserve"> </w:t>
      </w:r>
      <w:r>
        <w:rPr>
          <w:rFonts w:cstheme="minorHAnsi"/>
          <w:sz w:val="24"/>
          <w:szCs w:val="24"/>
        </w:rPr>
        <w:t xml:space="preserve">(</w:t>
      </w:r>
      <w:r>
        <w:rPr>
          <w:rFonts w:cstheme="minorHAnsi"/>
          <w:sz w:val="24"/>
          <w:szCs w:val="24"/>
        </w:rPr>
        <w:t xml:space="preserve">Medical </w:t>
      </w:r>
      <w:r>
        <w:rPr>
          <w:rFonts w:cstheme="minorHAnsi"/>
          <w:sz w:val="24"/>
          <w:szCs w:val="24"/>
        </w:rPr>
        <w:t xml:space="preserve">Device Company</w:t>
      </w:r>
      <w:r>
        <w:rPr>
          <w:rFonts w:cstheme="minorHAnsi"/>
          <w:sz w:val="24"/>
          <w:szCs w:val="24"/>
        </w:rPr>
        <w:t xml:space="preserve">, </w:t>
      </w:r>
      <w:r>
        <w:rPr>
          <w:rFonts w:cstheme="minorHAnsi"/>
          <w:sz w:val="24"/>
          <w:szCs w:val="24"/>
        </w:rPr>
        <w:t xml:space="preserve">development</w:t>
      </w:r>
      <w:r>
        <w:rPr>
          <w:rFonts w:cstheme="minorHAnsi"/>
          <w:sz w:val="24"/>
          <w:szCs w:val="24"/>
        </w:rPr>
        <w:t xml:space="preserve"> and marketing of pulmonology devices)</w:t>
      </w:r>
      <w:r>
        <w:rPr>
          <w:rFonts w:cstheme="minorHAnsi"/>
          <w:b/>
          <w:bCs/>
          <w:sz w:val="24"/>
          <w:szCs w:val="24"/>
        </w:rPr>
        <w:t xml:space="preserve">.</w:t>
      </w:r>
    </w:p>
    <w:p>
      <w:pPr>
        <w:spacing w:after="0"/>
        <w:jc w:val="both"/>
        <w:rPr>
          <w:rFonts w:cstheme="minorHAnsi"/>
          <w:b/>
          <w:bCs/>
          <w:sz w:val="24"/>
          <w:szCs w:val="24"/>
        </w:rPr>
      </w:pPr>
    </w:p>
    <w:p>
      <w:pPr>
        <w:spacing w:after="0"/>
        <w:jc w:val="both"/>
        <w:rPr>
          <w:rFonts w:cstheme="minorHAnsi"/>
          <w:b/>
          <w:bCs/>
          <w:sz w:val="24"/>
          <w:szCs w:val="24"/>
        </w:rPr>
      </w:pPr>
      <w:r>
        <w:rPr>
          <w:rFonts w:cstheme="minorHAnsi"/>
          <w:b/>
          <w:bCs/>
          <w:sz w:val="24"/>
          <w:szCs w:val="24"/>
        </w:rPr>
        <w:t xml:space="preserve">2006-2007 </w:t>
      </w:r>
      <w:r>
        <w:rPr>
          <w:rFonts w:cstheme="minorHAnsi"/>
          <w:b/>
          <w:bCs/>
          <w:sz w:val="24"/>
          <w:szCs w:val="24"/>
        </w:rPr>
        <w:t xml:space="preserve">QC positions</w:t>
      </w:r>
      <w:r>
        <w:rPr>
          <w:rFonts w:cstheme="minorHAnsi"/>
          <w:b/>
          <w:bCs/>
          <w:sz w:val="24"/>
          <w:szCs w:val="24"/>
        </w:rPr>
        <w:t xml:space="preserve">, calibrations</w:t>
      </w:r>
      <w:r>
        <w:rPr>
          <w:rFonts w:cstheme="minorHAnsi"/>
          <w:b/>
          <w:bCs/>
          <w:sz w:val="24"/>
          <w:szCs w:val="24"/>
        </w:rPr>
        <w:t xml:space="preserve">, </w:t>
      </w:r>
      <w:r>
        <w:rPr>
          <w:rFonts w:cstheme="minorHAnsi"/>
          <w:b/>
          <w:bCs/>
          <w:sz w:val="24"/>
          <w:szCs w:val="24"/>
        </w:rPr>
        <w:t xml:space="preserve">Print Electronic</w:t>
      </w:r>
      <w:r>
        <w:rPr>
          <w:rFonts w:cstheme="minorHAnsi"/>
          <w:b/>
          <w:bCs/>
          <w:sz w:val="24"/>
          <w:szCs w:val="24"/>
        </w:rPr>
        <w:t xml:space="preserve"> Ltd.</w:t>
      </w:r>
    </w:p>
    <w:p>
      <w:pPr>
        <w:spacing w:after="0"/>
        <w:jc w:val="both"/>
        <w:rPr>
          <w:rFonts w:cstheme="minorHAnsi"/>
          <w:b/>
          <w:bCs/>
          <w:sz w:val="24"/>
          <w:szCs w:val="24"/>
        </w:rPr>
      </w:pPr>
    </w:p>
    <w:p>
      <w:pPr>
        <w:spacing w:after="0"/>
        <w:jc w:val="both"/>
        <w:rPr>
          <w:rFonts w:cstheme="minorHAnsi"/>
          <w:b/>
          <w:bCs/>
          <w:sz w:val="24"/>
          <w:szCs w:val="24"/>
        </w:rPr>
      </w:pPr>
      <w:r>
        <w:rPr>
          <w:rFonts w:cstheme="minorHAnsi"/>
          <w:b/>
          <w:bCs/>
          <w:sz w:val="24"/>
          <w:szCs w:val="24"/>
        </w:rPr>
        <w:t xml:space="preserve">2001-2003 Operator and controller, RAFA - Pharmaceutical company.</w:t>
      </w:r>
    </w:p>
    <w:p>
      <w:pPr>
        <w:tabs>
          <w:tab w:pos="142" w:val="right"/>
          <w:tab w:pos="1980" w:val="num"/>
        </w:tabs>
        <w:spacing w:after="120"/>
        <w:rPr>
          <w:rFonts w:hAnsiTheme="majorBidi" w:cstheme="majorBidi" w:ascii="Times New Roman" w:eastAsia="Times New Roman"/>
          <w:b/>
          <w:bCs/>
          <w:i/>
          <w:iCs/>
          <w:u w:val="single"/>
        </w:rPr>
      </w:pPr>
    </w:p>
    <w:p>
      <w:pPr>
        <w:pStyle w:val="Heading1"/>
        <w:spacing/>
        <w:rPr>
          <w:b/>
          <w:bCs/>
        </w:rPr>
      </w:pPr>
      <w:r>
        <w:rPr>
          <w:b/>
          <w:bCs/>
        </w:rPr>
        <w:t xml:space="preserve">Education</w:t>
      </w:r>
    </w:p>
    <w:p>
      <w:pPr>
        <w:spacing w:after="0"/>
        <w:jc w:val="both"/>
        <w:rPr>
          <w:rFonts w:cstheme="minorHAnsi"/>
          <w:sz w:val="24"/>
          <w:szCs w:val="24"/>
        </w:rPr>
      </w:pPr>
      <w:r>
        <w:rPr>
          <w:rFonts w:cstheme="minorHAnsi"/>
          <w:b/>
          <w:bCs/>
          <w:sz w:val="24"/>
          <w:szCs w:val="24"/>
        </w:rPr>
        <w:t xml:space="preserve">Mechanical Engineer</w:t>
      </w:r>
      <w:r>
        <w:rPr>
          <w:rFonts w:cstheme="minorHAnsi"/>
          <w:b/>
          <w:bCs/>
          <w:sz w:val="24"/>
          <w:szCs w:val="24"/>
        </w:rPr>
        <w:tab/>
      </w:r>
      <w:r>
        <w:rPr>
          <w:rFonts w:cstheme="minorHAnsi"/>
          <w:sz w:val="24"/>
          <w:szCs w:val="24"/>
        </w:rPr>
        <w:t xml:space="preserve"> </w:t>
      </w:r>
      <w:r>
        <w:rPr>
          <w:rFonts w:cstheme="minorHAnsi"/>
          <w:sz w:val="24"/>
          <w:szCs w:val="24"/>
        </w:rPr>
        <w:tab/>
      </w:r>
      <w:r>
        <w:rPr>
          <w:rFonts w:cstheme="minorHAnsi"/>
          <w:sz w:val="24"/>
          <w:szCs w:val="24"/>
        </w:rPr>
        <w:tab/>
      </w:r>
      <w:r>
        <w:rPr>
          <w:rFonts w:cstheme="minorHAnsi"/>
          <w:sz w:val="24"/>
          <w:szCs w:val="24"/>
        </w:rPr>
        <w:tab/>
      </w:r>
      <w:r>
        <w:rPr>
          <w:rFonts w:cstheme="minorHAnsi"/>
          <w:sz w:val="24"/>
          <w:szCs w:val="24"/>
        </w:rPr>
        <w:tab/>
      </w:r>
      <w:r>
        <w:rPr>
          <w:rFonts w:cstheme="minorHAnsi"/>
          <w:sz w:val="24"/>
          <w:szCs w:val="24"/>
        </w:rPr>
        <w:tab/>
      </w:r>
      <w:r>
        <w:rPr>
          <w:rFonts w:cstheme="minorHAnsi"/>
          <w:sz w:val="24"/>
          <w:szCs w:val="24"/>
        </w:rPr>
        <w:tab/>
      </w:r>
      <w:r>
        <w:rPr>
          <w:rFonts w:cstheme="minorHAnsi"/>
          <w:sz w:val="24"/>
          <w:szCs w:val="24"/>
        </w:rPr>
        <w:tab/>
      </w:r>
      <w:r>
        <w:rPr>
          <w:rFonts w:cstheme="minorHAnsi"/>
          <w:sz w:val="24"/>
          <w:szCs w:val="24"/>
        </w:rPr>
        <w:tab/>
      </w:r>
      <w:r>
        <w:rPr>
          <w:rFonts w:cstheme="minorHAnsi"/>
          <w:b/>
          <w:bCs/>
          <w:sz w:val="24"/>
          <w:szCs w:val="24"/>
        </w:rPr>
        <w:t xml:space="preserve">      </w:t>
      </w:r>
      <w:r>
        <w:rPr>
          <w:rFonts w:cstheme="minorHAnsi"/>
          <w:b/>
          <w:bCs/>
          <w:sz w:val="24"/>
          <w:szCs w:val="24"/>
        </w:rPr>
        <w:t xml:space="preserve"> 1987-1992</w:t>
      </w:r>
    </w:p>
    <w:p>
      <w:pPr>
        <w:spacing w:after="0"/>
        <w:jc w:val="both"/>
        <w:rPr>
          <w:rFonts w:cstheme="minorHAnsi"/>
        </w:rPr>
      </w:pPr>
      <w:r>
        <w:rPr>
          <w:rFonts w:cstheme="minorHAnsi"/>
        </w:rPr>
        <w:t xml:space="preserve">Kharkov Engineering Pedagogics Institute.</w:t>
      </w:r>
    </w:p>
    <w:p>
      <w:pPr>
        <w:spacing w:after="0"/>
        <w:jc w:val="both"/>
        <w:rPr>
          <w:rFonts w:cstheme="minorHAnsi"/>
        </w:rPr>
      </w:pPr>
    </w:p>
    <w:p>
      <w:pPr>
        <w:autoSpaceDE w:val="false"/>
        <w:autoSpaceDN w:val="false"/>
        <w:adjustRightInd w:val="false"/>
        <w:spacing w:after="0" w:line="240" w:lineRule="auto"/>
        <w:jc w:val="both"/>
        <w:rPr>
          <w:rFonts w:cs="Arial"/>
          <w:b/>
          <w:bCs/>
          <w:sz w:val="24"/>
          <w:szCs w:val="24"/>
        </w:rPr>
      </w:pPr>
      <w:r>
        <w:rPr>
          <w:rFonts w:cs="Arial"/>
          <w:b/>
          <w:bCs/>
          <w:sz w:val="24"/>
          <w:szCs w:val="24"/>
        </w:rPr>
        <w:t xml:space="preserve">Major Professional courses: </w:t>
      </w:r>
      <w:r>
        <w:rPr>
          <w:rFonts w:cs="Arial"/>
          <w:b/>
          <w:bCs/>
          <w:sz w:val="24"/>
          <w:szCs w:val="24"/>
        </w:rPr>
        <w:t xml:space="preserve">                                                                                                     2021-2023</w:t>
      </w:r>
    </w:p>
    <w:p>
      <w:pPr>
        <w:pStyle w:val="ListParagraph"/>
        <w:autoSpaceDE w:val="false"/>
        <w:autoSpaceDN w:val="false"/>
        <w:adjustRightInd w:val="false"/>
        <w:numPr>
          <w:ilvl w:val="0"/>
          <w:numId w:val="14"/>
        </w:numPr>
        <w:spacing w:after="0" w:line="240" w:lineRule="auto"/>
        <w:jc w:val="both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 xml:space="preserve">ISO </w:t>
      </w:r>
      <w:r>
        <w:rPr>
          <w:rFonts w:ascii="Calibri" w:eastAsia="Calibri" w:hAnsi="Calibri" w:cs="Calibri"/>
          <w:sz w:val="24"/>
          <w:szCs w:val="24"/>
          <w:rtl/>
        </w:rPr>
        <w:t xml:space="preserve">13485</w:t>
      </w:r>
      <w:r>
        <w:rPr>
          <w:rFonts w:ascii="Calibri" w:eastAsia="Calibri" w:hAnsi="Calibri" w:cs="Calibri"/>
          <w:sz w:val="24"/>
          <w:szCs w:val="24"/>
        </w:rPr>
        <w:t xml:space="preserve">:2016 – Physio-</w:t>
      </w:r>
      <w:r>
        <w:rPr>
          <w:rFonts w:ascii="Calibri" w:eastAsia="Calibri" w:hAnsi="Calibri" w:cs="Calibri"/>
          <w:sz w:val="24"/>
          <w:szCs w:val="24"/>
        </w:rPr>
        <w:t xml:space="preserve">L</w:t>
      </w:r>
      <w:r>
        <w:rPr>
          <w:rFonts w:ascii="Calibri" w:eastAsia="Calibri" w:hAnsi="Calibri" w:cs="Calibri"/>
          <w:sz w:val="24"/>
          <w:szCs w:val="24"/>
        </w:rPr>
        <w:t xml:space="preserve">ogic</w:t>
      </w:r>
    </w:p>
    <w:p>
      <w:pPr>
        <w:pStyle w:val="ListParagraph"/>
        <w:autoSpaceDE w:val="false"/>
        <w:autoSpaceDN w:val="false"/>
        <w:adjustRightInd w:val="false"/>
        <w:numPr>
          <w:ilvl w:val="0"/>
          <w:numId w:val="14"/>
        </w:numPr>
        <w:spacing w:after="0" w:line="240" w:lineRule="auto"/>
        <w:jc w:val="both"/>
        <w:rPr>
          <w:rFonts w:cs="Arial"/>
          <w:sz w:val="24"/>
          <w:szCs w:val="24"/>
        </w:rPr>
      </w:pPr>
      <w:r>
        <w:rPr>
          <w:rFonts w:cs="Arial"/>
          <w:sz w:val="24"/>
          <w:szCs w:val="24"/>
        </w:rPr>
        <w:t xml:space="preserve">EU – MDR – Physio-</w:t>
      </w:r>
      <w:r>
        <w:rPr>
          <w:rFonts w:cs="Arial"/>
          <w:sz w:val="24"/>
          <w:szCs w:val="24"/>
        </w:rPr>
        <w:t xml:space="preserve">L</w:t>
      </w:r>
      <w:r>
        <w:rPr>
          <w:rFonts w:cs="Arial"/>
          <w:sz w:val="24"/>
          <w:szCs w:val="24"/>
        </w:rPr>
        <w:t xml:space="preserve">ogic </w:t>
      </w:r>
    </w:p>
    <w:p>
      <w:pPr>
        <w:pStyle w:val="ListParagraph"/>
        <w:autoSpaceDE w:val="false"/>
        <w:autoSpaceDN w:val="false"/>
        <w:adjustRightInd w:val="false"/>
        <w:numPr>
          <w:ilvl w:val="0"/>
          <w:numId w:val="14"/>
        </w:numPr>
        <w:spacing w:after="0" w:line="240" w:lineRule="auto"/>
        <w:jc w:val="both"/>
        <w:rPr>
          <w:rFonts w:cs="Arial"/>
          <w:sz w:val="24"/>
          <w:szCs w:val="24"/>
        </w:rPr>
      </w:pPr>
      <w:r>
        <w:rPr>
          <w:rFonts w:cs="Arial"/>
          <w:sz w:val="24"/>
          <w:szCs w:val="24"/>
        </w:rPr>
        <w:t xml:space="preserve">MD </w:t>
      </w:r>
      <w:r>
        <w:rPr>
          <w:rFonts w:cs="Arial" w:hint="cs"/>
          <w:sz w:val="24"/>
          <w:szCs w:val="24"/>
        </w:rPr>
        <w:t xml:space="preserve">Configuration Control</w:t>
      </w:r>
      <w:r>
        <w:rPr>
          <w:rFonts w:cs="Arial"/>
          <w:sz w:val="24"/>
          <w:szCs w:val="24"/>
        </w:rPr>
        <w:t xml:space="preserve"> – Physio-</w:t>
      </w:r>
      <w:r>
        <w:rPr>
          <w:rFonts w:cs="Arial"/>
          <w:sz w:val="24"/>
          <w:szCs w:val="24"/>
        </w:rPr>
        <w:t xml:space="preserve">L</w:t>
      </w:r>
      <w:r>
        <w:rPr>
          <w:rFonts w:cs="Arial"/>
          <w:sz w:val="24"/>
          <w:szCs w:val="24"/>
        </w:rPr>
        <w:t xml:space="preserve">ogic </w:t>
      </w:r>
    </w:p>
    <w:p>
      <w:pPr>
        <w:pStyle w:val="ListParagraph"/>
        <w:autoSpaceDE w:val="false"/>
        <w:autoSpaceDN w:val="false"/>
        <w:adjustRightInd w:val="false"/>
        <w:numPr>
          <w:ilvl w:val="0"/>
          <w:numId w:val="14"/>
        </w:numPr>
        <w:spacing w:after="0" w:line="240" w:lineRule="auto"/>
        <w:jc w:val="both"/>
        <w:rPr>
          <w:rFonts w:cs="Arial"/>
          <w:sz w:val="24"/>
          <w:szCs w:val="24"/>
        </w:rPr>
      </w:pPr>
      <w:r>
        <w:rPr>
          <w:rFonts w:cs="Arial"/>
          <w:sz w:val="24"/>
          <w:szCs w:val="24"/>
        </w:rPr>
        <w:t xml:space="preserve">Medical Devices Risk management / ISO 14971:2019</w:t>
      </w:r>
      <w:r>
        <w:rPr>
          <w:rFonts w:cs="Arial"/>
          <w:sz w:val="24"/>
          <w:szCs w:val="24"/>
        </w:rPr>
        <w:t xml:space="preserve"> – Physio-</w:t>
      </w:r>
      <w:r>
        <w:rPr>
          <w:rFonts w:cs="Arial"/>
          <w:sz w:val="24"/>
          <w:szCs w:val="24"/>
        </w:rPr>
        <w:t xml:space="preserve">L</w:t>
      </w:r>
      <w:r>
        <w:rPr>
          <w:rFonts w:cs="Arial"/>
          <w:sz w:val="24"/>
          <w:szCs w:val="24"/>
        </w:rPr>
        <w:t xml:space="preserve">ogic </w:t>
      </w:r>
    </w:p>
    <w:p>
      <w:pPr>
        <w:pStyle w:val="ListParagraph"/>
        <w:autoSpaceDE w:val="false"/>
        <w:autoSpaceDN w:val="false"/>
        <w:adjustRightInd w:val="false"/>
        <w:numPr>
          <w:ilvl w:val="0"/>
          <w:numId w:val="14"/>
        </w:numPr>
        <w:spacing w:after="0" w:line="240" w:lineRule="auto"/>
        <w:jc w:val="both"/>
        <w:rPr>
          <w:rFonts w:cs="Arial"/>
          <w:sz w:val="24"/>
          <w:szCs w:val="24"/>
        </w:rPr>
      </w:pPr>
      <w:r>
        <w:rPr>
          <w:rFonts w:cs="Arial"/>
          <w:sz w:val="24"/>
          <w:szCs w:val="24"/>
        </w:rPr>
        <w:t xml:space="preserve">Medical Devices NBOG changes </w:t>
      </w:r>
      <w:r>
        <w:rPr>
          <w:rFonts w:cs="Arial"/>
          <w:sz w:val="24"/>
          <w:szCs w:val="24"/>
        </w:rPr>
        <w:t xml:space="preserve">(Directives 90/385/EEC; 98/79/EC Appendix 1) </w:t>
      </w:r>
      <w:r>
        <w:rPr>
          <w:rFonts w:cs="Arial"/>
          <w:sz w:val="24"/>
          <w:szCs w:val="24"/>
        </w:rPr>
        <w:t xml:space="preserve">- Guidance for manufacturers and Notified Bodies on reporting of Design Changes and Changes of the Quality System</w:t>
      </w:r>
      <w:r>
        <w:rPr>
          <w:rFonts w:cs="Arial"/>
          <w:sz w:val="24"/>
          <w:szCs w:val="24"/>
        </w:rPr>
        <w:t xml:space="preserve"> – Physio-</w:t>
      </w:r>
      <w:r>
        <w:rPr>
          <w:rFonts w:cs="Arial"/>
          <w:sz w:val="24"/>
          <w:szCs w:val="24"/>
        </w:rPr>
        <w:t xml:space="preserve">L</w:t>
      </w:r>
      <w:r>
        <w:rPr>
          <w:rFonts w:cs="Arial"/>
          <w:sz w:val="24"/>
          <w:szCs w:val="24"/>
        </w:rPr>
        <w:t xml:space="preserve">ogic </w:t>
      </w:r>
    </w:p>
    <w:p>
      <w:pPr>
        <w:pStyle w:val="ListParagraph"/>
        <w:autoSpaceDE w:val="false"/>
        <w:autoSpaceDN w:val="false"/>
        <w:adjustRightInd w:val="false"/>
        <w:numPr>
          <w:ilvl w:val="0"/>
          <w:numId w:val="14"/>
        </w:numPr>
        <w:spacing w:after="0" w:line="240" w:lineRule="auto"/>
        <w:jc w:val="both"/>
        <w:rPr>
          <w:rFonts w:cs="Arial"/>
          <w:sz w:val="24"/>
          <w:szCs w:val="24"/>
        </w:rPr>
      </w:pPr>
      <w:r>
        <w:rPr>
          <w:rFonts w:cs="Arial"/>
          <w:sz w:val="24"/>
          <w:szCs w:val="24"/>
        </w:rPr>
        <w:t xml:space="preserve">FDA CDHR - </w:t>
      </w:r>
      <w:r>
        <w:rPr>
          <w:rFonts w:cs="Arial"/>
          <w:sz w:val="24"/>
          <w:szCs w:val="24"/>
        </w:rPr>
        <w:t xml:space="preserve">An Introduction to FDA's Regulation of Medical Devices</w:t>
      </w:r>
      <w:r>
        <w:rPr>
          <w:rFonts w:cs="Arial"/>
          <w:sz w:val="24"/>
          <w:szCs w:val="24"/>
        </w:rPr>
        <w:t xml:space="preserve"> – Physio-</w:t>
      </w:r>
      <w:r>
        <w:rPr>
          <w:rFonts w:cs="Arial"/>
          <w:sz w:val="24"/>
          <w:szCs w:val="24"/>
        </w:rPr>
        <w:t xml:space="preserve">L</w:t>
      </w:r>
      <w:r>
        <w:rPr>
          <w:rFonts w:cs="Arial"/>
          <w:sz w:val="24"/>
          <w:szCs w:val="24"/>
        </w:rPr>
        <w:t xml:space="preserve">ogic </w:t>
      </w:r>
    </w:p>
    <w:p>
      <w:pPr>
        <w:pStyle w:val="ListParagraph"/>
        <w:autoSpaceDE w:val="false"/>
        <w:autoSpaceDN w:val="false"/>
        <w:adjustRightInd w:val="false"/>
        <w:numPr>
          <w:ilvl w:val="0"/>
          <w:numId w:val="14"/>
        </w:numPr>
        <w:spacing w:after="0" w:line="240" w:lineRule="auto"/>
        <w:jc w:val="both"/>
        <w:rPr>
          <w:rFonts w:cs="Arial"/>
          <w:sz w:val="24"/>
          <w:szCs w:val="24"/>
        </w:rPr>
      </w:pPr>
      <w:r>
        <w:rPr>
          <w:rFonts w:cs="Arial"/>
          <w:sz w:val="24"/>
          <w:szCs w:val="24"/>
        </w:rPr>
        <w:t xml:space="preserve">FDA CDHR - </w:t>
      </w:r>
      <w:hyperlink r:id="rId1" w:history="1">
        <w:r>
          <w:rPr>
            <w:rFonts w:cs="Arial"/>
            <w:sz w:val="24"/>
            <w:szCs w:val="24"/>
          </w:rPr>
          <w:t xml:space="preserve">How to Study and Market Your Device (New module 5/20/21)</w:t>
        </w:r>
      </w:hyperlink>
      <w:r>
        <w:rPr>
          <w:rFonts w:cs="Arial"/>
          <w:sz w:val="24"/>
          <w:szCs w:val="24"/>
        </w:rPr>
        <w:t xml:space="preserve"> – Physio-</w:t>
      </w:r>
      <w:r>
        <w:rPr>
          <w:rFonts w:cs="Arial"/>
          <w:sz w:val="24"/>
          <w:szCs w:val="24"/>
        </w:rPr>
        <w:t xml:space="preserve">L</w:t>
      </w:r>
      <w:r>
        <w:rPr>
          <w:rFonts w:cs="Arial"/>
          <w:sz w:val="24"/>
          <w:szCs w:val="24"/>
        </w:rPr>
        <w:t xml:space="preserve">ogic </w:t>
      </w:r>
    </w:p>
    <w:p>
      <w:pPr>
        <w:pStyle w:val="ListParagraph"/>
        <w:autoSpaceDE w:val="false"/>
        <w:autoSpaceDN w:val="false"/>
        <w:adjustRightInd w:val="false"/>
        <w:numPr>
          <w:ilvl w:val="0"/>
          <w:numId w:val="14"/>
        </w:numPr>
        <w:spacing w:after="0" w:line="240" w:lineRule="auto"/>
        <w:jc w:val="both"/>
        <w:rPr>
          <w:rFonts w:cs="Arial"/>
          <w:sz w:val="24"/>
          <w:szCs w:val="24"/>
        </w:rPr>
      </w:pPr>
      <w:r>
        <w:rPr>
          <w:rFonts w:cs="Arial"/>
          <w:sz w:val="24"/>
          <w:szCs w:val="24"/>
        </w:rPr>
        <w:t xml:space="preserve">FDA CDHR - </w:t>
      </w:r>
      <w:hyperlink r:id="rId2" w:history="1">
        <w:r>
          <w:rPr>
            <w:rFonts w:cs="Arial"/>
            <w:sz w:val="24"/>
            <w:szCs w:val="24"/>
          </w:rPr>
          <w:t xml:space="preserve">Postmarked</w:t>
        </w:r>
        <w:r>
          <w:rPr>
            <w:rFonts w:cs="Arial"/>
            <w:sz w:val="24"/>
            <w:szCs w:val="24"/>
          </w:rPr>
          <w:t xml:space="preserve"> Activities - (New modules 4/15/21)</w:t>
        </w:r>
      </w:hyperlink>
      <w:r>
        <w:rPr>
          <w:rFonts w:cs="Arial"/>
          <w:sz w:val="24"/>
          <w:szCs w:val="24"/>
        </w:rPr>
        <w:t xml:space="preserve"> on Quality System, Exporting, Device Recalls, MDR, Inspection - Global Harmonization</w:t>
      </w:r>
      <w:r>
        <w:rPr>
          <w:rFonts w:cs="Arial"/>
          <w:sz w:val="24"/>
          <w:szCs w:val="24"/>
        </w:rPr>
        <w:t xml:space="preserve"> – Physio-</w:t>
      </w:r>
      <w:r>
        <w:rPr>
          <w:rFonts w:cs="Arial"/>
          <w:sz w:val="24"/>
          <w:szCs w:val="24"/>
        </w:rPr>
        <w:t xml:space="preserve">L</w:t>
      </w:r>
      <w:r>
        <w:rPr>
          <w:rFonts w:cs="Arial"/>
          <w:sz w:val="24"/>
          <w:szCs w:val="24"/>
        </w:rPr>
        <w:t xml:space="preserve">ogic </w:t>
      </w:r>
    </w:p>
    <w:p>
      <w:pPr>
        <w:pStyle w:val="ListParagraph"/>
        <w:autoSpaceDE w:val="false"/>
        <w:autoSpaceDN w:val="false"/>
        <w:adjustRightInd w:val="false"/>
        <w:numPr>
          <w:ilvl w:val="0"/>
          <w:numId w:val="14"/>
        </w:numPr>
        <w:spacing w:after="0" w:line="240" w:lineRule="auto"/>
        <w:jc w:val="both"/>
        <w:rPr>
          <w:rFonts w:cs="Arial"/>
          <w:sz w:val="24"/>
          <w:szCs w:val="24"/>
        </w:rPr>
      </w:pPr>
      <w:r>
        <w:rPr>
          <w:rFonts w:cs="Arial"/>
          <w:sz w:val="24"/>
          <w:szCs w:val="24"/>
        </w:rPr>
        <w:t xml:space="preserve">FDA CDHR - </w:t>
      </w:r>
      <w:r>
        <w:rPr>
          <w:rFonts w:cs="Arial"/>
          <w:sz w:val="24"/>
          <w:szCs w:val="24"/>
        </w:rPr>
        <w:t xml:space="preserve">Unique Device Identification (UDI) System</w:t>
      </w:r>
      <w:r>
        <w:rPr>
          <w:rFonts w:cs="Arial"/>
          <w:sz w:val="24"/>
          <w:szCs w:val="24"/>
        </w:rPr>
        <w:t xml:space="preserve"> – Physio-</w:t>
      </w:r>
      <w:r>
        <w:rPr>
          <w:rFonts w:cs="Arial"/>
          <w:sz w:val="24"/>
          <w:szCs w:val="24"/>
        </w:rPr>
        <w:t xml:space="preserve">L</w:t>
      </w:r>
      <w:r>
        <w:rPr>
          <w:rFonts w:cs="Arial"/>
          <w:sz w:val="24"/>
          <w:szCs w:val="24"/>
        </w:rPr>
        <w:t xml:space="preserve">ogic </w:t>
      </w:r>
    </w:p>
    <w:p>
      <w:pPr>
        <w:pStyle w:val="ListParagraph"/>
        <w:autoSpaceDE w:val="false"/>
        <w:autoSpaceDN w:val="false"/>
        <w:adjustRightInd w:val="false"/>
        <w:numPr>
          <w:ilvl w:val="0"/>
          <w:numId w:val="14"/>
        </w:numPr>
        <w:spacing w:after="0" w:line="240" w:lineRule="auto"/>
        <w:jc w:val="both"/>
        <w:rPr>
          <w:rFonts w:cs="Arial"/>
          <w:sz w:val="24"/>
          <w:szCs w:val="24"/>
        </w:rPr>
      </w:pPr>
      <w:r>
        <w:rPr>
          <w:rFonts w:cs="Arial"/>
          <w:sz w:val="24"/>
          <w:szCs w:val="24"/>
        </w:rPr>
        <w:t xml:space="preserve">FDA CDHR - </w:t>
      </w:r>
      <w:r>
        <w:rPr>
          <w:rFonts w:cs="Arial"/>
          <w:sz w:val="24"/>
          <w:szCs w:val="24"/>
        </w:rPr>
        <w:t xml:space="preserve">Specialty Technical Topics - (Updated module 7/29/21)</w:t>
      </w:r>
      <w:r>
        <w:rPr>
          <w:rFonts w:cs="Arial"/>
          <w:sz w:val="24"/>
          <w:szCs w:val="24"/>
        </w:rPr>
        <w:t xml:space="preserve"> – Physio-</w:t>
      </w:r>
      <w:r>
        <w:rPr>
          <w:rFonts w:cs="Arial"/>
          <w:sz w:val="24"/>
          <w:szCs w:val="24"/>
        </w:rPr>
        <w:t xml:space="preserve">L</w:t>
      </w:r>
      <w:r>
        <w:rPr>
          <w:rFonts w:cs="Arial"/>
          <w:sz w:val="24"/>
          <w:szCs w:val="24"/>
        </w:rPr>
        <w:t xml:space="preserve">ogic </w:t>
      </w:r>
    </w:p>
    <w:p>
      <w:pPr>
        <w:pStyle w:val="ListParagraph"/>
        <w:autoSpaceDE w:val="false"/>
        <w:autoSpaceDN w:val="false"/>
        <w:adjustRightInd w:val="false"/>
        <w:numPr>
          <w:ilvl w:val="0"/>
          <w:numId w:val="14"/>
        </w:numPr>
        <w:spacing w:after="0" w:line="240" w:lineRule="auto"/>
        <w:jc w:val="both"/>
        <w:rPr>
          <w:rFonts w:cs="Arial"/>
          <w:sz w:val="24"/>
          <w:szCs w:val="24"/>
        </w:rPr>
      </w:pPr>
      <w:r>
        <w:rPr>
          <w:rFonts w:cs="Arial"/>
          <w:sz w:val="24"/>
          <w:szCs w:val="24"/>
        </w:rPr>
        <w:t xml:space="preserve">FDA CDHR - </w:t>
      </w:r>
      <w:r>
        <w:rPr>
          <w:rFonts w:cs="Arial"/>
          <w:sz w:val="24"/>
          <w:szCs w:val="24"/>
        </w:rPr>
        <w:t xml:space="preserve">Radiation-Emitting Products</w:t>
      </w:r>
      <w:r>
        <w:rPr>
          <w:rFonts w:cs="Arial"/>
          <w:sz w:val="24"/>
          <w:szCs w:val="24"/>
        </w:rPr>
        <w:t xml:space="preserve"> – Physio-logic </w:t>
      </w:r>
    </w:p>
    <w:p>
      <w:pPr>
        <w:pStyle w:val="ListParagraph"/>
        <w:autoSpaceDE w:val="false"/>
        <w:autoSpaceDN w:val="false"/>
        <w:adjustRightInd w:val="false"/>
        <w:numPr>
          <w:ilvl w:val="0"/>
          <w:numId w:val="14"/>
        </w:numPr>
        <w:spacing w:after="0" w:line="240" w:lineRule="auto"/>
        <w:jc w:val="both"/>
        <w:rPr>
          <w:rFonts w:cs="Arial"/>
          <w:sz w:val="24"/>
          <w:szCs w:val="24"/>
        </w:rPr>
      </w:pPr>
      <w:r>
        <w:rPr>
          <w:rFonts w:cs="Arial"/>
          <w:sz w:val="24"/>
          <w:szCs w:val="24"/>
        </w:rPr>
        <w:t xml:space="preserve">Digital Health Regulation Basic Course – Physio-Logic</w:t>
      </w:r>
    </w:p>
    <w:p>
      <w:pPr>
        <w:pStyle w:val="ListParagraph"/>
        <w:autoSpaceDE w:val="false"/>
        <w:autoSpaceDN w:val="false"/>
        <w:adjustRightInd w:val="false"/>
        <w:numPr>
          <w:ilvl w:val="0"/>
          <w:numId w:val="14"/>
        </w:numPr>
        <w:spacing w:after="0" w:line="240" w:lineRule="auto"/>
        <w:jc w:val="both"/>
        <w:rPr>
          <w:rFonts w:cs="Arial"/>
          <w:sz w:val="24"/>
          <w:szCs w:val="24"/>
        </w:rPr>
      </w:pPr>
      <w:r>
        <w:rPr>
          <w:rFonts w:cstheme="minorHAnsi"/>
          <w:color w:val="000000"/>
          <w:sz w:val="24"/>
          <w:szCs w:val="24"/>
        </w:rPr>
        <w:t xml:space="preserve">Design Control for Medical Devices,</w:t>
      </w:r>
      <w:r>
        <w:rPr>
          <w:rFonts w:cstheme="minorHAnsi" w:hint="cs"/>
          <w:color w:val="000000"/>
          <w:sz w:val="24"/>
          <w:szCs w:val="24"/>
        </w:rPr>
        <w:t xml:space="preserve"> </w:t>
      </w:r>
      <w:r>
        <w:rPr>
          <w:rFonts w:cstheme="minorHAnsi"/>
          <w:color w:val="000000"/>
          <w:sz w:val="24"/>
          <w:szCs w:val="24"/>
        </w:rPr>
        <w:t xml:space="preserve">ISO 13485:2016 &amp; 21 CFR 820.30</w:t>
      </w:r>
      <w:r>
        <w:rPr>
          <w:rFonts w:cstheme="minorHAnsi"/>
          <w:color w:val="000000"/>
          <w:sz w:val="24"/>
          <w:szCs w:val="24"/>
        </w:rPr>
        <w:t xml:space="preserve"> - </w:t>
      </w:r>
      <w:r>
        <w:rPr>
          <w:rFonts w:cstheme="minorHAnsi"/>
          <w:color w:val="000000"/>
          <w:sz w:val="24"/>
          <w:szCs w:val="24"/>
        </w:rPr>
        <w:t xml:space="preserve">Physio-Logic</w:t>
      </w:r>
    </w:p>
    <w:p>
      <w:pPr>
        <w:autoSpaceDE w:val="false"/>
        <w:autoSpaceDN w:val="false"/>
        <w:adjustRightInd w:val="false"/>
        <w:spacing w:after="0" w:line="240" w:lineRule="auto"/>
        <w:jc w:val="both"/>
        <w:rPr>
          <w:rFonts w:cs="Arial"/>
          <w:b/>
          <w:bCs/>
          <w:sz w:val="24"/>
          <w:szCs w:val="24"/>
        </w:rPr>
      </w:pPr>
    </w:p>
    <w:p>
      <w:pPr>
        <w:spacing w:after="0"/>
        <w:jc w:val="both"/>
        <w:rPr>
          <w:rFonts w:cstheme="minorHAnsi"/>
          <w:sz w:val="24"/>
          <w:szCs w:val="24"/>
        </w:rPr>
      </w:pPr>
      <w:r>
        <w:rPr>
          <w:rFonts w:cstheme="minorHAnsi"/>
          <w:b/>
          <w:bCs/>
          <w:sz w:val="24"/>
          <w:szCs w:val="24"/>
        </w:rPr>
        <w:t xml:space="preserve">Business</w:t>
      </w:r>
      <w:r>
        <w:rPr>
          <w:rFonts w:cstheme="minorHAnsi"/>
          <w:sz w:val="24"/>
          <w:szCs w:val="24"/>
        </w:rPr>
        <w:t xml:space="preserve"> </w:t>
      </w:r>
      <w:r>
        <w:rPr>
          <w:rFonts w:cstheme="minorHAnsi"/>
          <w:b/>
          <w:bCs/>
          <w:sz w:val="24"/>
          <w:szCs w:val="24"/>
        </w:rPr>
        <w:t xml:space="preserve">School</w:t>
      </w:r>
      <w:r>
        <w:rPr>
          <w:rFonts w:cstheme="minorHAnsi"/>
          <w:b/>
          <w:bCs/>
          <w:sz w:val="24"/>
          <w:szCs w:val="24"/>
        </w:rPr>
        <w:tab/>
      </w:r>
      <w:r>
        <w:rPr>
          <w:rFonts w:cstheme="minorHAnsi"/>
          <w:b/>
          <w:bCs/>
          <w:sz w:val="24"/>
          <w:szCs w:val="24"/>
        </w:rPr>
        <w:tab/>
      </w:r>
      <w:r>
        <w:rPr>
          <w:rFonts w:cstheme="minorHAnsi"/>
          <w:b/>
          <w:bCs/>
          <w:sz w:val="24"/>
          <w:szCs w:val="24"/>
        </w:rPr>
        <w:tab/>
      </w:r>
      <w:r>
        <w:rPr>
          <w:rFonts w:cstheme="minorHAnsi"/>
          <w:b/>
          <w:bCs/>
          <w:sz w:val="24"/>
          <w:szCs w:val="24"/>
        </w:rPr>
        <w:tab/>
      </w:r>
      <w:r>
        <w:rPr>
          <w:rFonts w:cstheme="minorHAnsi"/>
          <w:b/>
          <w:bCs/>
          <w:sz w:val="24"/>
          <w:szCs w:val="24"/>
        </w:rPr>
        <w:tab/>
      </w:r>
      <w:r>
        <w:rPr>
          <w:rFonts w:cstheme="minorHAnsi"/>
          <w:b/>
          <w:bCs/>
          <w:sz w:val="24"/>
          <w:szCs w:val="24"/>
        </w:rPr>
        <w:tab/>
      </w:r>
      <w:r>
        <w:rPr>
          <w:rFonts w:cstheme="minorHAnsi"/>
          <w:b/>
          <w:bCs/>
          <w:sz w:val="24"/>
          <w:szCs w:val="24"/>
        </w:rPr>
        <w:tab/>
      </w:r>
      <w:r>
        <w:rPr>
          <w:rFonts w:cstheme="minorHAnsi"/>
          <w:b/>
          <w:bCs/>
          <w:sz w:val="24"/>
          <w:szCs w:val="24"/>
        </w:rPr>
        <w:tab/>
      </w:r>
      <w:r>
        <w:rPr>
          <w:rFonts w:cstheme="minorHAnsi"/>
          <w:b/>
          <w:bCs/>
          <w:sz w:val="24"/>
          <w:szCs w:val="24"/>
        </w:rPr>
        <w:tab/>
      </w:r>
      <w:r>
        <w:rPr>
          <w:rFonts w:cstheme="minorHAnsi"/>
          <w:b/>
          <w:bCs/>
          <w:sz w:val="24"/>
          <w:szCs w:val="24"/>
        </w:rPr>
        <w:t xml:space="preserve">      </w:t>
      </w:r>
      <w:r>
        <w:rPr>
          <w:rFonts w:cstheme="minorHAnsi"/>
          <w:b/>
          <w:bCs/>
          <w:sz w:val="24"/>
          <w:szCs w:val="24"/>
        </w:rPr>
        <w:t xml:space="preserve"> 2015-2016</w:t>
      </w:r>
    </w:p>
    <w:p>
      <w:pPr>
        <w:spacing w:after="0"/>
        <w:jc w:val="both"/>
        <w:rPr>
          <w:rFonts w:cstheme="minorHAnsi"/>
          <w:rtl/>
        </w:rPr>
      </w:pPr>
      <w:r>
        <w:rPr>
          <w:rFonts w:cstheme="minorHAnsi"/>
        </w:rPr>
        <w:t xml:space="preserve">Economics and marketing courses, </w:t>
      </w:r>
      <w:r>
        <w:rPr>
          <w:rFonts w:cstheme="minorHAnsi"/>
        </w:rPr>
        <w:t xml:space="preserve">Istituto</w:t>
      </w:r>
      <w:r>
        <w:rPr>
          <w:rFonts w:cstheme="minorHAnsi"/>
        </w:rPr>
        <w:t xml:space="preserve"> Marangoni, London Campuses     </w:t>
      </w:r>
    </w:p>
    <w:p>
      <w:pPr>
        <w:spacing w:after="0"/>
        <w:jc w:val="both"/>
        <w:rPr>
          <w:rFonts w:cstheme="minorHAnsi"/>
          <w:rtl/>
        </w:rPr>
      </w:pPr>
    </w:p>
    <w:p>
      <w:pPr>
        <w:spacing w:after="0"/>
        <w:jc w:val="both"/>
        <w:rPr>
          <w:rFonts w:cstheme="minorHAnsi"/>
          <w:b/>
          <w:bCs/>
        </w:rPr>
      </w:pPr>
      <w:r>
        <w:rPr>
          <w:rFonts w:ascii="Arial" w:eastAsia="Arial" w:hAnsi="Arial" w:cs="Arial"/>
          <w:b/>
          <w:bCs/>
          <w:color w:val="222222"/>
          <w:shd w:val="clear" w:color="auto" w:fill="FFFFFF"/>
          <w:rtl/>
        </w:rPr>
        <w:t xml:space="preserve">מכללת מכון התקנים הישראלי</w:t>
      </w:r>
      <w:r>
        <w:rPr>
          <w:rFonts w:ascii="Arial" w:eastAsia="Arial" w:hAnsi="Arial" w:cs="Arial"/>
          <w:b/>
          <w:bCs/>
          <w:color w:val="222222"/>
          <w:shd w:val="clear" w:color="auto" w:fill="FFFFFF"/>
        </w:rPr>
        <w:t xml:space="preserve"> </w:t>
      </w:r>
      <w:r>
        <w:rPr>
          <w:rFonts w:ascii="Arial" w:eastAsia="Arial" w:hAnsi="Arial" w:cs="Arial"/>
          <w:b/>
          <w:bCs/>
          <w:color w:val="222222"/>
          <w:shd w:val="clear" w:color="auto" w:fill="FFFFFF"/>
        </w:rPr>
        <w:t xml:space="preserve">                                                                                            </w:t>
      </w:r>
      <w:r>
        <w:rPr>
          <w:rFonts w:ascii="Arial" w:eastAsia="Arial" w:hAnsi="Arial" w:cs="Arial"/>
          <w:b/>
          <w:bCs/>
          <w:color w:val="222222"/>
          <w:shd w:val="clear" w:color="auto" w:fill="FFFFFF"/>
        </w:rPr>
        <w:t xml:space="preserve">2021-2022</w:t>
      </w:r>
    </w:p>
    <w:p>
      <w:pPr>
        <w:spacing w:after="0" w:line="240" w:lineRule="auto"/>
        <w:jc w:val="both"/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color w:val="000000"/>
          <w:sz w:val="20"/>
          <w:szCs w:val="20"/>
          <w:rtl/>
        </w:rPr>
        <w:t xml:space="preserve">קורס הבטחת איכות ובקרת איכות</w:t>
      </w:r>
      <w:r>
        <w:rPr>
          <w:rFonts w:ascii="Arial" w:eastAsia="Arial" w:hAnsi="Arial" w:cs="Arial"/>
          <w:color w:val="000000"/>
          <w:sz w:val="20"/>
          <w:szCs w:val="20"/>
        </w:rPr>
        <w:t xml:space="preserve"> </w:t>
      </w:r>
    </w:p>
    <w:p>
      <w:pPr>
        <w:spacing w:after="0" w:line="240" w:lineRule="auto"/>
        <w:rPr>
          <w:rFonts w:cs="Times New Roman"/>
          <w:b/>
          <w:bCs/>
          <w:sz w:val="24"/>
          <w:szCs w:val="24"/>
        </w:rPr>
      </w:pPr>
    </w:p>
    <w:p>
      <w:pPr>
        <w:spacing w:after="0"/>
        <w:jc w:val="both"/>
        <w:rPr>
          <w:rFonts w:cstheme="minorHAnsi"/>
          <w:b/>
          <w:bCs/>
          <w:sz w:val="24"/>
          <w:szCs w:val="24"/>
        </w:rPr>
      </w:pPr>
      <w:r>
        <w:rPr>
          <w:rFonts w:cstheme="minorHAnsi"/>
          <w:b/>
          <w:bCs/>
          <w:sz w:val="24"/>
          <w:szCs w:val="24"/>
        </w:rPr>
        <w:t xml:space="preserve">Computer Skills:</w:t>
      </w:r>
    </w:p>
    <w:p>
      <w:pPr>
        <w:tabs>
          <w:tab w:pos="284" w:val="left"/>
          <w:tab w:pos="1139" w:val="left"/>
        </w:tabs>
        <w:spacing w:after="0" w:line="240" w:lineRule="auto"/>
        <w:jc w:val="both"/>
        <w:rPr>
          <w:rFonts w:cstheme="minorHAnsi"/>
          <w:sz w:val="20"/>
          <w:szCs w:val="20"/>
        </w:rPr>
      </w:pPr>
      <w:r>
        <w:rPr>
          <w:rFonts w:cstheme="minorHAnsi"/>
          <w:sz w:val="20"/>
          <w:szCs w:val="20"/>
        </w:rPr>
        <w:t xml:space="preserve">Office-Word/Excel/</w:t>
      </w:r>
      <w:r>
        <w:rPr>
          <w:rFonts w:cstheme="minorHAnsi"/>
          <w:sz w:val="20"/>
          <w:szCs w:val="20"/>
        </w:rPr>
        <w:t xml:space="preserve">PowerPoint/</w:t>
      </w:r>
      <w:r>
        <w:rPr>
          <w:rFonts w:cstheme="minorHAnsi"/>
          <w:sz w:val="20"/>
          <w:szCs w:val="20"/>
        </w:rPr>
        <w:t xml:space="preserve"> </w:t>
      </w:r>
      <w:r>
        <w:rPr>
          <w:rFonts w:cstheme="minorHAnsi"/>
          <w:sz w:val="20"/>
          <w:szCs w:val="20"/>
        </w:rPr>
        <w:t xml:space="preserve">Internet applications; ERP-Priority; ALM-</w:t>
      </w:r>
      <w:r>
        <w:rPr>
          <w:rFonts w:cstheme="minorHAnsi"/>
          <w:sz w:val="20"/>
          <w:szCs w:val="20"/>
        </w:rPr>
        <w:t xml:space="preserve">Orcanos</w:t>
      </w:r>
      <w:r>
        <w:rPr>
          <w:rFonts w:cstheme="minorHAnsi"/>
          <w:sz w:val="20"/>
          <w:szCs w:val="20"/>
        </w:rPr>
        <w:t xml:space="preserve">, </w:t>
      </w:r>
      <w:r>
        <w:rPr>
          <w:rFonts w:cstheme="minorHAnsi"/>
          <w:sz w:val="20"/>
          <w:szCs w:val="20"/>
        </w:rPr>
        <w:t xml:space="preserve">Teamcenter</w:t>
      </w:r>
      <w:r>
        <w:rPr>
          <w:rFonts w:cstheme="minorHAnsi"/>
          <w:sz w:val="20"/>
          <w:szCs w:val="20"/>
        </w:rPr>
        <w:t xml:space="preserve">, DOT,</w:t>
      </w:r>
      <w:r>
        <w:rPr>
          <w:rFonts w:cstheme="minorHAnsi"/>
          <w:sz w:val="20"/>
          <w:szCs w:val="20"/>
        </w:rPr>
        <w:t xml:space="preserve"> Allegro, AutoCAD/Photoshop/Lightroom. </w:t>
      </w:r>
    </w:p>
    <w:p>
      <w:pPr>
        <w:pStyle w:val="ListParagraph"/>
        <w:autoSpaceDE w:val="false"/>
        <w:autoSpaceDN w:val="false"/>
        <w:adjustRightInd w:val="false"/>
        <w:spacing w:after="0" w:line="240" w:lineRule="auto"/>
        <w:jc w:val="both"/>
        <w:rPr>
          <w:rFonts w:cs="Arial"/>
          <w:sz w:val="24"/>
          <w:szCs w:val="24"/>
        </w:rPr>
      </w:pPr>
    </w:p>
    <w:p>
      <w:pPr>
        <w:pStyle w:val="Heading1"/>
        <w:spacing/>
        <w:rPr>
          <w:b/>
          <w:bCs/>
        </w:rPr>
      </w:pPr>
      <w:r>
        <w:rPr>
          <w:b/>
          <w:bCs/>
        </w:rPr>
        <w:t xml:space="preserve">Languages</w:t>
      </w:r>
    </w:p>
    <w:p>
      <w:pPr>
        <w:spacing w:after="0"/>
        <w:jc w:val="both"/>
        <w:rPr>
          <w:rFonts w:cstheme="minorHAnsi"/>
          <w:sz w:val="24"/>
          <w:szCs w:val="24"/>
        </w:rPr>
      </w:pPr>
      <w:r>
        <w:rPr>
          <w:rFonts w:cstheme="minorHAnsi"/>
          <w:b/>
          <w:bCs/>
          <w:sz w:val="24"/>
          <w:szCs w:val="24"/>
        </w:rPr>
        <w:t xml:space="preserve">English</w:t>
      </w:r>
      <w:r>
        <w:rPr>
          <w:rFonts w:cstheme="minorHAnsi"/>
          <w:sz w:val="24"/>
          <w:szCs w:val="24"/>
        </w:rPr>
        <w:t xml:space="preserve"> – </w:t>
      </w:r>
      <w:r>
        <w:rPr>
          <w:rFonts w:cstheme="minorHAnsi"/>
          <w:sz w:val="24"/>
          <w:szCs w:val="24"/>
        </w:rPr>
        <w:t xml:space="preserve">Professio</w:t>
      </w:r>
      <w:r>
        <w:rPr>
          <w:rFonts w:cstheme="minorHAnsi"/>
          <w:sz w:val="24"/>
          <w:szCs w:val="24"/>
        </w:rPr>
        <w:t xml:space="preserve">nal level.</w:t>
      </w:r>
      <w:r>
        <w:rPr>
          <w:rFonts w:cstheme="minorHAnsi"/>
          <w:sz w:val="24"/>
          <w:szCs w:val="24"/>
        </w:rPr>
        <w:t xml:space="preserve"> </w:t>
      </w:r>
    </w:p>
    <w:p>
      <w:pPr>
        <w:spacing w:after="0"/>
        <w:jc w:val="both"/>
        <w:rPr>
          <w:rFonts w:cstheme="minorHAnsi"/>
          <w:sz w:val="24"/>
          <w:szCs w:val="24"/>
        </w:rPr>
      </w:pPr>
      <w:r>
        <w:rPr>
          <w:rFonts w:cstheme="minorHAnsi"/>
          <w:b/>
          <w:bCs/>
          <w:sz w:val="24"/>
          <w:szCs w:val="24"/>
        </w:rPr>
        <w:t xml:space="preserve">Hebrew</w:t>
      </w:r>
      <w:r>
        <w:rPr>
          <w:rFonts w:cstheme="minorHAnsi"/>
          <w:sz w:val="24"/>
          <w:szCs w:val="24"/>
        </w:rPr>
        <w:t xml:space="preserve"> </w:t>
      </w:r>
      <w:r>
        <w:rPr>
          <w:rFonts w:cstheme="minorHAnsi"/>
          <w:sz w:val="24"/>
          <w:szCs w:val="24"/>
        </w:rPr>
        <w:t xml:space="preserve">–</w:t>
      </w:r>
      <w:r>
        <w:rPr>
          <w:rFonts w:cstheme="minorHAnsi"/>
          <w:sz w:val="24"/>
          <w:szCs w:val="24"/>
        </w:rPr>
        <w:t xml:space="preserve"> </w:t>
      </w:r>
      <w:r>
        <w:rPr>
          <w:rFonts w:cstheme="minorHAnsi"/>
          <w:sz w:val="24"/>
          <w:szCs w:val="24"/>
        </w:rPr>
        <w:t xml:space="preserve">F</w:t>
      </w:r>
      <w:r>
        <w:rPr>
          <w:rFonts w:cstheme="minorHAnsi"/>
          <w:sz w:val="24"/>
          <w:szCs w:val="24"/>
        </w:rPr>
        <w:t xml:space="preserve">luent</w:t>
      </w:r>
      <w:r>
        <w:rPr>
          <w:rFonts w:cstheme="minorHAnsi"/>
          <w:sz w:val="24"/>
          <w:szCs w:val="24"/>
        </w:rPr>
        <w:t xml:space="preserve">.</w:t>
      </w:r>
      <w:r>
        <w:rPr>
          <w:rFonts w:cstheme="minorHAnsi"/>
          <w:sz w:val="24"/>
          <w:szCs w:val="24"/>
        </w:rPr>
        <w:t xml:space="preserve"> </w:t>
      </w:r>
    </w:p>
    <w:p>
      <w:pPr>
        <w:spacing w:after="0"/>
        <w:jc w:val="both"/>
        <w:rPr>
          <w:rFonts w:cstheme="minorHAnsi"/>
          <w:sz w:val="24"/>
          <w:szCs w:val="24"/>
        </w:rPr>
      </w:pPr>
      <w:r>
        <w:rPr>
          <w:rFonts w:cstheme="minorHAnsi"/>
          <w:b/>
          <w:bCs/>
          <w:sz w:val="24"/>
          <w:szCs w:val="24"/>
        </w:rPr>
        <w:t xml:space="preserve">Russian and Ukrainian</w:t>
      </w:r>
      <w:r>
        <w:rPr>
          <w:rFonts w:cstheme="minorHAnsi"/>
          <w:sz w:val="24"/>
          <w:szCs w:val="24"/>
        </w:rPr>
        <w:t xml:space="preserve">- </w:t>
      </w:r>
      <w:r>
        <w:rPr>
          <w:rFonts w:cstheme="minorHAnsi"/>
          <w:sz w:val="24"/>
          <w:szCs w:val="24"/>
        </w:rPr>
        <w:t xml:space="preserve">N</w:t>
      </w:r>
      <w:r>
        <w:rPr>
          <w:rFonts w:cstheme="minorHAnsi"/>
          <w:sz w:val="24"/>
          <w:szCs w:val="24"/>
        </w:rPr>
        <w:t xml:space="preserve">ative language. </w:t>
      </w:r>
    </w:p>
    <w:p>
      <w:pPr>
        <w:pStyle w:val="Default"/>
        <w:spacing w:line="240" w:lineRule="auto"/>
        <w:jc w:val="both"/>
        <w:rPr>
          <w:rFonts w:hAnsiTheme="minorHAnsi" w:cstheme="minorHAnsi" w:ascii="Calibri" w:eastAsia="Calibri"/>
        </w:rPr>
      </w:pPr>
    </w:p>
    <w:sectPr>
      <w:headerReference w:type="first" r:id="rId3"/>
      <w:headerReference w:type="even" r:id="rId4"/>
      <w:headerReference w:type="default" r:id="rId5"/>
      <w:footerReference w:type="default" r:id="rId6"/>
      <w:type w:val="nextPage"/>
      <w:pgSz w:w="12240" w:h="15840"/>
      <w:pgMar w:top="1980" w:right="758" w:bottom="1440" w:left="1440" w:footer="720" w:header="720" w:gutter="0"/>
      <w:pg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  <w:tl2br w:val="none" w:sz="0" w:space="0" w:color="auto"/>
        <w:tr2bl w:val="none" w:sz="0" w:space="0" w:color="auto"/>
      </w:pgBorders>
      <w:pgNumType w:fmt="decimal"/>
      <w:cols w:num="1" w:equalWidth="1"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6.xml><?xml version="1.0" encoding="utf-8"?>
<w:ft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pStyle w:val="Footer"/>
      <w:tabs>
        <w:tab w:pos="4680" w:val="center"/>
        <w:tab w:pos="9360" w:val="right"/>
      </w:tabs>
      <w:spacing w:line="240" w:lineRule="auto"/>
      <w:rPr/>
    </w:pPr>
    <w:r>
      <w:rPr>
        <w:noProof/>
      </w:rPr>
      <w:pict xmlns:w="http://schemas.openxmlformats.org/wordprocessingml/2006/main">
        <v:rect xmlns:o="urn:schemas-microsoft-com:office:office" xmlns:w14="http://schemas.microsoft.com/office/word/2010/wordml" xmlns:v="urn:schemas-microsoft-com:vml" w14:anchorId="53085AAC" id="Rectangle 14" o:spid="_x0000_s1026" style="position:absolute;margin-left:0;margin-top:44.75pt;width:612.4pt;height:4.3pt;z-index:25167462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" fillcolor="#3596d3" stroked="f" strokeweight="1pt">
          <w10:wrap xmlns:w10="urn:schemas-microsoft-com:office:word" anchorx="page"/>
        </v:rect>
      </w:pict>
    </w:r>
  </w:p>
</w:ftr>
</file>

<file path=word/header3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spacing/>
      <w:rPr/>
    </w:pPr>
    <w:r>
      <w:rPr/>
    </w:r>
  </w:p>
</w:hdr>
</file>

<file path=word/header4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spacing/>
      <w:rPr/>
    </w:pPr>
    <w:r>
      <w:rPr/>
    </w:r>
  </w:p>
</w:hdr>
</file>

<file path=word/header5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spacing/>
      <w:rPr/>
    </w:pPr>
    <w:r>
      <w:rPr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multiLevelType w:val="multilevel"/>
    <w:lvl w:ilvl="0">
      <w:start w:val="1"/>
      <w:numFmt w:val="decimal"/>
      <w:suff w:val="tab"/>
      <w:lvlText w:val="%1."/>
      <w:pPr>
        <w:spacing/>
        <w:ind w:left="720"/>
      </w:pPr>
      <w:rPr>
        <w:rFonts w:ascii="Times New Roman" w:eastAsia="Times New Roman" w:hAnsi="Times New Roman" w:cs="Times New Roman"/>
      </w:rPr>
    </w:lvl>
    <w:lvl w:ilvl="1">
      <w:start w:val="1"/>
      <w:numFmt w:val="lowerLetter"/>
      <w:suff w:val="tab"/>
      <w:lvlText w:val="%2."/>
      <w:lvlJc w:val="right"/>
      <w:pPr>
        <w:spacing/>
        <w:ind w:left="1440"/>
      </w:pPr>
      <w:rPr>
        <w:rFonts w:ascii="Times New Roman" w:eastAsia="Times New Roman" w:hAnsi="Times New Roman" w:cs="Times New Roman"/>
      </w:rPr>
    </w:lvl>
    <w:lvl w:ilvl="2">
      <w:start w:val="1"/>
      <w:numFmt w:val="lowerRoman"/>
      <w:suff w:val="tab"/>
      <w:lvlText w:val="%3."/>
      <w:pPr>
        <w:spacing/>
        <w:ind w:left="2160"/>
      </w:pPr>
      <w:rPr>
        <w:rFonts w:ascii="Times New Roman" w:eastAsia="Times New Roman" w:hAnsi="Times New Roman" w:cs="Times New Roman"/>
      </w:rPr>
    </w:lvl>
    <w:lvl w:ilvl="3">
      <w:start w:val="1"/>
      <w:numFmt w:val="decimal"/>
      <w:suff w:val="tab"/>
      <w:lvlText w:val="%4."/>
      <w:pPr>
        <w:spacing/>
        <w:ind w:left="2880"/>
      </w:pPr>
      <w:rPr>
        <w:rFonts w:ascii="Times New Roman" w:eastAsia="Times New Roman" w:hAnsi="Times New Roman" w:cs="Times New Roman"/>
      </w:rPr>
    </w:lvl>
    <w:lvl w:ilvl="4">
      <w:start w:val="1"/>
      <w:numFmt w:val="lowerLetter"/>
      <w:suff w:val="tab"/>
      <w:lvlText w:val="%5."/>
      <w:lvlJc w:val="right"/>
      <w:pPr>
        <w:spacing/>
        <w:ind w:left="3600"/>
      </w:pPr>
      <w:rPr>
        <w:rFonts w:ascii="Times New Roman" w:eastAsia="Times New Roman" w:hAnsi="Times New Roman" w:cs="Times New Roman"/>
      </w:rPr>
    </w:lvl>
    <w:lvl w:ilvl="5">
      <w:start w:val="1"/>
      <w:numFmt w:val="lowerRoman"/>
      <w:suff w:val="tab"/>
      <w:lvlText w:val="%6."/>
      <w:pPr>
        <w:spacing/>
        <w:ind w:left="4320"/>
      </w:pPr>
      <w:rPr>
        <w:rFonts w:ascii="Times New Roman" w:eastAsia="Times New Roman" w:hAnsi="Times New Roman" w:cs="Times New Roman"/>
      </w:rPr>
    </w:lvl>
    <w:lvl w:ilvl="6">
      <w:start w:val="1"/>
      <w:numFmt w:val="decimal"/>
      <w:suff w:val="tab"/>
      <w:lvlText w:val="%7."/>
      <w:pPr>
        <w:spacing/>
        <w:ind w:left="5040"/>
      </w:pPr>
      <w:rPr>
        <w:rFonts w:ascii="Times New Roman" w:eastAsia="Times New Roman" w:hAnsi="Times New Roman" w:cs="Times New Roman"/>
      </w:rPr>
    </w:lvl>
    <w:lvl w:ilvl="7">
      <w:start w:val="1"/>
      <w:numFmt w:val="lowerLetter"/>
      <w:suff w:val="tab"/>
      <w:lvlText w:val="%8."/>
      <w:lvlJc w:val="right"/>
      <w:pPr>
        <w:spacing/>
        <w:ind w:left="5760"/>
      </w:pPr>
      <w:rPr>
        <w:rFonts w:ascii="Times New Roman" w:eastAsia="Times New Roman" w:hAnsi="Times New Roman" w:cs="Times New Roman"/>
      </w:rPr>
    </w:lvl>
    <w:lvl w:ilvl="8">
      <w:start w:val="1"/>
      <w:numFmt w:val="lowerRoman"/>
      <w:suff w:val="tab"/>
      <w:lvlText w:val="%9."/>
      <w:pPr>
        <w:spacing/>
        <w:ind w:left="6480"/>
      </w:pPr>
      <w:rPr>
        <w:rFonts w:ascii="Times New Roman" w:eastAsia="Times New Roman" w:hAnsi="Times New Roman" w:cs="Times New Roman"/>
      </w:rPr>
    </w:lvl>
  </w:abstractNum>
  <w:abstractNum w:abstractNumId="1">
    <w:multiLevelType w:val="multilevel"/>
    <w:lvl w:ilvl="0">
      <w:start w:val="1"/>
      <w:numFmt w:val="bullet"/>
      <w:suff w:val="tab"/>
      <w:lvlText w:val=""/>
      <w:pPr>
        <w:spacing/>
        <w:ind w:left="720"/>
      </w:pPr>
      <w:rPr>
        <w:rFonts w:ascii="Symbol" w:eastAsia="Symbol" w:hAnsi="Symbol" w:cs="Symbol"/>
      </w:rPr>
    </w:lvl>
    <w:lvl w:ilvl="1">
      <w:start w:val="1"/>
      <w:numFmt w:val="bullet"/>
      <w:suff w:val="tab"/>
      <w:lvlText w:val="o"/>
      <w:pPr>
        <w:spacing/>
        <w:ind w:left="1440"/>
      </w:pPr>
      <w:rPr>
        <w:rFonts w:ascii="Courier New" w:eastAsia="Courier New" w:hAnsi="Courier New" w:cs="Courier New"/>
      </w:rPr>
    </w:lvl>
    <w:lvl w:ilvl="2">
      <w:start w:val="1"/>
      <w:numFmt w:val="bullet"/>
      <w:suff w:val="tab"/>
      <w:lvlText w:val=""/>
      <w:pPr>
        <w:spacing/>
        <w:ind w:left="2160"/>
      </w:pPr>
      <w:rPr>
        <w:rFonts w:ascii="Wingdings" w:eastAsia="Wingdings" w:hAnsi="Wingdings" w:cs="Wingdings"/>
      </w:rPr>
    </w:lvl>
    <w:lvl w:ilvl="3">
      <w:start w:val="1"/>
      <w:numFmt w:val="bullet"/>
      <w:suff w:val="tab"/>
      <w:lvlText w:val=""/>
      <w:pPr>
        <w:spacing/>
        <w:ind w:left="2880"/>
      </w:pPr>
      <w:rPr>
        <w:rFonts w:ascii="Symbol" w:eastAsia="Symbol" w:hAnsi="Symbol" w:cs="Symbol"/>
      </w:rPr>
    </w:lvl>
    <w:lvl w:ilvl="4">
      <w:start w:val="1"/>
      <w:numFmt w:val="bullet"/>
      <w:suff w:val="tab"/>
      <w:lvlText w:val="o"/>
      <w:pPr>
        <w:spacing/>
        <w:ind w:left="3600"/>
      </w:pPr>
      <w:rPr>
        <w:rFonts w:ascii="Courier New" w:eastAsia="Courier New" w:hAnsi="Courier New" w:cs="Courier New"/>
      </w:rPr>
    </w:lvl>
    <w:lvl w:ilvl="5">
      <w:start w:val="1"/>
      <w:numFmt w:val="bullet"/>
      <w:suff w:val="tab"/>
      <w:lvlText w:val=""/>
      <w:pPr>
        <w:spacing/>
        <w:ind w:left="4320"/>
      </w:pPr>
      <w:rPr>
        <w:rFonts w:ascii="Wingdings" w:eastAsia="Wingdings" w:hAnsi="Wingdings" w:cs="Wingdings"/>
      </w:rPr>
    </w:lvl>
    <w:lvl w:ilvl="6">
      <w:start w:val="1"/>
      <w:numFmt w:val="bullet"/>
      <w:suff w:val="tab"/>
      <w:lvlText w:val=""/>
      <w:pPr>
        <w:spacing/>
        <w:ind w:left="5040"/>
      </w:pPr>
      <w:rPr>
        <w:rFonts w:ascii="Symbol" w:eastAsia="Symbol" w:hAnsi="Symbol" w:cs="Symbol"/>
      </w:rPr>
    </w:lvl>
    <w:lvl w:ilvl="7">
      <w:start w:val="1"/>
      <w:numFmt w:val="bullet"/>
      <w:suff w:val="tab"/>
      <w:lvlText w:val="o"/>
      <w:pPr>
        <w:spacing/>
        <w:ind w:left="5760"/>
      </w:pPr>
      <w:rPr>
        <w:rFonts w:ascii="Courier New" w:eastAsia="Courier New" w:hAnsi="Courier New" w:cs="Courier New"/>
      </w:rPr>
    </w:lvl>
    <w:lvl w:ilvl="8">
      <w:start w:val="1"/>
      <w:numFmt w:val="bullet"/>
      <w:suff w:val="tab"/>
      <w:lvlText w:val=""/>
      <w:pPr>
        <w:spacing/>
        <w:ind w:left="6480"/>
      </w:pPr>
      <w:rPr>
        <w:rFonts w:ascii="Wingdings" w:eastAsia="Wingdings" w:hAnsi="Wingdings" w:cs="Wingdings"/>
      </w:rPr>
    </w:lvl>
  </w:abstractNum>
  <w:abstractNum w:abstractNumId="2">
    <w:multiLevelType w:val="hybridMultilevel"/>
    <w:lvl w:ilvl="0">
      <w:start w:val="1"/>
      <w:numFmt w:val="bullet"/>
      <w:suff w:val="tab"/>
      <w:lvlText w:val=""/>
      <w:pPr>
        <w:spacing/>
        <w:ind w:left="720" w:hanging="360"/>
      </w:pPr>
      <w:rPr>
        <w:rFonts w:ascii="Symbol" w:eastAsia="Symbol" w:hAnsi="Symbol" w:cs="Symbol" w:hint="default"/>
      </w:rPr>
    </w:lvl>
    <w:lvl w:ilvl="1">
      <w:start w:val="1"/>
      <w:numFmt w:val="bullet"/>
      <w:suff w:val="tab"/>
      <w:lvlText w:val="o"/>
      <w:pPr>
        <w:spacing/>
        <w:ind w:left="144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216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288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360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432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504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576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6480" w:hanging="360"/>
      </w:pPr>
      <w:rPr>
        <w:rFonts w:ascii="Wingdings" w:eastAsia="Wingdings" w:hAnsi="Wingdings" w:cs="Wingdings" w:hint="default"/>
      </w:rPr>
    </w:lvl>
  </w:abstractNum>
  <w:abstractNum w:abstractNumId="3">
    <w:multiLevelType w:val="hybridMultilevel"/>
    <w:lvl w:ilvl="0">
      <w:start w:val="1"/>
      <w:numFmt w:val="bullet"/>
      <w:suff w:val="tab"/>
      <w:lvlText w:val=""/>
      <w:pPr>
        <w:spacing/>
        <w:ind w:left="720" w:hanging="360"/>
      </w:pPr>
      <w:rPr>
        <w:rFonts w:ascii="Symbol" w:eastAsia="Symbol" w:hAnsi="Symbol" w:cs="Symbol" w:hint="default"/>
      </w:rPr>
    </w:lvl>
    <w:lvl w:ilvl="1">
      <w:start w:val="1"/>
      <w:numFmt w:val="bullet"/>
      <w:suff w:val="tab"/>
      <w:lvlText w:val="o"/>
      <w:pPr>
        <w:spacing/>
        <w:ind w:left="144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216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288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360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432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504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576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6480" w:hanging="360"/>
      </w:pPr>
      <w:rPr>
        <w:rFonts w:ascii="Wingdings" w:eastAsia="Wingdings" w:hAnsi="Wingdings" w:cs="Wingdings" w:hint="default"/>
      </w:rPr>
    </w:lvl>
  </w:abstractNum>
  <w:abstractNum w:abstractNumId="4">
    <w:multiLevelType w:val="hybridMultilevel"/>
    <w:lvl w:ilvl="0">
      <w:start w:val="1"/>
      <w:numFmt w:val="bullet"/>
      <w:suff w:val="tab"/>
      <w:lvlText w:val=""/>
      <w:pPr>
        <w:spacing/>
        <w:ind w:left="436" w:hanging="360"/>
      </w:pPr>
      <w:rPr>
        <w:rFonts w:ascii="Symbol" w:eastAsia="Symbol" w:hAnsi="Symbol" w:cs="Symbol" w:hint="default"/>
      </w:rPr>
    </w:lvl>
    <w:lvl w:ilvl="1">
      <w:start w:val="1"/>
      <w:numFmt w:val="bullet"/>
      <w:suff w:val="tab"/>
      <w:lvlText w:val="o"/>
      <w:pPr>
        <w:spacing/>
        <w:ind w:left="1156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1876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2596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3316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4036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4756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5476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6196" w:hanging="360"/>
      </w:pPr>
      <w:rPr>
        <w:rFonts w:ascii="Wingdings" w:eastAsia="Wingdings" w:hAnsi="Wingdings" w:cs="Wingdings" w:hint="default"/>
      </w:rPr>
    </w:lvl>
  </w:abstractNum>
  <w:abstractNum w:abstractNumId="5">
    <w:multiLevelType w:val="hybridMultilevel"/>
    <w:lvl w:ilvl="0">
      <w:start w:val="1"/>
      <w:numFmt w:val="bullet"/>
      <w:suff w:val="tab"/>
      <w:lvlText w:val=""/>
      <w:pPr>
        <w:spacing/>
        <w:ind w:left="360" w:hanging="360"/>
      </w:pPr>
      <w:rPr>
        <w:rFonts w:ascii="Symbol" w:eastAsia="Symbol" w:hAnsi="Symbol" w:cs="Symbol" w:hint="default"/>
        <w:color w:val="auto"/>
      </w:rPr>
    </w:lvl>
    <w:lvl w:ilvl="1">
      <w:start w:val="1"/>
      <w:numFmt w:val="bullet"/>
      <w:suff w:val="tab"/>
      <w:lvlText w:val="o"/>
      <w:pPr>
        <w:spacing/>
        <w:ind w:left="108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180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252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324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396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468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540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6120" w:hanging="360"/>
      </w:pPr>
      <w:rPr>
        <w:rFonts w:ascii="Wingdings" w:eastAsia="Wingdings" w:hAnsi="Wingdings" w:cs="Wingdings" w:hint="default"/>
      </w:rPr>
    </w:lvl>
  </w:abstractNum>
  <w:abstractNum w:abstractNumId="6">
    <w:multiLevelType w:val="hybridMultilevel"/>
    <w:lvl w:ilvl="0">
      <w:start w:val="1"/>
      <w:numFmt w:val="bullet"/>
      <w:suff w:val="tab"/>
      <w:lvlText w:val=""/>
      <w:pPr>
        <w:tabs>
          <w:tab w:pos="360" w:val="num"/>
        </w:tabs>
        <w:spacing/>
        <w:ind w:left="360" w:right="720" w:hanging="360"/>
      </w:pPr>
      <w:rPr>
        <w:rFonts w:ascii="Symbol" w:eastAsia="Symbol" w:hAnsi="Symbol" w:cs="Symbol" w:hint="default"/>
        <w:color w:val="auto"/>
      </w:rPr>
    </w:lvl>
    <w:lvl w:ilvl="1">
      <w:start w:val="1"/>
      <w:numFmt w:val="bullet"/>
      <w:suff w:val="tab"/>
      <w:lvlText w:val=""/>
      <w:pPr>
        <w:tabs>
          <w:tab w:pos="1080" w:val="num"/>
        </w:tabs>
        <w:spacing/>
        <w:ind w:left="1080" w:right="1440" w:hanging="360"/>
      </w:pPr>
      <w:rPr>
        <w:rFonts w:ascii="Wingdings" w:eastAsia="Wingdings" w:hAnsi="Wingdings" w:cs="Wingdings" w:hint="default"/>
      </w:rPr>
    </w:lvl>
    <w:lvl w:ilvl="2">
      <w:start w:val="1"/>
      <w:numFmt w:val="bullet"/>
      <w:suff w:val="tab"/>
      <w:lvlText w:val=""/>
      <w:pPr>
        <w:tabs>
          <w:tab w:pos="1800" w:val="num"/>
        </w:tabs>
        <w:spacing/>
        <w:ind w:left="1800" w:right="216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tabs>
          <w:tab w:pos="2520" w:val="num"/>
        </w:tabs>
        <w:spacing/>
        <w:ind w:left="2520" w:right="288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tabs>
          <w:tab w:pos="3240" w:val="num"/>
        </w:tabs>
        <w:spacing/>
        <w:ind w:left="3240" w:right="360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tabs>
          <w:tab w:pos="3960" w:val="num"/>
        </w:tabs>
        <w:spacing/>
        <w:ind w:left="3960" w:right="432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tabs>
          <w:tab w:pos="4680" w:val="num"/>
        </w:tabs>
        <w:spacing/>
        <w:ind w:left="4680" w:right="504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tabs>
          <w:tab w:pos="5400" w:val="num"/>
        </w:tabs>
        <w:spacing/>
        <w:ind w:left="5400" w:right="576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tabs>
          <w:tab w:pos="6120" w:val="num"/>
        </w:tabs>
        <w:spacing/>
        <w:ind w:left="6120" w:right="6480" w:hanging="360"/>
      </w:pPr>
      <w:rPr>
        <w:rFonts w:ascii="Wingdings" w:eastAsia="Wingdings" w:hAnsi="Wingdings" w:cs="Wingdings" w:hint="default"/>
      </w:rPr>
    </w:lvl>
  </w:abstractNum>
  <w:abstractNum w:abstractNumId="7">
    <w:multiLevelType w:val="multilevel"/>
    <w:lvl w:ilvl="0">
      <w:start w:val="2015"/>
      <w:numFmt w:val="decimal"/>
      <w:suff w:val="tab"/>
      <w:lvlText w:val="%1"/>
      <w:pPr>
        <w:spacing/>
        <w:ind w:left="1035" w:hanging="1035"/>
      </w:pPr>
      <w:rPr>
        <w:rFonts w:hint="default"/>
      </w:rPr>
    </w:lvl>
    <w:lvl w:ilvl="1">
      <w:start w:val="2017"/>
      <w:numFmt w:val="decimal"/>
      <w:suff w:val="tab"/>
      <w:lvlText w:val="%1-%2"/>
      <w:pPr>
        <w:spacing/>
        <w:ind w:left="1035" w:hanging="1035"/>
      </w:pPr>
      <w:rPr>
        <w:rFonts w:hint="default"/>
      </w:rPr>
    </w:lvl>
    <w:lvl w:ilvl="2">
      <w:start w:val="1"/>
      <w:numFmt w:val="decimal"/>
      <w:suff w:val="tab"/>
      <w:lvlText w:val="%1-%2.%3"/>
      <w:pPr>
        <w:spacing/>
        <w:ind w:left="1035" w:hanging="1035"/>
      </w:pPr>
      <w:rPr>
        <w:rFonts w:hint="default"/>
      </w:rPr>
    </w:lvl>
    <w:lvl w:ilvl="3">
      <w:start w:val="1"/>
      <w:numFmt w:val="decimal"/>
      <w:suff w:val="tab"/>
      <w:lvlText w:val="%1-%2.%3.%4"/>
      <w:pPr>
        <w:spacing/>
        <w:ind w:left="1035" w:hanging="1035"/>
      </w:pPr>
      <w:rPr>
        <w:rFonts w:hint="default"/>
      </w:rPr>
    </w:lvl>
    <w:lvl w:ilvl="4">
      <w:start w:val="1"/>
      <w:numFmt w:val="decimal"/>
      <w:suff w:val="tab"/>
      <w:lvlText w:val="%1-%2.%3.%4.%5"/>
      <w:pPr>
        <w:spacing/>
        <w:ind w:left="1080" w:hanging="1080"/>
      </w:pPr>
      <w:rPr>
        <w:rFonts w:hint="default"/>
      </w:rPr>
    </w:lvl>
    <w:lvl w:ilvl="5">
      <w:start w:val="1"/>
      <w:numFmt w:val="decimal"/>
      <w:suff w:val="tab"/>
      <w:lvlText w:val="%1-%2.%3.%4.%5.%6"/>
      <w:pPr>
        <w:spacing/>
        <w:ind w:left="1080" w:hanging="1080"/>
      </w:pPr>
      <w:rPr>
        <w:rFonts w:hint="default"/>
      </w:rPr>
    </w:lvl>
    <w:lvl w:ilvl="6">
      <w:start w:val="1"/>
      <w:numFmt w:val="decimal"/>
      <w:suff w:val="tab"/>
      <w:lvlText w:val="%1-%2.%3.%4.%5.%6.%7"/>
      <w:pPr>
        <w:spacing/>
        <w:ind w:left="1440" w:hanging="1440"/>
      </w:pPr>
      <w:rPr>
        <w:rFonts w:hint="default"/>
      </w:rPr>
    </w:lvl>
    <w:lvl w:ilvl="7">
      <w:start w:val="1"/>
      <w:numFmt w:val="decimal"/>
      <w:suff w:val="tab"/>
      <w:lvlText w:val="%1-%2.%3.%4.%5.%6.%7.%8"/>
      <w:pPr>
        <w:spacing/>
        <w:ind w:left="1440" w:hanging="1440"/>
      </w:pPr>
      <w:rPr>
        <w:rFonts w:hint="default"/>
      </w:rPr>
    </w:lvl>
    <w:lvl w:ilvl="8">
      <w:start w:val="1"/>
      <w:numFmt w:val="decimal"/>
      <w:suff w:val="tab"/>
      <w:lvlText w:val="%1-%2.%3.%4.%5.%6.%7.%8.%9"/>
      <w:pPr>
        <w:spacing/>
        <w:ind w:left="1800" w:hanging="1800"/>
      </w:pPr>
      <w:rPr>
        <w:rFonts w:hint="default"/>
      </w:rPr>
    </w:lvl>
  </w:abstractNum>
  <w:abstractNum w:abstractNumId="8">
    <w:multiLevelType w:val="hybridMultilevel"/>
    <w:lvl w:ilvl="0">
      <w:start w:val="0"/>
      <w:numFmt w:val="bullet"/>
      <w:suff w:val="tab"/>
      <w:lvlText w:val="-"/>
      <w:pPr>
        <w:spacing/>
        <w:ind w:left="1050" w:hanging="360"/>
      </w:pPr>
      <w:rPr>
        <w:rFonts w:eastAsiaTheme="minorHAnsi" w:ascii="Calibri" w:hAnsi="Calibri" w:cs="Calibri" w:hint="default"/>
        <w:sz w:val="22"/>
      </w:rPr>
    </w:lvl>
    <w:lvl w:ilvl="1">
      <w:start w:val="1"/>
      <w:numFmt w:val="bullet"/>
      <w:suff w:val="tab"/>
      <w:lvlText w:val="o"/>
      <w:pPr>
        <w:spacing/>
        <w:ind w:left="177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249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321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393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465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537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609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6810" w:hanging="360"/>
      </w:pPr>
      <w:rPr>
        <w:rFonts w:ascii="Wingdings" w:eastAsia="Wingdings" w:hAnsi="Wingdings" w:cs="Wingdings" w:hint="default"/>
      </w:rPr>
    </w:lvl>
  </w:abstractNum>
  <w:abstractNum w:abstractNumId="9">
    <w:multiLevelType w:val="hybridMultilevel"/>
    <w:lvl w:ilvl="0">
      <w:start w:val="1"/>
      <w:numFmt w:val="bullet"/>
      <w:suff w:val="tab"/>
      <w:lvlText w:val=""/>
      <w:pPr>
        <w:spacing/>
        <w:ind w:left="644" w:hanging="360"/>
      </w:pPr>
      <w:rPr>
        <w:rFonts w:ascii="Wingdings" w:eastAsia="Wingdings" w:hAnsi="Wingdings" w:cs="Wingdings" w:hint="default"/>
      </w:rPr>
    </w:lvl>
    <w:lvl w:ilvl="1">
      <w:start w:val="1"/>
      <w:numFmt w:val="bullet"/>
      <w:suff w:val="tab"/>
      <w:lvlText w:val="o"/>
      <w:pPr>
        <w:spacing/>
        <w:ind w:left="1364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2084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2804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3524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4244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4964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5684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6404" w:hanging="360"/>
      </w:pPr>
      <w:rPr>
        <w:rFonts w:ascii="Wingdings" w:eastAsia="Wingdings" w:hAnsi="Wingdings" w:cs="Wingdings" w:hint="default"/>
      </w:rPr>
    </w:lvl>
  </w:abstractNum>
  <w:abstractNum w:abstractNumId="10">
    <w:multiLevelType w:val="multilevel"/>
    <w:lvl w:ilvl="0">
      <w:start w:val="2016"/>
      <w:numFmt w:val="decimal"/>
      <w:suff w:val="tab"/>
      <w:lvlText w:val="%1"/>
      <w:pPr>
        <w:spacing/>
        <w:ind w:left="1035" w:hanging="1035"/>
      </w:pPr>
      <w:rPr>
        <w:rFonts w:hint="default"/>
      </w:rPr>
    </w:lvl>
    <w:lvl w:ilvl="1">
      <w:start w:val="2018"/>
      <w:numFmt w:val="decimal"/>
      <w:suff w:val="tab"/>
      <w:lvlText w:val="%1-%2"/>
      <w:pPr>
        <w:spacing/>
        <w:ind w:left="1035" w:hanging="1035"/>
      </w:pPr>
      <w:rPr>
        <w:rFonts w:hint="default"/>
      </w:rPr>
    </w:lvl>
    <w:lvl w:ilvl="2">
      <w:start w:val="1"/>
      <w:numFmt w:val="decimal"/>
      <w:suff w:val="tab"/>
      <w:lvlText w:val="%1-%2.%3"/>
      <w:pPr>
        <w:spacing/>
        <w:ind w:left="1035" w:hanging="1035"/>
      </w:pPr>
      <w:rPr>
        <w:rFonts w:hint="default"/>
      </w:rPr>
    </w:lvl>
    <w:lvl w:ilvl="3">
      <w:start w:val="1"/>
      <w:numFmt w:val="decimal"/>
      <w:suff w:val="tab"/>
      <w:lvlText w:val="%1-%2.%3.%4"/>
      <w:pPr>
        <w:spacing/>
        <w:ind w:left="1035" w:hanging="1035"/>
      </w:pPr>
      <w:rPr>
        <w:rFonts w:hint="default"/>
      </w:rPr>
    </w:lvl>
    <w:lvl w:ilvl="4">
      <w:start w:val="1"/>
      <w:numFmt w:val="decimal"/>
      <w:suff w:val="tab"/>
      <w:lvlText w:val="%1-%2.%3.%4.%5"/>
      <w:pPr>
        <w:spacing/>
        <w:ind w:left="1080" w:hanging="1080"/>
      </w:pPr>
      <w:rPr>
        <w:rFonts w:hint="default"/>
      </w:rPr>
    </w:lvl>
    <w:lvl w:ilvl="5">
      <w:start w:val="1"/>
      <w:numFmt w:val="decimal"/>
      <w:suff w:val="tab"/>
      <w:lvlText w:val="%1-%2.%3.%4.%5.%6"/>
      <w:pPr>
        <w:spacing/>
        <w:ind w:left="1080" w:hanging="1080"/>
      </w:pPr>
      <w:rPr>
        <w:rFonts w:hint="default"/>
      </w:rPr>
    </w:lvl>
    <w:lvl w:ilvl="6">
      <w:start w:val="1"/>
      <w:numFmt w:val="decimal"/>
      <w:suff w:val="tab"/>
      <w:lvlText w:val="%1-%2.%3.%4.%5.%6.%7"/>
      <w:pPr>
        <w:spacing/>
        <w:ind w:left="1440" w:hanging="1440"/>
      </w:pPr>
      <w:rPr>
        <w:rFonts w:hint="default"/>
      </w:rPr>
    </w:lvl>
    <w:lvl w:ilvl="7">
      <w:start w:val="1"/>
      <w:numFmt w:val="decimal"/>
      <w:suff w:val="tab"/>
      <w:lvlText w:val="%1-%2.%3.%4.%5.%6.%7.%8"/>
      <w:pPr>
        <w:spacing/>
        <w:ind w:left="1440" w:hanging="1440"/>
      </w:pPr>
      <w:rPr>
        <w:rFonts w:hint="default"/>
      </w:rPr>
    </w:lvl>
    <w:lvl w:ilvl="8">
      <w:start w:val="1"/>
      <w:numFmt w:val="decimal"/>
      <w:suff w:val="tab"/>
      <w:lvlText w:val="%1-%2.%3.%4.%5.%6.%7.%8.%9"/>
      <w:pPr>
        <w:spacing/>
        <w:ind w:left="1800" w:hanging="1800"/>
      </w:pPr>
      <w:rPr>
        <w:rFonts w:hint="default"/>
      </w:rPr>
    </w:lvl>
  </w:abstractNum>
  <w:abstractNum w:abstractNumId="11">
    <w:multiLevelType w:val="hybridMultilevel"/>
    <w:lvl w:ilvl="0">
      <w:start w:val="2021"/>
      <w:numFmt w:val="bullet"/>
      <w:suff w:val="tab"/>
      <w:lvlText w:val=""/>
      <w:pPr>
        <w:spacing/>
        <w:ind w:left="720" w:hanging="360"/>
      </w:pPr>
      <w:rPr>
        <w:rFonts w:eastAsiaTheme="minorHAnsi" w:cstheme="minorBidi" w:ascii="Symbol" w:hAnsi="Symbol" w:hint="default"/>
      </w:rPr>
    </w:lvl>
    <w:lvl w:ilvl="1">
      <w:start w:val="1"/>
      <w:numFmt w:val="bullet"/>
      <w:suff w:val="tab"/>
      <w:lvlText w:val="o"/>
      <w:pPr>
        <w:spacing/>
        <w:ind w:left="144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216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288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360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432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504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576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6480" w:hanging="360"/>
      </w:pPr>
      <w:rPr>
        <w:rFonts w:ascii="Wingdings" w:eastAsia="Wingdings" w:hAnsi="Wingdings" w:cs="Wingdings" w:hint="default"/>
      </w:rPr>
    </w:lvl>
  </w:abstractNum>
  <w:abstractNum w:abstractNumId="12">
    <w:multiLevelType w:val="multilevel"/>
    <w:lvl w:ilvl="0">
      <w:start w:val="1"/>
      <w:numFmt w:val="bullet"/>
      <w:suff w:val="tab"/>
      <w:lvlText w:val=""/>
      <w:pPr>
        <w:tabs>
          <w:tab w:pos="720" w:val="num"/>
        </w:tabs>
        <w:spacing/>
        <w:ind w:left="720" w:hanging="360"/>
      </w:pPr>
      <w:rPr>
        <w:rFonts w:ascii="Symbol" w:eastAsia="Symbol" w:hAnsi="Symbol" w:cs="Symbol" w:hint="default"/>
        <w:sz w:val="20"/>
      </w:rPr>
    </w:lvl>
    <w:lvl w:ilvl="1">
      <w:start w:val="1"/>
      <w:numFmt w:val="bullet"/>
      <w:suff w:val="tab"/>
      <w:lvlText w:val="o"/>
      <w:pPr>
        <w:tabs>
          <w:tab w:pos="1440" w:val="num"/>
        </w:tabs>
        <w:spacing/>
        <w:ind w:left="1440" w:hanging="360"/>
      </w:pPr>
      <w:rPr>
        <w:rFonts w:ascii="Courier New" w:eastAsia="Courier New" w:hAnsi="Courier New" w:cs="Courier New" w:hint="default"/>
        <w:sz w:val="20"/>
      </w:rPr>
    </w:lvl>
    <w:lvl w:ilvl="2">
      <w:start w:val="1"/>
      <w:numFmt w:val="bullet"/>
      <w:suff w:val="tab"/>
      <w:lvlText w:val=""/>
      <w:pPr>
        <w:tabs>
          <w:tab w:pos="2160" w:val="num"/>
        </w:tabs>
        <w:spacing/>
        <w:ind w:left="2160" w:hanging="360"/>
      </w:pPr>
      <w:rPr>
        <w:rFonts w:ascii="Wingdings" w:eastAsia="Wingdings" w:hAnsi="Wingdings" w:cs="Wingdings" w:hint="default"/>
        <w:sz w:val="20"/>
      </w:rPr>
    </w:lvl>
    <w:lvl w:ilvl="3">
      <w:start w:val="1"/>
      <w:numFmt w:val="bullet"/>
      <w:suff w:val="tab"/>
      <w:lvlText w:val=""/>
      <w:pPr>
        <w:tabs>
          <w:tab w:pos="2880" w:val="num"/>
        </w:tabs>
        <w:spacing/>
        <w:ind w:left="2880" w:hanging="360"/>
      </w:pPr>
      <w:rPr>
        <w:rFonts w:ascii="Wingdings" w:eastAsia="Wingdings" w:hAnsi="Wingdings" w:cs="Wingdings" w:hint="default"/>
        <w:sz w:val="20"/>
      </w:rPr>
    </w:lvl>
    <w:lvl w:ilvl="4">
      <w:start w:val="1"/>
      <w:numFmt w:val="bullet"/>
      <w:suff w:val="tab"/>
      <w:lvlText w:val=""/>
      <w:pPr>
        <w:tabs>
          <w:tab w:pos="3600" w:val="num"/>
        </w:tabs>
        <w:spacing/>
        <w:ind w:left="3600" w:hanging="360"/>
      </w:pPr>
      <w:rPr>
        <w:rFonts w:ascii="Wingdings" w:eastAsia="Wingdings" w:hAnsi="Wingdings" w:cs="Wingdings" w:hint="default"/>
        <w:sz w:val="20"/>
      </w:rPr>
    </w:lvl>
    <w:lvl w:ilvl="5">
      <w:start w:val="1"/>
      <w:numFmt w:val="bullet"/>
      <w:suff w:val="tab"/>
      <w:lvlText w:val=""/>
      <w:pPr>
        <w:tabs>
          <w:tab w:pos="4320" w:val="num"/>
        </w:tabs>
        <w:spacing/>
        <w:ind w:left="4320" w:hanging="360"/>
      </w:pPr>
      <w:rPr>
        <w:rFonts w:ascii="Wingdings" w:eastAsia="Wingdings" w:hAnsi="Wingdings" w:cs="Wingdings" w:hint="default"/>
        <w:sz w:val="20"/>
      </w:rPr>
    </w:lvl>
    <w:lvl w:ilvl="6">
      <w:start w:val="1"/>
      <w:numFmt w:val="bullet"/>
      <w:suff w:val="tab"/>
      <w:lvlText w:val=""/>
      <w:pPr>
        <w:tabs>
          <w:tab w:pos="5040" w:val="num"/>
        </w:tabs>
        <w:spacing/>
        <w:ind w:left="5040" w:hanging="360"/>
      </w:pPr>
      <w:rPr>
        <w:rFonts w:ascii="Wingdings" w:eastAsia="Wingdings" w:hAnsi="Wingdings" w:cs="Wingdings" w:hint="default"/>
        <w:sz w:val="20"/>
      </w:rPr>
    </w:lvl>
    <w:lvl w:ilvl="7">
      <w:start w:val="1"/>
      <w:numFmt w:val="bullet"/>
      <w:suff w:val="tab"/>
      <w:lvlText w:val=""/>
      <w:pPr>
        <w:tabs>
          <w:tab w:pos="5760" w:val="num"/>
        </w:tabs>
        <w:spacing/>
        <w:ind w:left="5760" w:hanging="360"/>
      </w:pPr>
      <w:rPr>
        <w:rFonts w:ascii="Wingdings" w:eastAsia="Wingdings" w:hAnsi="Wingdings" w:cs="Wingdings" w:hint="default"/>
        <w:sz w:val="20"/>
      </w:rPr>
    </w:lvl>
    <w:lvl w:ilvl="8">
      <w:start w:val="1"/>
      <w:numFmt w:val="bullet"/>
      <w:suff w:val="tab"/>
      <w:lvlText w:val=""/>
      <w:pPr>
        <w:tabs>
          <w:tab w:pos="6480" w:val="num"/>
        </w:tabs>
        <w:spacing/>
        <w:ind w:left="6480" w:hanging="360"/>
      </w:pPr>
      <w:rPr>
        <w:rFonts w:ascii="Wingdings" w:eastAsia="Wingdings" w:hAnsi="Wingdings" w:cs="Wingdings" w:hint="default"/>
        <w:sz w:val="20"/>
      </w:rPr>
    </w:lvl>
  </w:abstractNum>
  <w:abstractNum w:abstractNumId="13">
    <w:multiLevelType w:val="hybridMultilevel"/>
    <w:lvl w:ilvl="0">
      <w:start w:val="1"/>
      <w:numFmt w:val="bullet"/>
      <w:suff w:val="tab"/>
      <w:lvlText w:val=""/>
      <w:pPr>
        <w:spacing/>
        <w:ind w:left="720" w:hanging="360"/>
      </w:pPr>
      <w:rPr>
        <w:rFonts w:ascii="Symbol" w:eastAsia="Symbol" w:hAnsi="Symbol" w:cs="Symbol" w:hint="default"/>
      </w:rPr>
    </w:lvl>
    <w:lvl w:ilvl="1">
      <w:start w:val="1"/>
      <w:numFmt w:val="bullet"/>
      <w:suff w:val="tab"/>
      <w:lvlText w:val="o"/>
      <w:pPr>
        <w:spacing/>
        <w:ind w:left="144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216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288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360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432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504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576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6480" w:hanging="360"/>
      </w:pPr>
      <w:rPr>
        <w:rFonts w:ascii="Wingdings" w:eastAsia="Wingdings" w:hAnsi="Wingdings" w:cs="Wingdings" w:hint="default"/>
      </w:rPr>
    </w:lvl>
  </w:abstractNum>
  <w:abstractNum w:abstractNumId="14">
    <w:multiLevelType w:val="multilevel"/>
    <w:lvl w:ilvl="0">
      <w:start w:val="1"/>
      <w:numFmt w:val="bullet"/>
      <w:suff w:val="tab"/>
      <w:lvlText w:val=""/>
      <w:pPr>
        <w:tabs>
          <w:tab w:pos="720" w:val="num"/>
        </w:tabs>
        <w:spacing/>
        <w:ind w:left="720" w:hanging="360"/>
      </w:pPr>
      <w:rPr>
        <w:rFonts w:ascii="Symbol" w:eastAsia="Symbol" w:hAnsi="Symbol" w:cs="Symbol" w:hint="default"/>
        <w:sz w:val="20"/>
      </w:rPr>
    </w:lvl>
    <w:lvl w:ilvl="1">
      <w:start w:val="1"/>
      <w:numFmt w:val="bullet"/>
      <w:suff w:val="tab"/>
      <w:lvlText w:val="o"/>
      <w:pPr>
        <w:tabs>
          <w:tab w:pos="1440" w:val="num"/>
        </w:tabs>
        <w:spacing/>
        <w:ind w:left="1440" w:hanging="360"/>
      </w:pPr>
      <w:rPr>
        <w:rFonts w:ascii="Courier New" w:eastAsia="Courier New" w:hAnsi="Courier New" w:cs="Courier New" w:hint="default"/>
        <w:sz w:val="20"/>
      </w:rPr>
    </w:lvl>
    <w:lvl w:ilvl="2">
      <w:start w:val="1"/>
      <w:numFmt w:val="bullet"/>
      <w:suff w:val="tab"/>
      <w:lvlText w:val=""/>
      <w:pPr>
        <w:tabs>
          <w:tab w:pos="2160" w:val="num"/>
        </w:tabs>
        <w:spacing/>
        <w:ind w:left="2160" w:hanging="360"/>
      </w:pPr>
      <w:rPr>
        <w:rFonts w:ascii="Wingdings" w:eastAsia="Wingdings" w:hAnsi="Wingdings" w:cs="Wingdings" w:hint="default"/>
        <w:sz w:val="20"/>
      </w:rPr>
    </w:lvl>
    <w:lvl w:ilvl="3">
      <w:start w:val="1"/>
      <w:numFmt w:val="bullet"/>
      <w:suff w:val="tab"/>
      <w:lvlText w:val=""/>
      <w:pPr>
        <w:tabs>
          <w:tab w:pos="2880" w:val="num"/>
        </w:tabs>
        <w:spacing/>
        <w:ind w:left="2880" w:hanging="360"/>
      </w:pPr>
      <w:rPr>
        <w:rFonts w:ascii="Wingdings" w:eastAsia="Wingdings" w:hAnsi="Wingdings" w:cs="Wingdings" w:hint="default"/>
        <w:sz w:val="20"/>
      </w:rPr>
    </w:lvl>
    <w:lvl w:ilvl="4">
      <w:start w:val="1"/>
      <w:numFmt w:val="bullet"/>
      <w:suff w:val="tab"/>
      <w:lvlText w:val=""/>
      <w:pPr>
        <w:tabs>
          <w:tab w:pos="3600" w:val="num"/>
        </w:tabs>
        <w:spacing/>
        <w:ind w:left="3600" w:hanging="360"/>
      </w:pPr>
      <w:rPr>
        <w:rFonts w:ascii="Wingdings" w:eastAsia="Wingdings" w:hAnsi="Wingdings" w:cs="Wingdings" w:hint="default"/>
        <w:sz w:val="20"/>
      </w:rPr>
    </w:lvl>
    <w:lvl w:ilvl="5">
      <w:start w:val="1"/>
      <w:numFmt w:val="bullet"/>
      <w:suff w:val="tab"/>
      <w:lvlText w:val=""/>
      <w:pPr>
        <w:tabs>
          <w:tab w:pos="4320" w:val="num"/>
        </w:tabs>
        <w:spacing/>
        <w:ind w:left="4320" w:hanging="360"/>
      </w:pPr>
      <w:rPr>
        <w:rFonts w:ascii="Wingdings" w:eastAsia="Wingdings" w:hAnsi="Wingdings" w:cs="Wingdings" w:hint="default"/>
        <w:sz w:val="20"/>
      </w:rPr>
    </w:lvl>
    <w:lvl w:ilvl="6">
      <w:start w:val="1"/>
      <w:numFmt w:val="bullet"/>
      <w:suff w:val="tab"/>
      <w:lvlText w:val=""/>
      <w:pPr>
        <w:tabs>
          <w:tab w:pos="5040" w:val="num"/>
        </w:tabs>
        <w:spacing/>
        <w:ind w:left="5040" w:hanging="360"/>
      </w:pPr>
      <w:rPr>
        <w:rFonts w:ascii="Wingdings" w:eastAsia="Wingdings" w:hAnsi="Wingdings" w:cs="Wingdings" w:hint="default"/>
        <w:sz w:val="20"/>
      </w:rPr>
    </w:lvl>
    <w:lvl w:ilvl="7">
      <w:start w:val="1"/>
      <w:numFmt w:val="bullet"/>
      <w:suff w:val="tab"/>
      <w:lvlText w:val=""/>
      <w:pPr>
        <w:tabs>
          <w:tab w:pos="5760" w:val="num"/>
        </w:tabs>
        <w:spacing/>
        <w:ind w:left="5760" w:hanging="360"/>
      </w:pPr>
      <w:rPr>
        <w:rFonts w:ascii="Wingdings" w:eastAsia="Wingdings" w:hAnsi="Wingdings" w:cs="Wingdings" w:hint="default"/>
        <w:sz w:val="20"/>
      </w:rPr>
    </w:lvl>
    <w:lvl w:ilvl="8">
      <w:start w:val="1"/>
      <w:numFmt w:val="bullet"/>
      <w:suff w:val="tab"/>
      <w:lvlText w:val=""/>
      <w:pPr>
        <w:tabs>
          <w:tab w:pos="6480" w:val="num"/>
        </w:tabs>
        <w:spacing/>
        <w:ind w:left="6480" w:hanging="360"/>
      </w:pPr>
      <w:rPr>
        <w:rFonts w:ascii="Wingdings" w:eastAsia="Wingdings" w:hAnsi="Wingdings" w:cs="Wingdings" w:hint="default"/>
        <w:sz w:val="20"/>
      </w:rPr>
    </w:lvl>
  </w:abstractNum>
  <w:abstractNum w:abstractNumId="15">
    <w:multiLevelType w:val="multilevel"/>
    <w:lvl w:ilvl="0">
      <w:start w:val="2012"/>
      <w:numFmt w:val="decimal"/>
      <w:suff w:val="tab"/>
      <w:lvlText w:val="%1"/>
      <w:pPr>
        <w:spacing/>
        <w:ind w:left="1037" w:hanging="1037"/>
      </w:pPr>
      <w:rPr>
        <w:rFonts w:hint="default"/>
      </w:rPr>
    </w:lvl>
    <w:lvl w:ilvl="1">
      <w:start w:val="2017"/>
      <w:numFmt w:val="decimal"/>
      <w:suff w:val="tab"/>
      <w:lvlText w:val="%1-%2"/>
      <w:pPr>
        <w:spacing/>
        <w:ind w:left="1037" w:hanging="1037"/>
      </w:pPr>
      <w:rPr>
        <w:rFonts w:hint="default"/>
      </w:rPr>
    </w:lvl>
    <w:lvl w:ilvl="2">
      <w:start w:val="1"/>
      <w:numFmt w:val="decimal"/>
      <w:suff w:val="tab"/>
      <w:lvlText w:val="%1-%2.%3"/>
      <w:pPr>
        <w:spacing/>
        <w:ind w:left="1037" w:hanging="1037"/>
      </w:pPr>
      <w:rPr>
        <w:rFonts w:hint="default"/>
      </w:rPr>
    </w:lvl>
    <w:lvl w:ilvl="3">
      <w:start w:val="1"/>
      <w:numFmt w:val="decimal"/>
      <w:suff w:val="tab"/>
      <w:lvlText w:val="%1-%2.%3.%4"/>
      <w:pPr>
        <w:spacing/>
        <w:ind w:left="1037" w:hanging="1037"/>
      </w:pPr>
      <w:rPr>
        <w:rFonts w:hint="default"/>
      </w:rPr>
    </w:lvl>
    <w:lvl w:ilvl="4">
      <w:start w:val="1"/>
      <w:numFmt w:val="decimal"/>
      <w:suff w:val="tab"/>
      <w:lvlText w:val="%1-%2.%3.%4.%5"/>
      <w:pPr>
        <w:spacing/>
        <w:ind w:left="1080" w:hanging="1080"/>
      </w:pPr>
      <w:rPr>
        <w:rFonts w:hint="default"/>
      </w:rPr>
    </w:lvl>
    <w:lvl w:ilvl="5">
      <w:start w:val="1"/>
      <w:numFmt w:val="decimal"/>
      <w:suff w:val="tab"/>
      <w:lvlText w:val="%1-%2.%3.%4.%5.%6"/>
      <w:pPr>
        <w:spacing/>
        <w:ind w:left="1080" w:hanging="1080"/>
      </w:pPr>
      <w:rPr>
        <w:rFonts w:hint="default"/>
      </w:rPr>
    </w:lvl>
    <w:lvl w:ilvl="6">
      <w:start w:val="1"/>
      <w:numFmt w:val="decimal"/>
      <w:suff w:val="tab"/>
      <w:lvlText w:val="%1-%2.%3.%4.%5.%6.%7"/>
      <w:pPr>
        <w:spacing/>
        <w:ind w:left="1440" w:hanging="1440"/>
      </w:pPr>
      <w:rPr>
        <w:rFonts w:hint="default"/>
      </w:rPr>
    </w:lvl>
    <w:lvl w:ilvl="7">
      <w:start w:val="1"/>
      <w:numFmt w:val="decimal"/>
      <w:suff w:val="tab"/>
      <w:lvlText w:val="%1-%2.%3.%4.%5.%6.%7.%8"/>
      <w:pPr>
        <w:spacing/>
        <w:ind w:left="1440" w:hanging="1440"/>
      </w:pPr>
      <w:rPr>
        <w:rFonts w:hint="default"/>
      </w:rPr>
    </w:lvl>
    <w:lvl w:ilvl="8">
      <w:start w:val="1"/>
      <w:numFmt w:val="decimal"/>
      <w:suff w:val="tab"/>
      <w:lvlText w:val="%1-%2.%3.%4.%5.%6.%7.%8.%9"/>
      <w:pPr>
        <w:spacing/>
        <w:ind w:left="1800" w:hanging="1800"/>
      </w:pPr>
      <w:rPr>
        <w:rFonts w:hint="default"/>
      </w:rPr>
    </w:lvl>
  </w:abstractNum>
  <w:abstractNum w:abstractNumId="16">
    <w:multiLevelType w:val="hybridMultilevel"/>
    <w:lvl w:ilvl="0">
      <w:start w:val="2018"/>
      <w:numFmt w:val="bullet"/>
      <w:suff w:val="tab"/>
      <w:lvlText w:val=""/>
      <w:pPr>
        <w:spacing/>
        <w:ind w:left="720" w:hanging="360"/>
      </w:pPr>
      <w:rPr>
        <w:rFonts w:eastAsiaTheme="minorHAnsi" w:cstheme="minorBidi" w:ascii="Symbol" w:hAnsi="Symbol" w:hint="default"/>
      </w:rPr>
    </w:lvl>
    <w:lvl w:ilvl="1">
      <w:start w:val="1"/>
      <w:numFmt w:val="bullet"/>
      <w:suff w:val="tab"/>
      <w:lvlText w:val="o"/>
      <w:pPr>
        <w:spacing/>
        <w:ind w:left="144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216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288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360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432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504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576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6480" w:hanging="360"/>
      </w:pPr>
      <w:rPr>
        <w:rFonts w:ascii="Wingdings" w:eastAsia="Wingdings" w:hAnsi="Wingdings" w:cs="Wingdings" w:hint="default"/>
      </w:rPr>
    </w:lvl>
  </w:abstractNum>
  <w:abstractNum w:abstractNumId="17">
    <w:multiLevelType w:val="hybridMultilevel"/>
    <w:lvl w:ilvl="0">
      <w:start w:val="1"/>
      <w:numFmt w:val="bullet"/>
      <w:suff w:val="tab"/>
      <w:lvlText w:val=""/>
      <w:pPr>
        <w:tabs>
          <w:tab w:pos="1440" w:val="num"/>
        </w:tabs>
        <w:spacing/>
        <w:ind w:left="1440" w:hanging="360"/>
      </w:pPr>
      <w:rPr>
        <w:rFonts w:ascii="Symbol" w:eastAsia="Symbol" w:hAnsi="Symbol" w:cs="Symbol" w:hint="default"/>
      </w:rPr>
    </w:lvl>
    <w:lvl w:ilvl="1">
      <w:start w:val="1"/>
      <w:numFmt w:val="bullet"/>
      <w:suff w:val="tab"/>
      <w:lvlText w:val="o"/>
      <w:pPr>
        <w:tabs>
          <w:tab w:pos="2160" w:val="num"/>
        </w:tabs>
        <w:spacing/>
        <w:ind w:left="216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tabs>
          <w:tab w:pos="2880" w:val="num"/>
        </w:tabs>
        <w:spacing/>
        <w:ind w:left="288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tabs>
          <w:tab w:pos="3600" w:val="num"/>
        </w:tabs>
        <w:spacing/>
        <w:ind w:left="360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tabs>
          <w:tab w:pos="4320" w:val="num"/>
        </w:tabs>
        <w:spacing/>
        <w:ind w:left="432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tabs>
          <w:tab w:pos="5040" w:val="num"/>
        </w:tabs>
        <w:spacing/>
        <w:ind w:left="504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tabs>
          <w:tab w:pos="5760" w:val="num"/>
        </w:tabs>
        <w:spacing/>
        <w:ind w:left="576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tabs>
          <w:tab w:pos="6480" w:val="num"/>
        </w:tabs>
        <w:spacing/>
        <w:ind w:left="648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tabs>
          <w:tab w:pos="7200" w:val="num"/>
        </w:tabs>
        <w:spacing/>
        <w:ind w:left="7200" w:hanging="360"/>
      </w:pPr>
      <w:rPr>
        <w:rFonts w:ascii="Wingdings" w:eastAsia="Wingdings" w:hAnsi="Wingdings" w:cs="Wingdings" w:hint="default"/>
      </w:rPr>
    </w:lvl>
  </w:abstractNum>
  <w:abstractNum w:abstractNumId="18">
    <w:multiLevelType w:val="hybridMultilevel"/>
    <w:lvl w:ilvl="0">
      <w:start w:val="1"/>
      <w:numFmt w:val="bullet"/>
      <w:pStyle w:val="paragraph1"/>
      <w:suff w:val="tab"/>
      <w:lvlText w:val=""/>
      <w:pPr>
        <w:tabs>
          <w:tab w:pos="997" w:val="num"/>
        </w:tabs>
        <w:spacing/>
        <w:ind w:left="997" w:hanging="360"/>
      </w:pPr>
      <w:rPr>
        <w:rFonts w:ascii="Symbol" w:eastAsia="Symbol" w:hAnsi="Symbol" w:cs="Symbol" w:hint="default"/>
      </w:rPr>
    </w:lvl>
    <w:lvl w:ilvl="1">
      <w:start w:val="1"/>
      <w:numFmt w:val="bullet"/>
      <w:suff w:val="tab"/>
      <w:lvlText w:val="o"/>
      <w:pPr>
        <w:tabs>
          <w:tab w:pos="1717" w:val="num"/>
        </w:tabs>
        <w:spacing/>
        <w:ind w:left="1717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tabs>
          <w:tab w:pos="2437" w:val="num"/>
        </w:tabs>
        <w:spacing/>
        <w:ind w:left="2437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tabs>
          <w:tab w:pos="3157" w:val="num"/>
        </w:tabs>
        <w:spacing/>
        <w:ind w:left="3157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tabs>
          <w:tab w:pos="3877" w:val="num"/>
        </w:tabs>
        <w:spacing/>
        <w:ind w:left="3877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tabs>
          <w:tab w:pos="4597" w:val="num"/>
        </w:tabs>
        <w:spacing/>
        <w:ind w:left="4597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tabs>
          <w:tab w:pos="5317" w:val="num"/>
        </w:tabs>
        <w:spacing/>
        <w:ind w:left="5317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tabs>
          <w:tab w:pos="6037" w:val="num"/>
        </w:tabs>
        <w:spacing/>
        <w:ind w:left="6037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tabs>
          <w:tab w:pos="6757" w:val="num"/>
        </w:tabs>
        <w:spacing/>
        <w:ind w:left="6757" w:hanging="360"/>
      </w:pPr>
      <w:rPr>
        <w:rFonts w:ascii="Wingdings" w:eastAsia="Wingdings" w:hAnsi="Wingdings" w:cs="Wingdings" w:hint="default"/>
      </w:rPr>
    </w:lvl>
  </w:abstractNum>
  <w:abstractNum w:abstractNumId="19">
    <w:multiLevelType w:val="hybridMultilevel"/>
    <w:lvl w:ilvl="0">
      <w:start w:val="1"/>
      <w:numFmt w:val="bullet"/>
      <w:suff w:val="tab"/>
      <w:lvlText w:val=""/>
      <w:pPr>
        <w:spacing/>
        <w:ind w:left="720" w:hanging="360"/>
      </w:pPr>
      <w:rPr>
        <w:rFonts w:ascii="Symbol" w:eastAsia="Symbol" w:hAnsi="Symbol" w:cs="Symbol" w:hint="default"/>
      </w:rPr>
    </w:lvl>
    <w:lvl w:ilvl="1">
      <w:start w:val="1"/>
      <w:numFmt w:val="bullet"/>
      <w:suff w:val="tab"/>
      <w:lvlText w:val="o"/>
      <w:pPr>
        <w:spacing/>
        <w:ind w:left="144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216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288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360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432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504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576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6480" w:hanging="360"/>
      </w:pPr>
      <w:rPr>
        <w:rFonts w:ascii="Wingdings" w:eastAsia="Wingdings" w:hAnsi="Wingdings" w:cs="Wingdings" w:hint="default"/>
      </w:rPr>
    </w:lvl>
  </w:abstractNum>
  <w:abstractNum w:abstractNumId="20">
    <w:multiLevelType w:val="hybridMultilevel"/>
    <w:lvl w:ilvl="0">
      <w:start w:val="1"/>
      <w:numFmt w:val="bullet"/>
      <w:suff w:val="tab"/>
      <w:lvlText w:val=""/>
      <w:pPr>
        <w:spacing/>
        <w:ind w:left="720" w:hanging="360"/>
      </w:pPr>
      <w:rPr>
        <w:rFonts w:ascii="Wingdings" w:eastAsia="Wingdings" w:hAnsi="Wingdings" w:cs="Wingdings" w:hint="default"/>
      </w:rPr>
    </w:lvl>
    <w:lvl w:ilvl="1">
      <w:start w:val="1"/>
      <w:numFmt w:val="bullet"/>
      <w:suff w:val="tab"/>
      <w:lvlText w:val="o"/>
      <w:pPr>
        <w:spacing/>
        <w:ind w:left="144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216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288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360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432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504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576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6480" w:hanging="360"/>
      </w:pPr>
      <w:rPr>
        <w:rFonts w:ascii="Wingdings" w:eastAsia="Wingdings" w:hAnsi="Wingdings" w:cs="Wingdings" w:hint="default"/>
      </w:rPr>
    </w:lvl>
  </w:abstractNum>
  <w:abstractNum w:abstractNumId="21">
    <w:multiLevelType w:val="hybridMultilevel"/>
    <w:lvl w:ilvl="0">
      <w:start w:val="1"/>
      <w:numFmt w:val="bullet"/>
      <w:suff w:val="tab"/>
      <w:lvlText w:val=""/>
      <w:pPr>
        <w:spacing/>
        <w:ind w:left="720" w:hanging="360"/>
      </w:pPr>
      <w:rPr>
        <w:rFonts w:ascii="Symbol" w:eastAsia="Symbol" w:hAnsi="Symbol" w:cs="Symbol" w:hint="default"/>
      </w:rPr>
    </w:lvl>
    <w:lvl w:ilvl="1">
      <w:start w:val="1"/>
      <w:numFmt w:val="bullet"/>
      <w:suff w:val="tab"/>
      <w:lvlText w:val="o"/>
      <w:pPr>
        <w:spacing/>
        <w:ind w:left="144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216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288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360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432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504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576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6480" w:hanging="360"/>
      </w:pPr>
      <w:rPr>
        <w:rFonts w:ascii="Wingdings" w:eastAsia="Wingdings" w:hAnsi="Wingdings" w:cs="Wingdings" w:hint="default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  <w:num w:numId="10">
    <w:abstractNumId w:val="9"/>
  </w:num>
  <w:num w:numId="11">
    <w:abstractNumId w:val="10"/>
  </w:num>
  <w:num w:numId="12">
    <w:abstractNumId w:val="11"/>
  </w:num>
  <w:num w:numId="13">
    <w:abstractNumId w:val="12"/>
  </w:num>
  <w:num w:numId="14">
    <w:abstractNumId w:val="13"/>
  </w:num>
  <w:num w:numId="15">
    <w:abstractNumId w:val="14"/>
  </w:num>
  <w:num w:numId="16">
    <w:abstractNumId w:val="15"/>
  </w:num>
  <w:num w:numId="17">
    <w:abstractNumId w:val="16"/>
  </w:num>
  <w:num w:numId="18">
    <w:abstractNumId w:val="17"/>
  </w:num>
  <w:num w:numId="19">
    <w:abstractNumId w:val="18"/>
  </w:num>
  <w:num w:numId="20">
    <w:abstractNumId w:val="19"/>
  </w:num>
  <w:num w:numId="21">
    <w:abstractNumId w:val="20"/>
  </w:num>
  <w:num w:numId="22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14="http://schemas.microsoft.com/office/word/2010/wordml" xmlns:w15="http://schemas.microsoft.com/office/word/2012/wordml" xmlns:sl="http://schemas.openxmlformats.org/schemaLibrary/2006/main" xmlns:w="http://schemas.openxmlformats.org/wordprocessingml/2006/main" mc:Ignorable="w14 w15">
  <w:zoom w:percent="100"/>
  <w:proofState w:spelling="clean" w:grammar="clean"/>
  <w:defaultTabStop w:val="720"/>
  <w:characterSpacingControl w:val="doNotCompress"/>
  <w:footnotePr>
    <w:pos w:val="pageBottom"/>
    <w:numFmt w:val="decimal"/>
    <w:numRestart w:val="continuous"/>
    <w:numStart w:val="1"/>
  </w:footnotePr>
  <w:endnotePr>
    <w:pos w:val="docEnd"/>
    <w:numFmt w:val="lowerRoman"/>
    <w:numRestart w:val="continuous"/>
    <w:numStart w:val="1"/>
  </w:endnotePr>
  <w:decimalSymbol xmlns:w="http://schemas.openxmlformats.org/wordprocessingml/2006/main" w:val="."/>
  <w:listSeparator xmlns:w="http://schemas.openxmlformats.org/wordprocessingml/2006/main" w:val=","/>
  <w14:docId xmlns:w14="http://schemas.microsoft.com/office/word/2010/wordml" w14:val="74376FF0"/>
  <w15:docId xmlns:w15="http://schemas.microsoft.com/office/word/2012/wordml" w15:val="{323945F3-F1D9-4689-B09D-8C02F609DDE5}"/>
  <w:compat>
    <w:doNotExpandShiftReturn/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zh-CN" w:bidi="he-IL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eastAsiaTheme="minorHAnsi" w:hAnsiTheme="minorHAnsi" w:cstheme="minorBidi" w:ascii="Calibri"/>
        <w:sz w:val="22"/>
        <w:szCs w:val="22"/>
        <w:lang w:val="en-US" w:eastAsia="en-US" w:bidi="he-IL"/>
      </w:rPr>
    </w:rPrDefault>
    <w:pPrDefault>
      <w:pPr>
        <w:spacing w:after="160" w:line="259" w:lineRule="auto"/>
      </w:pPr>
    </w:pPrDefault>
  </w:docDefaults>
  <w:latentStyles xmlns:w="http://schemas.openxmlformats.org/wordprocessingml/2006/main"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Normal" w:default="1">
    <w:name w:val="Normal"/>
    <w:next w:val="Normal"/>
    <w:qFormat/>
    <w:pPr>
      <w:spacing/>
    </w:pPr>
    <w:rPr/>
  </w:style>
  <w:style w:type="paragraph" w:styleId="Heading1">
    <w:name w:val="Heading 1"/>
    <w:basedOn w:val="Normal"/>
    <w:link w:val="Heading1Char"/>
    <w:next w:val="Normal"/>
    <w:qFormat/>
    <w:pPr>
      <w:keepNext/>
      <w:keepLines/>
      <w:spacing w:before="240" w:after="0"/>
      <w:outlineLvl w:val="0"/>
    </w:pPr>
    <w:rPr>
      <w:rFonts w:eastAsiaTheme="majorEastAsia" w:hAnsiTheme="majorHAnsi" w:cstheme="majorBidi" w:ascii="Calibri Light"/>
      <w:color w:val="2F5496"/>
      <w:sz w:val="32"/>
      <w:szCs w:val="32"/>
    </w:rPr>
  </w:style>
  <w:style w:type="paragraph" w:styleId="Heading2">
    <w:name w:val="Heading 2"/>
    <w:basedOn w:val="Normal"/>
    <w:link w:val="Heading2Char"/>
    <w:next w:val="Normal"/>
    <w:semiHidden/>
    <w:unhideWhenUsed/>
    <w:qFormat/>
    <w:pPr>
      <w:keepNext/>
      <w:keepLines/>
      <w:spacing w:before="40" w:after="0"/>
      <w:outlineLvl w:val="1"/>
    </w:pPr>
    <w:rPr>
      <w:rFonts w:eastAsiaTheme="majorEastAsia" w:hAnsiTheme="majorHAnsi" w:cstheme="majorBidi" w:ascii="Calibri Light"/>
      <w:color w:val="2F5496"/>
      <w:sz w:val="26"/>
      <w:szCs w:val="26"/>
    </w:rPr>
  </w:style>
  <w:style w:type="paragraph" w:styleId="Heading3">
    <w:name w:val="Heading 3"/>
    <w:basedOn w:val="Normal"/>
    <w:link w:val="Heading3Char"/>
    <w:next w:val="Normal"/>
    <w:unhideWhenUsed/>
    <w:qFormat/>
    <w:pPr>
      <w:keepNext/>
      <w:keepLines/>
      <w:spacing w:before="40" w:after="0"/>
      <w:outlineLvl w:val="2"/>
    </w:pPr>
    <w:rPr>
      <w:rFonts w:eastAsiaTheme="majorEastAsia" w:hAnsiTheme="majorHAnsi" w:cstheme="majorBidi" w:ascii="Calibri Light"/>
      <w:color w:val="1F3763"/>
      <w:sz w:val="24"/>
      <w:szCs w:val="24"/>
    </w:rPr>
  </w:style>
  <w:style w:type="paragraph" w:styleId="Heading5">
    <w:name w:val="Heading 5"/>
    <w:basedOn w:val="Normal"/>
    <w:link w:val="Heading5Char"/>
    <w:next w:val="Normal"/>
    <w:unhideWhenUsed/>
    <w:qFormat/>
    <w:pPr>
      <w:keepNext/>
      <w:keepLines/>
      <w:bidi/>
      <w:spacing w:before="40" w:after="0" w:line="276" w:lineRule="auto"/>
      <w:outlineLvl w:val="4"/>
    </w:pPr>
    <w:rPr>
      <w:rFonts w:eastAsiaTheme="majorEastAsia" w:hAnsiTheme="majorHAnsi" w:cstheme="majorBidi" w:ascii="Calibri Light"/>
      <w:color w:val="2F5496"/>
    </w:rPr>
  </w:style>
  <w:style w:type="paragraph" w:styleId="Heading8">
    <w:name w:val="Heading 8"/>
    <w:basedOn w:val="Normal"/>
    <w:link w:val="Heading8Char"/>
    <w:next w:val="Normal"/>
    <w:unhideWhenUsed/>
    <w:qFormat/>
    <w:pPr>
      <w:keepNext/>
      <w:keepLines/>
      <w:bidi/>
      <w:spacing w:before="40" w:after="0" w:line="276" w:lineRule="auto"/>
      <w:outlineLvl w:val="7"/>
    </w:pPr>
    <w:rPr>
      <w:rFonts w:eastAsiaTheme="majorEastAsia" w:hAnsiTheme="majorHAnsi" w:cstheme="majorBidi" w:ascii="Calibri Light"/>
      <w:color w:val="272727"/>
      <w:sz w:val="21"/>
      <w:szCs w:val="21"/>
    </w:rPr>
  </w:style>
  <w:style w:type="character" w:styleId="DefaultParagraphFont" w:default="1">
    <w:name w:val="Default Paragraph Font"/>
    <w:semiHidden/>
    <w:unhideWhenUsed/>
    <w:rPr/>
  </w:style>
  <w:style w:type="table" w:styleId="TableNormal" w:default="1">
    <w:name w:val="Normal Table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er">
    <w:name w:val="Header"/>
    <w:basedOn w:val="Normal"/>
    <w:link w:val="HeaderChar"/>
    <w:unhideWhenUsed/>
    <w:pPr>
      <w:tabs>
        <w:tab w:pos="4680" w:val="center"/>
        <w:tab w:pos="9360" w:val="right"/>
      </w:tabs>
      <w:spacing w:after="0" w:line="240" w:lineRule="auto"/>
    </w:pPr>
    <w:rPr/>
  </w:style>
  <w:style w:type="character" w:styleId="HeaderChar" w:customStyle="1">
    <w:name w:val="Header Char"/>
    <w:basedOn w:val="DefaultParagraphFont"/>
    <w:link w:val="Header"/>
    <w:rPr/>
  </w:style>
  <w:style w:type="paragraph" w:styleId="Footer">
    <w:name w:val="Footer"/>
    <w:basedOn w:val="Normal"/>
    <w:link w:val="FooterChar"/>
    <w:next w:val="Normal"/>
    <w:unhideWhenUsed/>
    <w:pPr>
      <w:tabs>
        <w:tab w:pos="4680" w:val="center"/>
        <w:tab w:pos="9360" w:val="right"/>
      </w:tabs>
      <w:spacing w:after="0" w:line="240" w:lineRule="auto"/>
    </w:pPr>
    <w:rPr/>
  </w:style>
  <w:style w:type="character" w:styleId="FooterChar" w:customStyle="1">
    <w:name w:val="Footer Char"/>
    <w:basedOn w:val="DefaultParagraphFont"/>
    <w:link w:val="Footer"/>
    <w:rPr/>
  </w:style>
  <w:style w:type="character" w:styleId="Hyperlink">
    <w:name w:val="Hyperlink"/>
    <w:basedOn w:val="DefaultParagraphFont"/>
    <w:unhideWhenUsed/>
    <w:rPr>
      <w:color w:val="0563C1"/>
      <w:u w:val="single"/>
    </w:rPr>
  </w:style>
  <w:style w:type="character" w:styleId="Mention1" w:customStyle="1">
    <w:name w:val="Mention1"/>
    <w:basedOn w:val="DefaultParagraphFont"/>
    <w:semiHidden/>
    <w:unhideWhenUsed/>
    <w:rPr>
      <w:color w:val="2B579A"/>
      <w:shd w:val="clear" w:color="auto" w:fill="E6E6E6"/>
    </w:rPr>
  </w:style>
  <w:style w:type="character" w:styleId="Heading5Char" w:customStyle="1">
    <w:name w:val="Heading 5 Char"/>
    <w:basedOn w:val="DefaultParagraphFont"/>
    <w:link w:val="Heading5"/>
    <w:rPr>
      <w:rFonts w:eastAsiaTheme="majorEastAsia" w:hAnsiTheme="majorHAnsi" w:cstheme="majorBidi" w:ascii="Calibri Light"/>
      <w:color w:val="2F5496"/>
    </w:rPr>
  </w:style>
  <w:style w:type="character" w:styleId="Heading8Char" w:customStyle="1">
    <w:name w:val="Heading 8 Char"/>
    <w:basedOn w:val="DefaultParagraphFont"/>
    <w:link w:val="Heading8"/>
    <w:rPr>
      <w:rFonts w:eastAsiaTheme="majorEastAsia" w:hAnsiTheme="majorHAnsi" w:cstheme="majorBidi" w:ascii="Calibri Light"/>
      <w:color w:val="272727"/>
      <w:sz w:val="21"/>
      <w:szCs w:val="21"/>
    </w:rPr>
  </w:style>
  <w:style w:type="paragraph" w:styleId="Default" w:customStyle="1">
    <w:name w:val="Default"/>
    <w:next w:val="Normal"/>
    <w:pPr>
      <w:autoSpaceDE w:val="false"/>
      <w:autoSpaceDN w:val="false"/>
      <w:adjustRightInd w:val="false"/>
      <w:spacing w:after="0" w:line="240" w:lineRule="auto"/>
    </w:pPr>
    <w:rPr>
      <w:rFonts w:eastAsiaTheme="minorEastAsia" w:ascii="Times New Roman" w:hAnsi="Times New Roman" w:cs="Times New Roman"/>
      <w:color w:val="000000"/>
      <w:sz w:val="24"/>
      <w:szCs w:val="24"/>
    </w:rPr>
  </w:style>
  <w:style w:type="character" w:styleId="hps" w:customStyle="1">
    <w:name w:val="hps"/>
    <w:basedOn w:val="DefaultParagraphFont"/>
    <w:rPr/>
  </w:style>
  <w:style w:type="paragraph" w:styleId="ListParagraph" w:customStyle="1">
    <w:name w:val="List Paragraph"/>
    <w:basedOn w:val="Normal"/>
    <w:next w:val="ListParagraph"/>
    <w:qFormat/>
    <w:pPr>
      <w:spacing/>
      <w:ind w:left="720"/>
      <w:contextualSpacing/>
    </w:pPr>
    <w:rPr/>
  </w:style>
  <w:style w:type="character" w:styleId="Heading1Char" w:customStyle="1">
    <w:name w:val="Heading 1 Char"/>
    <w:basedOn w:val="DefaultParagraphFont"/>
    <w:link w:val="Heading1"/>
    <w:rPr>
      <w:rFonts w:eastAsiaTheme="majorEastAsia" w:hAnsiTheme="majorHAnsi" w:cstheme="majorBidi" w:ascii="Calibri Light"/>
      <w:color w:val="2F5496"/>
      <w:sz w:val="32"/>
      <w:szCs w:val="32"/>
    </w:rPr>
  </w:style>
  <w:style w:type="paragraph" w:styleId="1" w:customStyle="1">
    <w:name w:val="ללא מרווח1"/>
    <w:next w:val="Normal"/>
    <w:qFormat/>
    <w:pPr>
      <w:spacing w:after="0" w:line="240" w:lineRule="auto"/>
    </w:pPr>
    <w:rPr>
      <w:rFonts w:ascii="Calibri" w:eastAsia="Calibri" w:hAnsi="Calibri" w:cs="Arial"/>
      <w:lang w:eastAsia="en-US" w:bidi="ar-SA"/>
    </w:rPr>
  </w:style>
  <w:style w:type="character" w:styleId="UnresolvedMention1" w:customStyle="1">
    <w:name w:val="Unresolved Mention1"/>
    <w:basedOn w:val="DefaultParagraphFont"/>
    <w:semiHidden/>
    <w:unhideWhenUsed/>
    <w:rPr>
      <w:color w:val="808080"/>
      <w:shd w:val="clear" w:color="auto" w:fill="E6E6E6"/>
    </w:rPr>
  </w:style>
  <w:style w:type="character" w:styleId="Heading2Char" w:customStyle="1">
    <w:name w:val="Heading 2 Char"/>
    <w:basedOn w:val="DefaultParagraphFont"/>
    <w:link w:val="Heading2"/>
    <w:semiHidden/>
    <w:rPr>
      <w:rFonts w:eastAsiaTheme="majorEastAsia" w:hAnsiTheme="majorHAnsi" w:cstheme="majorBidi" w:ascii="Calibri Light"/>
      <w:color w:val="2F5496"/>
      <w:sz w:val="26"/>
      <w:szCs w:val="26"/>
    </w:rPr>
  </w:style>
  <w:style w:type="character" w:styleId="Heading3Char" w:customStyle="1">
    <w:name w:val="Heading 3 Char"/>
    <w:basedOn w:val="DefaultParagraphFont"/>
    <w:link w:val="Heading3"/>
    <w:rPr>
      <w:rFonts w:eastAsiaTheme="majorEastAsia" w:hAnsiTheme="majorHAnsi" w:cstheme="majorBidi" w:ascii="Calibri Light"/>
      <w:color w:val="1F3763"/>
      <w:sz w:val="24"/>
      <w:szCs w:val="24"/>
    </w:rPr>
  </w:style>
  <w:style w:type="paragraph" w:styleId="paragraph1" w:customStyle="1">
    <w:name w:val="paragraph 1."/>
    <w:basedOn w:val="Normal"/>
    <w:pPr>
      <w:numPr>
        <w:ilvl w:val="0"/>
        <w:numId w:val="19"/>
      </w:numPr>
      <w:bidi/>
      <w:spacing w:after="0" w:line="240" w:lineRule="auto"/>
      <w:jc w:val="both"/>
    </w:pPr>
    <w:rPr>
      <w:rFonts w:ascii="Arial" w:eastAsia="Times New Roman" w:hAnsi="Arial" w:cs="Arial"/>
      <w:noProof/>
      <w:lang w:eastAsia="he-IL"/>
    </w:rPr>
  </w:style>
  <w:style w:type="paragraph" w:styleId="Title">
    <w:name w:val="Title"/>
    <w:basedOn w:val="Normal"/>
    <w:link w:val="TitleChar"/>
    <w:qFormat/>
    <w:pPr>
      <w:spacing w:after="0" w:line="240" w:lineRule="auto"/>
      <w:jc w:val="center"/>
    </w:pPr>
    <w:rPr>
      <w:rFonts w:ascii="Arial" w:eastAsia="Times New Roman" w:hAnsi="Arial" w:cs="Times New Roman"/>
      <w:b/>
      <w:sz w:val="24"/>
      <w:szCs w:val="20"/>
      <w:lang w:val="es-MX" w:eastAsia="es-ES" w:bidi="ar-SA"/>
    </w:rPr>
  </w:style>
  <w:style w:type="character" w:styleId="TitleChar" w:customStyle="1">
    <w:name w:val="Title Char"/>
    <w:basedOn w:val="DefaultParagraphFont"/>
    <w:link w:val="Title"/>
    <w:rPr>
      <w:rFonts w:ascii="Arial" w:eastAsia="Times New Roman" w:hAnsi="Arial" w:cs="Times New Roman"/>
      <w:b/>
      <w:sz w:val="24"/>
      <w:szCs w:val="20"/>
      <w:lang w:val="es-MX" w:eastAsia="es-ES" w:bidi="ar-SA"/>
    </w:rPr>
  </w:style>
  <w:style w:type="paragraph" w:styleId="BodyText">
    <w:name w:val="Body Text"/>
    <w:basedOn w:val="Normal"/>
    <w:link w:val="BodyTextChar"/>
    <w:semiHidden/>
    <w:pPr>
      <w:spacing w:after="0" w:line="240" w:lineRule="auto"/>
      <w:jc w:val="center"/>
    </w:pPr>
    <w:rPr>
      <w:rFonts w:ascii="Times New Roman" w:eastAsia="Times New Roman" w:hAnsi="Times New Roman" w:cs="Times New Roman"/>
      <w:sz w:val="24"/>
      <w:szCs w:val="24"/>
      <w:lang w:eastAsia="en-US" w:bidi="ar-SA"/>
    </w:rPr>
  </w:style>
  <w:style w:type="character" w:styleId="BodyTextChar" w:customStyle="1">
    <w:name w:val="Body Text Char"/>
    <w:basedOn w:val="DefaultParagraphFont"/>
    <w:link w:val="BodyText"/>
    <w:semiHidden/>
    <w:rPr>
      <w:rFonts w:ascii="Times New Roman" w:eastAsia="Times New Roman" w:hAnsi="Times New Roman" w:cs="Times New Roman"/>
      <w:sz w:val="24"/>
      <w:szCs w:val="24"/>
      <w:lang w:eastAsia="en-US" w:bidi="ar-SA"/>
    </w:rPr>
  </w:style>
</w:styles>
</file>

<file path=word/_rels/document.xml.rels>&#65279;<?xml version="1.0" encoding="utf-8" standalone="yes"?><Relationships xmlns="http://schemas.openxmlformats.org/package/2006/relationships"><Relationship Id="rId13" Type="http://schemas.openxmlformats.org/officeDocument/2006/relationships/styles" Target="styles.xml" /><Relationship Id="rId14" Type="http://schemas.openxmlformats.org/officeDocument/2006/relationships/settings" Target="settings.xml" /><Relationship Id="rId15" Type="http://schemas.openxmlformats.org/officeDocument/2006/relationships/numbering" Target="numbering.xml" /><Relationship Id="rId4" Type="http://schemas.openxmlformats.org/officeDocument/2006/relationships/header" Target="header4.xml" /><Relationship Id="rId3" Type="http://schemas.openxmlformats.org/officeDocument/2006/relationships/header" Target="header3.xml" /><Relationship Id="rId6" Type="http://schemas.openxmlformats.org/officeDocument/2006/relationships/footer" Target="footer6.xml" /><Relationship Id="rId5" Type="http://schemas.openxmlformats.org/officeDocument/2006/relationships/header" Target="header5.xml" /><Relationship Id="rId16" Type="http://schemas.openxmlformats.org/officeDocument/2006/relationships/fontTable" Target="fontTable.xml" /><Relationship Id="rId17" Type="http://schemas.openxmlformats.org/officeDocument/2006/relationships/theme" Target="theme/theme1.xml" /><Relationship Id="rId1" Type="http://schemas.openxmlformats.org/officeDocument/2006/relationships/hyperlink" Target="https://www.fda.gov/training-and-continuing-education/cdrh-learn" TargetMode="External" /><Relationship Id="rId2" Type="http://schemas.openxmlformats.org/officeDocument/2006/relationships/hyperlink" Target="https://www.fda.gov/training-and-continuing-education/cdrh-learn" TargetMode="External" /><Relationship Id="rIdJE8MX8" Type="http://schemas.openxmlformats.org/officeDocument/2006/relationships/image" Target="media/CZCFL6.jpg"/></Relationships>
</file>

<file path=word/_rels/header3.xml.rels>&#65279;<?xml version="1.0" encoding="utf-8" standalone="yes"?><Relationships xmlns="http://schemas.openxmlformats.org/package/2006/relationships"></Relationships>
</file>

<file path=word/_rels/header4.xml.rels>&#65279;<?xml version="1.0" encoding="utf-8" standalone="yes"?><Relationships xmlns="http://schemas.openxmlformats.org/package/2006/relationships"></Relationships>
</file>

<file path=word/_rels/header5.xml.rels>&#65279;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xmlns:a="http://schemas.openxmlformats.org/drawingml/2006/main"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:vt="http://schemas.openxmlformats.org/officeDocument/2006/docPropsVTypes" xmlns="http://schemas.openxmlformats.org/officeDocument/2006/extended-properties">
  <Template>Normal</Template>
  <TotalTime>25</TotalTime>
  <Pages>1</Pages>
  <Words>797</Words>
  <Characters>4546</Characters>
  <Application>Microsoft Office Word</Application>
  <DocSecurity>0</DocSecurity>
  <Lines>37</Lines>
  <Paragraphs>10</Paragraphs>
  <Company>diakov.net</Company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Tom</dc:creator>
  <cp:lastModifiedBy>Victoria Krochik</cp:lastModifiedBy>
  <cp:lastPrinted>2023-04-30T10:43:00Z</cp:lastPrinted>
  <cp:revision>15</cp:revision>
  <dcterms:created xsi:type="dcterms:W3CDTF">2023-09-21T08:35:00Z</dcterms:created>
  <dcterms:modified xsi:type="dcterms:W3CDTF">2023-09-21T09:11:00Z</dcterms:modified>
</cp:coreProperties>
</file>