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381"/>
                    <pic:cNvPicPr/>
                  </pic:nvPicPr>
                  <pic:blipFill>
                    <a:blip xmlns:r="http://schemas.openxmlformats.org/officeDocument/2006/relationships" r:embed="rId6K854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line="200" w:lineRule="atLeast"/>
        <w:jc w:val="center"/>
        <w:rPr>
          <w:rFonts w:ascii="Helvetica" w:eastAsia="Helvetica" w:hAnsi="Helvetica" w:cs="Helvetica"/>
          <w:b/>
          <w:bCs/>
          <w:spacing w:val="20"/>
          <w:sz w:val="48"/>
          <w:szCs w:val="48"/>
          <w:lang w:val="en-US"/>
        </w:rPr>
      </w:pPr>
      <w:r>
        <w:rPr>
          <w:rFonts w:ascii="Helvetica" w:eastAsia="Helvetica" w:hAnsi="Helvetica" w:cs="Helvetica"/>
          <w:b/>
          <w:bCs/>
          <w:spacing w:val="20"/>
          <w:sz w:val="48"/>
          <w:szCs w:val="48"/>
          <w:lang w:val="en-US"/>
        </w:rPr>
        <w:t xml:space="preserve">Vladislav </w:t>
      </w:r>
      <w:r>
        <w:rPr>
          <w:rFonts w:ascii="Helvetica" w:eastAsia="Helvetica" w:hAnsi="Helvetica" w:cs="Helvetica"/>
          <w:b/>
          <w:bCs/>
          <w:spacing w:val="20"/>
          <w:sz w:val="48"/>
          <w:szCs w:val="48"/>
          <w:lang w:val="en-US"/>
        </w:rPr>
        <w:t xml:space="preserve">Miller</w:t>
      </w:r>
    </w:p>
    <w:p>
      <w:pPr>
        <w:spacing w:after="120" w:line="200" w:lineRule="atLeast"/>
        <w:jc w:val="center"/>
        <w:rPr>
          <w:rFonts w:ascii="Helvetica" w:eastAsia="Helvetica" w:hAnsi="Helvetica" w:cs="Helvetica"/>
          <w:sz w:val="22"/>
          <w:szCs w:val="22"/>
          <w:lang w:val="en-US"/>
        </w:rPr>
      </w:pPr>
      <w:r>
        <w:rPr>
          <w:rFonts w:ascii="Helvetica" w:eastAsia="Helvetica" w:hAnsi="Helvetica" w:cs="Helvetica"/>
          <w:sz w:val="22"/>
          <w:szCs w:val="22"/>
          <w:lang w:val="en-US"/>
        </w:rPr>
        <w:t xml:space="preserve">Herzel Street, 65, Ramat Gan, Israel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 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+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972-55-2942824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 </w:t>
      </w:r>
      <w:r>
        <w:rPr>
          <w:rFonts w:ascii="Helvetica" w:eastAsia="Helvetica" w:hAnsi="Helvetica" w:cs="Helvetica"/>
          <w:spacing w:val="30"/>
          <w:sz w:val="22"/>
          <w:szCs w:val="22"/>
          <w:lang w:val="en-US"/>
        </w:rPr>
        <w:t xml:space="preserve"> 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vlad.orekhov1@gmail.com</w:t>
      </w:r>
    </w:p>
    <w:p>
      <w:pPr>
        <w:pBdr>
          <w:top w:val="thinThickMediumGap" w:sz="24" w:space="1" w:color="000000"/>
        </w:pBdr>
        <w:spacing w:line="200" w:lineRule="atLeast"/>
        <w:rPr>
          <w:rFonts w:ascii="Helvetica" w:eastAsia="Helvetica" w:hAnsi="Helvetica" w:cs="Helvetica"/>
          <w:sz w:val="22"/>
          <w:szCs w:val="22"/>
          <w:lang w:val="en-US"/>
        </w:rPr>
      </w:pPr>
    </w:p>
    <w:p>
      <w:pPr>
        <w:keepNext/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FINANCIAL ANALYST</w:t>
      </w:r>
    </w:p>
    <w:p>
      <w:pPr>
        <w:spacing w:line="240" w:lineRule="auto"/>
        <w:rPr>
          <w:rFonts w:ascii="Helvetica" w:eastAsia="Helvetica" w:hAnsi="Helvetica" w:cs="Helvetica"/>
          <w:sz w:val="22"/>
          <w:szCs w:val="22"/>
        </w:rPr>
      </w:pPr>
    </w:p>
    <w:p>
      <w:pPr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Touro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student (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Business Management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major), with finance internship experience at a leading multinational corporation, seeks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a full-time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position (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4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0 hours per week)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.</w:t>
      </w:r>
    </w:p>
    <w:p>
      <w:pPr>
        <w:spacing w:line="200" w:lineRule="atLeast"/>
        <w:rPr>
          <w:rFonts w:ascii="Helvetica" w:eastAsia="Helvetica" w:hAnsi="Helvetica" w:cs="Helvetica"/>
          <w:sz w:val="22"/>
          <w:szCs w:val="22"/>
        </w:rPr>
      </w:pPr>
    </w:p>
    <w:p>
      <w:pPr>
        <w:spacing w:line="200" w:lineRule="atLeast"/>
        <w:rPr>
          <w:rFonts w:ascii="Helvetica" w:eastAsia="Helvetica" w:hAnsi="Helvetica" w:cs="Helvetica"/>
          <w:sz w:val="22"/>
          <w:szCs w:val="22"/>
          <w:lang w:val="en-US"/>
        </w:rPr>
      </w:pPr>
      <w:r>
        <w:rPr>
          <w:rFonts w:ascii="Helvetica" w:eastAsia="Helvetica" w:hAnsi="Helvetica" w:cs="Helvetica"/>
          <w:b/>
          <w:bCs/>
          <w:sz w:val="22"/>
          <w:szCs w:val="22"/>
          <w:lang w:val="en-US"/>
        </w:rPr>
        <w:t xml:space="preserve">Objective</w:t>
      </w:r>
      <w:r>
        <w:rPr>
          <w:rFonts w:ascii="Helvetica" w:eastAsia="Helvetica" w:hAnsi="Helvetica" w:cs="Helvetica"/>
          <w:sz w:val="22"/>
          <w:szCs w:val="22"/>
        </w:rPr>
        <w:t xml:space="preserve">: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P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osition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where practical education and work experience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can be received,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and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education and communication skills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can be utilized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in order to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develop and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improve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.</w:t>
      </w:r>
    </w:p>
    <w:p>
      <w:pPr>
        <w:spacing w:line="200" w:lineRule="atLeast"/>
        <w:rPr>
          <w:rFonts w:ascii="Helvetica" w:eastAsia="Helvetica" w:hAnsi="Helvetica" w:cs="Helvetica"/>
          <w:sz w:val="22"/>
          <w:szCs w:val="22"/>
        </w:rPr>
      </w:pPr>
    </w:p>
    <w:p>
      <w:p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Key skills</w:t>
      </w:r>
      <w:r>
        <w:rPr>
          <w:rFonts w:ascii="Helvetica" w:eastAsia="Helvetica" w:hAnsi="Helvetica" w:cs="Helvetica"/>
          <w:sz w:val="22"/>
          <w:szCs w:val="22"/>
        </w:rPr>
        <w:t xml:space="preserve">: </w:t>
      </w:r>
    </w:p>
    <w:p>
      <w:pPr>
        <w:pStyle w:val="ListParagraph"/>
        <w:numPr>
          <w:ilvl w:val="0"/>
          <w:numId w:val="3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Financial Analysis and Financial </w:t>
      </w:r>
      <w:r>
        <w:rPr>
          <w:rFonts w:ascii="Helvetica" w:eastAsia="Helvetica" w:hAnsi="Helvetica" w:cs="Helvetica"/>
          <w:sz w:val="22"/>
          <w:szCs w:val="22"/>
        </w:rPr>
        <w:t xml:space="preserve">Modeling</w:t>
      </w:r>
    </w:p>
    <w:p>
      <w:pPr>
        <w:pStyle w:val="ListParagraph"/>
        <w:numPr>
          <w:ilvl w:val="0"/>
          <w:numId w:val="3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Computer: Proficient in Microsoft Word, Excel, and </w:t>
      </w:r>
      <w:r>
        <w:rPr>
          <w:rFonts w:ascii="Helvetica" w:eastAsia="Helvetica" w:hAnsi="Helvetica" w:cs="Helvetica"/>
          <w:sz w:val="22"/>
          <w:szCs w:val="22"/>
        </w:rPr>
        <w:t xml:space="preserve">Powerpoint</w:t>
      </w:r>
    </w:p>
    <w:p>
      <w:pPr>
        <w:pStyle w:val="ListParagraph"/>
        <w:numPr>
          <w:ilvl w:val="0"/>
          <w:numId w:val="3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  <w:lang w:val="en-US"/>
        </w:rPr>
        <w:t xml:space="preserve">Language: </w:t>
      </w:r>
      <w:r>
        <w:rPr>
          <w:rFonts w:ascii="Helvetica" w:eastAsia="Helvetica" w:hAnsi="Helvetica" w:cs="Helvetica"/>
          <w:sz w:val="22"/>
          <w:szCs w:val="22"/>
        </w:rPr>
        <w:t xml:space="preserve">English (Advanced / C1), Russian (Native)</w:t>
      </w:r>
    </w:p>
    <w:p>
      <w:pPr>
        <w:pBdr>
          <w:bottom w:val="single" w:sz="6" w:space="1" w:color="000000"/>
        </w:pBdr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PROFESSIONAL EXPERIENCE</w:t>
      </w: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Hilton Tel Aviv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</w:t>
      </w:r>
      <w:r>
        <w:rPr>
          <w:rFonts w:ascii="Helvetica" w:eastAsia="Helvetica" w:hAnsi="Helvetica" w:cs="Helvetica"/>
          <w:sz w:val="22"/>
          <w:szCs w:val="22"/>
        </w:rPr>
        <w:t xml:space="preserve">- Waiter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             </w:t>
      </w:r>
      <w:r>
        <w:rPr>
          <w:rFonts w:ascii="Helvetica" w:eastAsia="Helvetica" w:hAnsi="Helvetica" w:cs="Helvetica"/>
          <w:sz w:val="22"/>
          <w:szCs w:val="22"/>
        </w:rPr>
        <w:t xml:space="preserve">  </w:t>
      </w:r>
      <w:r>
        <w:rPr>
          <w:rFonts w:ascii="Helvetica" w:eastAsia="Helvetica" w:hAnsi="Helvetica" w:cs="Helvetica"/>
          <w:sz w:val="22"/>
          <w:szCs w:val="22"/>
        </w:rPr>
        <w:t xml:space="preserve">September</w:t>
      </w:r>
      <w:r>
        <w:rPr>
          <w:rFonts w:ascii="Helvetica" w:eastAsia="Helvetica" w:hAnsi="Helvetica" w:cs="Helvetica"/>
          <w:sz w:val="22"/>
          <w:szCs w:val="22"/>
        </w:rPr>
        <w:t xml:space="preserve"> 2023 - Present</w:t>
      </w:r>
    </w:p>
    <w:p>
      <w:pPr>
        <w:keepNext/>
        <w:spacing w:line="200" w:lineRule="atLeast"/>
        <w:rPr>
          <w:rFonts w:ascii="Helvetica" w:eastAsia="Helvetica" w:hAnsi="Helvetica" w:cs="Helvetica"/>
          <w:i/>
          <w:iCs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Food and Beverages Service Department</w:t>
      </w:r>
    </w:p>
    <w:p>
      <w:pPr>
        <w:keepNext/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Waldorf Astoria Jerusalem </w:t>
      </w:r>
      <w:r>
        <w:rPr>
          <w:rFonts w:ascii="Helvetica" w:eastAsia="Helvetica" w:hAnsi="Helvetica" w:cs="Helvetica"/>
          <w:sz w:val="22"/>
          <w:szCs w:val="22"/>
        </w:rPr>
        <w:t xml:space="preserve">- Waiter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 June</w:t>
      </w:r>
      <w:r>
        <w:rPr>
          <w:rFonts w:ascii="Helvetica" w:eastAsia="Helvetica" w:hAnsi="Helvetica" w:cs="Helvetica"/>
          <w:sz w:val="22"/>
          <w:szCs w:val="22"/>
        </w:rPr>
        <w:t xml:space="preserve"> 2023 - Present</w:t>
      </w:r>
    </w:p>
    <w:p>
      <w:pPr>
        <w:keepNext/>
        <w:spacing w:line="200" w:lineRule="atLeast"/>
        <w:rPr>
          <w:rFonts w:ascii="Helvetica" w:eastAsia="Helvetica" w:hAnsi="Helvetica" w:cs="Helvetica"/>
          <w:i/>
          <w:iCs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Food and Beverages Service Department</w:t>
      </w:r>
    </w:p>
    <w:p>
      <w:pPr>
        <w:keepNext/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Individual Entrepreneur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(Russia)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       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                                                   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</w:t>
      </w:r>
      <w:r>
        <w:rPr>
          <w:rFonts w:ascii="Helvetica" w:eastAsia="Helvetica" w:hAnsi="Helvetica" w:cs="Helvetica"/>
          <w:sz w:val="22"/>
          <w:szCs w:val="22"/>
        </w:rPr>
        <w:t xml:space="preserve">2021</w:t>
      </w:r>
      <w:r>
        <w:rPr>
          <w:rFonts w:ascii="Helvetica" w:eastAsia="Helvetica" w:hAnsi="Helvetica" w:cs="Helvetica"/>
          <w:sz w:val="22"/>
          <w:szCs w:val="22"/>
        </w:rPr>
        <w:t xml:space="preserve">-</w:t>
      </w:r>
      <w:r>
        <w:rPr>
          <w:rFonts w:ascii="Helvetica" w:eastAsia="Helvetica" w:hAnsi="Helvetica" w:cs="Helvetica"/>
          <w:sz w:val="22"/>
          <w:szCs w:val="22"/>
        </w:rPr>
        <w:t xml:space="preserve"> Present</w:t>
      </w: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  <w:lang w:val="en-US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Burger King Corporation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(Russia)</w:t>
      </w:r>
      <w:r>
        <w:rPr>
          <w:rFonts w:ascii="Helvetica" w:eastAsia="Helvetica" w:hAnsi="Helvetica" w:cs="Helvetica"/>
          <w:sz w:val="22"/>
          <w:szCs w:val="22"/>
        </w:rPr>
        <w:t xml:space="preserve"> </w:t>
      </w:r>
      <w:r>
        <w:rPr>
          <w:rFonts w:ascii="Helvetica" w:eastAsia="Helvetica" w:hAnsi="Helvetica" w:cs="Helvetica"/>
          <w:sz w:val="22"/>
          <w:szCs w:val="22"/>
        </w:rPr>
        <w:t xml:space="preserve">–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Internship</w:t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Summer 2022</w:t>
      </w:r>
    </w:p>
    <w:p>
      <w:pPr>
        <w:keepNext/>
        <w:spacing w:line="200" w:lineRule="atLeast"/>
        <w:rPr>
          <w:rFonts w:ascii="Helvetica" w:eastAsia="Helvetica" w:hAnsi="Helvetica" w:cs="Helvetica"/>
          <w:i/>
          <w:iCs/>
          <w:sz w:val="22"/>
          <w:szCs w:val="22"/>
          <w:lang w:val="en-US"/>
        </w:rPr>
      </w:pPr>
      <w:r>
        <w:rPr>
          <w:rFonts w:ascii="Helvetica" w:eastAsia="Helvetica" w:hAnsi="Helvetica" w:cs="Helvetica"/>
          <w:i/>
          <w:iCs/>
          <w:sz w:val="22"/>
          <w:szCs w:val="22"/>
          <w:lang w:val="en-US"/>
        </w:rPr>
        <w:t xml:space="preserve">Marketing Research Department</w:t>
      </w:r>
    </w:p>
    <w:p>
      <w:pPr>
        <w:keepNext/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spacing w:line="240" w:lineRule="auto"/>
        <w:rPr>
          <w:rFonts w:ascii="Helvetica" w:eastAsia="Helvetica" w:hAnsi="Helvetica" w:cs="Helvetica"/>
          <w:sz w:val="22"/>
          <w:szCs w:val="22"/>
          <w:lang w:val="en-US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Knight Frank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(Russia)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– Internship</w:t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ab/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   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Spring 2022</w:t>
      </w:r>
    </w:p>
    <w:p>
      <w:pPr>
        <w:spacing w:line="240" w:lineRule="auto"/>
        <w:rPr>
          <w:rFonts w:ascii="Helvetica" w:eastAsia="Helvetica" w:hAnsi="Helvetica" w:cs="Helvetica"/>
          <w:i/>
          <w:iCs/>
          <w:sz w:val="22"/>
          <w:szCs w:val="22"/>
          <w:lang w:val="en-US"/>
        </w:rPr>
      </w:pPr>
      <w:r>
        <w:rPr>
          <w:rFonts w:ascii="Helvetica" w:eastAsia="Helvetica" w:hAnsi="Helvetica" w:cs="Helvetica"/>
          <w:i/>
          <w:iCs/>
          <w:sz w:val="22"/>
          <w:szCs w:val="22"/>
          <w:lang w:val="en-US"/>
        </w:rPr>
        <w:t xml:space="preserve">Marketing Department</w:t>
      </w:r>
    </w:p>
    <w:p>
      <w:pPr>
        <w:spacing w:line="240" w:lineRule="auto"/>
        <w:rPr>
          <w:rFonts w:ascii="Helvetica" w:eastAsia="Helvetica" w:hAnsi="Helvetica" w:cs="Helvetica"/>
          <w:i/>
          <w:iCs/>
          <w:sz w:val="22"/>
          <w:szCs w:val="22"/>
          <w:lang w:val="en-US"/>
        </w:rPr>
      </w:pPr>
    </w:p>
    <w:p>
      <w:p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Burger King Corporation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(Russia)</w:t>
      </w:r>
      <w:r>
        <w:rPr>
          <w:rFonts w:ascii="Helvetica" w:eastAsia="Helvetica" w:hAnsi="Helvetica" w:cs="Helvetica"/>
          <w:sz w:val="22"/>
          <w:szCs w:val="22"/>
        </w:rPr>
        <w:t xml:space="preserve"> </w:t>
      </w:r>
      <w:r>
        <w:rPr>
          <w:rFonts w:ascii="Helvetica" w:eastAsia="Helvetica" w:hAnsi="Helvetica" w:cs="Helvetica"/>
          <w:sz w:val="22"/>
          <w:szCs w:val="22"/>
        </w:rPr>
        <w:t xml:space="preserve">– Internship   </w:t>
      </w:r>
      <w:r>
        <w:rPr>
          <w:rFonts w:ascii="Helvetica" w:eastAsia="Helvetica" w:hAnsi="Helvetica" w:cs="Helvetica"/>
          <w:sz w:val="22"/>
          <w:szCs w:val="22"/>
        </w:rPr>
        <w:t xml:space="preserve">                                     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           Summer </w:t>
      </w:r>
      <w:r>
        <w:rPr>
          <w:rFonts w:ascii="Helvetica" w:eastAsia="Helvetica" w:hAnsi="Helvetica" w:cs="Helvetica"/>
          <w:sz w:val="22"/>
          <w:szCs w:val="22"/>
        </w:rPr>
        <w:t xml:space="preserve">20</w:t>
      </w:r>
      <w:r>
        <w:rPr>
          <w:rFonts w:ascii="Helvetica" w:eastAsia="Helvetica" w:hAnsi="Helvetica" w:cs="Helvetica"/>
          <w:sz w:val="22"/>
          <w:szCs w:val="22"/>
        </w:rPr>
        <w:t xml:space="preserve">19</w:t>
      </w:r>
    </w:p>
    <w:p>
      <w:pPr>
        <w:spacing w:line="200" w:lineRule="atLeast"/>
        <w:rPr>
          <w:rFonts w:ascii="Helvetica" w:eastAsia="Helvetica" w:hAnsi="Helvetica" w:cs="Helvetica"/>
          <w:i/>
          <w:iCs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Business Analytics </w:t>
      </w: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D</w:t>
      </w: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epartmen</w:t>
      </w: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t - </w:t>
      </w: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Assistant of a Financial Analyst </w:t>
      </w:r>
    </w:p>
    <w:p>
      <w:pPr>
        <w:pStyle w:val="ListParagraph"/>
        <w:numPr>
          <w:ilvl w:val="0"/>
          <w:numId w:val="8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Gather data, organise information, analyse, and communicate issues to the financial analyst with recommendations.</w:t>
      </w:r>
    </w:p>
    <w:p>
      <w:pPr>
        <w:pStyle w:val="ListParagraph"/>
        <w:numPr>
          <w:ilvl w:val="0"/>
          <w:numId w:val="8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Establish forecasts and projections. </w:t>
      </w:r>
    </w:p>
    <w:p>
      <w:pPr>
        <w:keepNext/>
        <w:pBdr>
          <w:bottom w:val="single" w:sz="6" w:space="1" w:color="000000"/>
        </w:pBdr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EDUCATION</w:t>
      </w: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Financial University under the Government of the Russian Federation</w:t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   </w:t>
      </w:r>
      <w:r>
        <w:rPr>
          <w:rFonts w:ascii="Helvetica" w:eastAsia="Helvetica" w:hAnsi="Helvetica" w:cs="Helvetica"/>
          <w:sz w:val="22"/>
          <w:szCs w:val="22"/>
        </w:rPr>
        <w:t xml:space="preserve">2018-202</w:t>
      </w:r>
      <w:r>
        <w:rPr>
          <w:rFonts w:ascii="Helvetica" w:eastAsia="Helvetica" w:hAnsi="Helvetica" w:cs="Helvetica"/>
          <w:sz w:val="22"/>
          <w:szCs w:val="22"/>
        </w:rPr>
        <w:t xml:space="preserve">1</w:t>
      </w: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Faculty of International Finance, Bachelor</w:t>
      </w:r>
      <w:r>
        <w:rPr>
          <w:rFonts w:ascii="Helvetica" w:eastAsia="Helvetica" w:hAnsi="Helvetica" w:cs="Helvetica"/>
          <w:i/>
          <w:iCs/>
          <w:sz w:val="22"/>
          <w:szCs w:val="22"/>
          <w:lang w:val="en-US"/>
        </w:rPr>
        <w:t xml:space="preserve"> </w:t>
      </w:r>
      <w:r>
        <w:rPr>
          <w:rFonts w:ascii="Helvetica" w:eastAsia="Helvetica" w:hAnsi="Helvetica" w:cs="Helvetica"/>
          <w:i/>
          <w:iCs/>
          <w:sz w:val="22"/>
          <w:szCs w:val="22"/>
          <w:lang w:val="en-US"/>
        </w:rPr>
        <w:t xml:space="preserve">of</w:t>
      </w: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 Economics</w:t>
      </w:r>
      <w:r>
        <w:rPr>
          <w:rFonts w:ascii="Helvetica" w:eastAsia="Helvetica" w:hAnsi="Helvetica" w:cs="Helvetica"/>
          <w:sz w:val="22"/>
          <w:szCs w:val="22"/>
        </w:rPr>
        <w:t xml:space="preserve"> 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         Moscow</w:t>
      </w:r>
    </w:p>
    <w:p>
      <w:pPr>
        <w:pStyle w:val="ListParagraph"/>
        <w:keepNext/>
        <w:numPr>
          <w:ilvl w:val="0"/>
          <w:numId w:val="9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Related subjects: Accounting, Finance, Microeconomics, Macroeconomics,</w:t>
      </w:r>
      <w:r>
        <w:rPr/>
        <w:t xml:space="preserve"> </w:t>
      </w:r>
      <w:r>
        <w:rPr>
          <w:rFonts w:ascii="Helvetica" w:eastAsia="Helvetica" w:hAnsi="Helvetica" w:cs="Helvetica"/>
          <w:sz w:val="22"/>
          <w:szCs w:val="22"/>
        </w:rPr>
        <w:t xml:space="preserve">Economic statistics</w:t>
      </w:r>
      <w:r>
        <w:rPr>
          <w:rFonts w:ascii="Helvetica" w:eastAsia="Helvetica" w:hAnsi="Helvetica" w:cs="Helvetica"/>
          <w:sz w:val="22"/>
          <w:szCs w:val="22"/>
        </w:rPr>
        <w:t xml:space="preserve">, </w:t>
      </w:r>
      <w:r>
        <w:rPr>
          <w:rFonts w:ascii="Helvetica" w:eastAsia="Helvetica" w:hAnsi="Helvetica" w:cs="Helvetica"/>
          <w:sz w:val="22"/>
          <w:szCs w:val="22"/>
        </w:rPr>
        <w:t xml:space="preserve">World economy and international economic relations</w:t>
      </w:r>
      <w:r>
        <w:rPr>
          <w:rFonts w:ascii="Helvetica" w:eastAsia="Helvetica" w:hAnsi="Helvetica" w:cs="Helvetica"/>
          <w:sz w:val="22"/>
          <w:szCs w:val="22"/>
        </w:rPr>
        <w:t xml:space="preserve">, </w:t>
      </w:r>
      <w:r>
        <w:rPr>
          <w:rFonts w:ascii="Helvetica" w:eastAsia="Helvetica" w:hAnsi="Helvetica" w:cs="Helvetica"/>
          <w:sz w:val="22"/>
          <w:szCs w:val="22"/>
        </w:rPr>
        <w:t xml:space="preserve">Data analysis</w:t>
      </w:r>
      <w:r>
        <w:rPr>
          <w:rFonts w:ascii="Helvetica" w:eastAsia="Helvetica" w:hAnsi="Helvetica" w:cs="Helvetica"/>
          <w:sz w:val="22"/>
          <w:szCs w:val="22"/>
        </w:rPr>
        <w:t xml:space="preserve">, </w:t>
      </w:r>
      <w:r>
        <w:rPr>
          <w:rFonts w:ascii="Helvetica" w:eastAsia="Helvetica" w:hAnsi="Helvetica" w:cs="Helvetica"/>
          <w:sz w:val="22"/>
          <w:szCs w:val="22"/>
        </w:rPr>
        <w:t xml:space="preserve">Economic </w:t>
      </w:r>
      <w:r>
        <w:rPr>
          <w:rFonts w:ascii="Helvetica" w:eastAsia="Helvetica" w:hAnsi="Helvetica" w:cs="Helvetica"/>
          <w:sz w:val="22"/>
          <w:szCs w:val="22"/>
        </w:rPr>
        <w:t xml:space="preserve">analysis</w:t>
      </w:r>
      <w:r>
        <w:rPr>
          <w:rFonts w:ascii="Helvetica" w:eastAsia="Helvetica" w:hAnsi="Helvetica" w:cs="Helvetica"/>
          <w:sz w:val="22"/>
          <w:szCs w:val="22"/>
        </w:rPr>
        <w:t xml:space="preserve">.</w:t>
      </w:r>
    </w:p>
    <w:p>
      <w:pPr>
        <w:pStyle w:val="ListParagraph"/>
        <w:keepNext/>
        <w:numPr>
          <w:ilvl w:val="0"/>
          <w:numId w:val="9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Research interests: Company and Project Valuation</w:t>
      </w:r>
    </w:p>
    <w:p>
      <w:pPr>
        <w:pStyle w:val="ListParagraph"/>
        <w:keepNext/>
        <w:numPr>
          <w:ilvl w:val="0"/>
          <w:numId w:val="9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Coursework: </w:t>
      </w:r>
      <w:r>
        <w:rPr>
          <w:rFonts w:ascii="Helvetica" w:eastAsia="Helvetica" w:hAnsi="Helvetica" w:cs="Helvetica"/>
          <w:sz w:val="22"/>
          <w:szCs w:val="22"/>
        </w:rPr>
        <w:t xml:space="preserve">Unemployment as a factor in the destabilization of the economy</w:t>
      </w:r>
    </w:p>
    <w:p>
      <w:pPr>
        <w:keepNext/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Touro College &amp; University </w:t>
      </w:r>
      <w:r>
        <w:rPr>
          <w:rFonts w:ascii="Helvetica" w:eastAsia="Helvetica" w:hAnsi="Helvetica" w:cs="Helvetica"/>
          <w:sz w:val="22"/>
          <w:szCs w:val="22"/>
        </w:rPr>
        <w:t xml:space="preserve">(Moscow Branch)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                                          </w:t>
      </w:r>
      <w:r>
        <w:rPr>
          <w:rFonts w:ascii="Helvetica" w:eastAsia="Helvetica" w:hAnsi="Helvetica" w:cs="Helvetica"/>
          <w:sz w:val="22"/>
          <w:szCs w:val="22"/>
        </w:rPr>
        <w:t xml:space="preserve">            2021-2022</w:t>
      </w:r>
    </w:p>
    <w:p>
      <w:pPr>
        <w:spacing w:line="240" w:lineRule="auto"/>
        <w:rPr>
          <w:rFonts w:ascii="Helvetica" w:eastAsia="Helvetica" w:hAnsi="Helvetica" w:cs="Helvetica"/>
          <w:i/>
          <w:iCs/>
          <w:sz w:val="22"/>
          <w:szCs w:val="22"/>
        </w:rPr>
      </w:pPr>
      <w:r>
        <w:rPr>
          <w:rFonts w:ascii="Helvetica" w:eastAsia="Helvetica" w:hAnsi="Helvetica" w:cs="Helvetica"/>
          <w:i/>
          <w:iCs/>
          <w:sz w:val="22"/>
          <w:szCs w:val="22"/>
        </w:rPr>
        <w:t xml:space="preserve">Faculty of Business Management, Bachelor of Science</w:t>
      </w:r>
    </w:p>
    <w:p>
      <w:pPr>
        <w:pStyle w:val="ListParagraph"/>
        <w:numPr>
          <w:ilvl w:val="0"/>
          <w:numId w:val="7"/>
        </w:numPr>
        <w:spacing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Related subjects: Marketing, Organizational Behaviour, E</w:t>
      </w:r>
      <w:r>
        <w:rPr>
          <w:rFonts w:ascii="Helvetica" w:eastAsia="Helvetica" w:hAnsi="Helvetica" w:cs="Helvetica"/>
          <w:sz w:val="22"/>
          <w:szCs w:val="22"/>
        </w:rPr>
        <w:t xml:space="preserve">ntrepreneurship</w:t>
      </w:r>
      <w:r>
        <w:rPr>
          <w:rFonts w:ascii="Helvetica" w:eastAsia="Helvetica" w:hAnsi="Helvetica" w:cs="Helvetica"/>
          <w:sz w:val="22"/>
          <w:szCs w:val="22"/>
        </w:rPr>
        <w:t xml:space="preserve">, Accounting</w:t>
      </w:r>
      <w:r>
        <w:rPr>
          <w:rFonts w:ascii="Helvetica" w:eastAsia="Helvetica" w:hAnsi="Helvetica" w:cs="Helvetic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line="240" w:lineRule="auto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Course: </w:t>
      </w:r>
      <w:r>
        <w:rPr>
          <w:rFonts w:ascii="Helvetica" w:eastAsia="Helvetica" w:hAnsi="Helvetica" w:cs="Helvetica"/>
          <w:sz w:val="22"/>
          <w:szCs w:val="22"/>
        </w:rPr>
        <w:t xml:space="preserve">Case Study of Virgin Galactic within the Aerospace Industry</w:t>
      </w:r>
      <w:r>
        <w:rPr>
          <w:rFonts w:ascii="Helvetica" w:eastAsia="Helvetica" w:hAnsi="Helvetica" w:cs="Helvetica"/>
          <w:sz w:val="22"/>
          <w:szCs w:val="22"/>
        </w:rPr>
        <w:t xml:space="preserve">.</w:t>
      </w:r>
    </w:p>
    <w:p>
      <w:pPr>
        <w:spacing w:line="240" w:lineRule="auto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spacing w:line="240" w:lineRule="auto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Extracurricular Education</w:t>
      </w:r>
    </w:p>
    <w:p>
      <w:pPr>
        <w:pStyle w:val="ListParagraph"/>
        <w:keepNext/>
        <w:numPr>
          <w:ilvl w:val="0"/>
          <w:numId w:val="4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Arial" w:eastAsia="Arial" w:hAnsi="Arial" w:cs="Arial"/>
          <w:color w:val="222222"/>
          <w:sz w:val="21"/>
          <w:szCs w:val="21"/>
          <w:shd w:val="clear" w:color="auto" w:fill="FFFFFF"/>
        </w:rPr>
        <w:t xml:space="preserve">«</w:t>
      </w:r>
      <w:r>
        <w:rPr>
          <w:rFonts w:ascii="Helvetica" w:eastAsia="Helvetica" w:hAnsi="Helvetica" w:cs="Helvetica"/>
          <w:sz w:val="22"/>
          <w:szCs w:val="22"/>
        </w:rPr>
        <w:t xml:space="preserve">Breaking Into Wall Street</w:t>
      </w:r>
      <w:r>
        <w:rPr>
          <w:rFonts w:ascii="Helvetica" w:eastAsia="Helvetica" w:hAnsi="Helvetica" w:cs="Helvetica"/>
          <w:sz w:val="22"/>
          <w:szCs w:val="22"/>
        </w:rPr>
        <w:t xml:space="preserve"> – Financial </w:t>
      </w:r>
      <w:r>
        <w:rPr>
          <w:rFonts w:ascii="Helvetica" w:eastAsia="Helvetica" w:hAnsi="Helvetica" w:cs="Helvetica"/>
          <w:sz w:val="22"/>
          <w:szCs w:val="22"/>
        </w:rPr>
        <w:t xml:space="preserve">Modeling</w:t>
      </w:r>
      <w:r>
        <w:rPr>
          <w:rFonts w:ascii="Helvetica" w:eastAsia="Helvetica" w:hAnsi="Helvetica" w:cs="Helvetica"/>
          <w:sz w:val="22"/>
          <w:szCs w:val="22"/>
        </w:rPr>
        <w:t xml:space="preserve"> Fundamentals</w:t>
      </w:r>
      <w:r>
        <w:rPr>
          <w:rFonts w:ascii="Arial" w:eastAsia="Arial" w:hAnsi="Arial" w:cs="Arial"/>
          <w:color w:val="222222"/>
          <w:sz w:val="21"/>
          <w:szCs w:val="21"/>
          <w:shd w:val="clear" w:color="auto" w:fill="FFFFFF"/>
        </w:rPr>
        <w:t xml:space="preserve">»</w:t>
      </w:r>
      <w:r>
        <w:rPr>
          <w:rFonts w:ascii="Helvetica" w:eastAsia="Helvetica" w:hAnsi="Helvetica" w:cs="Helvetica"/>
          <w:sz w:val="22"/>
          <w:szCs w:val="22"/>
        </w:rPr>
        <w:t xml:space="preserve"> </w:t>
      </w:r>
      <w:r>
        <w:rPr>
          <w:rFonts w:ascii="Helvetica" w:eastAsia="Helvetica" w:hAnsi="Helvetica" w:cs="Helvetica"/>
          <w:sz w:val="22"/>
          <w:szCs w:val="22"/>
        </w:rPr>
        <w:t xml:space="preserve">course. Coursework: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Accounting Fundamentals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Financial Statements Projections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Equity Value, Enterprise Value &amp; Multiples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Valuation Analysis &amp; </w:t>
      </w:r>
      <w:r>
        <w:rPr>
          <w:rFonts w:ascii="Helvetica" w:eastAsia="Helvetica" w:hAnsi="Helvetica" w:cs="Helvetica"/>
          <w:sz w:val="22"/>
          <w:szCs w:val="22"/>
        </w:rPr>
        <w:t xml:space="preserve">Comparables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Discounted Cash Flow Analysis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Merger Model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LBO Model</w:t>
      </w:r>
    </w:p>
    <w:p>
      <w:pPr>
        <w:pStyle w:val="ListParagraph"/>
        <w:keepNext/>
        <w:numPr>
          <w:ilvl w:val="1"/>
          <w:numId w:val="5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Excel Shortcuts</w:t>
      </w:r>
    </w:p>
    <w:p>
      <w:pPr>
        <w:keepNext/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Secondary education</w:t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                           </w:t>
      </w:r>
      <w:r>
        <w:rPr>
          <w:rFonts w:ascii="Helvetica" w:eastAsia="Helvetica" w:hAnsi="Helvetica" w:cs="Helvetica"/>
          <w:sz w:val="22"/>
          <w:szCs w:val="22"/>
        </w:rPr>
        <w:t xml:space="preserve">20</w:t>
      </w:r>
      <w:r>
        <w:rPr>
          <w:rFonts w:ascii="Helvetica" w:eastAsia="Helvetica" w:hAnsi="Helvetica" w:cs="Helvetica"/>
          <w:sz w:val="22"/>
          <w:szCs w:val="22"/>
        </w:rPr>
        <w:t xml:space="preserve">07-2018</w:t>
      </w:r>
    </w:p>
    <w:p>
      <w:pPr>
        <w:pStyle w:val="ListParagraph"/>
        <w:keepNext/>
        <w:numPr>
          <w:ilvl w:val="0"/>
          <w:numId w:val="6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KT Murphy Elementary School</w:t>
      </w:r>
      <w:r>
        <w:rPr>
          <w:rFonts w:ascii="Helvetica" w:eastAsia="Helvetica" w:hAnsi="Helvetica" w:cs="Helvetica"/>
          <w:sz w:val="22"/>
          <w:szCs w:val="22"/>
        </w:rPr>
        <w:t xml:space="preserve"> (1-5</w:t>
      </w:r>
      <w:r>
        <w:rPr>
          <w:rFonts w:ascii="Helvetica" w:eastAsia="Helvetica" w:hAnsi="Helvetica" w:cs="Helvetica"/>
          <w:sz w:val="22"/>
          <w:szCs w:val="22"/>
          <w:vertAlign w:val="superscript"/>
        </w:rPr>
        <w:t xml:space="preserve">th</w:t>
      </w:r>
      <w:r>
        <w:rPr>
          <w:rFonts w:ascii="Helvetica" w:eastAsia="Helvetica" w:hAnsi="Helvetica" w:cs="Helvetica"/>
          <w:sz w:val="22"/>
          <w:szCs w:val="22"/>
        </w:rPr>
        <w:t xml:space="preserve"> grades).  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Stamford, CT (USA)</w:t>
      </w:r>
    </w:p>
    <w:p>
      <w:pPr>
        <w:pStyle w:val="ListParagraph"/>
        <w:keepNext/>
        <w:numPr>
          <w:ilvl w:val="0"/>
          <w:numId w:val="6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Raffles International School (6</w:t>
      </w:r>
      <w:r>
        <w:rPr>
          <w:rFonts w:ascii="Helvetica" w:eastAsia="Helvetica" w:hAnsi="Helvetica" w:cs="Helvetica"/>
          <w:sz w:val="22"/>
          <w:szCs w:val="22"/>
          <w:vertAlign w:val="superscript"/>
        </w:rPr>
        <w:t xml:space="preserve">th</w:t>
      </w:r>
      <w:r>
        <w:rPr>
          <w:rFonts w:ascii="Helvetica" w:eastAsia="Helvetica" w:hAnsi="Helvetica" w:cs="Helvetica"/>
          <w:sz w:val="22"/>
          <w:szCs w:val="22"/>
        </w:rPr>
        <w:t xml:space="preserve"> grade).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            Dubai (UAE)</w:t>
      </w:r>
    </w:p>
    <w:p>
      <w:pPr>
        <w:pStyle w:val="ListParagraph"/>
        <w:keepNext/>
        <w:numPr>
          <w:ilvl w:val="0"/>
          <w:numId w:val="6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Public School</w:t>
      </w:r>
      <w:r>
        <w:rPr>
          <w:rFonts w:ascii="Helvetica" w:eastAsia="Helvetica" w:hAnsi="Helvetica" w:cs="Helvetica"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color w:val="222222"/>
          <w:sz w:val="21"/>
          <w:szCs w:val="21"/>
          <w:shd w:val="clear" w:color="auto" w:fill="FFFFFF"/>
        </w:rPr>
        <w:t xml:space="preserve">«</w:t>
      </w:r>
      <w:r>
        <w:rPr>
          <w:rFonts w:ascii="Arial" w:eastAsia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Integral</w:t>
      </w:r>
      <w:r>
        <w:rPr>
          <w:rFonts w:ascii="Arial" w:eastAsia="Arial" w:hAnsi="Arial" w:cs="Arial"/>
          <w:color w:val="222222"/>
          <w:sz w:val="21"/>
          <w:szCs w:val="21"/>
          <w:shd w:val="clear" w:color="auto" w:fill="FFFFFF"/>
        </w:rPr>
        <w:t xml:space="preserve">»</w:t>
      </w:r>
      <w:r>
        <w:rPr>
          <w:rFonts w:ascii="Helvetica" w:eastAsia="Helvetica" w:hAnsi="Helvetica" w:cs="Helvetica"/>
          <w:sz w:val="22"/>
          <w:szCs w:val="22"/>
        </w:rPr>
        <w:t xml:space="preserve"> (7-11</w:t>
      </w:r>
      <w:r>
        <w:rPr>
          <w:rFonts w:ascii="Helvetica" w:eastAsia="Helvetica" w:hAnsi="Helvetica" w:cs="Helvetica"/>
          <w:sz w:val="22"/>
          <w:szCs w:val="22"/>
          <w:vertAlign w:val="superscript"/>
        </w:rPr>
        <w:t xml:space="preserve">th</w:t>
      </w:r>
      <w:r>
        <w:rPr>
          <w:rFonts w:ascii="Helvetica" w:eastAsia="Helvetica" w:hAnsi="Helvetica" w:cs="Helvetica"/>
          <w:sz w:val="22"/>
          <w:szCs w:val="22"/>
        </w:rPr>
        <w:t xml:space="preserve"> grade). </w:t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ab/>
      </w:r>
      <w:r>
        <w:rPr>
          <w:rFonts w:ascii="Helvetica" w:eastAsia="Helvetica" w:hAnsi="Helvetica" w:cs="Helvetica"/>
          <w:sz w:val="22"/>
          <w:szCs w:val="22"/>
        </w:rPr>
        <w:t xml:space="preserve">          Moscow (Russia)</w:t>
      </w:r>
    </w:p>
    <w:p>
      <w:pPr>
        <w:keepNext/>
        <w:pBdr>
          <w:bottom w:val="single" w:sz="6" w:space="1" w:color="000000"/>
        </w:pBdr>
        <w:spacing w:line="200" w:lineRule="atLeast"/>
        <w:rPr>
          <w:rFonts w:ascii="Helvetica" w:eastAsia="Helvetica" w:hAnsi="Helvetica" w:cs="Helvetica"/>
          <w:sz w:val="22"/>
          <w:szCs w:val="22"/>
        </w:rPr>
      </w:pPr>
    </w:p>
    <w:p>
      <w:pPr>
        <w:keepNext/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</w:p>
    <w:p>
      <w:pPr>
        <w:keepNext/>
        <w:spacing w:line="200" w:lineRule="atLeast"/>
        <w:jc w:val="center"/>
        <w:rPr>
          <w:rFonts w:ascii="Helvetica" w:eastAsia="Helvetica" w:hAnsi="Helvetica" w:cs="Helvetica"/>
          <w:b/>
          <w:bCs/>
          <w:sz w:val="22"/>
          <w:szCs w:val="22"/>
        </w:rPr>
      </w:pP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P</w:t>
      </w:r>
      <w:r>
        <w:rPr>
          <w:rFonts w:ascii="Helvetica" w:eastAsia="Helvetica" w:hAnsi="Helvetica" w:cs="Helvetica"/>
          <w:b/>
          <w:bCs/>
          <w:sz w:val="22"/>
          <w:szCs w:val="22"/>
        </w:rPr>
        <w:t xml:space="preserve">ERSONAL QUALITIES</w:t>
      </w:r>
    </w:p>
    <w:p>
      <w:pPr>
        <w:spacing w:line="240" w:lineRule="auto"/>
        <w:rPr>
          <w:rFonts w:ascii="Helvetica" w:eastAsia="Helvetica" w:hAnsi="Helvetica" w:cs="Helvetica"/>
          <w:sz w:val="22"/>
          <w:szCs w:val="22"/>
        </w:rPr>
      </w:pPr>
    </w:p>
    <w:p>
      <w:pPr>
        <w:pStyle w:val="ListParagraph"/>
        <w:keepNext/>
        <w:numPr>
          <w:ilvl w:val="0"/>
          <w:numId w:val="9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G</w:t>
      </w:r>
      <w:r>
        <w:rPr>
          <w:rFonts w:ascii="Helvetica" w:eastAsia="Helvetica" w:hAnsi="Helvetica" w:cs="Helvetica"/>
          <w:sz w:val="22"/>
          <w:szCs w:val="22"/>
        </w:rPr>
        <w:t xml:space="preserve">oal-oriented</w:t>
      </w:r>
      <w:r>
        <w:rPr>
          <w:rFonts w:ascii="Helvetica" w:eastAsia="Helvetica" w:hAnsi="Helvetica" w:cs="Helvetica"/>
          <w:sz w:val="22"/>
          <w:szCs w:val="22"/>
        </w:rPr>
        <w:t xml:space="preserve">, h</w:t>
      </w:r>
      <w:r>
        <w:rPr>
          <w:rFonts w:ascii="Helvetica" w:eastAsia="Helvetica" w:hAnsi="Helvetica" w:cs="Helvetica"/>
          <w:sz w:val="22"/>
          <w:szCs w:val="22"/>
        </w:rPr>
        <w:t xml:space="preserve">ardworking, punctual, ambitious, creative</w:t>
      </w:r>
      <w:r>
        <w:rPr>
          <w:rFonts w:ascii="Helvetica" w:eastAsia="Helvetica" w:hAnsi="Helvetica" w:cs="Helvetica"/>
          <w:sz w:val="22"/>
          <w:szCs w:val="22"/>
        </w:rPr>
        <w:t xml:space="preserve"> </w:t>
      </w:r>
    </w:p>
    <w:p>
      <w:pPr>
        <w:pStyle w:val="ListParagraph"/>
        <w:keepNext/>
        <w:numPr>
          <w:ilvl w:val="0"/>
          <w:numId w:val="9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Team-oriented personality </w:t>
      </w:r>
    </w:p>
    <w:p>
      <w:pPr>
        <w:pStyle w:val="ListParagraph"/>
        <w:keepNext/>
        <w:numPr>
          <w:ilvl w:val="0"/>
          <w:numId w:val="9"/>
        </w:numPr>
        <w:spacing w:line="200" w:lineRule="atLeas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Desire to improve and develop</w:t>
      </w:r>
    </w:p>
    <w:p>
      <w:pPr>
        <w:spacing w:line="240" w:lineRule="auto"/>
        <w:rPr>
          <w:rFonts w:ascii="Helvetica" w:eastAsia="Helvetica" w:hAnsi="Helvetica" w:cs="Helvetica"/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C373E38"/>
  <w15:chartTrackingRefBased xmlns:w15="http://schemas.microsoft.com/office/word/2012/wordml"/>
  <w15:docId xmlns:w15="http://schemas.microsoft.com/office/word/2012/wordml" w15:val="{00E441E5-1E6C-4D6B-8B53-C7CA4F9503D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overflowPunct w:val="0"/>
      <w:widowControl w:val="false"/>
      <w:adjustRightInd w:val="false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K8546" Type="http://schemas.openxmlformats.org/officeDocument/2006/relationships/image" Target="media/THNSR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38</TotalTime>
  <Pages>2</Pages>
  <Words>448</Words>
  <Characters>2555</Characters>
  <Application>Microsoft Office Word</Application>
  <DocSecurity>0</DocSecurity>
  <Lines>21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Orekhov</dc:creator>
  <cp:keywords/>
  <dc:description/>
  <cp:lastModifiedBy>Vladislav Orekhov</cp:lastModifiedBy>
  <cp:revision>29</cp:revision>
  <dcterms:created xsi:type="dcterms:W3CDTF">2021-10-24T14:23:00Z</dcterms:created>
  <dcterms:modified xsi:type="dcterms:W3CDTF">2023-10-25T12:12:00Z</dcterms:modified>
</cp:coreProperties>
</file>