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0706"/>
            <a:graphic xmlns:a="http://schemas.openxmlformats.org/drawingml/2006/main">
              <a:graphicData uri="http://schemas.openxmlformats.org/drawingml/2006/picture">
                <pic:pic xmlns:pic="http://schemas.openxmlformats.org/drawingml/2006/picture">
                  <pic:nvPicPr>
                    <pic:cNvPr name="" id="169015"/>
                    <pic:cNvPicPr/>
                  </pic:nvPicPr>
                  <pic:blipFill>
                    <a:blip xmlns:r="http://schemas.openxmlformats.org/officeDocument/2006/relationships" r:embed="rId4TPHD7"/>
                    <a:stretch>
                      <a:fillRect/>
                    </a:stretch>
                  </pic:blipFill>
                  <pic:spPr>
                    <a:xfrm>
                      <a:off y="0" x="0"/>
                      <a:ext cy="400000" cx="400000"/>
                    </a:xfrm>
                    <a:prstGeom prst="rect">
                      <a:avLst/>
                    </a:prstGeom>
                  </pic:spPr>
                </pic:pic>
              </a:graphicData>
            </a:graphic>
          </wp:anchor>
        </w:drawing>
      </w:r>
    </w:p>
    <w:p w:rsidR="000D753F" w:rsidRPr="00097F16">
      <w:pPr>
        <w:pStyle w:val="Subtitle"/>
        <w:bidi/>
        <w:spacing w:after="0"/>
        <w:jc w:val="center"/>
        <w:rPr>
          <w:color w:val="auto"/>
          <w:sz w:val="40"/>
          <w:szCs w:val="40"/>
        </w:rPr>
      </w:pPr>
      <w:r w:rsidRPr="00097F16">
        <w:rPr>
          <w:color w:val="auto"/>
          <w:sz w:val="40"/>
          <w:szCs w:val="40"/>
          <w:rtl/>
        </w:rPr>
        <w:t>אביטל וסילייב</w:t>
      </w:r>
    </w:p>
    <w:p w:rsidR="000D753F" w:rsidRPr="0042618F">
      <w:pPr>
        <w:pStyle w:val="Subtitle"/>
        <w:bidi/>
        <w:spacing w:after="0"/>
        <w:jc w:val="center"/>
        <w:rPr>
          <w:color w:val="0B5394"/>
          <w:sz w:val="36"/>
          <w:szCs w:val="36"/>
        </w:rPr>
      </w:pPr>
      <w:bookmarkStart w:id="0" w:name="_xtwuvc5ccz2a" w:colFirst="0" w:colLast="0"/>
      <w:bookmarkEnd w:id="0"/>
      <w:r w:rsidRPr="0042618F">
        <w:rPr>
          <w:color w:val="0B5394"/>
          <w:sz w:val="36"/>
          <w:szCs w:val="36"/>
          <w:rtl/>
        </w:rPr>
        <w:t>המקצוע שלך</w:t>
      </w:r>
    </w:p>
    <w:p w:rsidR="000D753F" w:rsidRPr="00097F16">
      <w:pPr>
        <w:pStyle w:val="Subtitle"/>
        <w:bidi/>
        <w:spacing w:after="0"/>
        <w:jc w:val="center"/>
        <w:rPr>
          <w:color w:val="auto"/>
          <w:sz w:val="28"/>
          <w:szCs w:val="28"/>
        </w:rPr>
      </w:pPr>
      <w:r w:rsidRPr="00097F16">
        <w:rPr>
          <w:color w:val="auto"/>
          <w:sz w:val="28"/>
          <w:szCs w:val="28"/>
          <w:rtl/>
        </w:rPr>
        <w:t>מבשרת ציון</w:t>
      </w:r>
    </w:p>
    <w:p w:rsidR="00727BAB" w:rsidRPr="0042618F" w:rsidP="00727BAB">
      <w:pPr>
        <w:pStyle w:val="Subtitle"/>
        <w:bidi/>
        <w:spacing w:after="0"/>
        <w:jc w:val="center"/>
        <w:rPr>
          <w:sz w:val="28"/>
          <w:szCs w:val="28"/>
          <w:rtl/>
        </w:rPr>
      </w:pPr>
      <w:bookmarkStart w:id="1" w:name="_etgvnx9kxsli" w:colFirst="0" w:colLast="0"/>
      <w:bookmarkEnd w:id="1"/>
      <w:r w:rsidRPr="00097F16">
        <w:rPr>
          <w:color w:val="auto"/>
          <w:sz w:val="28"/>
          <w:szCs w:val="28"/>
          <w:rtl/>
        </w:rPr>
        <w:t>050-</w:t>
      </w:r>
      <w:r w:rsidRPr="00097F16" w:rsidR="003C19B2">
        <w:rPr>
          <w:color w:val="auto"/>
          <w:sz w:val="28"/>
          <w:szCs w:val="28"/>
          <w:rtl/>
        </w:rPr>
        <w:t>643972</w:t>
      </w:r>
      <w:r w:rsidRPr="00097F16" w:rsidR="003C19B2">
        <w:rPr>
          <w:rFonts w:hint="cs"/>
          <w:color w:val="auto"/>
          <w:sz w:val="28"/>
          <w:szCs w:val="28"/>
          <w:rtl/>
        </w:rPr>
        <w:t>0</w:t>
      </w:r>
    </w:p>
    <w:p w:rsidR="000D753F" w:rsidRPr="003C19B2" w:rsidP="00727BAB">
      <w:pPr>
        <w:pStyle w:val="Subtitle"/>
        <w:bidi/>
        <w:spacing w:after="0"/>
        <w:jc w:val="center"/>
        <w:rPr>
          <w:sz w:val="28"/>
          <w:szCs w:val="28"/>
        </w:rPr>
      </w:pPr>
      <w:r>
        <w:fldChar w:fldCharType="begin"/>
      </w:r>
      <w:r>
        <w:instrText xml:space="preserve"> HYPERLINK "mailto:Avitalvaselyev@gmail.com" </w:instrText>
      </w:r>
      <w:r>
        <w:fldChar w:fldCharType="separate"/>
      </w:r>
      <w:r w:rsidRPr="003C19B2" w:rsidR="00727BAB">
        <w:rPr>
          <w:rStyle w:val="Hyperlink"/>
          <w:sz w:val="28"/>
          <w:szCs w:val="28"/>
        </w:rPr>
        <w:t>Avitalvaselyev@gmail.com</w:t>
      </w:r>
      <w:r>
        <w:fldChar w:fldCharType="end"/>
      </w:r>
      <w:r w:rsidRPr="003C19B2" w:rsidR="00727BAB">
        <w:rPr>
          <w:sz w:val="28"/>
          <w:szCs w:val="28"/>
          <w:rtl/>
        </w:rPr>
        <w:t xml:space="preserve"> </w:t>
      </w:r>
    </w:p>
    <w:p w:rsidR="00727BAB" w:rsidRPr="003C19B2" w:rsidP="002B1817">
      <w:pPr>
        <w:pStyle w:val="NormalWeb"/>
        <w:bidi/>
        <w:jc w:val="center"/>
        <w:rPr>
          <w:rFonts w:ascii="Arial" w:hAnsi="Arial" w:cs="Arial"/>
          <w:sz w:val="22"/>
          <w:szCs w:val="22"/>
          <w:rtl/>
        </w:rPr>
      </w:pPr>
      <w:bookmarkStart w:id="2" w:name="_y401xn7srjyt" w:colFirst="0" w:colLast="0"/>
      <w:bookmarkEnd w:id="2"/>
      <w:r w:rsidRPr="003C19B2">
        <w:rPr>
          <w:rFonts w:ascii="Arial" w:hAnsi="Arial" w:cs="Arial"/>
          <w:sz w:val="22"/>
          <w:szCs w:val="22"/>
          <w:rtl/>
        </w:rPr>
        <w:t xml:space="preserve">מנהלת חרוצה בתחום הבנייה, עם ניסיון רב ויכולת </w:t>
      </w:r>
      <w:r w:rsidR="00DC182F">
        <w:rPr>
          <w:rFonts w:ascii="Arial" w:hAnsi="Arial" w:cs="Arial"/>
          <w:sz w:val="22"/>
          <w:szCs w:val="22"/>
          <w:rtl/>
        </w:rPr>
        <w:t>להוביל פרויקטים מורכבים להצלחה.</w:t>
      </w:r>
      <w:r w:rsidR="00DC182F">
        <w:rPr>
          <w:rFonts w:ascii="Arial" w:hAnsi="Arial" w:cs="Arial" w:hint="cs"/>
          <w:sz w:val="22"/>
          <w:szCs w:val="22"/>
          <w:rtl/>
        </w:rPr>
        <w:t xml:space="preserve"> </w:t>
      </w:r>
      <w:r w:rsidRPr="003C19B2">
        <w:rPr>
          <w:rFonts w:ascii="Arial" w:hAnsi="Arial" w:cs="Arial"/>
          <w:sz w:val="22"/>
          <w:szCs w:val="22"/>
          <w:rtl/>
        </w:rPr>
        <w:t>שואפת גבוה, מציבה ומשיגה יעדים, אסרטיבית ובעלת נכונות לעבודה קשה. לאורך השנים, צברתי ידע וניסיון עשירים בניהול פרויקטים, קבלנות משנה וקבלנות גמר, עם מיומנות וסבלנות בעבודה ותשומת לב לפרטים הקטנים עם יכולת לנהל צוותים גדולים ולשמור על מוסר עבודה גבוה ועמידות בלוחות זמנים</w:t>
      </w:r>
      <w:r w:rsidRPr="003C19B2">
        <w:rPr>
          <w:rFonts w:ascii="Arial" w:hAnsi="Arial" w:cs="Arial"/>
          <w:sz w:val="22"/>
          <w:szCs w:val="22"/>
        </w:rPr>
        <w:t>.</w:t>
      </w:r>
    </w:p>
    <w:p w:rsidR="000D753F" w:rsidRPr="0042618F" w:rsidP="00727BAB">
      <w:pPr>
        <w:pStyle w:val="Heading1"/>
        <w:bidi/>
        <w:rPr>
          <w:color w:val="0B5394"/>
          <w:sz w:val="20"/>
          <w:szCs w:val="20"/>
        </w:rPr>
      </w:pPr>
      <w:r w:rsidRPr="0042618F">
        <w:rPr>
          <w:noProof/>
          <w:color w:val="666666"/>
          <w:sz w:val="20"/>
          <w:szCs w:val="20"/>
        </w:rPr>
        <w:drawing>
          <wp:anchor distT="0" distB="0" distL="114300" distR="114300" simplePos="0" relativeHeight="251660288" behindDoc="1" locked="0" layoutInCell="1" allowOverlap="1">
            <wp:simplePos x="0" y="0"/>
            <wp:positionH relativeFrom="margin">
              <wp:align>right</wp:align>
            </wp:positionH>
            <wp:positionV relativeFrom="paragraph">
              <wp:posOffset>410210</wp:posOffset>
            </wp:positionV>
            <wp:extent cx="5730875" cy="76200"/>
            <wp:effectExtent l="0" t="0" r="3175" b="0"/>
            <wp:wrapNone/>
            <wp:docPr id="2" name="image1.jpg"/>
            <wp:cNvGraphicFramePr/>
            <a:graphic xmlns:a="http://schemas.openxmlformats.org/drawingml/2006/main">
              <a:graphicData uri="http://schemas.openxmlformats.org/drawingml/2006/picture">
                <pic:pic xmlns:pic="http://schemas.openxmlformats.org/drawingml/2006/picture">
                  <pic:nvPicPr>
                    <pic:cNvPr id="678987899" name="image1.jp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0875" cy="76200"/>
                    </a:xfrm>
                    <a:prstGeom prst="rect">
                      <a:avLst/>
                    </a:prstGeom>
                  </pic:spPr>
                </pic:pic>
              </a:graphicData>
            </a:graphic>
          </wp:anchor>
        </w:drawing>
      </w:r>
      <w:r w:rsidRPr="003C19B2" w:rsidR="00727BAB">
        <w:rPr>
          <w:color w:val="0B5394"/>
          <w:rtl/>
        </w:rPr>
        <w:t>ניסיון תעסוקתי</w:t>
      </w:r>
      <w:r w:rsidRPr="0042618F" w:rsidR="00727BAB">
        <w:rPr>
          <w:noProof/>
          <w:color w:val="666666"/>
          <w:sz w:val="20"/>
          <w:szCs w:val="20"/>
        </w:rPr>
        <w:t xml:space="preserve"> </w:t>
      </w:r>
    </w:p>
    <w:tbl>
      <w:tblPr>
        <w:tblStyle w:val="a5"/>
        <w:bidiVisual/>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665"/>
        <w:gridCol w:w="4980"/>
        <w:gridCol w:w="2385"/>
      </w:tblGrid>
      <w:tr>
        <w:tblPrEx>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Ex>
        <w:tc>
          <w:tcPr>
            <w:tcW w:w="1665" w:type="dxa"/>
            <w:tcBorders>
              <w:top w:val="nil"/>
              <w:left w:val="nil"/>
              <w:bottom w:val="nil"/>
              <w:right w:val="nil"/>
            </w:tcBorders>
            <w:shd w:val="clear" w:color="auto" w:fill="auto"/>
            <w:tcMar>
              <w:top w:w="100" w:type="dxa"/>
              <w:left w:w="100" w:type="dxa"/>
              <w:bottom w:w="100" w:type="dxa"/>
              <w:right w:w="100" w:type="dxa"/>
            </w:tcMar>
          </w:tcPr>
          <w:p w:rsidR="000D753F" w:rsidRPr="00097F16" w:rsidP="00350C24">
            <w:pPr>
              <w:jc w:val="right"/>
              <w:rPr>
                <w:b/>
                <w:bCs/>
                <w:i/>
                <w:sz w:val="24"/>
                <w:szCs w:val="24"/>
              </w:rPr>
            </w:pPr>
            <w:r w:rsidRPr="00097F16">
              <w:rPr>
                <w:b/>
                <w:bCs/>
                <w:i/>
                <w:sz w:val="24"/>
                <w:szCs w:val="24"/>
              </w:rPr>
              <w:t>20</w:t>
            </w:r>
            <w:r w:rsidRPr="00097F16" w:rsidR="00350C24">
              <w:rPr>
                <w:b/>
                <w:bCs/>
                <w:i/>
                <w:sz w:val="24"/>
                <w:szCs w:val="24"/>
                <w:rtl/>
              </w:rPr>
              <w:t>18</w:t>
            </w:r>
            <w:r w:rsidRPr="00097F16">
              <w:rPr>
                <w:b/>
                <w:bCs/>
                <w:i/>
                <w:sz w:val="24"/>
                <w:szCs w:val="24"/>
              </w:rPr>
              <w:t xml:space="preserve"> - 2</w:t>
            </w:r>
            <w:r w:rsidRPr="00097F16" w:rsidR="00350C24">
              <w:rPr>
                <w:b/>
                <w:bCs/>
                <w:i/>
                <w:sz w:val="24"/>
                <w:szCs w:val="24"/>
                <w:rtl/>
              </w:rPr>
              <w:t>024</w:t>
            </w:r>
          </w:p>
        </w:tc>
        <w:tc>
          <w:tcPr>
            <w:tcW w:w="4980" w:type="dxa"/>
            <w:tcBorders>
              <w:top w:val="nil"/>
              <w:left w:val="nil"/>
              <w:bottom w:val="nil"/>
              <w:right w:val="nil"/>
            </w:tcBorders>
            <w:shd w:val="clear" w:color="auto" w:fill="auto"/>
            <w:tcMar>
              <w:top w:w="100" w:type="dxa"/>
              <w:left w:w="100" w:type="dxa"/>
              <w:bottom w:w="100" w:type="dxa"/>
              <w:right w:w="100" w:type="dxa"/>
            </w:tcMar>
          </w:tcPr>
          <w:p w:rsidR="000D753F" w:rsidRPr="00097F16">
            <w:pPr>
              <w:widowControl w:val="0"/>
              <w:pBdr>
                <w:top w:val="nil"/>
                <w:left w:val="nil"/>
                <w:bottom w:val="nil"/>
                <w:right w:val="nil"/>
                <w:between w:val="nil"/>
              </w:pBdr>
              <w:bidi/>
              <w:spacing w:line="240" w:lineRule="auto"/>
              <w:jc w:val="center"/>
              <w:rPr>
                <w:b/>
                <w:bCs/>
                <w:sz w:val="24"/>
                <w:szCs w:val="24"/>
              </w:rPr>
            </w:pPr>
            <w:r w:rsidRPr="00097F16">
              <w:rPr>
                <w:b/>
                <w:bCs/>
                <w:sz w:val="24"/>
                <w:szCs w:val="24"/>
                <w:rtl/>
              </w:rPr>
              <w:t>ניהול פרוייקטים ובנייה</w:t>
            </w:r>
          </w:p>
        </w:tc>
        <w:tc>
          <w:tcPr>
            <w:tcW w:w="2385" w:type="dxa"/>
            <w:tcBorders>
              <w:top w:val="nil"/>
              <w:left w:val="nil"/>
              <w:bottom w:val="nil"/>
              <w:right w:val="nil"/>
            </w:tcBorders>
            <w:shd w:val="clear" w:color="auto" w:fill="auto"/>
            <w:tcMar>
              <w:top w:w="100" w:type="dxa"/>
              <w:left w:w="100" w:type="dxa"/>
              <w:bottom w:w="100" w:type="dxa"/>
              <w:right w:w="100" w:type="dxa"/>
            </w:tcMar>
          </w:tcPr>
          <w:p w:rsidR="000D753F" w:rsidRPr="00097F16">
            <w:pPr>
              <w:widowControl w:val="0"/>
              <w:pBdr>
                <w:top w:val="nil"/>
                <w:left w:val="nil"/>
                <w:bottom w:val="nil"/>
                <w:right w:val="nil"/>
                <w:between w:val="nil"/>
              </w:pBdr>
              <w:bidi/>
              <w:spacing w:line="240" w:lineRule="auto"/>
              <w:jc w:val="center"/>
              <w:rPr>
                <w:b/>
                <w:bCs/>
                <w:sz w:val="24"/>
                <w:szCs w:val="24"/>
              </w:rPr>
            </w:pPr>
            <w:r w:rsidRPr="00097F16">
              <w:rPr>
                <w:b/>
                <w:bCs/>
                <w:sz w:val="24"/>
                <w:szCs w:val="24"/>
                <w:rtl/>
              </w:rPr>
              <w:t>קבלנות משנה וגמר</w:t>
            </w:r>
          </w:p>
        </w:tc>
      </w:tr>
    </w:tbl>
    <w:p w:rsidR="00097F16" w:rsidRPr="003C19B2" w:rsidP="00097F16">
      <w:pPr>
        <w:pStyle w:val="ListParagraph"/>
        <w:numPr>
          <w:ilvl w:val="0"/>
          <w:numId w:val="10"/>
        </w:numPr>
        <w:bidi/>
        <w:spacing w:before="100" w:beforeAutospacing="1" w:after="100" w:afterAutospacing="1" w:line="240" w:lineRule="auto"/>
        <w:rPr>
          <w:sz w:val="20"/>
          <w:szCs w:val="20"/>
        </w:rPr>
      </w:pPr>
      <w:r w:rsidRPr="003C19B2">
        <w:rPr>
          <w:rStyle w:val="Strong"/>
          <w:sz w:val="20"/>
          <w:szCs w:val="20"/>
          <w:rtl/>
        </w:rPr>
        <w:t>אשקלון עיר היין - מגורים 128 יחידות</w:t>
      </w:r>
      <w:r w:rsidRPr="003C19B2">
        <w:rPr>
          <w:rStyle w:val="Strong"/>
          <w:sz w:val="20"/>
          <w:szCs w:val="20"/>
        </w:rPr>
        <w:t xml:space="preserve"> (2020-2022)</w:t>
      </w:r>
      <w:r w:rsidRPr="003C19B2">
        <w:rPr>
          <w:sz w:val="20"/>
          <w:szCs w:val="20"/>
          <w:rtl/>
        </w:rPr>
        <w:t>: ניהול פרויקט בניית 128 יחידות דיור, כולל תכנון, תקצוב ופיקוח על ביצוע</w:t>
      </w:r>
      <w:r w:rsidRPr="003C19B2">
        <w:rPr>
          <w:sz w:val="20"/>
          <w:szCs w:val="20"/>
        </w:rPr>
        <w:t>.</w:t>
      </w:r>
      <w:r w:rsidRPr="003C19B2">
        <w:rPr>
          <w:sz w:val="20"/>
          <w:szCs w:val="20"/>
          <w:rtl/>
        </w:rPr>
        <w:t xml:space="preserve"> תיאום בין קבלנים וספקים שונים, ופיקוח על לוחות זמנים ותקציב</w:t>
      </w:r>
      <w:r w:rsidRPr="003C19B2">
        <w:rPr>
          <w:sz w:val="20"/>
          <w:szCs w:val="20"/>
        </w:rPr>
        <w:t>.</w:t>
      </w:r>
    </w:p>
    <w:p w:rsidR="00097F16" w:rsidRPr="003C19B2" w:rsidP="00097F16">
      <w:pPr>
        <w:pStyle w:val="ListParagraph"/>
        <w:numPr>
          <w:ilvl w:val="0"/>
          <w:numId w:val="10"/>
        </w:numPr>
        <w:bidi/>
        <w:spacing w:before="100" w:beforeAutospacing="1" w:after="100" w:afterAutospacing="1" w:line="240" w:lineRule="auto"/>
        <w:rPr>
          <w:sz w:val="20"/>
          <w:szCs w:val="20"/>
        </w:rPr>
      </w:pPr>
      <w:r w:rsidRPr="003C19B2">
        <w:rPr>
          <w:rStyle w:val="Strong"/>
          <w:sz w:val="20"/>
          <w:szCs w:val="20"/>
          <w:rtl/>
        </w:rPr>
        <w:t>תמא 38, בת ים בלפור 58</w:t>
      </w:r>
      <w:r w:rsidRPr="003C19B2">
        <w:rPr>
          <w:rStyle w:val="Strong"/>
          <w:sz w:val="20"/>
          <w:szCs w:val="20"/>
        </w:rPr>
        <w:t xml:space="preserve"> (2020-2021)</w:t>
      </w:r>
      <w:r w:rsidRPr="003C19B2">
        <w:rPr>
          <w:sz w:val="20"/>
          <w:szCs w:val="20"/>
          <w:rtl/>
        </w:rPr>
        <w:t>: ניהול פרויקט חיזוק ושדרוג מבנים קיימים בתמ"א 38</w:t>
      </w:r>
      <w:r w:rsidRPr="003C19B2">
        <w:rPr>
          <w:sz w:val="20"/>
          <w:szCs w:val="20"/>
        </w:rPr>
        <w:t>.</w:t>
      </w:r>
      <w:r w:rsidRPr="003C19B2">
        <w:rPr>
          <w:sz w:val="20"/>
          <w:szCs w:val="20"/>
          <w:rtl/>
        </w:rPr>
        <w:t xml:space="preserve"> פיקוח על ביצוע עבודות בהתאם לתקנים ולדרישות הלקוחות</w:t>
      </w:r>
      <w:r w:rsidRPr="003C19B2">
        <w:rPr>
          <w:sz w:val="20"/>
          <w:szCs w:val="20"/>
        </w:rPr>
        <w:t>.</w:t>
      </w:r>
    </w:p>
    <w:p w:rsidR="00097F16" w:rsidRPr="003C19B2" w:rsidP="00097F16">
      <w:pPr>
        <w:pStyle w:val="ListParagraph"/>
        <w:numPr>
          <w:ilvl w:val="0"/>
          <w:numId w:val="10"/>
        </w:numPr>
        <w:bidi/>
        <w:spacing w:before="100" w:beforeAutospacing="1" w:after="100" w:afterAutospacing="1" w:line="240" w:lineRule="auto"/>
        <w:rPr>
          <w:sz w:val="20"/>
          <w:szCs w:val="20"/>
        </w:rPr>
      </w:pPr>
      <w:r w:rsidRPr="003C19B2">
        <w:rPr>
          <w:rStyle w:val="Strong"/>
          <w:sz w:val="20"/>
          <w:szCs w:val="20"/>
          <w:rtl/>
        </w:rPr>
        <w:t>אורבן טוואר, משרדים 32 קומות, תל אביב</w:t>
      </w:r>
      <w:r w:rsidRPr="003C19B2">
        <w:rPr>
          <w:rStyle w:val="Strong"/>
          <w:sz w:val="20"/>
          <w:szCs w:val="20"/>
        </w:rPr>
        <w:t xml:space="preserve"> (2018-2019)</w:t>
      </w:r>
      <w:r w:rsidRPr="003C19B2">
        <w:rPr>
          <w:rStyle w:val="Strong"/>
          <w:sz w:val="20"/>
          <w:szCs w:val="20"/>
          <w:rtl/>
        </w:rPr>
        <w:t xml:space="preserve">: </w:t>
      </w:r>
      <w:r w:rsidRPr="003C19B2">
        <w:rPr>
          <w:sz w:val="20"/>
          <w:szCs w:val="20"/>
          <w:rtl/>
        </w:rPr>
        <w:t>ניהול פרויקט בניית משרדים בגובה 32 קומות כקבלן משנה של אל הר</w:t>
      </w:r>
      <w:r w:rsidRPr="003C19B2">
        <w:rPr>
          <w:sz w:val="20"/>
          <w:szCs w:val="20"/>
        </w:rPr>
        <w:t>.</w:t>
      </w:r>
      <w:r w:rsidRPr="003C19B2">
        <w:rPr>
          <w:sz w:val="20"/>
          <w:szCs w:val="20"/>
          <w:rtl/>
        </w:rPr>
        <w:t xml:space="preserve"> פיקוח על ביצוע עבודות הגמרים ועמידה בלוחות זמנים</w:t>
      </w:r>
      <w:r w:rsidRPr="003C19B2">
        <w:rPr>
          <w:sz w:val="20"/>
          <w:szCs w:val="20"/>
        </w:rPr>
        <w:t>.</w:t>
      </w:r>
    </w:p>
    <w:p w:rsidR="00097F16" w:rsidRPr="003C19B2" w:rsidP="00097F16">
      <w:pPr>
        <w:pStyle w:val="ListParagraph"/>
        <w:numPr>
          <w:ilvl w:val="0"/>
          <w:numId w:val="10"/>
        </w:numPr>
        <w:bidi/>
        <w:spacing w:before="100" w:beforeAutospacing="1" w:after="100" w:afterAutospacing="1" w:line="240" w:lineRule="auto"/>
        <w:rPr>
          <w:sz w:val="20"/>
          <w:szCs w:val="20"/>
        </w:rPr>
      </w:pPr>
      <w:r w:rsidRPr="003C19B2">
        <w:rPr>
          <w:rStyle w:val="Strong"/>
          <w:sz w:val="20"/>
          <w:szCs w:val="20"/>
          <w:rtl/>
        </w:rPr>
        <w:t>מעונות סטודנטים עגולים, אלקטרה</w:t>
      </w:r>
      <w:r w:rsidRPr="003C19B2">
        <w:rPr>
          <w:rStyle w:val="Strong"/>
          <w:sz w:val="20"/>
          <w:szCs w:val="20"/>
        </w:rPr>
        <w:t xml:space="preserve"> (2019-2020)</w:t>
      </w:r>
      <w:r w:rsidRPr="003C19B2">
        <w:rPr>
          <w:sz w:val="20"/>
          <w:szCs w:val="20"/>
          <w:rtl/>
        </w:rPr>
        <w:t>: ניהול פרויקט בניית מעונות סטודנטים כקבלן משנה. פיקוח על עבודות הגמרים ועמידה בדרישות התקנים</w:t>
      </w:r>
      <w:r w:rsidRPr="003C19B2">
        <w:rPr>
          <w:sz w:val="20"/>
          <w:szCs w:val="20"/>
        </w:rPr>
        <w:t>.</w:t>
      </w:r>
    </w:p>
    <w:p w:rsidR="00097F16" w:rsidP="00097F16">
      <w:pPr>
        <w:pStyle w:val="ListParagraph"/>
        <w:numPr>
          <w:ilvl w:val="0"/>
          <w:numId w:val="10"/>
        </w:numPr>
        <w:bidi/>
        <w:spacing w:before="100" w:beforeAutospacing="1" w:after="100" w:afterAutospacing="1" w:line="240" w:lineRule="auto"/>
        <w:rPr>
          <w:sz w:val="20"/>
          <w:szCs w:val="20"/>
        </w:rPr>
      </w:pPr>
      <w:r w:rsidRPr="003C19B2">
        <w:rPr>
          <w:rStyle w:val="Strong"/>
          <w:sz w:val="20"/>
          <w:szCs w:val="20"/>
          <w:rtl/>
        </w:rPr>
        <w:t>מגורים רעננה 136 יחידות</w:t>
      </w:r>
      <w:r w:rsidRPr="003C19B2">
        <w:rPr>
          <w:rStyle w:val="Strong"/>
          <w:sz w:val="20"/>
          <w:szCs w:val="20"/>
        </w:rPr>
        <w:t xml:space="preserve"> (2019-2020)</w:t>
      </w:r>
      <w:r w:rsidRPr="003C19B2">
        <w:rPr>
          <w:sz w:val="20"/>
          <w:szCs w:val="20"/>
          <w:rtl/>
        </w:rPr>
        <w:t>: ניהול פרויקט בניית 136 יחידות דיור כקבלן משנה של אלקטרה</w:t>
      </w:r>
      <w:r w:rsidRPr="003C19B2">
        <w:rPr>
          <w:sz w:val="20"/>
          <w:szCs w:val="20"/>
        </w:rPr>
        <w:t>.</w:t>
      </w:r>
      <w:r w:rsidRPr="003C19B2">
        <w:rPr>
          <w:sz w:val="20"/>
          <w:szCs w:val="20"/>
          <w:rtl/>
        </w:rPr>
        <w:t xml:space="preserve"> פיקוח על עבודות הגמרים וניהול תקציב ולוחות זמנים</w:t>
      </w:r>
      <w:r w:rsidRPr="003C19B2">
        <w:rPr>
          <w:sz w:val="20"/>
          <w:szCs w:val="20"/>
        </w:rPr>
        <w:t>.</w:t>
      </w:r>
    </w:p>
    <w:p w:rsidR="000D753F" w:rsidRPr="00097F16" w:rsidP="00097F16">
      <w:pPr>
        <w:pStyle w:val="ListParagraph"/>
        <w:numPr>
          <w:ilvl w:val="0"/>
          <w:numId w:val="10"/>
        </w:numPr>
        <w:bidi/>
        <w:spacing w:before="100" w:beforeAutospacing="1" w:after="100" w:afterAutospacing="1" w:line="240" w:lineRule="auto"/>
        <w:rPr>
          <w:sz w:val="20"/>
          <w:szCs w:val="20"/>
        </w:rPr>
      </w:pPr>
      <w:r w:rsidRPr="00097F16">
        <w:rPr>
          <w:rStyle w:val="Strong"/>
          <w:sz w:val="20"/>
          <w:szCs w:val="20"/>
          <w:rtl/>
        </w:rPr>
        <w:t>בית חולים אסותא, ראשון לציון</w:t>
      </w:r>
      <w:r w:rsidRPr="00097F16">
        <w:rPr>
          <w:rStyle w:val="Strong"/>
          <w:sz w:val="20"/>
          <w:szCs w:val="20"/>
        </w:rPr>
        <w:t xml:space="preserve"> (2019-2020)</w:t>
      </w:r>
      <w:r w:rsidRPr="00097F16">
        <w:rPr>
          <w:sz w:val="20"/>
          <w:szCs w:val="20"/>
          <w:rtl/>
        </w:rPr>
        <w:t>: ניהול פרויקט בניית בית חולים כקבלן משנה</w:t>
      </w:r>
      <w:r w:rsidRPr="00097F16">
        <w:rPr>
          <w:sz w:val="20"/>
          <w:szCs w:val="20"/>
        </w:rPr>
        <w:t>.</w:t>
      </w:r>
      <w:r w:rsidRPr="00097F16">
        <w:rPr>
          <w:sz w:val="20"/>
          <w:szCs w:val="20"/>
          <w:rtl/>
        </w:rPr>
        <w:t xml:space="preserve"> פיקוח על ביצוע עבודות בהתאם לתקנים ולדרישות רגולטוריות</w:t>
      </w:r>
      <w:r w:rsidRPr="00097F16">
        <w:rPr>
          <w:sz w:val="20"/>
          <w:szCs w:val="20"/>
        </w:rPr>
        <w:t>.</w:t>
      </w:r>
    </w:p>
    <w:tbl>
      <w:tblPr>
        <w:tblStyle w:val="a7"/>
        <w:tblpPr w:leftFromText="180" w:rightFromText="180" w:vertAnchor="text" w:horzAnchor="margin" w:tblpY="32"/>
        <w:bidiVisual/>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665"/>
        <w:gridCol w:w="4980"/>
        <w:gridCol w:w="2385"/>
      </w:tblGrid>
      <w:tr w:rsidTr="003C19B2">
        <w:tblPrEx>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Ex>
        <w:tc>
          <w:tcPr>
            <w:tcW w:w="1665" w:type="dxa"/>
            <w:tcBorders>
              <w:top w:val="nil"/>
              <w:left w:val="nil"/>
              <w:bottom w:val="nil"/>
              <w:right w:val="nil"/>
            </w:tcBorders>
            <w:shd w:val="clear" w:color="auto" w:fill="auto"/>
            <w:tcMar>
              <w:top w:w="100" w:type="dxa"/>
              <w:left w:w="100" w:type="dxa"/>
              <w:bottom w:w="100" w:type="dxa"/>
              <w:right w:w="100" w:type="dxa"/>
            </w:tcMar>
          </w:tcPr>
          <w:p w:rsidR="003C19B2" w:rsidRPr="00097F16" w:rsidP="003C19B2">
            <w:pPr>
              <w:jc w:val="right"/>
              <w:rPr>
                <w:b/>
                <w:bCs/>
                <w:i/>
                <w:sz w:val="24"/>
                <w:szCs w:val="24"/>
              </w:rPr>
            </w:pPr>
            <w:r w:rsidRPr="00097F16">
              <w:rPr>
                <w:b/>
                <w:bCs/>
                <w:i/>
                <w:sz w:val="24"/>
                <w:szCs w:val="24"/>
              </w:rPr>
              <w:t>20</w:t>
            </w:r>
            <w:r w:rsidRPr="00097F16">
              <w:rPr>
                <w:b/>
                <w:bCs/>
                <w:i/>
                <w:sz w:val="24"/>
                <w:szCs w:val="24"/>
                <w:rtl/>
              </w:rPr>
              <w:t>07</w:t>
            </w:r>
            <w:r w:rsidRPr="00097F16">
              <w:rPr>
                <w:b/>
                <w:bCs/>
                <w:i/>
                <w:sz w:val="24"/>
                <w:szCs w:val="24"/>
              </w:rPr>
              <w:t xml:space="preserve"> – 2</w:t>
            </w:r>
            <w:r w:rsidRPr="00097F16">
              <w:rPr>
                <w:b/>
                <w:bCs/>
                <w:i/>
                <w:sz w:val="24"/>
                <w:szCs w:val="24"/>
                <w:rtl/>
              </w:rPr>
              <w:t>018</w:t>
            </w:r>
          </w:p>
        </w:tc>
        <w:tc>
          <w:tcPr>
            <w:tcW w:w="4980" w:type="dxa"/>
            <w:tcBorders>
              <w:top w:val="nil"/>
              <w:left w:val="nil"/>
              <w:bottom w:val="nil"/>
              <w:right w:val="nil"/>
            </w:tcBorders>
            <w:shd w:val="clear" w:color="auto" w:fill="auto"/>
            <w:tcMar>
              <w:top w:w="100" w:type="dxa"/>
              <w:left w:w="100" w:type="dxa"/>
              <w:bottom w:w="100" w:type="dxa"/>
              <w:right w:w="100" w:type="dxa"/>
            </w:tcMar>
          </w:tcPr>
          <w:p w:rsidR="003C19B2" w:rsidRPr="00097F16" w:rsidP="003C19B2">
            <w:pPr>
              <w:widowControl w:val="0"/>
              <w:bidi/>
              <w:spacing w:line="240" w:lineRule="auto"/>
              <w:jc w:val="center"/>
              <w:rPr>
                <w:b/>
                <w:bCs/>
                <w:sz w:val="24"/>
                <w:szCs w:val="24"/>
              </w:rPr>
            </w:pPr>
            <w:r w:rsidRPr="00097F16">
              <w:rPr>
                <w:b/>
                <w:bCs/>
                <w:sz w:val="24"/>
                <w:szCs w:val="24"/>
                <w:rtl/>
              </w:rPr>
              <w:t>הקונסוליה האמריקאית</w:t>
            </w:r>
          </w:p>
        </w:tc>
        <w:tc>
          <w:tcPr>
            <w:tcW w:w="2385" w:type="dxa"/>
            <w:tcBorders>
              <w:top w:val="nil"/>
              <w:left w:val="nil"/>
              <w:bottom w:val="nil"/>
              <w:right w:val="nil"/>
            </w:tcBorders>
            <w:shd w:val="clear" w:color="auto" w:fill="auto"/>
            <w:tcMar>
              <w:top w:w="100" w:type="dxa"/>
              <w:left w:w="100" w:type="dxa"/>
              <w:bottom w:w="100" w:type="dxa"/>
              <w:right w:w="100" w:type="dxa"/>
            </w:tcMar>
          </w:tcPr>
          <w:p w:rsidR="003C19B2" w:rsidRPr="00097F16" w:rsidP="003C19B2">
            <w:pPr>
              <w:widowControl w:val="0"/>
              <w:bidi/>
              <w:spacing w:line="240" w:lineRule="auto"/>
              <w:jc w:val="center"/>
              <w:rPr>
                <w:b/>
                <w:bCs/>
                <w:sz w:val="24"/>
                <w:szCs w:val="24"/>
              </w:rPr>
            </w:pPr>
            <w:r w:rsidRPr="00097F16">
              <w:rPr>
                <w:b/>
                <w:bCs/>
                <w:sz w:val="24"/>
                <w:szCs w:val="24"/>
                <w:rtl/>
              </w:rPr>
              <w:t>מנהלת אבטחה</w:t>
            </w:r>
          </w:p>
        </w:tc>
      </w:tr>
    </w:tbl>
    <w:p w:rsidR="00097F16" w:rsidRPr="0042618F" w:rsidP="00097F16">
      <w:pPr>
        <w:pStyle w:val="ListParagraph"/>
        <w:numPr>
          <w:ilvl w:val="0"/>
          <w:numId w:val="9"/>
        </w:numPr>
        <w:bidi/>
        <w:spacing w:before="100" w:beforeAutospacing="1" w:after="100" w:afterAutospacing="1" w:line="240" w:lineRule="auto"/>
        <w:rPr>
          <w:sz w:val="20"/>
          <w:szCs w:val="20"/>
        </w:rPr>
      </w:pPr>
      <w:r w:rsidRPr="0042618F">
        <w:rPr>
          <w:sz w:val="20"/>
          <w:szCs w:val="20"/>
          <w:rtl/>
        </w:rPr>
        <w:t>ניהול צוות של 60 עובדים, כולל גיוס, הכשרה ופיתוח מקצועי</w:t>
      </w:r>
      <w:r w:rsidRPr="0042618F">
        <w:rPr>
          <w:sz w:val="20"/>
          <w:szCs w:val="20"/>
        </w:rPr>
        <w:t>.</w:t>
      </w:r>
    </w:p>
    <w:p w:rsidR="00097F16" w:rsidRPr="0042618F" w:rsidP="00097F16">
      <w:pPr>
        <w:pStyle w:val="ListParagraph"/>
        <w:numPr>
          <w:ilvl w:val="0"/>
          <w:numId w:val="9"/>
        </w:numPr>
        <w:bidi/>
        <w:spacing w:before="100" w:beforeAutospacing="1" w:after="100" w:afterAutospacing="1" w:line="240" w:lineRule="auto"/>
        <w:rPr>
          <w:sz w:val="20"/>
          <w:szCs w:val="20"/>
        </w:rPr>
      </w:pPr>
      <w:r w:rsidRPr="0042618F">
        <w:rPr>
          <w:sz w:val="20"/>
          <w:szCs w:val="20"/>
          <w:rtl/>
        </w:rPr>
        <w:t>תכנון וביצוע של תוכניות בטחון והתמודדות עם אירועי חרום</w:t>
      </w:r>
      <w:r w:rsidRPr="0042618F">
        <w:rPr>
          <w:sz w:val="20"/>
          <w:szCs w:val="20"/>
        </w:rPr>
        <w:t>.</w:t>
      </w:r>
    </w:p>
    <w:p w:rsidR="00097F16" w:rsidP="00097F16">
      <w:pPr>
        <w:pStyle w:val="ListParagraph"/>
        <w:numPr>
          <w:ilvl w:val="0"/>
          <w:numId w:val="9"/>
        </w:numPr>
        <w:bidi/>
        <w:spacing w:before="100" w:beforeAutospacing="1" w:after="100" w:afterAutospacing="1" w:line="240" w:lineRule="auto"/>
        <w:rPr>
          <w:sz w:val="20"/>
          <w:szCs w:val="20"/>
        </w:rPr>
      </w:pPr>
      <w:r w:rsidRPr="0042618F">
        <w:rPr>
          <w:sz w:val="20"/>
          <w:szCs w:val="20"/>
          <w:rtl/>
        </w:rPr>
        <w:t>אחריות על תשתיות הבטחון של הקונסוליה, כולל מערכות טכנולוגיות</w:t>
      </w:r>
      <w:r w:rsidRPr="0042618F">
        <w:rPr>
          <w:sz w:val="20"/>
          <w:szCs w:val="20"/>
        </w:rPr>
        <w:t>.</w:t>
      </w:r>
    </w:p>
    <w:p w:rsidR="000D753F" w:rsidRPr="00097F16" w:rsidP="00097F16">
      <w:pPr>
        <w:pStyle w:val="ListParagraph"/>
        <w:numPr>
          <w:ilvl w:val="0"/>
          <w:numId w:val="9"/>
        </w:numPr>
        <w:bidi/>
        <w:spacing w:before="100" w:beforeAutospacing="1" w:after="100" w:afterAutospacing="1" w:line="240" w:lineRule="auto"/>
        <w:rPr>
          <w:sz w:val="20"/>
          <w:szCs w:val="20"/>
        </w:rPr>
      </w:pPr>
      <w:r w:rsidRPr="00097F16">
        <w:rPr>
          <w:sz w:val="20"/>
          <w:szCs w:val="20"/>
          <w:rtl/>
        </w:rPr>
        <w:t>קיום קשר שוטף עם גופים בטחוניים וגורמים מקומיים ובינלאומיים</w:t>
      </w:r>
      <w:r w:rsidRPr="00097F16">
        <w:rPr>
          <w:sz w:val="20"/>
          <w:szCs w:val="20"/>
        </w:rPr>
        <w:t>.</w:t>
      </w:r>
    </w:p>
    <w:p w:rsidR="003C19B2" w:rsidP="00DC182F">
      <w:pPr>
        <w:pStyle w:val="Heading1"/>
        <w:bidi/>
        <w:rPr>
          <w:noProof/>
          <w:color w:val="666666"/>
          <w:sz w:val="20"/>
          <w:szCs w:val="20"/>
          <w:rtl/>
        </w:rPr>
      </w:pPr>
      <w:bookmarkStart w:id="3" w:name="_k54062d7z2gf" w:colFirst="0" w:colLast="0"/>
      <w:bookmarkStart w:id="4" w:name="_3gu1ys7b47nk" w:colFirst="0" w:colLast="0"/>
      <w:bookmarkEnd w:id="3"/>
      <w:bookmarkEnd w:id="4"/>
      <w:r w:rsidRPr="0042618F">
        <w:rPr>
          <w:noProof/>
          <w:color w:val="666666"/>
          <w:sz w:val="20"/>
          <w:szCs w:val="20"/>
        </w:rPr>
        <w:drawing>
          <wp:anchor distT="0" distB="0" distL="114300" distR="114300" simplePos="0" relativeHeight="251659264" behindDoc="1" locked="0" layoutInCell="1" allowOverlap="1">
            <wp:simplePos x="0" y="0"/>
            <wp:positionH relativeFrom="margin">
              <wp:posOffset>-7669</wp:posOffset>
            </wp:positionH>
            <wp:positionV relativeFrom="paragraph">
              <wp:posOffset>367616</wp:posOffset>
            </wp:positionV>
            <wp:extent cx="5730875" cy="76200"/>
            <wp:effectExtent l="0" t="0" r="3175" b="0"/>
            <wp:wrapNone/>
            <wp:docPr id="4" name="image1.jpg"/>
            <wp:cNvGraphicFramePr/>
            <a:graphic xmlns:a="http://schemas.openxmlformats.org/drawingml/2006/main">
              <a:graphicData uri="http://schemas.openxmlformats.org/drawingml/2006/picture">
                <pic:pic xmlns:pic="http://schemas.openxmlformats.org/drawingml/2006/picture">
                  <pic:nvPicPr>
                    <pic:cNvPr id="841887021" name="image1.jp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0875" cy="76200"/>
                    </a:xfrm>
                    <a:prstGeom prst="rect">
                      <a:avLst/>
                    </a:prstGeom>
                  </pic:spPr>
                </pic:pic>
              </a:graphicData>
            </a:graphic>
          </wp:anchor>
        </w:drawing>
      </w:r>
      <w:r w:rsidRPr="003C19B2" w:rsidR="00DC182F">
        <w:rPr>
          <w:color w:val="0B5394"/>
          <w:rtl/>
        </w:rPr>
        <w:t>השכלה</w:t>
      </w:r>
    </w:p>
    <w:p w:rsidR="003C19B2" w:rsidP="00373C30">
      <w:pPr>
        <w:pStyle w:val="ListParagraph"/>
        <w:numPr>
          <w:ilvl w:val="0"/>
          <w:numId w:val="9"/>
        </w:numPr>
        <w:bidi/>
      </w:pPr>
      <w:r>
        <w:rPr>
          <w:rFonts w:hint="cs"/>
          <w:b/>
          <w:bCs/>
          <w:rtl/>
        </w:rPr>
        <w:t xml:space="preserve">2005 </w:t>
      </w:r>
      <w:r>
        <w:rPr>
          <w:b/>
          <w:bCs/>
          <w:rtl/>
        </w:rPr>
        <w:t>–</w:t>
      </w:r>
      <w:r>
        <w:rPr>
          <w:rFonts w:hint="cs"/>
          <w:b/>
          <w:bCs/>
          <w:rtl/>
        </w:rPr>
        <w:t xml:space="preserve"> 2011 : </w:t>
      </w:r>
      <w:r>
        <w:rPr>
          <w:rFonts w:hint="cs"/>
          <w:rtl/>
        </w:rPr>
        <w:t>תואר בהנדסה אזרחית</w:t>
      </w:r>
    </w:p>
    <w:p w:rsidR="003C19B2" w:rsidP="003C19B2">
      <w:pPr>
        <w:pStyle w:val="ListParagraph"/>
        <w:numPr>
          <w:ilvl w:val="0"/>
          <w:numId w:val="9"/>
        </w:numPr>
        <w:bidi/>
      </w:pPr>
      <w:r>
        <w:rPr>
          <w:rFonts w:hint="cs"/>
          <w:b/>
          <w:bCs/>
          <w:rtl/>
        </w:rPr>
        <w:t xml:space="preserve">2010 : </w:t>
      </w:r>
      <w:r>
        <w:rPr>
          <w:rFonts w:hint="cs"/>
          <w:rtl/>
        </w:rPr>
        <w:t>רישיון תיוול נדל"ן</w:t>
      </w:r>
      <w:bookmarkStart w:id="5" w:name="_GoBack"/>
      <w:bookmarkEnd w:id="5"/>
    </w:p>
    <w:p w:rsidR="00DC182F" w:rsidP="00DC182F">
      <w:pPr>
        <w:pStyle w:val="ListParagraph"/>
        <w:numPr>
          <w:ilvl w:val="0"/>
          <w:numId w:val="9"/>
        </w:numPr>
        <w:bidi/>
      </w:pPr>
      <w:r>
        <w:rPr>
          <w:rFonts w:hint="cs"/>
          <w:b/>
          <w:bCs/>
          <w:rtl/>
        </w:rPr>
        <w:t>2020:</w:t>
      </w:r>
      <w:r>
        <w:rPr>
          <w:rFonts w:hint="cs"/>
          <w:rtl/>
        </w:rPr>
        <w:t xml:space="preserve"> תעודת מנהלת פרוייקטים בענף הבנייה</w:t>
      </w:r>
    </w:p>
    <w:p w:rsidR="00DC182F" w:rsidP="00DC182F">
      <w:pPr>
        <w:pStyle w:val="ListParagraph"/>
        <w:numPr>
          <w:ilvl w:val="0"/>
          <w:numId w:val="9"/>
        </w:numPr>
        <w:bidi/>
      </w:pPr>
      <w:r>
        <w:rPr>
          <w:rFonts w:hint="cs"/>
          <w:b/>
          <w:bCs/>
          <w:rtl/>
        </w:rPr>
        <w:t>2011:</w:t>
      </w:r>
      <w:r>
        <w:rPr>
          <w:rFonts w:hint="cs"/>
          <w:rtl/>
        </w:rPr>
        <w:t xml:space="preserve"> מדריכה מוסמכת לעבודות גובה</w:t>
      </w:r>
    </w:p>
    <w:p w:rsidR="00DC182F" w:rsidRPr="003C19B2" w:rsidP="00DC182F">
      <w:pPr>
        <w:pStyle w:val="ListParagraph"/>
        <w:numPr>
          <w:ilvl w:val="0"/>
          <w:numId w:val="9"/>
        </w:numPr>
        <w:bidi/>
      </w:pPr>
      <w:r>
        <w:rPr>
          <w:rFonts w:hint="cs"/>
          <w:b/>
          <w:bCs/>
          <w:rtl/>
        </w:rPr>
        <w:t>2021:</w:t>
      </w:r>
      <w:r>
        <w:rPr>
          <w:rFonts w:hint="cs"/>
          <w:rtl/>
        </w:rPr>
        <w:t xml:space="preserve"> תעודת עוזרת בטיחות מוסמכת</w:t>
      </w:r>
    </w:p>
    <w:p w:rsidR="000D753F" w:rsidRPr="0042618F">
      <w:pPr>
        <w:pStyle w:val="Heading1"/>
        <w:bidi/>
        <w:rPr>
          <w:color w:val="0B5394"/>
          <w:sz w:val="20"/>
          <w:szCs w:val="20"/>
        </w:rPr>
      </w:pPr>
      <w:r w:rsidRPr="0042618F">
        <w:rPr>
          <w:noProof/>
          <w:color w:val="666666"/>
          <w:sz w:val="20"/>
          <w:szCs w:val="20"/>
        </w:rPr>
        <w:drawing>
          <wp:anchor distT="0" distB="0" distL="114300" distR="114300" simplePos="0" relativeHeight="251658240" behindDoc="1" locked="0" layoutInCell="1" allowOverlap="1">
            <wp:simplePos x="0" y="0"/>
            <wp:positionH relativeFrom="margin">
              <wp:align>right</wp:align>
            </wp:positionH>
            <wp:positionV relativeFrom="paragraph">
              <wp:posOffset>583521</wp:posOffset>
            </wp:positionV>
            <wp:extent cx="5730875" cy="76200"/>
            <wp:effectExtent l="0" t="0" r="3175" b="0"/>
            <wp:wrapNone/>
            <wp:docPr id="1" name="image1.jpg"/>
            <wp:cNvGraphicFramePr/>
            <a:graphic xmlns:a="http://schemas.openxmlformats.org/drawingml/2006/main">
              <a:graphicData uri="http://schemas.openxmlformats.org/drawingml/2006/picture">
                <pic:pic xmlns:pic="http://schemas.openxmlformats.org/drawingml/2006/picture">
                  <pic:nvPicPr>
                    <pic:cNvPr id="1609497973" name="image1.jp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0875" cy="76200"/>
                    </a:xfrm>
                    <a:prstGeom prst="rect">
                      <a:avLst/>
                    </a:prstGeom>
                  </pic:spPr>
                </pic:pic>
              </a:graphicData>
            </a:graphic>
          </wp:anchor>
        </w:drawing>
      </w:r>
      <w:r>
        <w:rPr>
          <w:rFonts w:hint="cs"/>
          <w:color w:val="0B5394"/>
          <w:rtl/>
        </w:rPr>
        <w:t>שפות</w:t>
      </w:r>
      <w:r w:rsidR="00097F16">
        <w:rPr>
          <w:rFonts w:hint="cs"/>
          <w:color w:val="0B5394"/>
          <w:rtl/>
        </w:rPr>
        <w:t xml:space="preserve"> ותוכנות</w:t>
      </w:r>
    </w:p>
    <w:p w:rsidR="00097F16" w:rsidP="00097F16">
      <w:pPr>
        <w:bidi/>
        <w:jc w:val="center"/>
        <w:rPr>
          <w:i/>
          <w:rtl/>
        </w:rPr>
      </w:pPr>
      <w:r w:rsidRPr="0042618F">
        <w:rPr>
          <w:noProof/>
          <w:color w:val="666666"/>
          <w:sz w:val="20"/>
          <w:szCs w:val="20"/>
        </w:rPr>
        <w:drawing>
          <wp:anchor distT="0" distB="0" distL="114300" distR="114300" simplePos="0" relativeHeight="251661312" behindDoc="1" locked="0" layoutInCell="1" allowOverlap="1">
            <wp:simplePos x="0" y="0"/>
            <wp:positionH relativeFrom="margin">
              <wp:align>right</wp:align>
            </wp:positionH>
            <wp:positionV relativeFrom="paragraph">
              <wp:posOffset>901065</wp:posOffset>
            </wp:positionV>
            <wp:extent cx="5730875" cy="76200"/>
            <wp:effectExtent l="0" t="0" r="3175" b="0"/>
            <wp:wrapNone/>
            <wp:docPr id="3" name="image1.jpg"/>
            <wp:cNvGraphicFramePr/>
            <a:graphic xmlns:a="http://schemas.openxmlformats.org/drawingml/2006/main">
              <a:graphicData uri="http://schemas.openxmlformats.org/drawingml/2006/picture">
                <pic:pic xmlns:pic="http://schemas.openxmlformats.org/drawingml/2006/picture">
                  <pic:nvPicPr>
                    <pic:cNvPr id="901703405" name="image1.jp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0875" cy="76200"/>
                    </a:xfrm>
                    <a:prstGeom prst="rect">
                      <a:avLst/>
                    </a:prstGeom>
                  </pic:spPr>
                </pic:pic>
              </a:graphicData>
            </a:graphic>
          </wp:anchor>
        </w:drawing>
      </w:r>
      <w:r w:rsidRPr="00097F16" w:rsidR="00924F81">
        <w:rPr>
          <w:rFonts w:hint="cs"/>
          <w:b/>
          <w:bCs/>
          <w:i/>
          <w:rtl/>
        </w:rPr>
        <w:t xml:space="preserve">עברית: </w:t>
      </w:r>
      <w:r w:rsidRPr="00097F16" w:rsidR="00924F81">
        <w:rPr>
          <w:rFonts w:hint="cs"/>
          <w:i/>
          <w:rtl/>
        </w:rPr>
        <w:t>שפת אם</w:t>
      </w:r>
      <w:r w:rsidRPr="00097F16" w:rsidR="00924F81">
        <w:rPr>
          <w:i/>
          <w:rtl/>
        </w:rPr>
        <w:tab/>
      </w:r>
      <w:r w:rsidRPr="00097F16" w:rsidR="00924F81">
        <w:rPr>
          <w:rFonts w:hint="cs"/>
          <w:i/>
          <w:rtl/>
        </w:rPr>
        <w:t xml:space="preserve">   </w:t>
      </w:r>
      <w:r w:rsidRPr="00097F16" w:rsidR="00924F81">
        <w:rPr>
          <w:rFonts w:hint="cs"/>
          <w:b/>
          <w:bCs/>
          <w:i/>
          <w:rtl/>
        </w:rPr>
        <w:t xml:space="preserve">רוסית: </w:t>
      </w:r>
      <w:r w:rsidRPr="00097F16" w:rsidR="00924F81">
        <w:rPr>
          <w:rFonts w:hint="cs"/>
          <w:i/>
          <w:rtl/>
        </w:rPr>
        <w:t xml:space="preserve">שפת אם   </w:t>
      </w:r>
      <w:r w:rsidRPr="00097F16" w:rsidR="00924F81">
        <w:rPr>
          <w:rFonts w:hint="cs"/>
          <w:b/>
          <w:bCs/>
          <w:i/>
          <w:rtl/>
        </w:rPr>
        <w:t xml:space="preserve">אנגלית: </w:t>
      </w:r>
      <w:r w:rsidRPr="00097F16" w:rsidR="00924F81">
        <w:rPr>
          <w:rFonts w:hint="cs"/>
          <w:i/>
          <w:rtl/>
        </w:rPr>
        <w:t xml:space="preserve">טובה מאוד   </w:t>
      </w:r>
      <w:r w:rsidRPr="00097F16" w:rsidR="00924F81">
        <w:rPr>
          <w:rFonts w:hint="cs"/>
          <w:b/>
          <w:bCs/>
          <w:i/>
          <w:rtl/>
        </w:rPr>
        <w:t>פולנית:</w:t>
      </w:r>
      <w:r w:rsidRPr="00097F16" w:rsidR="00924F81">
        <w:rPr>
          <w:rFonts w:hint="cs"/>
          <w:i/>
          <w:rtl/>
        </w:rPr>
        <w:t xml:space="preserve"> דיבור</w:t>
      </w:r>
      <w:bookmarkStart w:id="6" w:name="_8f25x66ykjnr" w:colFirst="0" w:colLast="0"/>
      <w:bookmarkEnd w:id="6"/>
    </w:p>
    <w:p w:rsidR="005D439E" w:rsidP="00097F16">
      <w:pPr>
        <w:bidi/>
        <w:jc w:val="center"/>
        <w:rPr>
          <w:i/>
        </w:rPr>
      </w:pPr>
    </w:p>
    <w:p w:rsidR="00097F16" w:rsidRPr="005D439E" w:rsidP="005D439E">
      <w:pPr>
        <w:bidi/>
        <w:jc w:val="center"/>
        <w:rPr>
          <w:b/>
          <w:bCs/>
          <w:i/>
        </w:rPr>
      </w:pPr>
      <w:r w:rsidRPr="005D439E">
        <w:rPr>
          <w:rFonts w:hint="cs"/>
          <w:b/>
          <w:bCs/>
          <w:i/>
        </w:rPr>
        <w:t>O</w:t>
      </w:r>
      <w:r w:rsidRPr="005D439E" w:rsidR="005D439E">
        <w:rPr>
          <w:b/>
          <w:bCs/>
          <w:i/>
        </w:rPr>
        <w:t>ffice   AutoCAD   MS Project</w:t>
      </w:r>
    </w:p>
    <w:p w:rsidR="005D439E" w:rsidRPr="00097F16" w:rsidP="005D439E">
      <w:pPr>
        <w:bidi/>
        <w:jc w:val="center"/>
        <w:rPr>
          <w:i/>
        </w:rPr>
      </w:pPr>
    </w:p>
    <w:sectPr>
      <w:headerReference w:type="default" r:id="rId5"/>
      <w:pgSz w:w="11909" w:h="16834"/>
      <w:pgMar w:top="306"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413101"/>
    <w:multiLevelType w:val="hybridMultilevel"/>
    <w:tmpl w:val="83A844D2"/>
    <w:lvl w:ilvl="0">
      <w:start w:val="2007"/>
      <w:numFmt w:val="bullet"/>
      <w:lvlText w:val=""/>
      <w:lvlJc w:val="left"/>
      <w:pPr>
        <w:ind w:left="720" w:hanging="360"/>
      </w:pPr>
      <w:rPr>
        <w:rFonts w:ascii="Symbol" w:eastAsia="Arial" w:hAnsi="Symbo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2EA590D"/>
    <w:multiLevelType w:val="multilevel"/>
    <w:tmpl w:val="240EB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6E57B51"/>
    <w:multiLevelType w:val="hybridMultilevel"/>
    <w:tmpl w:val="6F8269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24607C2"/>
    <w:multiLevelType w:val="multilevel"/>
    <w:tmpl w:val="98FCA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2FC6704"/>
    <w:multiLevelType w:val="hybridMultilevel"/>
    <w:tmpl w:val="A386C4C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nsid w:val="2FF20292"/>
    <w:multiLevelType w:val="multilevel"/>
    <w:tmpl w:val="8D9A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A74695"/>
    <w:multiLevelType w:val="hybridMultilevel"/>
    <w:tmpl w:val="0A92F0A8"/>
    <w:lvl w:ilvl="0">
      <w:start w:val="2022"/>
      <w:numFmt w:val="bullet"/>
      <w:lvlText w:val=""/>
      <w:lvlJc w:val="left"/>
      <w:pPr>
        <w:ind w:left="720" w:hanging="360"/>
      </w:pPr>
      <w:rPr>
        <w:rFonts w:ascii="Symbol" w:eastAsia="Arial" w:hAnsi="Symbol" w:cs="Arial" w:hint="default"/>
        <w:sz w:val="22"/>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0BA122B"/>
    <w:multiLevelType w:val="multilevel"/>
    <w:tmpl w:val="77543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3690038"/>
    <w:multiLevelType w:val="multilevel"/>
    <w:tmpl w:val="1102F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5CF2721"/>
    <w:multiLevelType w:val="multilevel"/>
    <w:tmpl w:val="A7BEB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1616352"/>
    <w:multiLevelType w:val="multilevel"/>
    <w:tmpl w:val="277AC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326050"/>
    <w:multiLevelType w:val="hybridMultilevel"/>
    <w:tmpl w:val="B9F0ACF4"/>
    <w:lvl w:ilvl="0">
      <w:start w:val="50"/>
      <w:numFmt w:val="bullet"/>
      <w:lvlText w:val=""/>
      <w:lvlJc w:val="left"/>
      <w:pPr>
        <w:ind w:left="720" w:hanging="360"/>
      </w:pPr>
      <w:rPr>
        <w:rFonts w:ascii="Symbol" w:eastAsia="Arial" w:hAnsi="Symbol" w:cs="Arial" w:hint="default"/>
        <w:b/>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9"/>
  </w:num>
  <w:num w:numId="4">
    <w:abstractNumId w:val="8"/>
  </w:num>
  <w:num w:numId="5">
    <w:abstractNumId w:val="1"/>
  </w:num>
  <w:num w:numId="6">
    <w:abstractNumId w:val="10"/>
  </w:num>
  <w:num w:numId="7">
    <w:abstractNumId w:val="2"/>
  </w:num>
  <w:num w:numId="8">
    <w:abstractNumId w:val="6"/>
  </w:num>
  <w:num w:numId="9">
    <w:abstractNumId w:val="0"/>
  </w:num>
  <w:num w:numId="10">
    <w:abstractNumId w:val="11"/>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53F"/>
    <w:rsid w:val="00097F16"/>
    <w:rsid w:val="000D753F"/>
    <w:rsid w:val="002B1817"/>
    <w:rsid w:val="00350C24"/>
    <w:rsid w:val="00373C30"/>
    <w:rsid w:val="003C19B2"/>
    <w:rsid w:val="0042618F"/>
    <w:rsid w:val="005D439E"/>
    <w:rsid w:val="00727BAB"/>
    <w:rsid w:val="00924F81"/>
    <w:rsid w:val="00DC182F"/>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5">
    <w:name w:val="a5"/>
    <w:basedOn w:val="TableNormal"/>
    <w:tblPr>
      <w:tblStyleRowBandSize w:val="1"/>
      <w:tblStyleColBandSize w:val="1"/>
      <w:tblInd w:w="0" w:type="dxa"/>
      <w:tblCellMar>
        <w:top w:w="100" w:type="dxa"/>
        <w:left w:w="100" w:type="dxa"/>
        <w:bottom w:w="100" w:type="dxa"/>
        <w:right w:w="100" w:type="dxa"/>
      </w:tblCellMar>
    </w:tblPr>
  </w:style>
  <w:style w:type="table" w:customStyle="1" w:styleId="a6">
    <w:name w:val="a6"/>
    <w:basedOn w:val="TableNormal"/>
    <w:tblPr>
      <w:tblStyleRowBandSize w:val="1"/>
      <w:tblStyleColBandSize w:val="1"/>
      <w:tblInd w:w="0" w:type="dxa"/>
      <w:tblCellMar>
        <w:top w:w="100" w:type="dxa"/>
        <w:left w:w="100" w:type="dxa"/>
        <w:bottom w:w="100" w:type="dxa"/>
        <w:right w:w="100" w:type="dxa"/>
      </w:tblCellMar>
    </w:tblPr>
  </w:style>
  <w:style w:type="table" w:customStyle="1" w:styleId="a7">
    <w:name w:val="a7"/>
    <w:basedOn w:val="TableNormal"/>
    <w:tblPr>
      <w:tblStyleRowBandSize w:val="1"/>
      <w:tblStyleColBandSize w:val="1"/>
      <w:tblInd w:w="0" w:type="dxa"/>
      <w:tblCellMar>
        <w:top w:w="100" w:type="dxa"/>
        <w:left w:w="100" w:type="dxa"/>
        <w:bottom w:w="100" w:type="dxa"/>
        <w:right w:w="100" w:type="dxa"/>
      </w:tblCellMar>
    </w:tblPr>
  </w:style>
  <w:style w:type="table" w:customStyle="1" w:styleId="a8">
    <w:name w:val="a8"/>
    <w:basedOn w:val="TableNormal"/>
    <w:tblPr>
      <w:tblStyleRowBandSize w:val="1"/>
      <w:tblStyleColBandSize w:val="1"/>
      <w:tblInd w:w="0" w:type="dxa"/>
      <w:tblCellMar>
        <w:top w:w="100" w:type="dxa"/>
        <w:left w:w="100" w:type="dxa"/>
        <w:bottom w:w="100" w:type="dxa"/>
        <w:right w:w="100" w:type="dxa"/>
      </w:tblCellMar>
    </w:tblPr>
  </w:style>
  <w:style w:type="table" w:customStyle="1" w:styleId="a9">
    <w:name w:val="a9"/>
    <w:basedOn w:val="TableNormal"/>
    <w:tblPr>
      <w:tblStyleRowBandSize w:val="1"/>
      <w:tblStyleColBandSize w:val="1"/>
      <w:tblInd w:w="0" w:type="dxa"/>
      <w:tblCellMar>
        <w:top w:w="100" w:type="dxa"/>
        <w:left w:w="100" w:type="dxa"/>
        <w:bottom w:w="100" w:type="dxa"/>
        <w:right w:w="100" w:type="dxa"/>
      </w:tblCellMar>
    </w:tblPr>
  </w:style>
  <w:style w:type="table" w:customStyle="1" w:styleId="aa">
    <w:name w:val="aa"/>
    <w:basedOn w:val="TableNormal"/>
    <w:tblPr>
      <w:tblStyleRowBandSize w:val="1"/>
      <w:tblStyleColBandSize w:val="1"/>
      <w:tblInd w:w="0" w:type="dxa"/>
      <w:tblCellMar>
        <w:top w:w="100" w:type="dxa"/>
        <w:left w:w="100" w:type="dxa"/>
        <w:bottom w:w="100" w:type="dxa"/>
        <w:right w:w="100" w:type="dxa"/>
      </w:tblCellMar>
    </w:tblPr>
  </w:style>
  <w:style w:type="table" w:customStyle="1" w:styleId="ab">
    <w:name w:val="ab"/>
    <w:basedOn w:val="TableNormal"/>
    <w:tblPr>
      <w:tblStyleRowBandSize w:val="1"/>
      <w:tblStyleColBandSize w:val="1"/>
      <w:tblInd w:w="0" w:type="dxa"/>
      <w:tblCellMar>
        <w:top w:w="100" w:type="dxa"/>
        <w:left w:w="100" w:type="dxa"/>
        <w:bottom w:w="100" w:type="dxa"/>
        <w:right w:w="100" w:type="dxa"/>
      </w:tblCellMar>
    </w:tblPr>
  </w:style>
  <w:style w:type="character" w:styleId="Hyperlink">
    <w:name w:val="Hyperlink"/>
    <w:basedOn w:val="DefaultParagraphFont"/>
    <w:uiPriority w:val="99"/>
    <w:unhideWhenUsed/>
    <w:rsid w:val="00727BAB"/>
    <w:rPr>
      <w:color w:val="0000FF" w:themeColor="hyperlink"/>
      <w:u w:val="single"/>
    </w:rPr>
  </w:style>
  <w:style w:type="paragraph" w:styleId="NormalWeb">
    <w:name w:val="Normal (Web)"/>
    <w:basedOn w:val="Normal"/>
    <w:uiPriority w:val="99"/>
    <w:unhideWhenUsed/>
    <w:rsid w:val="00727B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0C24"/>
    <w:rPr>
      <w:b/>
      <w:bCs/>
    </w:rPr>
  </w:style>
  <w:style w:type="paragraph" w:styleId="ListParagraph">
    <w:name w:val="List Paragraph"/>
    <w:basedOn w:val="Normal"/>
    <w:uiPriority w:val="34"/>
    <w:qFormat/>
    <w:rsid w:val="00350C24"/>
    <w:pPr>
      <w:ind w:left="720"/>
      <w:contextualSpacing/>
    </w:pPr>
  </w:style>
  <w:style w:type="paragraph" w:styleId="BalloonText">
    <w:name w:val="Balloon Text"/>
    <w:basedOn w:val="Normal"/>
    <w:link w:val="a"/>
    <w:uiPriority w:val="99"/>
    <w:semiHidden/>
    <w:unhideWhenUsed/>
    <w:rsid w:val="00097F16"/>
    <w:pPr>
      <w:spacing w:line="240" w:lineRule="auto"/>
    </w:pPr>
    <w:rPr>
      <w:rFonts w:ascii="Segoe UI" w:hAnsi="Segoe UI" w:cs="Segoe UI"/>
      <w:sz w:val="18"/>
      <w:szCs w:val="18"/>
    </w:rPr>
  </w:style>
  <w:style w:type="character" w:customStyle="1" w:styleId="a">
    <w:name w:val="טקסט בלונים תו"/>
    <w:basedOn w:val="DefaultParagraphFont"/>
    <w:link w:val="BalloonText"/>
    <w:uiPriority w:val="99"/>
    <w:semiHidden/>
    <w:rsid w:val="00097F1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4TPHD7" Type="http://schemas.openxmlformats.org/officeDocument/2006/relationships/image" Target="media/HUW8GX.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335</Words>
  <Characters>1675</Characters>
  <Application>Microsoft Office Word</Application>
  <DocSecurity>0</DocSecurity>
  <Lines>13</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Birger Daniel</dc:creator>
  <cp:lastModifiedBy>1</cp:lastModifiedBy>
  <cp:revision>6</cp:revision>
  <dcterms:created xsi:type="dcterms:W3CDTF">2024-07-13T18:14:00Z</dcterms:created>
  <dcterms:modified xsi:type="dcterms:W3CDTF">2024-07-14T07:14:00Z</dcterms:modified>
</cp:coreProperties>
</file>