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49"/>
                    <pic:cNvPicPr/>
                  </pic:nvPicPr>
                  <pic:blipFill>
                    <a:blip xmlns:r="http://schemas.openxmlformats.org/officeDocument/2006/relationships" r:embed="rIdGBM9U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12" w:lineRule="auto"/>
        <w:rPr>
          <w:b/>
          <w:sz w:val="22"/>
          <w:szCs w:val="22"/>
        </w:rPr>
      </w:pPr>
      <w:r>
        <w:rPr>
          <w:b/>
          <w:bCs/>
          <w:sz w:val="36"/>
          <w:szCs w:val="36"/>
          <w:rtl/>
        </w:rPr>
        <w:t xml:space="preserve">אור</w:t>
      </w:r>
      <w:r>
        <w:rPr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שרעבי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 xml:space="preserve">     </w:t>
      </w:r>
      <w:r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 xml:space="preserve">         </w:t>
      </w:r>
      <w:r>
        <w:rPr>
          <w:b/>
          <w:bCs/>
          <w:sz w:val="22"/>
          <w:szCs w:val="22"/>
          <w:rtl/>
        </w:rPr>
        <w:t xml:space="preserve">בני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ברק</w:t>
      </w:r>
      <w:r>
        <w:rPr>
          <w:b/>
          <w:bCs/>
          <w:sz w:val="22"/>
          <w:szCs w:val="22"/>
          <w:rtl/>
        </w:rPr>
        <w:t xml:space="preserve">   |   053-2865897   |  </w:t>
      </w:r>
      <w:hyperlink r:id="rId1" w:history="1">
        <w:r>
          <w:rPr>
            <w:rFonts w:ascii="Aptos" w:eastAsia="Aptos" w:hAnsi="Aptos" w:cs="Aptos"/>
            <w:color w:val="0000FF"/>
            <w:u w:val="single"/>
            <w:rtl w:val="0"/>
          </w:rPr>
          <w:t xml:space="preserve">orxaxaxa@gmail.com</w:t>
        </w:r>
      </w:hyperlink>
      <w:r>
        <w:rPr>
          <w:rFonts w:ascii="Aptos" w:eastAsia="Aptos" w:hAnsi="Aptos" w:cs="Aptos"/>
          <w:rtl w:val="0"/>
        </w:rPr>
        <w:t xml:space="preserve"> </w:t>
      </w:r>
      <w:r>
        <w:rPr>
          <w:b/>
          <w:sz w:val="22"/>
          <w:szCs w:val="22"/>
          <w:rtl w:val="0"/>
        </w:rPr>
        <w:t xml:space="preserve"> </w:t>
      </w:r>
    </w:p>
    <w:p>
      <w:pPr>
        <w:bidi/>
        <w:spacing w:line="312" w:lineRule="auto"/>
        <w:rPr>
          <w:sz w:val="22"/>
          <w:szCs w:val="22"/>
        </w:rPr>
      </w:pPr>
    </w:p>
    <w:p>
      <w:pPr>
        <w:bidi/>
        <w:spacing w:line="312" w:lineRule="auto"/>
        <w:rPr>
          <w:sz w:val="22"/>
          <w:szCs w:val="22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674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674" w:right="0" w:hanging="540"/>
        <w:jc w:val="left"/>
        <w:rPr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הנדסאי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אלקטרוניקה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מנוסה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בביצוע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אלקטרוניות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במעבדה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ובתהליכי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ייצור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ציוד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674" w:right="0" w:hanging="540"/>
        <w:jc w:val="left"/>
        <w:rPr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מנוסה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בתיקון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מערכות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משולבות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עד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הרכיב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אינטגרציה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בהתאם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לתקנים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ומערכי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HW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\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SW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674" w:right="0" w:hanging="540"/>
        <w:jc w:val="left"/>
        <w:rPr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חשיבה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אנליטית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עצמאית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ובצוות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ריבוי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ממשקים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תחת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לחץ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מחויבות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ויחסי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מעולים</w:t>
      </w:r>
    </w:p>
    <w:p>
      <w:pPr>
        <w:bidi/>
        <w:spacing w:line="408" w:lineRule="auto"/>
        <w:rPr>
          <w:sz w:val="22"/>
          <w:szCs w:val="22"/>
        </w:rPr>
      </w:pPr>
    </w:p>
    <w:p>
      <w:pPr>
        <w:bidi/>
        <w:spacing w:line="408" w:lineRule="auto"/>
        <w:rPr>
          <w:b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  <w:rtl/>
        </w:rPr>
        <w:t xml:space="preserve">השכלה</w:t>
      </w:r>
      <w:r>
        <w:rPr>
          <w:b/>
          <w:bCs/>
          <w:sz w:val="22"/>
          <w:szCs w:val="22"/>
          <w:u w:val="single"/>
          <w:rtl/>
        </w:rPr>
        <w:t xml:space="preserve">:</w:t>
      </w: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/>
        </w:rPr>
        <w:t xml:space="preserve">2023:          </w:t>
      </w:r>
      <w:r>
        <w:rPr>
          <w:sz w:val="22"/>
          <w:szCs w:val="22"/>
          <w:rtl/>
        </w:rPr>
        <w:t xml:space="preserve">קורס</w:t>
      </w:r>
      <w:r>
        <w:rPr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מרכיב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מכאני</w:t>
      </w:r>
      <w:r>
        <w:rPr>
          <w:sz w:val="22"/>
          <w:szCs w:val="22"/>
          <w:rtl w:val="0"/>
        </w:rPr>
        <w:t xml:space="preserve"> IPC\WHMA-A-620 </w:t>
      </w: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2019-2017: </w:t>
      </w:r>
      <w:r>
        <w:rPr>
          <w:b/>
          <w:bCs/>
          <w:sz w:val="22"/>
          <w:szCs w:val="22"/>
          <w:rtl/>
        </w:rPr>
        <w:t xml:space="preserve">הנדסאי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אלקטרוניקה</w:t>
      </w:r>
      <w:r>
        <w:rPr>
          <w:b/>
          <w:bCs/>
          <w:sz w:val="22"/>
          <w:szCs w:val="22"/>
          <w:rtl/>
        </w:rPr>
        <w:t xml:space="preserve">,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מכללת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אדיר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במרום</w:t>
      </w:r>
      <w:r>
        <w:rPr>
          <w:sz w:val="22"/>
          <w:szCs w:val="22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395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פרויקט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גמר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פיתוח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מכשיר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לבדיקת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המליחות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השתיה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2017-2015:  </w:t>
      </w:r>
      <w:r>
        <w:rPr>
          <w:b/>
          <w:bCs/>
          <w:sz w:val="22"/>
          <w:szCs w:val="22"/>
          <w:rtl/>
        </w:rPr>
        <w:t xml:space="preserve">בגרות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מלאה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מגמת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עיצוב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גרפי</w:t>
      </w:r>
      <w:r>
        <w:rPr>
          <w:b/>
          <w:bCs/>
          <w:sz w:val="22"/>
          <w:szCs w:val="22"/>
          <w:rtl/>
        </w:rPr>
        <w:t xml:space="preserve">,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תיכון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לאורו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נלך</w:t>
      </w:r>
      <w:r>
        <w:rPr>
          <w:sz w:val="22"/>
          <w:szCs w:val="22"/>
          <w:rtl/>
        </w:rPr>
        <w:t xml:space="preserve">.</w:t>
      </w:r>
    </w:p>
    <w:p>
      <w:pPr>
        <w:bidi/>
        <w:spacing w:line="408" w:lineRule="auto"/>
        <w:rPr>
          <w:sz w:val="22"/>
          <w:szCs w:val="22"/>
        </w:rPr>
      </w:pPr>
    </w:p>
    <w:p>
      <w:pPr>
        <w:bidi/>
        <w:spacing w:line="408" w:lineRule="auto"/>
        <w:rPr>
          <w:b/>
          <w:u w:val="single"/>
        </w:rPr>
      </w:pPr>
      <w:r>
        <w:rPr>
          <w:b/>
          <w:bCs/>
          <w:u w:val="single"/>
          <w:rtl/>
        </w:rPr>
        <w:t xml:space="preserve">נסיון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תעסוקתי</w:t>
      </w:r>
      <w:r>
        <w:rPr>
          <w:b/>
          <w:bCs/>
          <w:u w:val="single"/>
          <w:rtl/>
        </w:rPr>
        <w:t xml:space="preserve">:</w:t>
      </w: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2024-2023 : </w:t>
      </w:r>
      <w:r>
        <w:rPr>
          <w:b/>
          <w:bCs/>
          <w:sz w:val="22"/>
          <w:szCs w:val="22"/>
          <w:u w:val="single"/>
          <w:rtl/>
        </w:rPr>
        <w:t xml:space="preserve">טכנאי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אלקטרוניקה</w:t>
      </w:r>
      <w:r>
        <w:rPr>
          <w:b/>
          <w:bCs/>
          <w:sz w:val="22"/>
          <w:szCs w:val="22"/>
          <w:u w:val="single"/>
          <w:rtl/>
        </w:rPr>
        <w:t xml:space="preserve">, </w:t>
      </w:r>
      <w:r>
        <w:rPr>
          <w:b/>
          <w:bCs/>
          <w:sz w:val="22"/>
          <w:szCs w:val="22"/>
          <w:u w:val="single"/>
          <w:rtl/>
        </w:rPr>
        <w:t xml:space="preserve">חברת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sz w:val="22"/>
          <w:szCs w:val="22"/>
          <w:u w:val="single"/>
          <w:rtl w:val="0"/>
        </w:rPr>
        <w:t xml:space="preserve">MTI</w:t>
      </w:r>
      <w:r>
        <w:rPr>
          <w:b/>
          <w:sz w:val="22"/>
          <w:szCs w:val="22"/>
          <w:u w:val="single"/>
          <w:rtl w:val="0"/>
        </w:rPr>
        <w:t xml:space="preserve"> </w:t>
      </w:r>
      <w:r>
        <w:rPr>
          <w:b/>
          <w:sz w:val="22"/>
          <w:szCs w:val="22"/>
          <w:u w:val="single"/>
          <w:rtl w:val="0"/>
        </w:rPr>
        <w:t xml:space="preserve">Wireless</w:t>
      </w:r>
      <w:r>
        <w:rPr>
          <w:b/>
          <w:sz w:val="22"/>
          <w:szCs w:val="22"/>
          <w:u w:val="single"/>
          <w:rtl w:val="0"/>
        </w:rPr>
        <w:t xml:space="preserve"> </w:t>
      </w:r>
      <w:r>
        <w:rPr>
          <w:b/>
          <w:sz w:val="22"/>
          <w:szCs w:val="22"/>
          <w:u w:val="single"/>
          <w:rtl w:val="0"/>
        </w:rPr>
        <w:t xml:space="preserve">Edge</w:t>
      </w:r>
      <w:r>
        <w:rPr>
          <w:b/>
          <w:sz w:val="22"/>
          <w:szCs w:val="22"/>
          <w:u w:val="single"/>
          <w:rtl w:val="0"/>
        </w:rPr>
        <w:t xml:space="preserve"> </w:t>
      </w:r>
      <w:r>
        <w:rPr>
          <w:b/>
          <w:sz w:val="22"/>
          <w:szCs w:val="22"/>
          <w:u w:val="single"/>
          <w:rtl w:val="0"/>
        </w:rPr>
        <w:t xml:space="preserve">Itd</w:t>
      </w:r>
    </w:p>
    <w:p>
      <w:pPr>
        <w:keepNext w:val="0"/>
        <w:keepLines w:val="0"/>
        <w:pageBreakBefore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אנטנות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RF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מתחילת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תהליך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הייצור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המסירה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ללקוח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לרבות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כיול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תדרים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בטווחים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רחבים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התאמת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תדרים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הרצות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תוכנה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כבלים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חיבורים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ווידוא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תקינות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ציוד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Network Analyzer, ,Digital Multi Meter DC Power Supply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124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2023-2022: </w:t>
      </w:r>
      <w:r>
        <w:rPr>
          <w:b/>
          <w:bCs/>
          <w:sz w:val="22"/>
          <w:szCs w:val="22"/>
          <w:u w:val="single"/>
          <w:rtl/>
        </w:rPr>
        <w:t xml:space="preserve">ראש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עמדה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וטכנאי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אלקטרוניקה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בחברת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ברדלר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טכנולוגיות</w:t>
      </w:r>
    </w:p>
    <w:p>
      <w:pPr>
        <w:keepNext w:val="0"/>
        <w:keepLines w:val="0"/>
        <w:pageBreakBefore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394" w:right="0" w:hanging="27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חשמליות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אלקטרוניות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במעבדה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מכלולים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תיקון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מכשירים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הרכבות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מכאניות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394" w:right="0" w:hanging="27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בהתאם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למערכי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(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HW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\(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SW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הכנת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כבלים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וצמות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בהתאם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לתקן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תוכנה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חומרה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394" w:right="0" w:hanging="27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ציוד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לרבות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סקופ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אנלייזר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ספק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עומס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דיגיטלי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מודד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וצבד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זרם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394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bidi/>
        <w:spacing w:line="40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2022-2019: </w:t>
      </w:r>
      <w:r>
        <w:rPr>
          <w:b/>
          <w:bCs/>
          <w:sz w:val="22"/>
          <w:szCs w:val="22"/>
          <w:u w:val="single"/>
          <w:rtl/>
        </w:rPr>
        <w:t xml:space="preserve">ראש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צוות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וטכנאי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אווירונאוטיקה</w:t>
      </w:r>
      <w:r>
        <w:rPr>
          <w:b/>
          <w:bCs/>
          <w:sz w:val="22"/>
          <w:szCs w:val="22"/>
          <w:u w:val="single"/>
          <w:rtl/>
        </w:rPr>
        <w:t xml:space="preserve">, </w:t>
      </w:r>
      <w:r>
        <w:rPr>
          <w:b/>
          <w:bCs/>
          <w:sz w:val="22"/>
          <w:szCs w:val="22"/>
          <w:u w:val="single"/>
          <w:rtl/>
        </w:rPr>
        <w:t xml:space="preserve">חיל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האוויר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(</w:t>
      </w:r>
      <w:r>
        <w:rPr>
          <w:sz w:val="22"/>
          <w:szCs w:val="22"/>
          <w:u w:val="single"/>
          <w:rtl/>
        </w:rPr>
        <w:t xml:space="preserve">במסגרת</w:t>
      </w:r>
      <w:r>
        <w:rPr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שירות</w:t>
      </w:r>
      <w:r>
        <w:rPr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צבאי</w:t>
      </w:r>
      <w:r>
        <w:rPr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סדיר</w:t>
      </w:r>
      <w:r>
        <w:rPr>
          <w:sz w:val="22"/>
          <w:szCs w:val="22"/>
          <w:u w:val="single"/>
          <w:rtl/>
        </w:rPr>
        <w:t xml:space="preserve">, </w:t>
      </w:r>
      <w:r>
        <w:rPr>
          <w:sz w:val="22"/>
          <w:szCs w:val="22"/>
          <w:u w:val="single"/>
          <w:rtl/>
        </w:rPr>
        <w:t xml:space="preserve">שחרור</w:t>
      </w:r>
      <w:r>
        <w:rPr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בדרגת</w:t>
      </w:r>
      <w:r>
        <w:rPr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u w:val="single"/>
          <w:rtl/>
        </w:rPr>
        <w:t xml:space="preserve">סמ</w:t>
      </w:r>
      <w:r>
        <w:rPr>
          <w:sz w:val="22"/>
          <w:szCs w:val="22"/>
          <w:u w:val="single"/>
          <w:rtl/>
        </w:rPr>
        <w:t xml:space="preserve">"</w:t>
      </w:r>
      <w:r>
        <w:rPr>
          <w:sz w:val="22"/>
          <w:szCs w:val="22"/>
          <w:u w:val="single"/>
          <w:rtl/>
        </w:rPr>
        <w:t xml:space="preserve">ר</w:t>
      </w:r>
      <w:r>
        <w:rPr>
          <w:sz w:val="22"/>
          <w:szCs w:val="22"/>
          <w:u w:val="single"/>
          <w:rtl/>
        </w:rPr>
        <w:t xml:space="preserve">)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המונה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-25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טכנאים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תעדוף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קריאות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שיבוץ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וניוד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עובדים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ציוד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וביצועים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בתקלות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במעבדה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ובמסוקים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חיווטים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חליבת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לוגים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ממערכות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עפ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שרטוטים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תיקון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מערכות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משולבות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אינטגרציה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ותיקון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מכלולים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בעמדה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דרג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מסווגת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720" w:right="0" w:firstLine="404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מכשור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אלקטרוני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אנריצו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TDR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408" w:lineRule="auto"/>
        <w:ind w:left="1124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bidi/>
        <w:spacing w:line="408" w:lineRule="auto"/>
        <w:rPr>
          <w:sz w:val="22"/>
          <w:szCs w:val="22"/>
        </w:rPr>
      </w:pPr>
    </w:p>
    <w:p>
      <w:pPr>
        <w:bidi/>
        <w:spacing w:line="408" w:lineRule="auto"/>
        <w:rPr>
          <w:sz w:val="22"/>
          <w:szCs w:val="22"/>
        </w:rPr>
      </w:pPr>
    </w:p>
    <w:p>
      <w:pPr>
        <w:bidi/>
        <w:spacing w:line="408" w:lineRule="auto"/>
        <w:rPr>
          <w:sz w:val="22"/>
          <w:szCs w:val="22"/>
        </w:rPr>
      </w:pPr>
      <w:r>
        <w:rPr>
          <w:b/>
          <w:bCs/>
          <w:u w:val="single"/>
          <w:rtl/>
        </w:rPr>
        <w:t xml:space="preserve">מחשוב</w:t>
      </w:r>
      <w:r>
        <w:rPr>
          <w:sz w:val="22"/>
          <w:szCs w:val="22"/>
          <w:rtl w:val="0"/>
        </w:rPr>
        <w:t xml:space="preserve">:  </w:t>
      </w:r>
      <w:r>
        <w:rPr>
          <w:sz w:val="22"/>
          <w:szCs w:val="22"/>
          <w:rtl w:val="0"/>
        </w:rPr>
        <w:t xml:space="preserve">Office</w:t>
      </w:r>
      <w:r>
        <w:rPr>
          <w:sz w:val="22"/>
          <w:szCs w:val="22"/>
          <w:rtl w:val="0"/>
        </w:rPr>
        <w:t xml:space="preserve"> |  </w:t>
      </w:r>
      <w:r>
        <w:rPr>
          <w:sz w:val="22"/>
          <w:szCs w:val="22"/>
          <w:rtl w:val="0"/>
        </w:rPr>
        <w:t xml:space="preserve">C</w:t>
      </w:r>
      <w:r>
        <w:rPr>
          <w:sz w:val="22"/>
          <w:szCs w:val="22"/>
          <w:rtl w:val="0"/>
        </w:rPr>
        <w:t xml:space="preserve">| </w:t>
      </w:r>
      <w:r>
        <w:rPr>
          <w:sz w:val="22"/>
          <w:szCs w:val="22"/>
          <w:rtl w:val="0"/>
        </w:rPr>
        <w:t xml:space="preserve">VHDL</w:t>
      </w:r>
      <w:r>
        <w:rPr>
          <w:sz w:val="22"/>
          <w:szCs w:val="22"/>
          <w:rtl/>
        </w:rPr>
        <w:t xml:space="preserve"> | </w:t>
      </w:r>
      <w:r>
        <w:rPr>
          <w:sz w:val="22"/>
          <w:szCs w:val="22"/>
          <w:rtl/>
        </w:rPr>
        <w:t xml:space="preserve">מיקרו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בקרים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ןשפה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עלית</w:t>
      </w:r>
      <w:r>
        <w:rPr>
          <w:sz w:val="22"/>
          <w:szCs w:val="22"/>
          <w:rtl/>
        </w:rPr>
        <w:t xml:space="preserve">.</w:t>
      </w:r>
    </w:p>
    <w:p>
      <w:pPr>
        <w:bidi/>
        <w:spacing w:line="408" w:lineRule="auto"/>
        <w:rPr>
          <w:sz w:val="22"/>
          <w:szCs w:val="22"/>
        </w:rPr>
      </w:pPr>
      <w:r>
        <w:rPr>
          <w:b/>
          <w:bCs/>
          <w:u w:val="single"/>
          <w:rtl/>
        </w:rPr>
        <w:t xml:space="preserve">שפות</w:t>
      </w:r>
      <w:r>
        <w:rPr>
          <w:b/>
          <w:bCs/>
          <w:u w:val="single"/>
          <w:rtl/>
        </w:rPr>
        <w:t xml:space="preserve"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עברית</w:t>
      </w:r>
      <w:r>
        <w:rPr>
          <w:sz w:val="22"/>
          <w:szCs w:val="22"/>
          <w:rtl/>
        </w:rPr>
        <w:t xml:space="preserve"> - </w:t>
      </w:r>
      <w:r>
        <w:rPr>
          <w:sz w:val="22"/>
          <w:szCs w:val="22"/>
          <w:rtl/>
        </w:rPr>
        <w:t xml:space="preserve">שפת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אם</w:t>
      </w:r>
      <w:r>
        <w:rPr>
          <w:sz w:val="22"/>
          <w:szCs w:val="22"/>
          <w:rtl/>
        </w:rPr>
        <w:t xml:space="preserve"> | </w:t>
      </w:r>
      <w:r>
        <w:rPr>
          <w:sz w:val="22"/>
          <w:szCs w:val="22"/>
          <w:rtl/>
        </w:rPr>
        <w:t xml:space="preserve">אנגלית</w:t>
      </w:r>
      <w:r>
        <w:rPr>
          <w:sz w:val="22"/>
          <w:szCs w:val="22"/>
          <w:rtl/>
        </w:rPr>
        <w:t xml:space="preserve"> - </w:t>
      </w:r>
      <w:r>
        <w:rPr>
          <w:sz w:val="22"/>
          <w:szCs w:val="22"/>
          <w:rtl/>
        </w:rPr>
        <w:t xml:space="preserve">רמה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טובה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מאד</w:t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 xml:space="preserve">המלצות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תינתנה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בהתאם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לבקשה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32" w:right="576" w:bottom="432" w:left="576" w:footer="706" w:header="70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⮘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🗷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orxaxaxa@gmail.com" TargetMode="External" /><Relationship Id="rIdGBM9UC" Type="http://schemas.openxmlformats.org/officeDocument/2006/relationships/image" Target="media/L95VX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