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0129"/>
            <a:graphic xmlns:a="http://schemas.openxmlformats.org/drawingml/2006/main">
              <a:graphicData uri="http://schemas.openxmlformats.org/drawingml/2006/picture">
                <pic:pic xmlns:pic="http://schemas.openxmlformats.org/drawingml/2006/picture">
                  <pic:nvPicPr>
                    <pic:cNvPr name="" id="112625"/>
                    <pic:cNvPicPr/>
                  </pic:nvPicPr>
                  <pic:blipFill>
                    <a:blip xmlns:r="http://schemas.openxmlformats.org/officeDocument/2006/relationships" r:embed="rIdYV2T7N"/>
                    <a:stretch>
                      <a:fillRect/>
                    </a:stretch>
                  </pic:blipFill>
                  <pic:spPr>
                    <a:xfrm>
                      <a:off y="0" x="0"/>
                      <a:ext cy="400000" cx="400000"/>
                    </a:xfrm>
                    <a:prstGeom prst="rect">
                      <a:avLst/>
                    </a:prstGeom>
                  </pic:spPr>
                </pic:pic>
              </a:graphicData>
            </a:graphic>
          </wp:anchor>
        </w:drawing>
      </w:r>
    </w:p>
    <w:p>
      <w:pPr>
        <w:bidi/>
        <w:spacing/>
        <w:rPr>
          <w:rFonts w:ascii="Arial" w:eastAsia="Arial" w:hAnsi="Arial" w:cs="Arial"/>
          <w:b/>
          <w:bCs/>
          <w:noProof/>
          <w:sz w:val="28"/>
          <w:szCs w:val="28"/>
          <w:rtl/>
        </w:rPr>
      </w:pPr>
      <w:r>
        <w:rPr>
          <w:rFonts w:ascii="Arial" w:eastAsia="Arial" w:hAnsi="Arial" w:cs="Arial"/>
          <w:b/>
          <w:bCs/>
          <w:noProof/>
          <w:sz w:val="28"/>
          <w:szCs w:val="28"/>
          <w:rtl/>
        </w:rPr>
        <w:t xml:space="preserve">אורית</w:t>
      </w:r>
      <w:r>
        <w:rPr>
          <w:rFonts w:ascii="Arial" w:eastAsia="Arial" w:hAnsi="Arial" w:cs="Arial"/>
          <w:b/>
          <w:bCs/>
          <w:noProof/>
          <w:sz w:val="28"/>
          <w:szCs w:val="28"/>
        </w:rPr>
        <w:t xml:space="preserve"> </w:t>
      </w:r>
      <w:r>
        <w:rPr>
          <w:rFonts w:ascii="Arial" w:eastAsia="Arial" w:hAnsi="Arial" w:cs="Arial"/>
          <w:b/>
          <w:bCs/>
          <w:noProof/>
          <w:sz w:val="28"/>
          <w:szCs w:val="28"/>
          <w:rtl/>
        </w:rPr>
        <w:t xml:space="preserve">לב</w:t>
      </w:r>
      <w:r>
        <w:rPr>
          <w:rFonts w:ascii="Arial" w:eastAsia="Arial" w:hAnsi="Arial" w:cs="Arial" w:hint="cs"/>
          <w:b/>
          <w:bCs/>
          <w:noProof/>
          <w:sz w:val="28"/>
          <w:szCs w:val="28"/>
          <w:rtl/>
        </w:rPr>
        <w:t xml:space="preserve"> </w:t>
      </w:r>
      <w:r>
        <w:rPr>
          <w:rFonts w:ascii="Arial" w:eastAsia="Arial" w:hAnsi="Arial" w:cs="Arial"/>
          <w:b/>
          <w:bCs/>
          <w:noProof/>
          <w:sz w:val="28"/>
          <w:szCs w:val="28"/>
          <w:rtl/>
        </w:rPr>
        <w:t xml:space="preserve">–</w:t>
      </w:r>
      <w:r>
        <w:rPr>
          <w:rFonts w:ascii="Arial" w:eastAsia="Arial" w:hAnsi="Arial" w:cs="Arial" w:hint="cs"/>
          <w:b/>
          <w:bCs/>
          <w:noProof/>
          <w:sz w:val="28"/>
          <w:szCs w:val="28"/>
          <w:rtl/>
        </w:rPr>
        <w:t xml:space="preserve"> </w:t>
      </w:r>
      <w:r>
        <w:rPr>
          <w:rFonts w:ascii="Arial" w:eastAsia="Arial" w:hAnsi="Arial" w:cs="Arial" w:hint="cs"/>
          <w:b/>
          <w:bCs/>
          <w:noProof/>
          <w:sz w:val="28"/>
          <w:szCs w:val="28"/>
          <w:rtl/>
        </w:rPr>
        <w:t xml:space="preserve">ניהול משרד ואדמיניסטרציה</w:t>
      </w:r>
    </w:p>
    <w:p>
      <w:pPr>
        <w:pStyle w:val="a5"/>
        <w:spacing/>
        <w:rPr>
          <w:noProof/>
          <w:rtl/>
        </w:rPr>
      </w:pPr>
      <w:r>
        <w:rPr>
          <w:noProof/>
          <w:rtl/>
        </w:rPr>
        <w:t xml:space="preserve">כתובת: נתני</w:t>
      </w:r>
      <w:r>
        <w:rPr>
          <w:rFonts w:hint="cs"/>
          <w:noProof/>
          <w:rtl/>
        </w:rPr>
        <w:t xml:space="preserve">ה</w:t>
      </w:r>
    </w:p>
    <w:p>
      <w:pPr>
        <w:pStyle w:val="a5"/>
        <w:spacing/>
        <w:rPr>
          <w:noProof/>
        </w:rPr>
      </w:pPr>
      <w:r>
        <w:rPr>
          <w:noProof/>
          <w:rtl/>
        </w:rPr>
        <w:t xml:space="preserve">טלפון: 0547622299  </w:t>
      </w:r>
    </w:p>
    <w:p>
      <w:pPr>
        <w:pStyle w:val="a5"/>
        <w:spacing/>
        <w:rPr>
          <w:noProof/>
          <w:rtl/>
        </w:rPr>
      </w:pPr>
      <w:r>
        <w:rPr>
          <w:noProof/>
          <w:rtl/>
        </w:rPr>
        <w:t xml:space="preserve">דוא"ל: </w:t>
      </w:r>
      <w:hyperlink r:id="rId1" w:history="1">
        <w:r>
          <w:rPr>
            <w:rStyle w:val="Hyperlink"/>
            <w:noProof/>
          </w:rPr>
          <w:t xml:space="preserve">oritlev117@gmail.com</w:t>
        </w:r>
      </w:hyperlink>
    </w:p>
    <w:p>
      <w:pPr>
        <w:pStyle w:val="a6"/>
        <w:spacing w:line="360" w:lineRule="auto"/>
        <w:rPr>
          <w:b/>
          <w:bCs/>
          <w:noProof/>
          <w:rtl/>
        </w:rPr>
      </w:pPr>
    </w:p>
    <w:p>
      <w:pPr>
        <w:pStyle w:val="a6"/>
        <w:spacing w:after="0" w:line="360" w:lineRule="auto"/>
        <w:rPr>
          <w:b/>
          <w:bCs/>
          <w:noProof/>
          <w:rtl/>
        </w:rPr>
      </w:pPr>
      <w:r>
        <w:rPr>
          <w:rFonts w:hint="cs"/>
          <w:b/>
          <w:bCs/>
          <w:noProof/>
          <w:rtl/>
        </w:rPr>
        <w:t xml:space="preserve">מנהלת משרד</w:t>
      </w:r>
      <w:r>
        <w:rPr>
          <w:rFonts w:hint="cs"/>
          <w:b/>
          <w:bCs/>
          <w:noProof/>
          <w:rtl/>
        </w:rPr>
        <w:t xml:space="preserve"> </w:t>
      </w:r>
      <w:r>
        <w:rPr>
          <w:b/>
          <w:bCs/>
          <w:noProof/>
          <w:rtl/>
        </w:rPr>
        <w:t xml:space="preserve">עם ניסיון של למעלה מ-</w:t>
      </w:r>
      <w:r>
        <w:rPr>
          <w:rFonts w:hint="cs"/>
          <w:b/>
          <w:bCs/>
          <w:noProof/>
          <w:rtl/>
        </w:rPr>
        <w:t xml:space="preserve">10 </w:t>
      </w:r>
      <w:r>
        <w:rPr>
          <w:b/>
          <w:bCs/>
          <w:noProof/>
          <w:rtl/>
        </w:rPr>
        <w:t xml:space="preserve">שנים בתמיכה אדמיניסטרטיבית </w:t>
      </w:r>
      <w:r>
        <w:rPr>
          <w:rFonts w:hint="cs"/>
          <w:b/>
          <w:bCs/>
          <w:noProof/>
          <w:rtl/>
        </w:rPr>
        <w:t xml:space="preserve">ומענה</w:t>
      </w:r>
      <w:r>
        <w:rPr>
          <w:b/>
          <w:bCs/>
          <w:noProof/>
          <w:rtl/>
        </w:rPr>
        <w:t xml:space="preserve"> </w:t>
      </w:r>
      <w:r>
        <w:rPr>
          <w:rFonts w:hint="cs"/>
          <w:b/>
          <w:bCs/>
          <w:noProof/>
          <w:rtl/>
        </w:rPr>
        <w:t xml:space="preserve">למנכ"ל ו</w:t>
      </w:r>
      <w:r>
        <w:rPr>
          <w:rFonts w:hint="cs"/>
          <w:b/>
          <w:bCs/>
          <w:noProof/>
          <w:rtl/>
        </w:rPr>
        <w:t xml:space="preserve">צוות ההנהלה</w:t>
      </w:r>
      <w:r>
        <w:rPr>
          <w:b/>
          <w:bCs/>
          <w:noProof/>
          <w:rtl/>
        </w:rPr>
        <w:t xml:space="preserve">. בעלת מיומנויות מעולות בניהול זמן, תיעדוף משימות, ניהול פרויקטים, תקשורת בינאישית, עבודה בצוות ועבודה עצמאית. בעלת יכולת למידה מהירה, הסתגלות למערכות חדשות ופיתרון בעיות בצורה יצירתית. מחפשת תפקיד מאתגר שבו אוכל להשתמש בכישוריי וביכולותיי כדי לתרום להצלחת הארגון.</w:t>
      </w:r>
    </w:p>
    <w:p>
      <w:pPr>
        <w:pStyle w:val="-"/>
        <w:spacing/>
        <w:rPr>
          <w:bCs/>
          <w:noProof/>
          <w:color w:val="02117C"/>
          <w:rtl/>
        </w:rPr>
      </w:pPr>
      <w:r>
        <w:rPr>
          <w:bCs/>
          <w:noProof/>
          <w:color w:val="02117C"/>
          <w:rtl/>
        </w:rPr>
        <w:t xml:space="preserve">השכלה</w:t>
      </w:r>
    </w:p>
    <w:p>
      <w:pPr>
        <w:pStyle w:val="a6"/>
        <w:spacing w:after="0"/>
        <w:rPr>
          <w:noProof/>
          <w:rtl/>
        </w:rPr>
      </w:pPr>
      <w:r>
        <w:rPr>
          <w:rFonts w:hint="cs"/>
          <w:noProof/>
          <w:rtl/>
        </w:rPr>
        <w:t xml:space="preserve">2023</w:t>
      </w:r>
      <w:r>
        <w:rPr>
          <w:rFonts w:hint="cs"/>
          <w:noProof/>
          <w:rtl/>
        </w:rPr>
        <w:t xml:space="preserve">: </w:t>
      </w:r>
      <w:r>
        <w:rPr>
          <w:b/>
          <w:bCs/>
          <w:noProof/>
          <w:rtl/>
        </w:rPr>
        <w:tab/>
      </w:r>
      <w:r>
        <w:rPr>
          <w:b/>
          <w:bCs/>
          <w:noProof/>
          <w:rtl/>
        </w:rPr>
        <w:t xml:space="preserve">קורס ניהול פרויקטים בבית הספר למנהלים</w:t>
      </w:r>
      <w:r>
        <w:rPr>
          <w:noProof/>
          <w:rtl/>
        </w:rPr>
        <w:t xml:space="preserve">, בי"ס תפנית, </w:t>
      </w:r>
      <w:r>
        <w:rPr>
          <w:rFonts w:hint="cs"/>
          <w:noProof/>
          <w:rtl/>
        </w:rPr>
        <w:t xml:space="preserve">האו"פ</w:t>
      </w:r>
    </w:p>
    <w:p>
      <w:pPr>
        <w:pStyle w:val="a6"/>
        <w:spacing w:after="0"/>
        <w:rPr>
          <w:noProof/>
          <w:rtl/>
        </w:rPr>
      </w:pPr>
      <w:r>
        <w:rPr>
          <w:rFonts w:hint="cs"/>
          <w:noProof/>
          <w:rtl/>
        </w:rPr>
        <w:t xml:space="preserve">2019</w:t>
      </w:r>
      <w:r>
        <w:rPr>
          <w:rFonts w:hint="cs"/>
          <w:noProof/>
          <w:rtl/>
        </w:rPr>
        <w:t xml:space="preserve">: </w:t>
      </w:r>
      <w:r>
        <w:rPr>
          <w:noProof/>
          <w:rtl/>
        </w:rPr>
        <w:tab/>
      </w:r>
      <w:r>
        <w:rPr>
          <w:b/>
          <w:bCs/>
          <w:noProof/>
          <w:rtl/>
        </w:rPr>
        <w:t xml:space="preserve">חשבת שכר</w:t>
      </w:r>
      <w:r>
        <w:rPr>
          <w:noProof/>
          <w:rtl/>
        </w:rPr>
        <w:t xml:space="preserve"> בכירה, לשכת רו"ח </w:t>
      </w:r>
    </w:p>
    <w:p>
      <w:pPr>
        <w:pStyle w:val="a6"/>
        <w:spacing w:after="0"/>
        <w:rPr>
          <w:noProof/>
          <w:rtl/>
        </w:rPr>
      </w:pPr>
      <w:r>
        <w:rPr>
          <w:rFonts w:hint="cs"/>
          <w:noProof/>
          <w:rtl/>
        </w:rPr>
        <w:t xml:space="preserve">2018</w:t>
      </w:r>
      <w:r>
        <w:rPr>
          <w:noProof/>
          <w:rtl/>
        </w:rPr>
        <w:t xml:space="preserve">: </w:t>
      </w:r>
      <w:r>
        <w:rPr>
          <w:b/>
          <w:bCs/>
          <w:noProof/>
          <w:rtl/>
        </w:rPr>
        <w:tab/>
      </w:r>
      <w:r>
        <w:rPr>
          <w:b/>
          <w:bCs/>
          <w:noProof/>
          <w:rtl/>
        </w:rPr>
        <w:t xml:space="preserve">לימודי תעודה בNLP Practitioner</w:t>
      </w:r>
      <w:r>
        <w:rPr>
          <w:noProof/>
          <w:rtl/>
        </w:rPr>
        <w:t xml:space="preserve">, מכללת לשם שינוי</w:t>
      </w:r>
    </w:p>
    <w:p>
      <w:pPr>
        <w:pStyle w:val="a6"/>
        <w:spacing w:after="0"/>
        <w:rPr>
          <w:noProof/>
          <w:rtl/>
        </w:rPr>
      </w:pPr>
      <w:r>
        <w:rPr>
          <w:noProof/>
          <w:rtl/>
        </w:rPr>
        <w:t xml:space="preserve">2015-2011: </w:t>
      </w:r>
      <w:r>
        <w:rPr>
          <w:b/>
          <w:bCs/>
          <w:noProof/>
          <w:rtl/>
        </w:rPr>
        <w:t xml:space="preserve">תואר שני במנהל עסקים אשכול מש"א</w:t>
      </w:r>
      <w:r>
        <w:rPr>
          <w:noProof/>
          <w:rtl/>
        </w:rPr>
        <w:t xml:space="preserve">, האוניברסיטה הפתוחה</w:t>
      </w:r>
    </w:p>
    <w:p>
      <w:pPr>
        <w:pStyle w:val="a6"/>
        <w:spacing w:after="0"/>
        <w:rPr>
          <w:noProof/>
          <w:rtl/>
        </w:rPr>
      </w:pPr>
      <w:r>
        <w:rPr>
          <w:noProof/>
          <w:rtl/>
        </w:rPr>
        <w:t xml:space="preserve">2009-2005: </w:t>
      </w:r>
      <w:r>
        <w:rPr>
          <w:b/>
          <w:bCs/>
          <w:noProof/>
          <w:rtl/>
        </w:rPr>
        <w:t xml:space="preserve">תואר ראשון במדעי החברה/ניהול</w:t>
      </w:r>
      <w:r>
        <w:rPr>
          <w:noProof/>
          <w:rtl/>
        </w:rPr>
        <w:t xml:space="preserve">, האוניברסיטה הפתוחה </w:t>
      </w:r>
    </w:p>
    <w:p>
      <w:pPr>
        <w:pStyle w:val="a6"/>
        <w:spacing w:after="0"/>
        <w:rPr>
          <w:noProof/>
          <w:rtl/>
        </w:rPr>
      </w:pPr>
      <w:r>
        <w:rPr>
          <w:noProof/>
          <w:rtl/>
        </w:rPr>
        <w:t xml:space="preserve">2004-2003: </w:t>
      </w:r>
      <w:r>
        <w:rPr>
          <w:b/>
          <w:bCs/>
          <w:noProof/>
          <w:rtl/>
        </w:rPr>
        <w:t xml:space="preserve">לימודי תעודה בניהול משאבי אנוש</w:t>
      </w:r>
      <w:r>
        <w:rPr>
          <w:noProof/>
          <w:rtl/>
        </w:rPr>
        <w:t xml:space="preserve">, אוניברסיטת בר אילן</w:t>
      </w:r>
    </w:p>
    <w:p>
      <w:pPr>
        <w:pStyle w:val="a6"/>
        <w:spacing w:after="0"/>
        <w:rPr>
          <w:noProof/>
          <w:rtl/>
        </w:rPr>
      </w:pPr>
      <w:r>
        <w:rPr>
          <w:noProof/>
          <w:rtl/>
        </w:rPr>
        <w:t xml:space="preserve">1997-1995: </w:t>
      </w:r>
      <w:r>
        <w:rPr>
          <w:b/>
          <w:bCs/>
          <w:noProof/>
          <w:rtl/>
        </w:rPr>
        <w:t xml:space="preserve">הנדסאי</w:t>
      </w:r>
      <w:r>
        <w:rPr>
          <w:rFonts w:hint="cs"/>
          <w:b/>
          <w:bCs/>
          <w:noProof/>
          <w:rtl/>
        </w:rPr>
        <w:t xml:space="preserve">ת</w:t>
      </w:r>
      <w:r>
        <w:rPr>
          <w:b/>
          <w:bCs/>
          <w:noProof/>
          <w:rtl/>
        </w:rPr>
        <w:t xml:space="preserve"> תוכנה</w:t>
      </w:r>
      <w:r>
        <w:rPr>
          <w:noProof/>
          <w:rtl/>
        </w:rPr>
        <w:t xml:space="preserve">, אוניברסיטת תל אביב</w:t>
      </w:r>
    </w:p>
    <w:p>
      <w:pPr>
        <w:pStyle w:val="-"/>
        <w:spacing w:before="0" w:after="0"/>
        <w:rPr>
          <w:bCs/>
          <w:noProof/>
          <w:color w:val="02117C"/>
          <w:rtl/>
        </w:rPr>
      </w:pPr>
    </w:p>
    <w:p>
      <w:pPr>
        <w:pStyle w:val="-"/>
        <w:spacing w:before="0" w:after="0"/>
        <w:rPr>
          <w:bCs/>
          <w:noProof/>
          <w:color w:val="02117C"/>
          <w:rtl/>
        </w:rPr>
      </w:pPr>
      <w:r>
        <w:rPr>
          <w:bCs/>
          <w:noProof/>
          <w:color w:val="02117C"/>
          <w:rtl/>
        </w:rPr>
        <w:t xml:space="preserve">נסיון תעסוקתי</w:t>
      </w:r>
    </w:p>
    <w:p>
      <w:pPr>
        <w:pStyle w:val="a6"/>
        <w:spacing w:after="0"/>
        <w:jc w:val="left"/>
        <w:rPr>
          <w:noProof/>
          <w:rtl/>
        </w:rPr>
      </w:pPr>
      <w:r>
        <w:rPr>
          <w:noProof/>
          <w:rtl/>
        </w:rPr>
        <w:t xml:space="preserve">2023 – 2023 – </w:t>
      </w:r>
      <w:r>
        <w:rPr>
          <w:b/>
          <w:bCs/>
          <w:noProof/>
          <w:rtl/>
        </w:rPr>
        <w:t xml:space="preserve">חשבת שכר</w:t>
      </w:r>
      <w:r>
        <w:rPr>
          <w:rFonts w:hint="cs"/>
          <w:b/>
          <w:bCs/>
          <w:noProof/>
          <w:rtl/>
        </w:rPr>
        <w:t xml:space="preserve"> בצוות</w:t>
      </w:r>
      <w:r>
        <w:rPr>
          <w:noProof/>
          <w:rtl/>
        </w:rPr>
        <w:t xml:space="preserve">, סונול בע"מ  </w:t>
      </w:r>
    </w:p>
    <w:p>
      <w:pPr>
        <w:pStyle w:val="a0"/>
        <w:spacing/>
        <w:rPr>
          <w:noProof/>
        </w:rPr>
      </w:pPr>
      <w:r>
        <w:rPr>
          <w:noProof/>
          <w:rtl/>
        </w:rPr>
        <w:t xml:space="preserve">ניהול תהליכי שכר שוטפים, כולל קליטה וסיומי העסקה, בקרת נוכחות, הפקת דוחות ומענה לעובדים.</w:t>
      </w:r>
    </w:p>
    <w:p>
      <w:pPr>
        <w:pStyle w:val="a0"/>
        <w:spacing/>
        <w:rPr>
          <w:noProof/>
        </w:rPr>
      </w:pPr>
      <w:r>
        <w:rPr>
          <w:noProof/>
          <w:rtl/>
        </w:rPr>
        <w:t xml:space="preserve">אחריות על תקני החברה וקליטת חשבוניות</w:t>
      </w:r>
    </w:p>
    <w:p>
      <w:pPr>
        <w:pStyle w:val="a6"/>
        <w:spacing w:before="240"/>
        <w:jc w:val="left"/>
        <w:rPr>
          <w:noProof/>
          <w:rtl/>
        </w:rPr>
      </w:pPr>
      <w:r>
        <w:rPr>
          <w:noProof/>
          <w:rtl/>
        </w:rPr>
        <w:t xml:space="preserve">2021 – 2022 – </w:t>
      </w:r>
      <w:r>
        <w:rPr>
          <w:b/>
          <w:bCs/>
          <w:noProof/>
          <w:rtl/>
        </w:rPr>
        <w:t xml:space="preserve">רכזת פרט ורווחה</w:t>
      </w:r>
      <w:r>
        <w:rPr>
          <w:noProof/>
          <w:rtl/>
        </w:rPr>
        <w:t xml:space="preserve">, be by Shufersal  </w:t>
      </w:r>
    </w:p>
    <w:p>
      <w:pPr>
        <w:pStyle w:val="a0"/>
        <w:spacing/>
        <w:rPr>
          <w:noProof/>
        </w:rPr>
      </w:pPr>
      <w:r>
        <w:rPr>
          <w:rFonts w:hint="cs"/>
          <w:noProof/>
          <w:rtl/>
        </w:rPr>
        <w:t xml:space="preserve">ניהול תהליכי גיוס של צוותי בית המרקחת עד לחתימה על חוזה,</w:t>
      </w:r>
      <w:r>
        <w:rPr>
          <w:noProof/>
        </w:rPr>
        <w:t xml:space="preserve"> </w:t>
      </w:r>
      <w:r>
        <w:rPr>
          <w:rFonts w:hint="cs"/>
          <w:noProof/>
          <w:rtl/>
        </w:rPr>
        <w:t xml:space="preserve">טיפול בקליטה וסיומי העסקה</w:t>
      </w:r>
      <w:r>
        <w:rPr>
          <w:noProof/>
          <w:rtl/>
        </w:rPr>
        <w:t xml:space="preserve">, </w:t>
      </w:r>
      <w:r>
        <w:rPr>
          <w:rFonts w:hint="cs"/>
          <w:noProof/>
          <w:rtl/>
        </w:rPr>
        <w:t xml:space="preserve">שימור עובדים, </w:t>
      </w:r>
      <w:r>
        <w:rPr>
          <w:noProof/>
          <w:rtl/>
        </w:rPr>
        <w:t xml:space="preserve">מענה </w:t>
      </w:r>
      <w:r>
        <w:rPr>
          <w:rFonts w:hint="cs"/>
          <w:noProof/>
          <w:rtl/>
        </w:rPr>
        <w:t xml:space="preserve"> </w:t>
      </w:r>
      <w:r>
        <w:rPr>
          <w:noProof/>
          <w:rtl/>
        </w:rPr>
        <w:t xml:space="preserve">לעובדים בנושאי שכר</w:t>
      </w:r>
      <w:r>
        <w:rPr>
          <w:rFonts w:hint="cs"/>
          <w:noProof/>
          <w:rtl/>
        </w:rPr>
        <w:t xml:space="preserve">,</w:t>
      </w:r>
      <w:r>
        <w:rPr>
          <w:noProof/>
          <w:rtl/>
        </w:rPr>
        <w:t xml:space="preserve"> </w:t>
      </w:r>
      <w:r>
        <w:rPr>
          <w:rFonts w:hint="cs"/>
          <w:noProof/>
          <w:rtl/>
        </w:rPr>
        <w:t xml:space="preserve">תפעול רווחה</w:t>
      </w:r>
      <w:r>
        <w:rPr>
          <w:rFonts w:hint="cs"/>
          <w:noProof/>
          <w:rtl/>
        </w:rPr>
        <w:t xml:space="preserve">, כנסים ואירועים.</w:t>
      </w:r>
    </w:p>
    <w:p>
      <w:pPr>
        <w:pStyle w:val="a0"/>
        <w:spacing/>
        <w:rPr>
          <w:noProof/>
        </w:rPr>
      </w:pPr>
      <w:r>
        <w:rPr>
          <w:rFonts w:hint="cs"/>
          <w:noProof/>
          <w:rtl/>
        </w:rPr>
        <w:t xml:space="preserve">הפעלת פעילות התנדבותית</w:t>
      </w:r>
    </w:p>
    <w:p>
      <w:pPr>
        <w:pStyle w:val="a0"/>
        <w:spacing/>
        <w:rPr>
          <w:noProof/>
        </w:rPr>
      </w:pPr>
      <w:r>
        <w:rPr>
          <w:noProof/>
          <w:rtl/>
        </w:rPr>
        <w:t xml:space="preserve">ניהול תקשורת פנימית באמצעות מערכת</w:t>
      </w:r>
      <w:r>
        <w:rPr>
          <w:noProof/>
        </w:rPr>
        <w:t xml:space="preserve"> ConnecTeam.</w:t>
      </w:r>
    </w:p>
    <w:p>
      <w:pPr>
        <w:pStyle w:val="a6"/>
        <w:spacing w:before="240"/>
        <w:jc w:val="left"/>
        <w:rPr>
          <w:noProof/>
          <w:rtl/>
        </w:rPr>
      </w:pPr>
      <w:r>
        <w:rPr>
          <w:rFonts w:hint="cs"/>
          <w:noProof/>
          <w:rtl/>
        </w:rPr>
        <w:t xml:space="preserve">2018</w:t>
      </w:r>
      <w:r>
        <w:rPr>
          <w:noProof/>
          <w:rtl/>
        </w:rPr>
        <w:t xml:space="preserve"> – 2020 – </w:t>
      </w:r>
      <w:r>
        <w:rPr>
          <w:b/>
          <w:bCs/>
          <w:noProof/>
          <w:rtl/>
        </w:rPr>
        <w:t xml:space="preserve">מנהלת אופרציה</w:t>
      </w:r>
      <w:r>
        <w:rPr>
          <w:noProof/>
          <w:rtl/>
        </w:rPr>
        <w:t xml:space="preserve">, טוטל אדמין </w:t>
      </w:r>
      <w:r>
        <w:rPr>
          <w:rFonts w:hint="cs"/>
          <w:noProof/>
          <w:rtl/>
        </w:rPr>
        <w:t xml:space="preserve">, </w:t>
      </w:r>
      <w:r>
        <w:rPr>
          <w:noProof/>
          <w:rtl/>
        </w:rPr>
        <w:t xml:space="preserve">מיקור חוץ בע"מ</w:t>
      </w:r>
    </w:p>
    <w:p>
      <w:pPr>
        <w:pStyle w:val="a0"/>
        <w:spacing/>
        <w:rPr>
          <w:noProof/>
        </w:rPr>
      </w:pPr>
      <w:r>
        <w:rPr>
          <w:rFonts w:hint="cs"/>
          <w:noProof/>
          <w:rtl/>
        </w:rPr>
        <w:t xml:space="preserve">ג</w:t>
      </w:r>
      <w:r>
        <w:rPr>
          <w:noProof/>
          <w:rtl/>
        </w:rPr>
        <w:t xml:space="preserve">יוס מנהלות אופרציה, סמנכ"ל כספים, HR, לעולם הסטרטאפים כולל sourcing.</w:t>
      </w:r>
    </w:p>
    <w:p>
      <w:pPr>
        <w:pStyle w:val="a0"/>
        <w:spacing/>
        <w:rPr>
          <w:noProof/>
        </w:rPr>
      </w:pPr>
      <w:r>
        <w:rPr>
          <w:rFonts w:hint="cs"/>
          <w:noProof/>
          <w:rtl/>
        </w:rPr>
        <w:t xml:space="preserve">הגדלתי את</w:t>
      </w:r>
      <w:r>
        <w:rPr>
          <w:noProof/>
          <w:rtl/>
        </w:rPr>
        <w:t xml:space="preserve"> כמות הלקוחות של החברה.</w:t>
      </w:r>
    </w:p>
    <w:p>
      <w:pPr>
        <w:pStyle w:val="a0"/>
        <w:spacing/>
        <w:rPr>
          <w:noProof/>
        </w:rPr>
      </w:pPr>
      <w:r>
        <w:rPr>
          <w:rFonts w:hint="cs"/>
          <w:noProof/>
          <w:rtl/>
        </w:rPr>
        <w:t xml:space="preserve">פרוייקט בניית</w:t>
      </w:r>
      <w:r>
        <w:rPr>
          <w:noProof/>
          <w:rtl/>
        </w:rPr>
        <w:t xml:space="preserve"> database של אלפי לקוחות ולקוחות פוטנציאלים </w:t>
      </w:r>
    </w:p>
    <w:p>
      <w:pPr>
        <w:pStyle w:val="a0"/>
        <w:spacing/>
        <w:rPr>
          <w:noProof/>
        </w:rPr>
      </w:pPr>
      <w:r>
        <w:rPr>
          <w:noProof/>
          <w:rtl/>
        </w:rPr>
        <w:t xml:space="preserve">הגדלתי משמעותית את החשיפה של החברה לשוק.</w:t>
      </w:r>
    </w:p>
    <w:p>
      <w:pPr>
        <w:pStyle w:val="a6"/>
        <w:spacing w:before="240"/>
        <w:jc w:val="left"/>
        <w:rPr>
          <w:noProof/>
          <w:rtl/>
        </w:rPr>
      </w:pPr>
      <w:r>
        <w:rPr>
          <w:rFonts w:hint="cs"/>
          <w:noProof/>
          <w:rtl/>
        </w:rPr>
        <w:t xml:space="preserve">2016</w:t>
      </w:r>
      <w:r>
        <w:rPr>
          <w:noProof/>
          <w:rtl/>
        </w:rPr>
        <w:t xml:space="preserve"> – 2018 – </w:t>
      </w:r>
      <w:r>
        <w:rPr>
          <w:b/>
          <w:bCs/>
          <w:noProof/>
          <w:rtl/>
        </w:rPr>
        <w:t xml:space="preserve">עוזרת אישית</w:t>
      </w:r>
      <w:r>
        <w:rPr>
          <w:noProof/>
          <w:rtl/>
        </w:rPr>
        <w:t xml:space="preserve">,</w:t>
      </w:r>
      <w:r>
        <w:rPr>
          <w:rFonts w:hint="cs"/>
          <w:noProof/>
          <w:rtl/>
        </w:rPr>
        <w:t xml:space="preserve"> יו"ר,</w:t>
      </w:r>
      <w:r>
        <w:rPr>
          <w:noProof/>
          <w:rtl/>
        </w:rPr>
        <w:t xml:space="preserve"> ויצו </w:t>
      </w:r>
      <w:r>
        <w:rPr>
          <w:rFonts w:hint="cs"/>
          <w:noProof/>
          <w:rtl/>
        </w:rPr>
        <w:t xml:space="preserve">העולמית</w:t>
      </w:r>
    </w:p>
    <w:p>
      <w:pPr>
        <w:pStyle w:val="a0"/>
        <w:spacing/>
        <w:rPr>
          <w:noProof/>
        </w:rPr>
      </w:pPr>
      <w:r>
        <w:rPr>
          <w:noProof/>
          <w:rtl/>
        </w:rPr>
        <w:t xml:space="preserve">ניהלתי קשר שוטף מול כ-50 פדרציות בעולם הכולל תיאום ביקורים בארץ/בחו"ל, עדכונים שוטפים.</w:t>
      </w:r>
    </w:p>
    <w:p>
      <w:pPr>
        <w:pStyle w:val="a0"/>
        <w:spacing/>
        <w:rPr>
          <w:noProof/>
        </w:rPr>
      </w:pPr>
      <w:r>
        <w:rPr>
          <w:noProof/>
          <w:rtl/>
        </w:rPr>
        <w:t xml:space="preserve">עבודה שוטפת מול מנהלים בכירים וניהול ממשקים מרובים בארגון.</w:t>
      </w:r>
    </w:p>
    <w:p>
      <w:pPr>
        <w:pStyle w:val="a0"/>
        <w:spacing/>
        <w:rPr>
          <w:noProof/>
        </w:rPr>
      </w:pPr>
      <w:r>
        <w:rPr>
          <w:noProof/>
          <w:rtl/>
        </w:rPr>
        <w:t xml:space="preserve">אחראית על טיפול בנסיעות לחו"ל.</w:t>
      </w:r>
    </w:p>
    <w:p>
      <w:pPr>
        <w:pStyle w:val="a6"/>
        <w:spacing w:before="240"/>
        <w:jc w:val="left"/>
        <w:rPr>
          <w:noProof/>
          <w:rtl/>
        </w:rPr>
      </w:pPr>
      <w:r>
        <w:rPr>
          <w:noProof/>
          <w:rtl/>
        </w:rPr>
        <w:t xml:space="preserve">2013 – 2016 – </w:t>
      </w:r>
      <w:r>
        <w:rPr>
          <w:b/>
          <w:bCs/>
          <w:noProof/>
          <w:rtl/>
        </w:rPr>
        <w:t xml:space="preserve">רכזת משאבי אנוש</w:t>
      </w:r>
      <w:r>
        <w:rPr>
          <w:noProof/>
          <w:rtl/>
        </w:rPr>
        <w:t xml:space="preserve">, מנועי בית שמש בע"מ  </w:t>
      </w:r>
    </w:p>
    <w:p>
      <w:pPr>
        <w:pStyle w:val="a0"/>
        <w:spacing/>
        <w:rPr>
          <w:noProof/>
        </w:rPr>
      </w:pPr>
      <w:r>
        <w:rPr>
          <w:rFonts w:hint="cs"/>
          <w:noProof/>
          <w:rtl/>
        </w:rPr>
        <w:t xml:space="preserve">ניהול</w:t>
      </w:r>
      <w:r>
        <w:rPr>
          <w:noProof/>
          <w:rtl/>
        </w:rPr>
        <w:t xml:space="preserve"> תהליכי גיוס לכל היררכיית הארגון.</w:t>
      </w:r>
    </w:p>
    <w:p>
      <w:pPr>
        <w:pStyle w:val="a0"/>
        <w:spacing/>
        <w:rPr>
          <w:noProof/>
        </w:rPr>
      </w:pPr>
      <w:r>
        <w:rPr>
          <w:noProof/>
          <w:rtl/>
        </w:rPr>
        <w:t xml:space="preserve">אפיון צרכי כ"א בשיתוף פעולה עם מנהלי המחלקות.</w:t>
      </w:r>
    </w:p>
    <w:p>
      <w:pPr>
        <w:pStyle w:val="a0"/>
        <w:spacing/>
        <w:rPr>
          <w:noProof/>
        </w:rPr>
      </w:pPr>
      <w:r>
        <w:rPr>
          <w:noProof/>
          <w:rtl/>
        </w:rPr>
        <w:t xml:space="preserve">התקשרות וניהול מו"מ עם חברות השמה/כ"א כאשר המטרה להוזיל עלויות לארגון.</w:t>
      </w:r>
    </w:p>
    <w:p>
      <w:pPr>
        <w:pStyle w:val="a0"/>
        <w:spacing/>
        <w:rPr>
          <w:noProof/>
        </w:rPr>
      </w:pPr>
      <w:r>
        <w:rPr>
          <w:noProof/>
          <w:rtl/>
        </w:rPr>
        <w:t xml:space="preserve">רווחה – ליוויתי את המחלקה בהקצאה כספית ותכנון פעילויות: אירועים שנתיים, מתנות לחגים ולאירועים אישיים.</w:t>
      </w:r>
    </w:p>
    <w:p>
      <w:pPr>
        <w:pStyle w:val="a0"/>
        <w:spacing/>
        <w:rPr>
          <w:noProof/>
        </w:rPr>
      </w:pPr>
      <w:r>
        <w:rPr>
          <w:rFonts w:hint="cs"/>
          <w:noProof/>
          <w:rtl/>
        </w:rPr>
        <w:t xml:space="preserve">ניהול</w:t>
      </w:r>
      <w:r>
        <w:rPr>
          <w:noProof/>
          <w:rtl/>
        </w:rPr>
        <w:t xml:space="preserve"> מערכת הנסיעות לחו"ל לכלל החברה.</w:t>
      </w:r>
    </w:p>
    <w:p>
      <w:pPr>
        <w:pStyle w:val="a0"/>
        <w:spacing/>
        <w:rPr>
          <w:noProof/>
        </w:rPr>
      </w:pPr>
      <w:r>
        <w:rPr>
          <w:rFonts w:hint="cs"/>
          <w:noProof/>
          <w:rtl/>
        </w:rPr>
        <w:t xml:space="preserve">כתיבת נהלים והטמעתם.</w:t>
      </w:r>
    </w:p>
    <w:p>
      <w:pPr>
        <w:pStyle w:val="a0"/>
        <w:spacing/>
        <w:rPr>
          <w:noProof/>
        </w:rPr>
      </w:pPr>
      <w:r>
        <w:rPr>
          <w:rFonts w:hint="cs"/>
          <w:noProof/>
          <w:rtl/>
        </w:rPr>
        <w:t xml:space="preserve">בניית תכנית קליטת עובדים.</w:t>
      </w:r>
    </w:p>
    <w:p>
      <w:pPr>
        <w:pStyle w:val="a0"/>
        <w:spacing/>
        <w:rPr>
          <w:noProof/>
        </w:rPr>
      </w:pPr>
      <w:r>
        <w:rPr>
          <w:noProof/>
          <w:rtl/>
        </w:rPr>
        <w:t xml:space="preserve">הובלה והטמעת שינויים ארגוניים – </w:t>
      </w:r>
      <w:r>
        <w:rPr>
          <w:rFonts w:hint="cs"/>
          <w:noProof/>
          <w:rtl/>
        </w:rPr>
        <w:t xml:space="preserve">ניהול פרוייקט מיחשוב</w:t>
      </w:r>
      <w:r>
        <w:rPr>
          <w:noProof/>
          <w:rtl/>
        </w:rPr>
        <w:t xml:space="preserve"> מחלקת מש"א</w:t>
      </w:r>
      <w:r>
        <w:rPr>
          <w:rFonts w:hint="cs"/>
          <w:noProof/>
          <w:rtl/>
        </w:rPr>
        <w:t xml:space="preserve">. </w:t>
      </w:r>
      <w:r>
        <w:rPr>
          <w:noProof/>
          <w:rtl/>
        </w:rPr>
        <w:t xml:space="preserve">העבודה הפכה להיות יעילה, חסכונית ומסודרת.</w:t>
      </w:r>
    </w:p>
    <w:p>
      <w:pPr>
        <w:pStyle w:val="a6"/>
        <w:spacing w:before="240"/>
        <w:jc w:val="left"/>
        <w:rPr>
          <w:noProof/>
          <w:rtl/>
        </w:rPr>
      </w:pPr>
      <w:r>
        <w:rPr>
          <w:noProof/>
          <w:rtl/>
        </w:rPr>
        <w:t xml:space="preserve">2009 – 2012 – </w:t>
      </w:r>
      <w:r>
        <w:rPr>
          <w:b/>
          <w:bCs/>
          <w:noProof/>
          <w:rtl/>
        </w:rPr>
        <w:t xml:space="preserve">עוזרת אישית</w:t>
      </w:r>
      <w:r>
        <w:rPr>
          <w:noProof/>
          <w:rtl/>
        </w:rPr>
        <w:t xml:space="preserve">, חברת שילב  </w:t>
      </w:r>
    </w:p>
    <w:p>
      <w:pPr>
        <w:pStyle w:val="a0"/>
        <w:spacing/>
        <w:rPr>
          <w:noProof/>
        </w:rPr>
      </w:pPr>
      <w:r>
        <w:rPr>
          <w:rFonts w:hint="cs"/>
          <w:noProof/>
          <w:rtl/>
        </w:rPr>
        <w:t xml:space="preserve">ניהול יומן ופגישות רבות משתתפים.</w:t>
      </w:r>
    </w:p>
    <w:p>
      <w:pPr>
        <w:pStyle w:val="a0"/>
        <w:spacing/>
        <w:rPr>
          <w:noProof/>
        </w:rPr>
      </w:pPr>
      <w:r>
        <w:rPr>
          <w:noProof/>
          <w:rtl/>
        </w:rPr>
        <w:t xml:space="preserve">שותפה בצוות חשיבה אסטרטגי האחראי על הרחבת הרשת, בחינת כדאיות ומיקום סניפים – לדוגמא, בחינת כדאיות כלכלית לגבי פתיחת סניף יוקנעם.</w:t>
      </w:r>
    </w:p>
    <w:p>
      <w:pPr>
        <w:pStyle w:val="a0"/>
        <w:numPr>
          <w:ilvl w:val="0"/>
          <w:numId w:val="0"/>
        </w:numPr>
        <w:spacing/>
        <w:ind w:left="720"/>
        <w:rPr>
          <w:noProof/>
        </w:rPr>
      </w:pPr>
    </w:p>
    <w:p>
      <w:pPr>
        <w:pStyle w:val="a6"/>
        <w:spacing w:before="240"/>
        <w:jc w:val="left"/>
        <w:rPr>
          <w:noProof/>
          <w:rtl/>
        </w:rPr>
      </w:pPr>
      <w:r>
        <w:rPr>
          <w:noProof/>
          <w:rtl/>
        </w:rPr>
        <w:t xml:space="preserve">2007 – 2008 – </w:t>
      </w:r>
      <w:r>
        <w:rPr>
          <w:b/>
          <w:bCs/>
          <w:noProof/>
          <w:rtl/>
        </w:rPr>
        <w:t xml:space="preserve">מנהלת אדמיניסטרטיבית צוות פיתוח</w:t>
      </w:r>
      <w:r>
        <w:rPr>
          <w:noProof/>
          <w:rtl/>
        </w:rPr>
        <w:t xml:space="preserve">, טבע תעשיות פרמצבטיות בע"מ  </w:t>
      </w:r>
    </w:p>
    <w:p>
      <w:pPr>
        <w:pStyle w:val="a0"/>
        <w:spacing/>
        <w:rPr>
          <w:noProof/>
        </w:rPr>
      </w:pPr>
      <w:r>
        <w:rPr>
          <w:noProof/>
          <w:rtl/>
        </w:rPr>
        <w:t xml:space="preserve">Sourcing של כנסים וספקים בזירה המקומית והגלובלית על מנת לייצר קשר ראשוני עם שותפים פוטנציאלים לפיתוח יוזמות משותפות. </w:t>
      </w:r>
    </w:p>
    <w:p>
      <w:pPr>
        <w:pStyle w:val="a0"/>
        <w:spacing/>
        <w:rPr>
          <w:noProof/>
        </w:rPr>
      </w:pPr>
      <w:r>
        <w:rPr>
          <w:noProof/>
          <w:rtl/>
        </w:rPr>
        <w:t xml:space="preserve">אחראית לרישום לכנסים</w:t>
      </w:r>
      <w:r>
        <w:rPr>
          <w:rFonts w:hint="cs"/>
          <w:noProof/>
          <w:rtl/>
        </w:rPr>
        <w:t xml:space="preserve"> בחו"ל</w:t>
      </w:r>
      <w:r>
        <w:rPr>
          <w:noProof/>
          <w:rtl/>
        </w:rPr>
        <w:t xml:space="preserve">, בניית מצגות והכנת חומרים פרסומיים.</w:t>
      </w:r>
    </w:p>
    <w:p>
      <w:pPr>
        <w:pStyle w:val="a0"/>
        <w:spacing/>
        <w:rPr>
          <w:noProof/>
        </w:rPr>
      </w:pPr>
      <w:r>
        <w:rPr>
          <w:noProof/>
          <w:rtl/>
        </w:rPr>
        <w:t xml:space="preserve">אחראית על טיפול בנסיעות לחו"ל.</w:t>
      </w:r>
    </w:p>
    <w:p>
      <w:pPr>
        <w:pStyle w:val="a6"/>
        <w:spacing w:before="240"/>
        <w:jc w:val="left"/>
        <w:rPr>
          <w:noProof/>
          <w:rtl/>
        </w:rPr>
      </w:pPr>
      <w:r>
        <w:rPr>
          <w:noProof/>
          <w:rtl/>
        </w:rPr>
        <w:t xml:space="preserve">2005 – </w:t>
      </w:r>
      <w:r>
        <w:rPr>
          <w:rFonts w:hint="cs"/>
          <w:noProof/>
          <w:rtl/>
        </w:rPr>
        <w:t xml:space="preserve">2007</w:t>
      </w:r>
      <w:r>
        <w:rPr>
          <w:noProof/>
          <w:rtl/>
        </w:rPr>
        <w:t xml:space="preserve"> – </w:t>
      </w:r>
      <w:r>
        <w:rPr>
          <w:b/>
          <w:bCs/>
          <w:noProof/>
          <w:rtl/>
        </w:rPr>
        <w:t xml:space="preserve">מנהלת אדמיניסטרטיבית</w:t>
      </w:r>
      <w:r>
        <w:rPr>
          <w:noProof/>
          <w:rtl/>
        </w:rPr>
        <w:t xml:space="preserve">, טלרד נטוורקס  </w:t>
      </w:r>
    </w:p>
    <w:p>
      <w:pPr>
        <w:pStyle w:val="a0"/>
        <w:spacing/>
        <w:rPr>
          <w:noProof/>
        </w:rPr>
      </w:pPr>
      <w:r>
        <w:rPr>
          <w:noProof/>
          <w:rtl/>
        </w:rPr>
        <w:t xml:space="preserve">הכנת החומרים השיווקיים לכנסים ולפגישות.</w:t>
      </w:r>
    </w:p>
    <w:p>
      <w:pPr>
        <w:pStyle w:val="a0"/>
        <w:spacing/>
        <w:rPr>
          <w:noProof/>
        </w:rPr>
      </w:pPr>
      <w:r>
        <w:rPr>
          <w:rFonts w:hint="cs"/>
          <w:noProof/>
          <w:rtl/>
        </w:rPr>
        <w:t xml:space="preserve">ניהול</w:t>
      </w:r>
      <w:r>
        <w:rPr>
          <w:noProof/>
          <w:rtl/>
        </w:rPr>
        <w:t xml:space="preserve"> רווחה ופרט</w:t>
      </w:r>
    </w:p>
    <w:p>
      <w:pPr>
        <w:pStyle w:val="a6"/>
        <w:spacing w:before="240"/>
        <w:jc w:val="left"/>
        <w:rPr>
          <w:noProof/>
          <w:rtl/>
        </w:rPr>
      </w:pPr>
      <w:r>
        <w:rPr>
          <w:noProof/>
          <w:rtl/>
        </w:rPr>
        <w:t xml:space="preserve">1999 – 2005 – </w:t>
      </w:r>
      <w:r>
        <w:rPr>
          <w:b/>
          <w:bCs/>
          <w:noProof/>
          <w:rtl/>
        </w:rPr>
        <w:t xml:space="preserve">עוזרת </w:t>
      </w:r>
      <w:r>
        <w:rPr>
          <w:rFonts w:hint="cs"/>
          <w:b/>
          <w:bCs/>
          <w:noProof/>
          <w:rtl/>
        </w:rPr>
        <w:t xml:space="preserve">אישית ל</w:t>
      </w:r>
      <w:r>
        <w:rPr>
          <w:b/>
          <w:bCs/>
          <w:noProof/>
          <w:rtl/>
        </w:rPr>
        <w:t xml:space="preserve">מנכ"ל ומנהלת אדמיניסטרטיבית</w:t>
      </w:r>
      <w:r>
        <w:rPr>
          <w:noProof/>
          <w:rtl/>
        </w:rPr>
        <w:t xml:space="preserve">, one1 תוכנה  </w:t>
      </w:r>
    </w:p>
    <w:p>
      <w:pPr>
        <w:pStyle w:val="a0"/>
        <w:spacing/>
        <w:rPr>
          <w:noProof/>
        </w:rPr>
      </w:pPr>
      <w:r>
        <w:rPr>
          <w:rFonts w:hint="cs"/>
          <w:noProof/>
          <w:rtl/>
        </w:rPr>
        <w:t xml:space="preserve">ניהול</w:t>
      </w:r>
      <w:r>
        <w:rPr>
          <w:noProof/>
          <w:rtl/>
        </w:rPr>
        <w:t xml:space="preserve"> לשכת המנכ"ל כולל </w:t>
      </w:r>
      <w:r>
        <w:rPr>
          <w:rFonts w:hint="cs"/>
          <w:noProof/>
          <w:rtl/>
        </w:rPr>
        <w:t xml:space="preserve">ניהול יומן ו</w:t>
      </w:r>
      <w:r>
        <w:rPr>
          <w:noProof/>
          <w:rtl/>
        </w:rPr>
        <w:t xml:space="preserve">עבודה שוטפת </w:t>
      </w:r>
      <w:r>
        <w:rPr>
          <w:rFonts w:hint="cs"/>
          <w:noProof/>
          <w:rtl/>
        </w:rPr>
        <w:t xml:space="preserve">מו סמנכ"לים ודרגים בכירים</w:t>
      </w:r>
      <w:r>
        <w:rPr>
          <w:noProof/>
          <w:rtl/>
        </w:rPr>
        <w:t xml:space="preserve">.</w:t>
      </w:r>
    </w:p>
    <w:p>
      <w:pPr>
        <w:pStyle w:val="a0"/>
        <w:spacing/>
        <w:rPr>
          <w:noProof/>
        </w:rPr>
      </w:pPr>
      <w:r>
        <w:rPr>
          <w:noProof/>
          <w:rtl/>
        </w:rPr>
        <w:t xml:space="preserve">אחראית על ישיבות מנכ"ל ודירקטוריון - הכנת חומרים לישיבות, </w:t>
      </w:r>
      <w:r>
        <w:rPr>
          <w:rFonts w:hint="cs"/>
          <w:noProof/>
          <w:rtl/>
        </w:rPr>
        <w:t xml:space="preserve">מעקב אחר ביצוע משימות, </w:t>
      </w:r>
      <w:r>
        <w:rPr>
          <w:noProof/>
          <w:rtl/>
        </w:rPr>
        <w:t xml:space="preserve">בניית מצגות ודיווחים לבורסה.</w:t>
      </w:r>
    </w:p>
    <w:p>
      <w:pPr>
        <w:pStyle w:val="a0"/>
        <w:spacing/>
        <w:rPr>
          <w:noProof/>
        </w:rPr>
      </w:pPr>
      <w:r>
        <w:rPr>
          <w:noProof/>
          <w:rtl/>
        </w:rPr>
        <w:t xml:space="preserve">אחראית על תפעול אירועים כגון: הנפקה בבורסה, מכירת החברה ומיתוג מחדש.</w:t>
      </w:r>
    </w:p>
    <w:p>
      <w:pPr>
        <w:pStyle w:val="a0"/>
        <w:spacing/>
        <w:rPr>
          <w:noProof/>
        </w:rPr>
      </w:pPr>
      <w:r>
        <w:rPr>
          <w:noProof/>
          <w:rtl/>
        </w:rPr>
        <w:t xml:space="preserve">רווחה – אירועי חברה, </w:t>
      </w:r>
      <w:r>
        <w:rPr>
          <w:rFonts w:hint="cs"/>
          <w:noProof/>
          <w:rtl/>
        </w:rPr>
        <w:t xml:space="preserve">כנסים</w:t>
      </w:r>
      <w:r>
        <w:rPr>
          <w:noProof/>
          <w:rtl/>
        </w:rPr>
        <w:t xml:space="preserve">, מתנות לחגים ולאירועים אישיים, recognitions ועוד. </w:t>
      </w:r>
    </w:p>
    <w:p>
      <w:pPr>
        <w:pStyle w:val="-"/>
        <w:spacing w:before="0" w:after="0"/>
        <w:rPr>
          <w:bCs/>
          <w:noProof/>
          <w:color w:val="02117C"/>
          <w:rtl/>
        </w:rPr>
      </w:pPr>
    </w:p>
    <w:p>
      <w:pPr>
        <w:pStyle w:val="-"/>
        <w:spacing w:before="0" w:after="0"/>
        <w:rPr>
          <w:bCs/>
          <w:noProof/>
          <w:color w:val="02117C"/>
          <w:rtl/>
        </w:rPr>
      </w:pPr>
      <w:r>
        <w:rPr>
          <w:bCs/>
          <w:noProof/>
          <w:color w:val="02117C"/>
          <w:rtl/>
        </w:rPr>
        <w:t xml:space="preserve">שפות</w:t>
      </w:r>
    </w:p>
    <w:p>
      <w:pPr>
        <w:bidi/>
        <w:spacing/>
        <w:rPr>
          <w:rFonts w:ascii="Arial" w:eastAsia="Arial" w:hAnsi="Arial" w:cs="Arial"/>
          <w:noProof/>
          <w:sz w:val="20"/>
          <w:szCs w:val="20"/>
          <w:rtl/>
        </w:rPr>
      </w:pPr>
      <w:r>
        <w:rPr>
          <w:rFonts w:ascii="Arial" w:eastAsia="Arial" w:hAnsi="Arial" w:cs="Arial"/>
          <w:b/>
          <w:bCs/>
          <w:noProof/>
          <w:sz w:val="20"/>
          <w:szCs w:val="20"/>
          <w:rtl/>
        </w:rPr>
        <w:t xml:space="preserve">אנגלית</w:t>
      </w:r>
      <w:r>
        <w:rPr>
          <w:rFonts w:ascii="Arial" w:eastAsia="Arial" w:hAnsi="Arial" w:cs="Arial"/>
          <w:noProof/>
          <w:sz w:val="20"/>
          <w:szCs w:val="20"/>
          <w:rtl/>
        </w:rPr>
        <w:t xml:space="preserve">: מעולה </w:t>
      </w:r>
    </w:p>
    <w:p>
      <w:pPr>
        <w:bidi/>
        <w:spacing/>
        <w:rPr>
          <w:rFonts w:ascii="Arial" w:eastAsia="Arial" w:hAnsi="Arial" w:cs="Arial"/>
          <w:noProof/>
          <w:sz w:val="20"/>
          <w:szCs w:val="20"/>
          <w:rtl/>
        </w:rPr>
      </w:pPr>
      <w:r>
        <w:rPr>
          <w:rFonts w:ascii="Arial" w:eastAsia="Arial" w:hAnsi="Arial" w:cs="Arial"/>
          <w:b/>
          <w:bCs/>
          <w:noProof/>
          <w:sz w:val="20"/>
          <w:szCs w:val="20"/>
          <w:rtl/>
        </w:rPr>
        <w:t xml:space="preserve">עברית</w:t>
      </w:r>
      <w:r>
        <w:rPr>
          <w:rFonts w:ascii="Arial" w:eastAsia="Arial" w:hAnsi="Arial" w:cs="Arial"/>
          <w:noProof/>
          <w:sz w:val="20"/>
          <w:szCs w:val="20"/>
          <w:rtl/>
        </w:rPr>
        <w:t xml:space="preserve">: שפת אם </w:t>
      </w:r>
    </w:p>
    <w:p>
      <w:pPr>
        <w:pStyle w:val="-"/>
        <w:spacing/>
        <w:rPr>
          <w:b w:val="0"/>
          <w:bCs w:val="0"/>
          <w:noProof/>
          <w:color w:val="auto"/>
        </w:rPr>
      </w:pPr>
      <w:r>
        <w:rPr>
          <w:bCs/>
          <w:noProof/>
          <w:color w:val="02117C"/>
          <w:rtl/>
        </w:rPr>
        <w:t xml:space="preserve">מחשבים</w:t>
      </w:r>
      <w:r>
        <w:br/>
      </w:r>
      <w:r>
        <w:rPr>
          <w:rFonts w:hint="cs"/>
          <w:b w:val="0"/>
          <w:bCs w:val="0"/>
          <w:noProof/>
          <w:color w:val="auto"/>
          <w:rtl/>
        </w:rPr>
        <w:t xml:space="preserve">ידע במחשבים</w:t>
      </w:r>
      <w:r>
        <w:rPr>
          <w:rFonts w:hint="cs"/>
          <w:b w:val="0"/>
          <w:bCs w:val="0"/>
          <w:noProof/>
          <w:color w:val="auto"/>
          <w:rtl/>
        </w:rPr>
        <w:t xml:space="preserve">: שליטה מלאה - </w:t>
      </w:r>
      <w:r>
        <w:rPr>
          <w:b w:val="0"/>
          <w:bCs w:val="0"/>
          <w:noProof/>
          <w:color w:val="auto"/>
        </w:rPr>
        <w:t xml:space="preserve">office, outlook, ovdimnet, connectTeam</w:t>
      </w:r>
    </w:p>
    <w:p>
      <w:pPr>
        <w:pStyle w:val="-"/>
        <w:spacing/>
        <w:rPr>
          <w:noProof/>
          <w:color w:val="02117C"/>
          <w:shd w:val="clear" w:color="auto" w:fill="FFFF00"/>
          <w:lang w:val="he-IL"/>
        </w:rPr>
      </w:pPr>
    </w:p>
    <w:sectPr>
      <w:headerReference w:type="first" r:id="rId2"/>
      <w:headerReference w:type="even" r:id="rId3"/>
      <w:headerReference w:type="default" r:id="rId4"/>
      <w:type w:val="nextPage"/>
      <w:pgSz w:w="11906" w:h="16838"/>
      <w:pgMar w:top="576" w:right="1800" w:bottom="576" w:left="180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af"/>
      <w:tabs>
        <w:tab w:pos="4153" w:val="center"/>
        <w:tab w:pos="8306" w:val="right"/>
      </w:tabs>
      <w:spacing/>
      <w:rPr/>
    </w:pPr>
    <w:r>
      <w:rPr>
        <w:noProof/>
      </w:rPr>
      <w:drawing>
        <wp:anchor distT="0" distB="0" distL="114300" distR="114300" simplePos="0" relativeHeight="251657728" behindDoc="1" locked="0" layoutInCell="1" allowOverlap="1">
          <wp:simplePos x="0" y="0"/>
          <wp:positionH relativeFrom="column">
            <wp:posOffset>5372100</wp:posOffset>
          </wp:positionH>
          <wp:positionV relativeFrom="paragraph">
            <wp:posOffset>0</wp:posOffset>
          </wp:positionV>
          <wp:extent cx="957580" cy="9135110"/>
          <wp:effectExtent xmlns:wp="http://schemas.openxmlformats.org/drawingml/2006/wordprocessingDrawing" l="0" t="0" r="0" b="0"/>
          <wp:wrapNone/>
          <wp:docPr id="3" name=""/>
          <a:graphic>
            <a:graphicData uri="http://schemas.openxmlformats.org/drawingml/2006/picture">
              <pic:pic>
                <pic:nvPicPr>
                  <pic:cNvPr id="0" name="" descr=""/>
                  <pic:cNvPicPr>
                    <a:picLocks noChangeAspect="1" noChangeArrowheads="1"/>
                  </pic:cNvPicPr>
                </pic:nvPicPr>
                <pic:blipFill>
                  <a:blip r:embed="rId10"/>
                  <a:stretch>
                    <a:fillRect/>
                  </a:stretch>
                </pic:blipFill>
                <pic:spPr bwMode="auto">
                  <a:xfrm>
                    <a:off x="0" y="0"/>
                    <a:ext cx="957580" cy="9135110"/>
                  </a:xfrm>
                  <a:prstGeom prst="rect">
                    <a:avLst/>
                  </a:prstGeom>
                </pic:spPr>
              </pic:pic>
            </a:graphicData>
          </a:graphic>
        </wp:anchor>
      </w:drawing>
    </w:r>
    <w:r>
      <w:rPr/>
    </w:r>
  </w:p>
  <w:p>
    <w:pPr>
      <w:pStyle w:val="af"/>
      <w:tabs>
        <w:tab w:pos="4153" w:val="center"/>
        <w:tab w:pos="8306" w:val="right"/>
      </w:tabs>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spacing/>
        <w:ind w:left="360" w:hanging="360"/>
      </w:pPr>
      <w:rPr>
        <w:rFonts w:ascii="Symbol" w:eastAsia="Symbol" w:hAnsi="Symbol" w:cs="Symbol" w:hint="default"/>
      </w:rPr>
    </w:lvl>
    <w:lvl w:ilvl="1">
      <w:start w:val="1"/>
      <w:numFmt w:val="bullet"/>
      <w:suff w:val="tab"/>
      <w:lvlText w:val="o"/>
      <w:pPr>
        <w:spacing/>
        <w:ind w:left="1080" w:hanging="360"/>
      </w:pPr>
      <w:rPr>
        <w:rFonts w:ascii="Courier New" w:eastAsia="Courier New" w:hAnsi="Courier New" w:cs="Courier New" w:hint="default"/>
      </w:rPr>
    </w:lvl>
    <w:lvl w:ilvl="2">
      <w:start w:val="1"/>
      <w:numFmt w:val="bullet"/>
      <w:suff w:val="tab"/>
      <w:lvlText w:val=""/>
      <w:pPr>
        <w:spacing/>
        <w:ind w:left="1800" w:hanging="360"/>
      </w:pPr>
      <w:rPr>
        <w:rFonts w:ascii="Wingdings" w:eastAsia="Wingdings" w:hAnsi="Wingdings" w:cs="Wingdings" w:hint="default"/>
      </w:rPr>
    </w:lvl>
    <w:lvl w:ilvl="3">
      <w:start w:val="1"/>
      <w:numFmt w:val="bullet"/>
      <w:suff w:val="tab"/>
      <w:lvlText w:val=""/>
      <w:pPr>
        <w:spacing/>
        <w:ind w:left="2520" w:hanging="360"/>
      </w:pPr>
      <w:rPr>
        <w:rFonts w:ascii="Symbol" w:eastAsia="Symbol" w:hAnsi="Symbol" w:cs="Symbol" w:hint="default"/>
      </w:rPr>
    </w:lvl>
    <w:lvl w:ilvl="4">
      <w:start w:val="1"/>
      <w:numFmt w:val="bullet"/>
      <w:suff w:val="tab"/>
      <w:lvlText w:val="o"/>
      <w:pPr>
        <w:spacing/>
        <w:ind w:left="3240" w:hanging="360"/>
      </w:pPr>
      <w:rPr>
        <w:rFonts w:ascii="Courier New" w:eastAsia="Courier New" w:hAnsi="Courier New" w:cs="Courier New" w:hint="default"/>
      </w:rPr>
    </w:lvl>
    <w:lvl w:ilvl="5">
      <w:start w:val="1"/>
      <w:numFmt w:val="bullet"/>
      <w:suff w:val="tab"/>
      <w:lvlText w:val=""/>
      <w:pPr>
        <w:spacing/>
        <w:ind w:left="3960" w:hanging="360"/>
      </w:pPr>
      <w:rPr>
        <w:rFonts w:ascii="Wingdings" w:eastAsia="Wingdings" w:hAnsi="Wingdings" w:cs="Wingdings" w:hint="default"/>
      </w:rPr>
    </w:lvl>
    <w:lvl w:ilvl="6">
      <w:start w:val="1"/>
      <w:numFmt w:val="bullet"/>
      <w:suff w:val="tab"/>
      <w:lvlText w:val=""/>
      <w:pPr>
        <w:spacing/>
        <w:ind w:left="4680" w:hanging="360"/>
      </w:pPr>
      <w:rPr>
        <w:rFonts w:ascii="Symbol" w:eastAsia="Symbol" w:hAnsi="Symbol" w:cs="Symbol" w:hint="default"/>
      </w:rPr>
    </w:lvl>
    <w:lvl w:ilvl="7">
      <w:start w:val="1"/>
      <w:numFmt w:val="bullet"/>
      <w:suff w:val="tab"/>
      <w:lvlText w:val="o"/>
      <w:pPr>
        <w:spacing/>
        <w:ind w:left="5400" w:hanging="360"/>
      </w:pPr>
      <w:rPr>
        <w:rFonts w:ascii="Courier New" w:eastAsia="Courier New" w:hAnsi="Courier New" w:cs="Courier New" w:hint="default"/>
      </w:rPr>
    </w:lvl>
    <w:lvl w:ilvl="8">
      <w:start w:val="1"/>
      <w:numFmt w:val="bullet"/>
      <w:suff w:val="tab"/>
      <w:lvlText w:val=""/>
      <w:pPr>
        <w:spacing/>
        <w:ind w:left="6120" w:hanging="360"/>
      </w:pPr>
      <w:rPr>
        <w:rFonts w:ascii="Wingdings" w:eastAsia="Wingdings" w:hAnsi="Wingdings" w:cs="Wingdings" w:hint="default"/>
      </w:rPr>
    </w:lvl>
  </w:abstractNum>
  <w:abstractNum w:abstractNumId="3">
    <w:multiLevelType w:val="hybridMultilevel"/>
    <w:lvl w:ilvl="0">
      <w:start w:val="2"/>
      <w:numFmt w:val="bullet"/>
      <w:pStyle w:val="a"/>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4">
    <w:multiLevelType w:val="hybridMultilevel"/>
    <w:lvl w:ilvl="0">
      <w:start w:val="2"/>
      <w:numFmt w:val="bullet"/>
      <w:pStyle w:val="a0"/>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5">
    <w:multiLevelType w:val="multilevel"/>
    <w:lvl w:ilvl="0">
      <w:start w:val="1"/>
      <w:numFmt w:val="bullet"/>
      <w:suff w:val="tab"/>
      <w:lvlText w:val="⇐"/>
      <w:pPr>
        <w:spacing/>
        <w:ind w:left="720" w:firstLine="360"/>
      </w:pPr>
      <w:rPr>
        <w:rFonts w:ascii="Arial" w:eastAsia="Arial" w:hAnsi="Arial" w:cs="Arial"/>
        <w:color w:val="000000"/>
      </w:rPr>
    </w:lvl>
    <w:lvl w:ilvl="1">
      <w:start w:val="1"/>
      <w:numFmt w:val="bullet"/>
      <w:suff w:val="tab"/>
      <w:lvlText w:val="o"/>
      <w:pPr>
        <w:spacing/>
        <w:ind w:left="1440" w:firstLine="1080"/>
      </w:pPr>
      <w:rPr>
        <w:rFonts w:ascii="Arial" w:eastAsia="Arial" w:hAnsi="Arial" w:cs="Arial"/>
      </w:rPr>
    </w:lvl>
    <w:lvl w:ilvl="2">
      <w:start w:val="1"/>
      <w:numFmt w:val="bullet"/>
      <w:suff w:val="tab"/>
      <w:lvlText w:val="▪"/>
      <w:pPr>
        <w:spacing/>
        <w:ind w:left="2160" w:firstLine="1800"/>
      </w:pPr>
      <w:rPr>
        <w:rFonts w:ascii="Arial" w:eastAsia="Arial" w:hAnsi="Arial" w:cs="Arial"/>
      </w:rPr>
    </w:lvl>
    <w:lvl w:ilvl="3">
      <w:start w:val="1"/>
      <w:numFmt w:val="bullet"/>
      <w:suff w:val="tab"/>
      <w:lvlText w:val="●"/>
      <w:pPr>
        <w:spacing/>
        <w:ind w:left="2880" w:firstLine="2520"/>
      </w:pPr>
      <w:rPr>
        <w:rFonts w:ascii="Arial" w:eastAsia="Arial" w:hAnsi="Arial" w:cs="Arial"/>
      </w:rPr>
    </w:lvl>
    <w:lvl w:ilvl="4">
      <w:start w:val="1"/>
      <w:numFmt w:val="bullet"/>
      <w:suff w:val="tab"/>
      <w:lvlText w:val="o"/>
      <w:pPr>
        <w:spacing/>
        <w:ind w:left="3600" w:firstLine="3240"/>
      </w:pPr>
      <w:rPr>
        <w:rFonts w:ascii="Arial" w:eastAsia="Arial" w:hAnsi="Arial" w:cs="Arial"/>
      </w:rPr>
    </w:lvl>
    <w:lvl w:ilvl="5">
      <w:start w:val="1"/>
      <w:numFmt w:val="bullet"/>
      <w:suff w:val="tab"/>
      <w:lvlText w:val="▪"/>
      <w:pPr>
        <w:spacing/>
        <w:ind w:left="4320" w:firstLine="3960"/>
      </w:pPr>
      <w:rPr>
        <w:rFonts w:ascii="Arial" w:eastAsia="Arial" w:hAnsi="Arial" w:cs="Arial"/>
      </w:rPr>
    </w:lvl>
    <w:lvl w:ilvl="6">
      <w:start w:val="1"/>
      <w:numFmt w:val="bullet"/>
      <w:suff w:val="tab"/>
      <w:lvlText w:val="●"/>
      <w:pPr>
        <w:spacing/>
        <w:ind w:left="5040" w:firstLine="4680"/>
      </w:pPr>
      <w:rPr>
        <w:rFonts w:ascii="Arial" w:eastAsia="Arial" w:hAnsi="Arial" w:cs="Arial"/>
      </w:rPr>
    </w:lvl>
    <w:lvl w:ilvl="7">
      <w:start w:val="1"/>
      <w:numFmt w:val="bullet"/>
      <w:suff w:val="tab"/>
      <w:lvlText w:val="o"/>
      <w:pPr>
        <w:spacing/>
        <w:ind w:left="5760" w:firstLine="5400"/>
      </w:pPr>
      <w:rPr>
        <w:rFonts w:ascii="Arial" w:eastAsia="Arial" w:hAnsi="Arial" w:cs="Arial"/>
      </w:rPr>
    </w:lvl>
    <w:lvl w:ilvl="8">
      <w:start w:val="1"/>
      <w:numFmt w:val="bullet"/>
      <w:suff w:val="tab"/>
      <w:lvlText w:val="▪"/>
      <w:pPr>
        <w:spacing/>
        <w:ind w:left="6480" w:firstLine="6120"/>
      </w:pPr>
      <w:rPr>
        <w:rFonts w:ascii="Arial" w:eastAsia="Arial" w:hAnsi="Arial" w:cs="Arial"/>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1F109BA2"/>
  <w15:docId xmlns:w15="http://schemas.microsoft.com/office/word/2012/wordml" w15:val="{F72C07AD-9C0F-44D1-A935-66A7D4DC90C7}"/>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he-IL"/>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1" w:default="1">
    <w:name w:val="Normal"/>
    <w:next w:val="Normal"/>
    <w:qFormat/>
    <w:pPr>
      <w:spacing/>
    </w:pPr>
    <w:rPr>
      <w:rFonts w:ascii="Times New Roman" w:eastAsia="Times New Roman" w:hAnsi="Times New Roman" w:cs="Times New Roman"/>
      <w:sz w:val="24"/>
      <w:szCs w:val="24"/>
    </w:rPr>
  </w:style>
  <w:style w:type="character" w:styleId="a2" w:default="1">
    <w:name w:val="Default Paragraph Font"/>
    <w:semiHidden/>
    <w:unhideWhenUsed/>
    <w:rPr/>
  </w:style>
  <w:style w:type="table" w:styleId="a3" w:default="1">
    <w:name w:val="Normal Table"/>
    <w:semiHidden/>
    <w:unhideWhenUsed/>
    <w:tblPr>
      <w:tblInd w:w="0" w:type="dxa"/>
      <w:tblCellMar>
        <w:top w:w="0" w:type="dxa"/>
        <w:left w:w="108" w:type="dxa"/>
        <w:bottom w:w="0" w:type="dxa"/>
        <w:right w:w="108" w:type="dxa"/>
      </w:tblCellMar>
    </w:tblPr>
  </w:style>
  <w:style w:type="paragraph" w:styleId="-" w:customStyle="1">
    <w:name w:val="כותרת-רזומה"/>
    <w:basedOn w:val="a1"/>
    <w:next w:val="כותרת-רזומה"/>
    <w:qFormat/>
    <w:pPr>
      <w:bidi/>
      <w:spacing w:before="240" w:after="120"/>
    </w:pPr>
    <w:rPr>
      <w:rFonts w:ascii="Arial" w:eastAsia="Arial" w:hAnsi="Arial" w:cs="Arial"/>
      <w:b/>
      <w:bCs/>
      <w:color w:val="87A81D"/>
      <w:sz w:val="20"/>
      <w:szCs w:val="20"/>
    </w:rPr>
  </w:style>
  <w:style w:type="paragraph" w:styleId="a5" w:customStyle="1">
    <w:name w:val="שורת נתונים אישיים"/>
    <w:basedOn w:val="a1"/>
    <w:next w:val="שורתנתוניםאישיים"/>
    <w:qFormat/>
    <w:pPr>
      <w:bidi/>
      <w:spacing/>
    </w:pPr>
    <w:rPr>
      <w:rFonts w:ascii="Arial" w:eastAsia="Arial" w:hAnsi="Arial" w:cs="Arial"/>
      <w:sz w:val="20"/>
      <w:szCs w:val="20"/>
    </w:rPr>
  </w:style>
  <w:style w:type="paragraph" w:styleId="a6" w:customStyle="1">
    <w:name w:val="שורת לימודים"/>
    <w:basedOn w:val="a5"/>
    <w:next w:val="שורתלימודים"/>
    <w:qFormat/>
    <w:pPr>
      <w:spacing w:after="120"/>
      <w:jc w:val="both"/>
    </w:pPr>
    <w:rPr/>
  </w:style>
  <w:style w:type="paragraph" w:styleId="a0" w:customStyle="1">
    <w:name w:val="שורת השגים כללית"/>
    <w:basedOn w:val="a6"/>
    <w:next w:val="שורתהשגיםכללית"/>
    <w:qFormat/>
    <w:pPr>
      <w:numPr>
        <w:ilvl w:val="0"/>
        <w:numId w:val="5"/>
      </w:numPr>
      <w:spacing w:after="0"/>
    </w:pPr>
    <w:rPr/>
  </w:style>
  <w:style w:type="paragraph" w:styleId="a7" w:customStyle="1">
    <w:name w:val="תאורחברה"/>
    <w:basedOn w:val="a1"/>
    <w:qFormat/>
    <w:pPr>
      <w:bidi/>
      <w:spacing w:after="120"/>
    </w:pPr>
    <w:rPr>
      <w:rFonts w:ascii="Arial" w:eastAsia="Arial" w:hAnsi="Arial" w:cs="Arial"/>
      <w:sz w:val="20"/>
      <w:szCs w:val="20"/>
    </w:rPr>
  </w:style>
  <w:style w:type="paragraph" w:styleId="a8" w:customStyle="1">
    <w:name w:val="תאורתפקיד"/>
    <w:basedOn w:val="a1"/>
    <w:qFormat/>
    <w:pPr>
      <w:bidi/>
      <w:spacing/>
    </w:pPr>
    <w:rPr>
      <w:rFonts w:ascii="Arial" w:eastAsia="Arial" w:hAnsi="Arial" w:cs="Arial"/>
      <w:sz w:val="20"/>
      <w:szCs w:val="20"/>
    </w:rPr>
  </w:style>
  <w:style w:type="paragraph" w:styleId="a" w:customStyle="1">
    <w:name w:val="תאורשירות"/>
    <w:basedOn w:val="a1"/>
    <w:qFormat/>
    <w:pPr>
      <w:numPr>
        <w:ilvl w:val="0"/>
        <w:numId w:val="4"/>
      </w:numPr>
      <w:bidi/>
      <w:spacing/>
    </w:pPr>
    <w:rPr>
      <w:rFonts w:ascii="Arial" w:eastAsia="Arial" w:hAnsi="Arial" w:cs="Arial"/>
      <w:sz w:val="20"/>
      <w:szCs w:val="20"/>
    </w:rPr>
  </w:style>
  <w:style w:type="paragraph" w:styleId="a9" w:customStyle="1">
    <w:name w:val="שרותתאורכללי"/>
    <w:basedOn w:val="a1"/>
    <w:qFormat/>
    <w:pPr>
      <w:bidi/>
      <w:spacing w:before="120"/>
    </w:pPr>
    <w:rPr>
      <w:rFonts w:ascii="Arial" w:eastAsia="Arial" w:hAnsi="Arial" w:cs="Arial"/>
      <w:sz w:val="20"/>
      <w:szCs w:val="20"/>
    </w:rPr>
  </w:style>
  <w:style w:type="character" w:styleId="aa" w:customStyle="1">
    <w:name w:val="annotation reference"/>
    <w:rPr>
      <w:sz w:val="16"/>
      <w:szCs w:val="16"/>
    </w:rPr>
  </w:style>
  <w:style w:type="paragraph" w:styleId="ab" w:customStyle="1">
    <w:name w:val="annotation text"/>
    <w:basedOn w:val="a1"/>
    <w:link w:val="טקסטהערהתו"/>
    <w:pPr>
      <w:bidi/>
      <w:spacing/>
    </w:pPr>
    <w:rPr>
      <w:noProof/>
      <w:sz w:val="20"/>
      <w:szCs w:val="20"/>
      <w:lang w:eastAsia="he-IL"/>
    </w:rPr>
  </w:style>
  <w:style w:type="character" w:styleId="ac" w:customStyle="1">
    <w:name w:val="טקסט הערה תו"/>
    <w:link w:val="annotationtext"/>
    <w:rPr>
      <w:rFonts w:ascii="Times New Roman" w:eastAsia="Times New Roman" w:hAnsi="Times New Roman" w:cs="Times New Roman"/>
      <w:noProof/>
      <w:sz w:val="20"/>
      <w:szCs w:val="20"/>
      <w:lang w:eastAsia="he-IL"/>
    </w:rPr>
  </w:style>
  <w:style w:type="paragraph" w:styleId="ad">
    <w:name w:val="Balloon Text"/>
    <w:basedOn w:val="a1"/>
    <w:link w:val="טקסטבלוניםתו"/>
    <w:semiHidden/>
    <w:unhideWhenUsed/>
    <w:pPr>
      <w:spacing/>
    </w:pPr>
    <w:rPr>
      <w:rFonts w:ascii="Tahoma" w:eastAsia="Tahoma" w:hAnsi="Tahoma" w:cs="Tahoma"/>
      <w:sz w:val="16"/>
      <w:szCs w:val="16"/>
    </w:rPr>
  </w:style>
  <w:style w:type="character" w:styleId="ae" w:customStyle="1">
    <w:name w:val="טקסט בלונים תו"/>
    <w:link w:val="BalloonText"/>
    <w:semiHidden/>
    <w:rPr>
      <w:rFonts w:ascii="Tahoma" w:eastAsia="Times New Roman" w:hAnsi="Tahoma" w:cs="Tahoma"/>
      <w:sz w:val="16"/>
      <w:szCs w:val="16"/>
    </w:rPr>
  </w:style>
  <w:style w:type="paragraph" w:styleId="af">
    <w:name w:val="Header"/>
    <w:basedOn w:val="a1"/>
    <w:link w:val="כותרתעליונהתו"/>
    <w:next w:val="Header"/>
    <w:unhideWhenUsed/>
    <w:pPr>
      <w:tabs>
        <w:tab w:pos="4153" w:val="center"/>
        <w:tab w:pos="8306" w:val="right"/>
      </w:tabs>
      <w:spacing/>
    </w:pPr>
    <w:rPr/>
  </w:style>
  <w:style w:type="character" w:styleId="af0" w:customStyle="1">
    <w:name w:val="כותרת עליונה תו"/>
    <w:link w:val="Header"/>
    <w:rPr>
      <w:rFonts w:ascii="Times New Roman" w:eastAsia="Times New Roman" w:hAnsi="Times New Roman" w:cs="Times New Roman"/>
      <w:sz w:val="24"/>
      <w:szCs w:val="24"/>
    </w:rPr>
  </w:style>
  <w:style w:type="paragraph" w:styleId="af1">
    <w:name w:val="Footer"/>
    <w:basedOn w:val="a1"/>
    <w:link w:val="כותרתתחתונהתו"/>
    <w:unhideWhenUsed/>
    <w:pPr>
      <w:tabs>
        <w:tab w:pos="4153" w:val="center"/>
        <w:tab w:pos="8306" w:val="right"/>
      </w:tabs>
      <w:spacing/>
    </w:pPr>
    <w:rPr/>
  </w:style>
  <w:style w:type="character" w:styleId="af2" w:customStyle="1">
    <w:name w:val="כותרת תחתונה תו"/>
    <w:link w:val="Footer"/>
    <w:rPr>
      <w:rFonts w:ascii="Times New Roman" w:eastAsia="Times New Roman" w:hAnsi="Times New Roman" w:cs="Times New Roman"/>
      <w:sz w:val="24"/>
      <w:szCs w:val="24"/>
    </w:rPr>
  </w:style>
  <w:style w:type="paragraph" w:styleId="af3" w:customStyle="1">
    <w:name w:val="annotation subject"/>
    <w:basedOn w:val="ab"/>
    <w:link w:val="נושאהערהתו"/>
    <w:next w:val="annotationtext"/>
    <w:semiHidden/>
    <w:unhideWhenUsed/>
    <w:pPr>
      <w:bidi w:val="false"/>
      <w:spacing/>
    </w:pPr>
    <w:rPr>
      <w:b/>
      <w:bCs/>
    </w:rPr>
  </w:style>
  <w:style w:type="character" w:styleId="af4" w:customStyle="1">
    <w:name w:val="נושא הערה תו"/>
    <w:link w:val="annotationsubject"/>
    <w:semiHidden/>
    <w:rPr>
      <w:rFonts w:ascii="Times New Roman" w:eastAsia="Times New Roman" w:hAnsi="Times New Roman" w:cs="Times New Roman"/>
      <w:b/>
      <w:bCs/>
      <w:noProof/>
      <w:sz w:val="20"/>
      <w:szCs w:val="20"/>
      <w:lang w:eastAsia="he-IL"/>
    </w:rPr>
  </w:style>
  <w:style w:type="paragraph" w:styleId="af5" w:customStyle="1">
    <w:name w:val="Revision"/>
    <w:semiHidden/>
    <w:pPr>
      <w:spacing/>
    </w:pPr>
    <w:rPr>
      <w:rFonts w:ascii="Times New Roman" w:eastAsia="Times New Roman" w:hAnsi="Times New Roman" w:cs="Times New Roman"/>
      <w:sz w:val="24"/>
      <w:szCs w:val="24"/>
    </w:rPr>
  </w:style>
  <w:style w:type="character" w:styleId="Hyperlink">
    <w:name w:val="Hyperlink"/>
    <w:basedOn w:val="a2"/>
    <w:unhideWhenUsed/>
    <w:rPr>
      <w:color w:val="0563C1"/>
      <w:u w:val="single"/>
    </w:rPr>
  </w:style>
  <w:style w:type="character" w:styleId="af6" w:customStyle="1">
    <w:name w:val="Unresolved Mention"/>
    <w:basedOn w:val="a2"/>
    <w:semiHidden/>
    <w:unhideWhenUsed/>
    <w:rPr>
      <w:color w:val="605E5C"/>
      <w:shd w:val="clear" w:color="auto" w:fill="E1DFDD"/>
    </w:rPr>
  </w:style>
</w:styles>
</file>

<file path=word/_rels/document.xml.rels>&#65279;<?xml version="1.0" encoding="utf-8" standalone="yes"?><Relationships xmlns="http://schemas.openxmlformats.org/package/2006/relationships"><Relationship Id="rId13" Type="http://schemas.openxmlformats.org/officeDocument/2006/relationships/styles" Target="styles.xml" /><Relationship Id="rId14" Type="http://schemas.openxmlformats.org/officeDocument/2006/relationships/settings" Target="settings.xml" /><Relationship Id="rId15"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6" Type="http://schemas.openxmlformats.org/officeDocument/2006/relationships/fontTable" Target="fontTable.xml" /><Relationship Id="rId17" Type="http://schemas.openxmlformats.org/officeDocument/2006/relationships/theme" Target="theme/theme1.xml" /><Relationship Id="rId1" Type="http://schemas.openxmlformats.org/officeDocument/2006/relationships/hyperlink" Target="mailto:oritlev117@gmail.com" TargetMode="External" /><Relationship Id="rIdYV2T7N" Type="http://schemas.openxmlformats.org/officeDocument/2006/relationships/image" Target="media/433KCJ.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 Id="rId10"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10</TotalTime>
  <Pages>2</Pages>
  <Words>571</Words>
  <Characters>2857</Characters>
  <Application>Microsoft Office Word</Application>
  <DocSecurity>0</DocSecurity>
  <Lines>23</Lines>
  <Paragraphs>6</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TAZOOZ</dc:creator>
  <cp:lastModifiedBy>mo benami</cp:lastModifiedBy>
  <cp:lastPrinted>2024-03-31T14:09:00Z</cp:lastPrinted>
  <cp:revision>11</cp:revision>
  <dcterms:created xsi:type="dcterms:W3CDTF">2024-05-01T09:59:00Z</dcterms:created>
  <dcterms:modified xsi:type="dcterms:W3CDTF">2024-05-02T08:00:00Z</dcterms:modified>
</cp:coreProperties>
</file>