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36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7677"/>
                    <pic:cNvPicPr/>
                  </pic:nvPicPr>
                  <pic:blipFill>
                    <a:blip xmlns:r="http://schemas.openxmlformats.org/officeDocument/2006/relationships" r:embed="rId5SMAG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before="240" w:after="0" w:line="168" w:lineRule="auto"/>
        <w:jc w:val="both"/>
        <w:rPr>
          <w:rFonts w:ascii="Tahoma" w:eastAsia="Tahoma" w:hAnsi="Tahoma" w:cs="Tahoma"/>
          <w:sz w:val="40"/>
          <w:szCs w:val="40"/>
        </w:rPr>
      </w:pPr>
      <w:r>
        <w:rPr>
          <w:rFonts w:ascii="Tahoma" w:eastAsia="Tahoma" w:hAnsi="Tahoma" w:cs="Tahoma"/>
          <w:b/>
          <w:bCs/>
          <w:sz w:val="40"/>
          <w:szCs w:val="40"/>
          <w:rtl/>
        </w:rPr>
        <w:t xml:space="preserve">איתי גפנ</w:t>
      </w:r>
      <w:r>
        <w:rPr>
          <w:rFonts w:ascii="Tahoma" w:eastAsia="Tahoma" w:hAnsi="Tahoma" w:cs="Tahoma" w:hint="cs"/>
          <w:b/>
          <w:bCs/>
          <w:sz w:val="40"/>
          <w:szCs w:val="40"/>
          <w:rtl/>
        </w:rPr>
        <w:t xml:space="preserve">י</w:t>
      </w:r>
      <w:r>
        <w:rPr>
          <w:noProof/>
        </w:rPr>
        <w:pict xmlns:w14="http://schemas.microsoft.com/office/word/2010/wordml" xmlns:w="http://schemas.openxmlformats.org/wordprocessingml/2006/main" w14:anchorId="1AF179A3">
          <v:rect xmlns:o="urn:schemas-microsoft-com:office:office" xmlns:v="urn:schemas-microsoft-com:vml" id="_x0000_i1025" style="width:0;height:1.5pt" o:hralign="center" o:hrstd="t" o:hr="t" fillcolor="#a0a0a0" stroked="f"/>
        </w:pict>
      </w:r>
    </w:p>
    <w:p>
      <w:pPr>
        <w:bidi/>
        <w:spacing w:before="240" w:after="120"/>
        <w:rPr>
          <w:rFonts w:ascii="Tahoma" w:eastAsia="Tahoma" w:hAnsi="Tahoma" w:cs="Tahoma"/>
          <w:bCs/>
          <w:sz w:val="20"/>
          <w:szCs w:val="20"/>
          <w:u w:val="single"/>
        </w:rPr>
      </w:pPr>
      <w:r>
        <w:rPr>
          <w:rFonts w:ascii="Tahoma" w:eastAsia="Tahoma" w:hAnsi="Tahoma" w:cs="Tahoma"/>
          <w:bCs/>
          <w:sz w:val="20"/>
          <w:szCs w:val="20"/>
          <w:u w:val="single"/>
          <w:rtl/>
        </w:rPr>
        <w:t xml:space="preserve">פרטים אישיים</w:t>
      </w:r>
      <w:r>
        <w:rPr>
          <w:rFonts w:ascii="Tahoma" w:eastAsia="Tahoma" w:hAnsi="Tahoma" w:cs="Tahoma"/>
          <w:bCs/>
          <w:sz w:val="20"/>
          <w:szCs w:val="20"/>
          <w:u w:val="single"/>
        </w:rPr>
        <w:t xml:space="preserve">:</w:t>
      </w:r>
    </w:p>
    <w:p>
      <w:pPr>
        <w:numPr>
          <w:ilvl w:val="0"/>
          <w:numId w:val="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008" w:val="left"/>
        </w:tabs>
        <w:bidi/>
        <w:spacing w:after="0" w:line="240" w:lineRule="auto"/>
        <w:rPr>
          <w:color w:val="000000"/>
          <w:sz w:val="21"/>
          <w:szCs w:val="21"/>
        </w:rPr>
      </w:pPr>
      <w:r>
        <w:rPr>
          <w:rFonts w:ascii="Tahoma" w:eastAsia="Tahoma" w:hAnsi="Tahoma" w:cs="Tahoma"/>
          <w:color w:val="000000"/>
          <w:sz w:val="21"/>
          <w:szCs w:val="21"/>
          <w:rtl/>
        </w:rPr>
        <w:t xml:space="preserve">ת.ז </w:t>
      </w:r>
      <w:r>
        <w:rPr>
          <w:rFonts w:ascii="Tahoma" w:eastAsia="Tahoma" w:hAnsi="Tahoma" w:cs="Tahoma"/>
          <w:color w:val="000000"/>
          <w:sz w:val="20"/>
          <w:szCs w:val="20"/>
        </w:rPr>
        <w:t xml:space="preserve">022100903</w:t>
      </w:r>
      <w:r>
        <w:rPr>
          <w:rFonts w:ascii="Tahoma" w:eastAsia="Tahoma" w:hAnsi="Tahoma" w:cs="Tahoma" w:hint="cs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color w:val="000000"/>
          <w:sz w:val="20"/>
          <w:szCs w:val="20"/>
        </w:rPr>
        <w:t xml:space="preserve"> , </w:t>
      </w:r>
      <w:r>
        <w:rPr>
          <w:rFonts w:ascii="Tahoma" w:eastAsia="Tahoma" w:hAnsi="Tahoma" w:cs="Tahoma"/>
          <w:color w:val="000000"/>
          <w:sz w:val="21"/>
          <w:szCs w:val="21"/>
          <w:rtl/>
        </w:rPr>
        <w:t xml:space="preserve">נייד </w:t>
      </w:r>
      <w:r>
        <w:rPr>
          <w:rFonts w:ascii="Tahoma" w:eastAsia="Tahoma" w:hAnsi="Tahoma" w:cs="Tahoma"/>
          <w:color w:val="000000"/>
          <w:sz w:val="20"/>
          <w:szCs w:val="20"/>
        </w:rPr>
        <w:t xml:space="preserve">054-7998856</w:t>
      </w:r>
    </w:p>
    <w:p>
      <w:pPr>
        <w:numPr>
          <w:ilvl w:val="0"/>
          <w:numId w:val="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008" w:val="left"/>
        </w:tabs>
        <w:bidi/>
        <w:spacing w:after="0" w:line="240" w:lineRule="auto"/>
        <w:rPr>
          <w:color w:val="000000"/>
          <w:sz w:val="21"/>
          <w:szCs w:val="21"/>
        </w:rPr>
      </w:pPr>
      <w:r>
        <w:rPr>
          <w:rFonts w:ascii="Tahoma" w:eastAsia="Tahoma" w:hAnsi="Tahoma" w:cs="Tahoma"/>
          <w:color w:val="000000"/>
          <w:sz w:val="20"/>
          <w:szCs w:val="20"/>
          <w:rtl/>
        </w:rPr>
        <w:t xml:space="preserve">רחוב </w:t>
      </w:r>
      <w:r>
        <w:rPr>
          <w:rFonts w:ascii="Tahoma" w:eastAsia="Tahoma" w:hAnsi="Tahoma" w:cs="Tahoma" w:hint="cs"/>
          <w:color w:val="000000"/>
          <w:sz w:val="20"/>
          <w:szCs w:val="20"/>
          <w:rtl/>
        </w:rPr>
        <w:t xml:space="preserve">ויתקין 23, </w:t>
      </w:r>
      <w:r>
        <w:rPr>
          <w:rFonts w:ascii="Tahoma" w:eastAsia="Tahoma" w:hAnsi="Tahoma" w:cs="Tahoma"/>
          <w:color w:val="000000"/>
          <w:sz w:val="20"/>
          <w:szCs w:val="20"/>
          <w:rtl/>
        </w:rPr>
        <w:t xml:space="preserve">נתניה</w:t>
      </w:r>
    </w:p>
    <w:p>
      <w:pPr>
        <w:numPr>
          <w:ilvl w:val="0"/>
          <w:numId w:val="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008" w:val="left"/>
        </w:tabs>
        <w:bidi/>
        <w:spacing w:after="0" w:line="240" w:lineRule="auto"/>
        <w:rPr>
          <w:color w:val="000000"/>
          <w:sz w:val="20"/>
          <w:szCs w:val="20"/>
        </w:rPr>
      </w:pPr>
      <w:r>
        <w:rPr>
          <w:rFonts w:ascii="Tahoma" w:eastAsia="Tahoma" w:hAnsi="Tahoma" w:cs="Tahoma"/>
          <w:color w:val="000000"/>
          <w:sz w:val="20"/>
          <w:szCs w:val="20"/>
          <w:rtl/>
        </w:rPr>
        <w:t xml:space="preserve">מייל </w:t>
      </w:r>
      <w:hyperlink r:id="rId1" w:history="1">
        <w:r>
          <w:rPr>
            <w:rFonts w:ascii="Tahoma" w:eastAsia="Tahoma" w:hAnsi="Tahoma" w:cs="Tahoma"/>
            <w:color w:val="0563C1"/>
            <w:sz w:val="20"/>
            <w:szCs w:val="20"/>
            <w:u w:val="single"/>
          </w:rPr>
          <w:t xml:space="preserve">itay.tni@gmail.com</w:t>
        </w:r>
      </w:hyperlink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008" w:val="left"/>
        </w:tabs>
        <w:bidi/>
        <w:spacing w:after="0" w:line="240" w:lineRule="auto"/>
        <w:ind w:left="1725"/>
        <w:rPr>
          <w:color w:val="000000"/>
          <w:sz w:val="20"/>
          <w:szCs w:val="20"/>
        </w:rPr>
      </w:pPr>
    </w:p>
    <w:p>
      <w:pPr>
        <w:tabs>
          <w:tab w:pos="1008" w:val="left"/>
        </w:tabs>
        <w:bidi/>
        <w:spacing w:before="240" w:after="0"/>
        <w:jc w:val="both"/>
        <w:rPr>
          <w:rFonts w:ascii="Tahoma" w:eastAsia="Tahoma" w:hAnsi="Tahoma" w:cs="Tahoma"/>
          <w:bCs/>
          <w:sz w:val="20"/>
          <w:szCs w:val="20"/>
          <w:u w:val="single"/>
          <w:rtl/>
        </w:rPr>
      </w:pPr>
      <w:r>
        <w:rPr>
          <w:rFonts w:ascii="Tahoma" w:eastAsia="Tahoma" w:hAnsi="Tahoma" w:cs="Tahoma" w:hint="cs"/>
          <w:bCs/>
          <w:sz w:val="20"/>
          <w:szCs w:val="20"/>
          <w:u w:val="single"/>
          <w:rtl/>
        </w:rPr>
        <w:t xml:space="preserve">הקדמה:</w:t>
      </w:r>
    </w:p>
    <w:p>
      <w:pPr>
        <w:tabs>
          <w:tab w:pos="1008" w:val="left"/>
        </w:tabs>
        <w:bidi/>
        <w:spacing w:before="240" w:after="0"/>
        <w:ind w:left="1440"/>
        <w:rPr>
          <w:rFonts w:ascii="Tahoma" w:eastAsia="Tahoma" w:hAnsi="Tahoma" w:cs="Tahoma"/>
          <w:b/>
          <w:bCs/>
          <w:sz w:val="20"/>
          <w:szCs w:val="20"/>
          <w:rtl/>
        </w:rPr>
      </w:pPr>
      <w:r>
        <w:rPr>
          <w:rFonts w:ascii="Tahoma" w:eastAsia="Tahoma" w:hAnsi="Tahoma" w:cs="Tahoma" w:hint="cs"/>
          <w:b/>
          <w:bCs/>
          <w:sz w:val="20"/>
          <w:szCs w:val="20"/>
          <w:rtl/>
        </w:rPr>
        <w:t xml:space="preserve">לאחר השחרור מהצבא עבדתי בתפקידי </w:t>
      </w:r>
      <w:r>
        <w:rPr>
          <w:rFonts w:ascii="Tahoma" w:eastAsia="Tahoma" w:hAnsi="Tahoma" w:cs="Tahoma" w:hint="cs"/>
          <w:b/>
          <w:bCs/>
          <w:sz w:val="20"/>
          <w:szCs w:val="20"/>
          <w:rtl/>
        </w:rPr>
        <w:t xml:space="preserve">הרכבות מכלולים מכניים, </w:t>
      </w:r>
      <w:r>
        <w:rPr>
          <w:rFonts w:ascii="Tahoma" w:eastAsia="Tahoma" w:hAnsi="Tahoma" w:cs="Tahoma" w:hint="cs"/>
          <w:b/>
          <w:bCs/>
          <w:sz w:val="20"/>
          <w:szCs w:val="20"/>
          <w:rtl/>
        </w:rPr>
        <w:t xml:space="preserve">אינטגרציה מכנית</w:t>
      </w:r>
      <w:r>
        <w:rPr>
          <w:rFonts w:ascii="Tahoma" w:eastAsia="Tahoma" w:hAnsi="Tahoma" w:cs="Tahoma" w:hint="cs"/>
          <w:b/>
          <w:bCs/>
          <w:sz w:val="20"/>
          <w:szCs w:val="20"/>
          <w:rtl/>
        </w:rPr>
        <w:t xml:space="preserve"> ועבודה בחדר נקי</w:t>
      </w:r>
      <w:r>
        <w:rPr>
          <w:rFonts w:ascii="Tahoma" w:eastAsia="Tahoma" w:hAnsi="Tahoma" w:cs="Tahoma" w:hint="cs"/>
          <w:b/>
          <w:bCs/>
          <w:sz w:val="20"/>
          <w:szCs w:val="20"/>
          <w:rtl/>
        </w:rPr>
        <w:t xml:space="preserve"> בחברות </w:t>
      </w:r>
      <w:r>
        <w:rPr>
          <w:rFonts w:ascii="Tahoma" w:eastAsia="Tahoma" w:hAnsi="Tahoma" w:cs="Tahoma"/>
          <w:b/>
          <w:sz w:val="20"/>
          <w:szCs w:val="20"/>
        </w:rPr>
        <w:t xml:space="preserve">Opal, Applied-Materials, Combact</w:t>
      </w:r>
      <w:r>
        <w:rPr>
          <w:rFonts w:ascii="Tahoma" w:eastAsia="Tahoma" w:hAnsi="Tahoma" w:cs="Tahoma" w:hint="cs"/>
          <w:b/>
          <w:bCs/>
          <w:sz w:val="20"/>
          <w:szCs w:val="20"/>
          <w:rtl/>
        </w:rPr>
        <w:t xml:space="preserve"> שבהם צברתי ניסיון רב בתחומים הבאים : פנאומטיקה, הידראוליקה, חיווט, חשמל, מחשבים, תוכנה, עבודה בסביבת מערכות מולטי-דיסציפלינריו</w:t>
      </w:r>
      <w:r>
        <w:rPr>
          <w:rFonts w:ascii="Tahoma" w:eastAsia="Tahoma" w:hAnsi="Tahoma" w:cs="Tahoma" w:hint="eastAsia"/>
          <w:b/>
          <w:bCs/>
          <w:sz w:val="20"/>
          <w:szCs w:val="20"/>
          <w:rtl/>
        </w:rPr>
        <w:t xml:space="preserve">ת</w:t>
      </w:r>
      <w:r>
        <w:rPr>
          <w:rFonts w:ascii="Tahoma" w:eastAsia="Tahoma" w:hAnsi="Tahoma" w:cs="Tahoma" w:hint="cs"/>
          <w:b/>
          <w:bCs/>
          <w:sz w:val="20"/>
          <w:szCs w:val="20"/>
          <w:rtl/>
        </w:rPr>
        <w:t xml:space="preserve"> ואינטגרציה מכנית.</w:t>
      </w:r>
    </w:p>
    <w:p>
      <w:pPr>
        <w:tabs>
          <w:tab w:pos="1008" w:val="left"/>
        </w:tabs>
        <w:bidi/>
        <w:spacing w:before="240" w:after="0"/>
        <w:jc w:val="both"/>
        <w:rPr>
          <w:rFonts w:ascii="Tahoma" w:eastAsia="Tahoma" w:hAnsi="Tahoma" w:cs="Tahoma"/>
          <w:bCs/>
          <w:sz w:val="20"/>
          <w:szCs w:val="20"/>
          <w:u w:val="single"/>
        </w:rPr>
      </w:pPr>
      <w:r>
        <w:rPr>
          <w:rFonts w:ascii="Tahoma" w:eastAsia="Tahoma" w:hAnsi="Tahoma" w:cs="Tahoma"/>
          <w:bCs/>
          <w:sz w:val="20"/>
          <w:szCs w:val="20"/>
          <w:u w:val="single"/>
          <w:rtl/>
        </w:rPr>
        <w:t xml:space="preserve">ניסיון מקצועי</w:t>
      </w:r>
      <w:r>
        <w:rPr>
          <w:rFonts w:ascii="Tahoma" w:eastAsia="Tahoma" w:hAnsi="Tahoma" w:cs="Tahoma"/>
          <w:bCs/>
          <w:sz w:val="20"/>
          <w:szCs w:val="20"/>
          <w:u w:val="single"/>
        </w:rPr>
        <w:t xml:space="preserve">:</w:t>
      </w:r>
    </w:p>
    <w:p>
      <w:pPr>
        <w:tabs>
          <w:tab w:pos="1008" w:val="left"/>
        </w:tabs>
        <w:bidi/>
        <w:spacing w:before="240" w:after="0"/>
        <w:jc w:val="both"/>
        <w:rPr>
          <w:rFonts w:ascii="Tahoma" w:eastAsia="Tahoma" w:hAnsi="Tahoma" w:cs="Tahoma"/>
          <w:b/>
          <w:sz w:val="20"/>
          <w:szCs w:val="20"/>
        </w:rPr>
      </w:pPr>
      <w:r>
        <w:rPr>
          <w:rFonts w:ascii="Tahoma" w:eastAsia="Tahoma" w:hAnsi="Tahoma" w:cs="Tahoma"/>
          <w:b/>
          <w:sz w:val="20"/>
          <w:szCs w:val="20"/>
        </w:rPr>
        <w:t xml:space="preserve">202</w:t>
      </w:r>
      <w:r>
        <w:rPr>
          <w:rFonts w:ascii="Tahoma" w:eastAsia="Tahoma" w:hAnsi="Tahoma" w:cs="Tahoma"/>
          <w:b/>
          <w:sz w:val="20"/>
          <w:szCs w:val="20"/>
        </w:rPr>
        <w:t xml:space="preserve">1</w:t>
      </w:r>
      <w:r>
        <w:rPr>
          <w:rFonts w:ascii="Tahoma" w:eastAsia="Tahoma" w:hAnsi="Tahoma" w:cs="Tahoma"/>
          <w:b/>
          <w:sz w:val="20"/>
          <w:szCs w:val="20"/>
        </w:rPr>
        <w:t xml:space="preserve"> – 2023</w:t>
      </w:r>
      <w:r>
        <w:rPr>
          <w:rFonts w:ascii="Tahoma" w:eastAsia="Tahoma" w:hAnsi="Tahoma" w:cs="Tahoma"/>
          <w:b/>
          <w:sz w:val="20"/>
          <w:szCs w:val="20"/>
        </w:rPr>
        <w:tab/>
      </w:r>
      <w:r>
        <w:rPr>
          <w:rFonts w:ascii="Tahoma" w:eastAsia="Tahoma" w:hAnsi="Tahoma" w:cs="Tahoma"/>
          <w:b/>
          <w:sz w:val="20"/>
          <w:szCs w:val="20"/>
        </w:rPr>
        <w:t xml:space="preserve">Intel</w:t>
      </w:r>
      <w:r>
        <w:rPr>
          <w:rFonts w:ascii="Tahoma" w:eastAsia="Tahoma" w:hAnsi="Tahoma" w:cs="Tahoma"/>
          <w:b/>
          <w:sz w:val="20"/>
          <w:szCs w:val="20"/>
        </w:rPr>
        <w:t xml:space="preserve"> </w:t>
      </w:r>
      <w:r>
        <w:rPr>
          <w:rFonts w:ascii="Tahoma" w:eastAsia="Tahoma" w:hAnsi="Tahoma" w:cs="Tahoma" w:hint="cs"/>
          <w:b/>
          <w:sz w:val="20"/>
          <w:szCs w:val="20"/>
        </w:rPr>
        <w:t xml:space="preserve">S</w:t>
      </w:r>
      <w:r>
        <w:rPr>
          <w:rFonts w:ascii="Tahoma" w:eastAsia="Tahoma" w:hAnsi="Tahoma" w:cs="Tahoma"/>
          <w:b/>
          <w:sz w:val="20"/>
          <w:szCs w:val="20"/>
        </w:rPr>
        <w:t xml:space="preserve">emiconductor</w:t>
      </w:r>
      <w:r>
        <w:rPr>
          <w:rFonts w:ascii="Tahoma" w:eastAsia="Tahoma" w:hAnsi="Tahoma" w:cs="Tahoma" w:hint="cs"/>
          <w:b/>
          <w:bCs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/>
          <w:bCs/>
          <w:sz w:val="20"/>
          <w:szCs w:val="20"/>
          <w:rtl/>
        </w:rPr>
        <w:t xml:space="preserve">–</w:t>
      </w:r>
      <w:r>
        <w:rPr>
          <w:rFonts w:ascii="Tahoma" w:eastAsia="Tahoma" w:hAnsi="Tahoma" w:cs="Tahoma" w:hint="cs"/>
          <w:b/>
          <w:bCs/>
          <w:sz w:val="20"/>
          <w:szCs w:val="20"/>
          <w:rtl/>
        </w:rPr>
        <w:t xml:space="preserve"> </w:t>
      </w:r>
      <w:r>
        <w:rPr>
          <w:rFonts w:ascii="Tahoma" w:eastAsia="Tahoma" w:hAnsi="Tahoma" w:cs="Tahoma" w:hint="cs"/>
          <w:b/>
          <w:bCs/>
          <w:sz w:val="20"/>
          <w:szCs w:val="20"/>
          <w:rtl/>
        </w:rPr>
        <w:t xml:space="preserve">בודק</w:t>
      </w:r>
      <w:r>
        <w:rPr>
          <w:rFonts w:ascii="Tahoma" w:eastAsia="Tahoma" w:hAnsi="Tahoma" w:cs="Tahoma" w:hint="cs"/>
          <w:b/>
          <w:bCs/>
          <w:sz w:val="20"/>
          <w:szCs w:val="20"/>
          <w:rtl/>
        </w:rPr>
        <w:t xml:space="preserve"> תוכנה במחלקת אוטומציה.</w:t>
      </w:r>
    </w:p>
    <w:p>
      <w:pPr>
        <w:tabs>
          <w:tab w:pos="1008" w:val="left"/>
        </w:tabs>
        <w:bidi/>
        <w:spacing w:before="240" w:after="0"/>
        <w:jc w:val="both"/>
        <w:rPr>
          <w:rFonts w:ascii="Tahoma" w:eastAsia="Tahoma" w:hAnsi="Tahoma" w:cs="Tahoma"/>
          <w:b/>
          <w:bCs/>
          <w:sz w:val="20"/>
          <w:szCs w:val="20"/>
          <w:rtl/>
        </w:rPr>
      </w:pPr>
      <w:r>
        <w:rPr>
          <w:rFonts w:ascii="Tahoma" w:eastAsia="Tahoma" w:hAnsi="Tahoma" w:cs="Tahoma"/>
          <w:b/>
          <w:sz w:val="20"/>
          <w:szCs w:val="20"/>
        </w:rPr>
        <w:t xml:space="preserve">20</w:t>
      </w:r>
      <w:r>
        <w:rPr>
          <w:rFonts w:ascii="Tahoma" w:eastAsia="Tahoma" w:hAnsi="Tahoma" w:cs="Tahoma"/>
          <w:b/>
          <w:sz w:val="20"/>
          <w:szCs w:val="20"/>
        </w:rPr>
        <w:t xml:space="preserve">19</w:t>
      </w:r>
      <w:r>
        <w:rPr>
          <w:rFonts w:ascii="Tahoma" w:eastAsia="Tahoma" w:hAnsi="Tahoma" w:cs="Tahoma"/>
          <w:b/>
          <w:sz w:val="20"/>
          <w:szCs w:val="20"/>
        </w:rPr>
        <w:t xml:space="preserve"> – 20</w:t>
      </w:r>
      <w:r>
        <w:rPr>
          <w:rFonts w:ascii="Tahoma" w:eastAsia="Tahoma" w:hAnsi="Tahoma" w:cs="Tahoma"/>
          <w:b/>
          <w:sz w:val="20"/>
          <w:szCs w:val="20"/>
        </w:rPr>
        <w:t xml:space="preserve">2</w:t>
      </w:r>
      <w:r>
        <w:rPr>
          <w:rFonts w:ascii="Tahoma" w:eastAsia="Tahoma" w:hAnsi="Tahoma" w:cs="Tahoma"/>
          <w:b/>
          <w:sz w:val="20"/>
          <w:szCs w:val="20"/>
        </w:rPr>
        <w:t xml:space="preserve">1</w:t>
      </w:r>
      <w:r>
        <w:rPr>
          <w:rFonts w:ascii="Tahoma" w:eastAsia="Tahoma" w:hAnsi="Tahoma" w:cs="Tahoma"/>
          <w:b/>
          <w:sz w:val="20"/>
          <w:szCs w:val="20"/>
        </w:rPr>
        <w:tab/>
      </w:r>
      <w:r>
        <w:rPr>
          <w:rFonts w:ascii="Tahoma" w:eastAsia="Tahoma" w:hAnsi="Tahoma" w:cs="Tahoma"/>
          <w:b/>
          <w:sz w:val="20"/>
          <w:szCs w:val="20"/>
        </w:rPr>
        <w:t xml:space="preserve">Automotive </w:t>
      </w:r>
      <w:r>
        <w:rPr>
          <w:rFonts w:ascii="Tahoma" w:eastAsia="Tahoma" w:hAnsi="Tahoma" w:cs="Tahoma" w:hint="cs"/>
          <w:b/>
          <w:sz w:val="20"/>
          <w:szCs w:val="20"/>
        </w:rPr>
        <w:t xml:space="preserve">C</w:t>
      </w:r>
      <w:r>
        <w:rPr>
          <w:rFonts w:ascii="Tahoma" w:eastAsia="Tahoma" w:hAnsi="Tahoma" w:cs="Tahoma"/>
          <w:b/>
          <w:sz w:val="20"/>
          <w:szCs w:val="20"/>
        </w:rPr>
        <w:t xml:space="preserve">yber </w:t>
      </w:r>
      <w:r>
        <w:rPr>
          <w:rFonts w:ascii="Tahoma" w:eastAsia="Tahoma" w:hAnsi="Tahoma" w:cs="Tahoma" w:hint="cs"/>
          <w:b/>
          <w:sz w:val="20"/>
          <w:szCs w:val="20"/>
        </w:rPr>
        <w:t xml:space="preserve">S</w:t>
      </w:r>
      <w:r>
        <w:rPr>
          <w:rFonts w:ascii="Tahoma" w:eastAsia="Tahoma" w:hAnsi="Tahoma" w:cs="Tahoma"/>
          <w:b/>
          <w:sz w:val="20"/>
          <w:szCs w:val="20"/>
        </w:rPr>
        <w:t xml:space="preserve">ecurity</w:t>
      </w:r>
      <w:r>
        <w:rPr>
          <w:rFonts w:ascii="Tahoma" w:eastAsia="Tahoma" w:hAnsi="Tahoma" w:cs="Tahoma" w:hint="cs"/>
          <w:b/>
          <w:bCs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/>
          <w:bCs/>
          <w:sz w:val="20"/>
          <w:szCs w:val="20"/>
          <w:rtl/>
        </w:rPr>
        <w:t xml:space="preserve">–</w:t>
      </w:r>
      <w:r>
        <w:rPr>
          <w:rFonts w:ascii="Tahoma" w:eastAsia="Tahoma" w:hAnsi="Tahoma" w:cs="Tahoma" w:hint="cs"/>
          <w:b/>
          <w:bCs/>
          <w:sz w:val="20"/>
          <w:szCs w:val="20"/>
          <w:rtl/>
        </w:rPr>
        <w:t xml:space="preserve"> </w:t>
      </w:r>
      <w:r>
        <w:rPr>
          <w:rFonts w:ascii="Tahoma" w:eastAsia="Tahoma" w:hAnsi="Tahoma" w:cs="Tahoma" w:hint="cs"/>
          <w:b/>
          <w:bCs/>
          <w:sz w:val="20"/>
          <w:szCs w:val="20"/>
          <w:rtl/>
        </w:rPr>
        <w:t xml:space="preserve">בודק</w:t>
      </w:r>
      <w:r>
        <w:rPr>
          <w:rFonts w:ascii="Tahoma" w:eastAsia="Tahoma" w:hAnsi="Tahoma" w:cs="Tahoma" w:hint="cs"/>
          <w:b/>
          <w:bCs/>
          <w:sz w:val="20"/>
          <w:szCs w:val="20"/>
          <w:rtl/>
        </w:rPr>
        <w:t xml:space="preserve"> תוכנה במחלקת </w:t>
      </w:r>
      <w:r>
        <w:rPr>
          <w:rFonts w:ascii="Tahoma" w:eastAsia="Tahoma" w:hAnsi="Tahoma" w:cs="Tahoma" w:hint="cs"/>
          <w:bCs/>
          <w:sz w:val="20"/>
          <w:szCs w:val="20"/>
        </w:rPr>
        <w:t xml:space="preserve">QA</w:t>
      </w:r>
      <w:r>
        <w:rPr>
          <w:rFonts w:ascii="Tahoma" w:eastAsia="Tahoma" w:hAnsi="Tahoma" w:cs="Tahoma" w:hint="cs"/>
          <w:b/>
          <w:bCs/>
          <w:sz w:val="20"/>
          <w:szCs w:val="20"/>
          <w:rtl/>
        </w:rPr>
        <w:t xml:space="preserve"> בתחום רכבים אוטונומיים. </w:t>
      </w:r>
    </w:p>
    <w:p>
      <w:pPr>
        <w:bidi/>
        <w:spacing w:after="0" w:line="240" w:lineRule="auto"/>
        <w:ind w:left="1440"/>
        <w:rPr>
          <w:rFonts w:ascii="Tahoma" w:eastAsia="Tahoma" w:hAnsi="Tahoma" w:cs="Tahoma"/>
          <w:sz w:val="20"/>
          <w:szCs w:val="20"/>
        </w:rPr>
      </w:pPr>
    </w:p>
    <w:p>
      <w:pPr>
        <w:tabs>
          <w:tab w:pos="1008" w:val="left"/>
        </w:tabs>
        <w:bidi/>
        <w:spacing w:after="0"/>
        <w:jc w:val="both"/>
        <w:rPr>
          <w:rFonts w:ascii="Tahoma" w:eastAsia="Tahoma" w:hAnsi="Tahoma" w:cs="Tahoma"/>
          <w:b/>
          <w:bCs/>
          <w:sz w:val="24"/>
          <w:szCs w:val="24"/>
          <w:rtl/>
        </w:rPr>
      </w:pPr>
      <w:r>
        <w:rPr>
          <w:rFonts w:ascii="Tahoma" w:eastAsia="Tahoma" w:hAnsi="Tahoma" w:cs="Tahoma"/>
          <w:b/>
          <w:sz w:val="20"/>
          <w:szCs w:val="20"/>
        </w:rPr>
        <w:t xml:space="preserve">20</w:t>
      </w:r>
      <w:r>
        <w:rPr>
          <w:rFonts w:ascii="Tahoma" w:eastAsia="Tahoma" w:hAnsi="Tahoma" w:cs="Tahoma"/>
          <w:b/>
          <w:sz w:val="20"/>
          <w:szCs w:val="20"/>
        </w:rPr>
        <w:t xml:space="preserve">0</w:t>
      </w:r>
      <w:r>
        <w:rPr>
          <w:rFonts w:ascii="Tahoma" w:eastAsia="Tahoma" w:hAnsi="Tahoma" w:cs="Tahoma"/>
          <w:b/>
          <w:sz w:val="20"/>
          <w:szCs w:val="20"/>
        </w:rPr>
        <w:t xml:space="preserve">6</w:t>
      </w:r>
      <w:r>
        <w:rPr>
          <w:rFonts w:ascii="Tahoma" w:eastAsia="Tahoma" w:hAnsi="Tahoma" w:cs="Tahoma"/>
          <w:b/>
          <w:sz w:val="20"/>
          <w:szCs w:val="20"/>
        </w:rPr>
        <w:t xml:space="preserve"> – </w:t>
      </w:r>
      <w:r>
        <w:rPr>
          <w:rFonts w:ascii="Tahoma" w:eastAsia="Tahoma" w:hAnsi="Tahoma" w:cs="Tahoma"/>
          <w:b/>
          <w:sz w:val="20"/>
          <w:szCs w:val="20"/>
        </w:rPr>
        <w:t xml:space="preserve">20</w:t>
      </w:r>
      <w:r>
        <w:rPr>
          <w:rFonts w:ascii="Tahoma" w:eastAsia="Tahoma" w:hAnsi="Tahoma" w:cs="Tahoma"/>
          <w:b/>
          <w:sz w:val="20"/>
          <w:szCs w:val="20"/>
        </w:rPr>
        <w:t xml:space="preserve">19</w:t>
      </w:r>
      <w:r>
        <w:rPr>
          <w:rFonts w:ascii="Tahoma" w:eastAsia="Tahoma" w:hAnsi="Tahoma" w:cs="Tahoma"/>
          <w:b/>
          <w:sz w:val="24"/>
          <w:szCs w:val="24"/>
        </w:rPr>
        <w:tab/>
      </w:r>
      <w:r>
        <w:rPr>
          <w:rFonts w:ascii="Tahoma" w:eastAsia="Tahoma" w:hAnsi="Tahoma" w:cs="Tahoma"/>
          <w:b/>
          <w:sz w:val="20"/>
          <w:szCs w:val="20"/>
        </w:rPr>
        <w:t xml:space="preserve">Marvell Semiconductor Ltd</w:t>
      </w:r>
      <w:r>
        <w:rPr>
          <w:rFonts w:ascii="Tahoma" w:eastAsia="Tahoma" w:hAnsi="Tahoma" w:cs="Tahoma" w:hint="cs"/>
          <w:b/>
          <w:bCs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/>
          <w:bCs/>
          <w:sz w:val="20"/>
          <w:szCs w:val="20"/>
          <w:rtl/>
        </w:rPr>
        <w:t xml:space="preserve">–</w:t>
      </w:r>
      <w:r>
        <w:rPr>
          <w:rFonts w:ascii="Tahoma" w:eastAsia="Tahoma" w:hAnsi="Tahoma" w:cs="Tahoma" w:hint="cs"/>
          <w:b/>
          <w:bCs/>
          <w:sz w:val="20"/>
          <w:szCs w:val="20"/>
          <w:rtl/>
        </w:rPr>
        <w:t xml:space="preserve"> </w:t>
      </w:r>
      <w:r>
        <w:rPr>
          <w:rFonts w:ascii="Tahoma" w:eastAsia="Tahoma" w:hAnsi="Tahoma" w:cs="Tahoma" w:hint="cs"/>
          <w:b/>
          <w:bCs/>
          <w:sz w:val="20"/>
          <w:szCs w:val="20"/>
          <w:rtl/>
        </w:rPr>
        <w:t xml:space="preserve">בודק</w:t>
      </w:r>
      <w:r>
        <w:rPr>
          <w:rFonts w:ascii="Tahoma" w:eastAsia="Tahoma" w:hAnsi="Tahoma" w:cs="Tahoma" w:hint="cs"/>
          <w:b/>
          <w:bCs/>
          <w:sz w:val="20"/>
          <w:szCs w:val="20"/>
          <w:rtl/>
        </w:rPr>
        <w:t xml:space="preserve"> </w:t>
      </w:r>
      <w:r>
        <w:rPr>
          <w:rFonts w:ascii="Tahoma" w:eastAsia="Tahoma" w:hAnsi="Tahoma" w:cs="Tahoma" w:hint="cs"/>
          <w:b/>
          <w:bCs/>
          <w:sz w:val="20"/>
          <w:szCs w:val="20"/>
          <w:rtl/>
        </w:rPr>
        <w:t xml:space="preserve">תוכנה</w:t>
      </w:r>
      <w:r>
        <w:rPr>
          <w:rFonts w:ascii="Tahoma" w:eastAsia="Tahoma" w:hAnsi="Tahoma" w:cs="Tahoma" w:hint="cs"/>
          <w:b/>
          <w:bCs/>
          <w:sz w:val="20"/>
          <w:szCs w:val="20"/>
          <w:rtl/>
        </w:rPr>
        <w:t xml:space="preserve"> במחלקת בדיקות בתחום הסלולאר.</w:t>
      </w:r>
    </w:p>
    <w:p>
      <w:pPr>
        <w:tabs>
          <w:tab w:pos="1008" w:val="left"/>
        </w:tabs>
        <w:bidi/>
        <w:spacing w:before="240" w:after="0"/>
        <w:jc w:val="both"/>
        <w:rPr>
          <w:rFonts w:ascii="Tahoma" w:eastAsia="Tahoma" w:hAnsi="Tahoma" w:cs="Tahoma"/>
          <w:b/>
          <w:sz w:val="20"/>
          <w:szCs w:val="20"/>
        </w:rPr>
      </w:pPr>
      <w:r>
        <w:rPr>
          <w:rFonts w:ascii="Tahoma" w:eastAsia="Tahoma" w:hAnsi="Tahoma" w:cs="Tahoma"/>
          <w:b/>
          <w:sz w:val="20"/>
          <w:szCs w:val="20"/>
        </w:rPr>
        <w:t xml:space="preserve">199</w:t>
      </w:r>
      <w:r>
        <w:rPr>
          <w:rFonts w:ascii="Tahoma" w:eastAsia="Tahoma" w:hAnsi="Tahoma" w:cs="Tahoma"/>
          <w:b/>
          <w:sz w:val="20"/>
          <w:szCs w:val="20"/>
        </w:rPr>
        <w:t xml:space="preserve">8</w:t>
      </w:r>
      <w:r>
        <w:rPr>
          <w:rFonts w:ascii="Tahoma" w:eastAsia="Tahoma" w:hAnsi="Tahoma" w:cs="Tahoma"/>
          <w:b/>
          <w:sz w:val="20"/>
          <w:szCs w:val="20"/>
        </w:rPr>
        <w:t xml:space="preserve"> – 200</w:t>
      </w:r>
      <w:r>
        <w:rPr>
          <w:rFonts w:ascii="Tahoma" w:eastAsia="Tahoma" w:hAnsi="Tahoma" w:cs="Tahoma"/>
          <w:b/>
          <w:sz w:val="20"/>
          <w:szCs w:val="20"/>
        </w:rPr>
        <w:t xml:space="preserve">0</w:t>
      </w:r>
      <w:r>
        <w:rPr>
          <w:rFonts w:ascii="Tahoma" w:eastAsia="Tahoma" w:hAnsi="Tahoma" w:cs="Tahoma"/>
          <w:b/>
          <w:sz w:val="20"/>
          <w:szCs w:val="20"/>
        </w:rPr>
        <w:tab/>
      </w:r>
      <w:r>
        <w:rPr>
          <w:rFonts w:ascii="Tahoma" w:eastAsia="Tahoma" w:hAnsi="Tahoma" w:cs="Tahoma"/>
          <w:b/>
          <w:sz w:val="20"/>
          <w:szCs w:val="20"/>
        </w:rPr>
        <w:t xml:space="preserve">Combact</w:t>
      </w:r>
    </w:p>
    <w:p>
      <w:pPr>
        <w:tabs>
          <w:tab w:pos="1008" w:val="left"/>
        </w:tabs>
        <w:bidi/>
        <w:spacing w:after="0"/>
        <w:ind w:left="720"/>
        <w:rPr>
          <w:rFonts w:ascii="Tahoma" w:eastAsia="Tahoma" w:hAnsi="Tahoma" w:cs="Tahoma"/>
          <w:b/>
          <w:bCs/>
          <w:sz w:val="20"/>
          <w:szCs w:val="20"/>
          <w:rtl/>
        </w:rPr>
      </w:pPr>
      <w:r>
        <w:rPr>
          <w:rFonts w:ascii="Tahoma" w:eastAsia="Tahoma" w:hAnsi="Tahoma" w:cs="Tahoma" w:hint="cs"/>
          <w:b/>
          <w:bCs/>
          <w:sz w:val="20"/>
          <w:szCs w:val="20"/>
          <w:rtl/>
        </w:rPr>
        <w:t xml:space="preserve">במהלך עבודתי בחבר</w:t>
      </w:r>
      <w:r>
        <w:rPr>
          <w:rFonts w:ascii="Tahoma" w:eastAsia="Tahoma" w:hAnsi="Tahoma" w:cs="Tahoma" w:hint="cs"/>
          <w:b/>
          <w:bCs/>
          <w:sz w:val="20"/>
          <w:szCs w:val="20"/>
          <w:rtl/>
        </w:rPr>
        <w:t xml:space="preserve">ה</w:t>
      </w:r>
      <w:r>
        <w:rPr>
          <w:rFonts w:ascii="Tahoma" w:eastAsia="Tahoma" w:hAnsi="Tahoma" w:cs="Tahoma" w:hint="cs"/>
          <w:b/>
          <w:bCs/>
          <w:sz w:val="20"/>
          <w:szCs w:val="20"/>
          <w:rtl/>
        </w:rPr>
        <w:t xml:space="preserve"> ביצעתי אינטגרציה למכונה </w:t>
      </w:r>
      <w:r>
        <w:rPr>
          <w:rFonts w:ascii="Tahoma" w:eastAsia="Tahoma" w:hAnsi="Tahoma" w:cs="Tahoma" w:hint="cs"/>
          <w:b/>
          <w:bCs/>
          <w:sz w:val="20"/>
          <w:szCs w:val="20"/>
          <w:rtl/>
        </w:rPr>
        <w:t xml:space="preserve">מולטי-דיסציפלינרי</w:t>
      </w:r>
      <w:r>
        <w:rPr>
          <w:rFonts w:ascii="Tahoma" w:eastAsia="Tahoma" w:hAnsi="Tahoma" w:cs="Tahoma" w:hint="eastAsia"/>
          <w:b/>
          <w:bCs/>
          <w:sz w:val="20"/>
          <w:szCs w:val="20"/>
          <w:rtl/>
        </w:rPr>
        <w:t xml:space="preserve">ת</w:t>
      </w:r>
      <w:r>
        <w:rPr>
          <w:rFonts w:ascii="Tahoma" w:eastAsia="Tahoma" w:hAnsi="Tahoma" w:cs="Tahoma" w:hint="cs"/>
          <w:b/>
          <w:bCs/>
          <w:sz w:val="20"/>
          <w:szCs w:val="20"/>
          <w:rtl/>
        </w:rPr>
        <w:t xml:space="preserve"> </w:t>
      </w:r>
      <w:r>
        <w:rPr>
          <w:rFonts w:ascii="Tahoma" w:eastAsia="Tahoma" w:hAnsi="Tahoma" w:cs="Tahoma" w:hint="cs"/>
          <w:b/>
          <w:bCs/>
          <w:sz w:val="20"/>
          <w:szCs w:val="20"/>
          <w:rtl/>
        </w:rPr>
        <w:t xml:space="preserve">שמבצעת בדיקות תרבית ומספקת תוצאות בתוך זמן קצר מאוד.</w:t>
      </w:r>
    </w:p>
    <w:p>
      <w:pPr>
        <w:tabs>
          <w:tab w:pos="1008" w:val="left"/>
        </w:tabs>
        <w:bidi/>
        <w:spacing w:after="0"/>
        <w:ind w:left="720"/>
        <w:rPr>
          <w:rFonts w:ascii="Tahoma" w:eastAsia="Tahoma" w:hAnsi="Tahoma" w:cs="Tahoma"/>
          <w:b/>
          <w:bCs/>
          <w:sz w:val="20"/>
          <w:szCs w:val="20"/>
          <w:rtl/>
        </w:rPr>
      </w:pPr>
      <w:r>
        <w:rPr>
          <w:rFonts w:ascii="Tahoma" w:eastAsia="Tahoma" w:hAnsi="Tahoma" w:cs="Tahoma" w:hint="cs"/>
          <w:b/>
          <w:bCs/>
          <w:sz w:val="20"/>
          <w:szCs w:val="20"/>
          <w:rtl/>
        </w:rPr>
        <w:t xml:space="preserve">עבודתי כללה </w:t>
      </w:r>
      <w:r>
        <w:rPr>
          <w:rFonts w:ascii="Tahoma" w:eastAsia="Tahoma" w:hAnsi="Tahoma" w:cs="Tahoma" w:hint="cs"/>
          <w:b/>
          <w:bCs/>
          <w:sz w:val="20"/>
          <w:szCs w:val="20"/>
          <w:rtl/>
        </w:rPr>
        <w:t xml:space="preserve">ביצוע אינטגרציה בין תוכנה, אלקטרוניקה, חשמל ותקשורת נתונים</w:t>
      </w:r>
      <w:r>
        <w:rPr>
          <w:rFonts w:ascii="Tahoma" w:eastAsia="Tahoma" w:hAnsi="Tahoma" w:cs="Tahoma" w:hint="cs"/>
          <w:b/>
          <w:bCs/>
          <w:sz w:val="20"/>
          <w:szCs w:val="20"/>
          <w:rtl/>
        </w:rPr>
        <w:t xml:space="preserve">.</w:t>
      </w:r>
    </w:p>
    <w:p>
      <w:pPr>
        <w:bidi/>
        <w:spacing/>
        <w:ind w:left="720"/>
        <w:rPr>
          <w:rFonts w:ascii="Tahoma" w:eastAsia="Tahoma" w:hAnsi="Tahoma" w:cs="Tahoma"/>
          <w:b/>
          <w:bCs/>
          <w:sz w:val="20"/>
          <w:szCs w:val="20"/>
          <w:rtl/>
        </w:rPr>
      </w:pPr>
      <w:r>
        <w:rPr>
          <w:rFonts w:ascii="Tahoma" w:eastAsia="Tahoma" w:hAnsi="Tahoma" w:cs="Tahoma" w:hint="cs"/>
          <w:b/>
          <w:bCs/>
          <w:sz w:val="20"/>
          <w:szCs w:val="20"/>
          <w:rtl/>
        </w:rPr>
        <w:t xml:space="preserve">בנוסף ביצעתי </w:t>
      </w:r>
      <w:r>
        <w:rPr>
          <w:rFonts w:ascii="Tahoma" w:eastAsia="Tahoma" w:hAnsi="Tahoma" w:cs="Tahoma" w:hint="cs"/>
          <w:b/>
          <w:bCs/>
          <w:sz w:val="20"/>
          <w:szCs w:val="20"/>
          <w:rtl/>
        </w:rPr>
        <w:t xml:space="preserve">הרכבת מכלולים מכניים בשילוב תתי-מכלולים עדינים במיוחד עם אפיצויות </w:t>
      </w:r>
      <w:r>
        <w:rPr>
          <w:rFonts w:ascii="Tahoma" w:eastAsia="Tahoma" w:hAnsi="Tahoma" w:cs="Tahoma" w:hint="cs"/>
          <w:b/>
          <w:bCs/>
          <w:sz w:val="20"/>
          <w:szCs w:val="20"/>
          <w:rtl/>
        </w:rPr>
        <w:t xml:space="preserve">ב</w:t>
      </w:r>
      <w:r>
        <w:rPr>
          <w:rFonts w:ascii="Tahoma" w:eastAsia="Tahoma" w:hAnsi="Tahoma" w:cs="Tahoma" w:hint="cs"/>
          <w:b/>
          <w:bCs/>
          <w:sz w:val="20"/>
          <w:szCs w:val="20"/>
          <w:rtl/>
        </w:rPr>
        <w:t xml:space="preserve">דיוק של עשיריות המ"מ.</w:t>
      </w:r>
    </w:p>
    <w:p>
      <w:pPr>
        <w:bidi/>
        <w:spacing w:after="0" w:line="240" w:lineRule="auto"/>
        <w:ind w:left="1440"/>
        <w:rPr>
          <w:rFonts w:ascii="Tahoma" w:eastAsia="Tahoma" w:hAnsi="Tahoma" w:cs="Tahoma"/>
          <w:sz w:val="20"/>
          <w:szCs w:val="20"/>
        </w:rPr>
      </w:pPr>
    </w:p>
    <w:p>
      <w:pPr>
        <w:tabs>
          <w:tab w:pos="1008" w:val="left"/>
        </w:tabs>
        <w:bidi/>
        <w:spacing w:after="0"/>
        <w:jc w:val="both"/>
        <w:rPr>
          <w:rFonts w:ascii="Tahoma" w:eastAsia="Tahoma" w:hAnsi="Tahoma" w:cs="Tahoma"/>
          <w:b/>
          <w:sz w:val="20"/>
          <w:szCs w:val="20"/>
        </w:rPr>
      </w:pPr>
      <w:r>
        <w:rPr>
          <w:rFonts w:ascii="Tahoma" w:eastAsia="Tahoma" w:hAnsi="Tahoma" w:cs="Tahoma"/>
          <w:b/>
          <w:sz w:val="20"/>
          <w:szCs w:val="20"/>
        </w:rPr>
        <w:t xml:space="preserve">199</w:t>
      </w:r>
      <w:r>
        <w:rPr>
          <w:rFonts w:ascii="Tahoma" w:eastAsia="Tahoma" w:hAnsi="Tahoma" w:cs="Tahoma"/>
          <w:b/>
          <w:sz w:val="20"/>
          <w:szCs w:val="20"/>
        </w:rPr>
        <w:t xml:space="preserve">6</w:t>
      </w:r>
      <w:r>
        <w:rPr>
          <w:rFonts w:ascii="Tahoma" w:eastAsia="Tahoma" w:hAnsi="Tahoma" w:cs="Tahoma"/>
          <w:b/>
          <w:sz w:val="20"/>
          <w:szCs w:val="20"/>
        </w:rPr>
        <w:t xml:space="preserve"> – 199</w:t>
      </w:r>
      <w:r>
        <w:rPr>
          <w:rFonts w:ascii="Tahoma" w:eastAsia="Tahoma" w:hAnsi="Tahoma" w:cs="Tahoma"/>
          <w:b/>
          <w:sz w:val="20"/>
          <w:szCs w:val="20"/>
        </w:rPr>
        <w:t xml:space="preserve">8</w:t>
      </w:r>
      <w:r>
        <w:rPr>
          <w:rFonts w:ascii="Tahoma" w:eastAsia="Tahoma" w:hAnsi="Tahoma" w:cs="Tahoma"/>
          <w:b/>
          <w:sz w:val="24"/>
          <w:szCs w:val="24"/>
        </w:rPr>
        <w:tab/>
      </w:r>
      <w:r>
        <w:rPr>
          <w:rFonts w:ascii="Tahoma" w:eastAsia="Tahoma" w:hAnsi="Tahoma" w:cs="Tahoma"/>
          <w:b/>
          <w:sz w:val="20"/>
          <w:szCs w:val="20"/>
        </w:rPr>
        <w:t xml:space="preserve">Applied-Materials</w:t>
      </w:r>
    </w:p>
    <w:p>
      <w:pPr>
        <w:bidi/>
        <w:spacing w:after="0"/>
        <w:ind w:left="720"/>
        <w:rPr>
          <w:rFonts w:ascii="Tahoma" w:eastAsia="Tahoma" w:hAnsi="Tahoma" w:cs="Tahoma"/>
          <w:b/>
          <w:bCs/>
          <w:sz w:val="20"/>
          <w:szCs w:val="20"/>
          <w:rtl/>
        </w:rPr>
      </w:pPr>
      <w:r>
        <w:rPr>
          <w:rFonts w:ascii="Tahoma" w:eastAsia="Tahoma" w:hAnsi="Tahoma" w:cs="Tahoma" w:hint="cs"/>
          <w:b/>
          <w:bCs/>
          <w:sz w:val="20"/>
          <w:szCs w:val="20"/>
          <w:rtl/>
        </w:rPr>
        <w:t xml:space="preserve">במהלך עבודתי ביצעתי </w:t>
      </w:r>
      <w:r>
        <w:rPr>
          <w:rFonts w:ascii="Tahoma" w:eastAsia="Tahoma" w:hAnsi="Tahoma" w:cs="Tahoma"/>
          <w:b/>
          <w:bCs/>
          <w:sz w:val="20"/>
          <w:szCs w:val="20"/>
          <w:rtl/>
        </w:rPr>
        <w:t xml:space="preserve">אינטגרציה מלאה </w:t>
      </w:r>
      <w:r>
        <w:rPr>
          <w:rFonts w:ascii="Tahoma" w:eastAsia="Tahoma" w:hAnsi="Tahoma" w:cs="Tahoma" w:hint="cs"/>
          <w:b/>
          <w:bCs/>
          <w:sz w:val="20"/>
          <w:szCs w:val="20"/>
          <w:rtl/>
        </w:rPr>
        <w:t xml:space="preserve">ב</w:t>
      </w:r>
      <w:r>
        <w:rPr>
          <w:rFonts w:ascii="Tahoma" w:eastAsia="Tahoma" w:hAnsi="Tahoma" w:cs="Tahoma"/>
          <w:b/>
          <w:bCs/>
          <w:sz w:val="20"/>
          <w:szCs w:val="20"/>
          <w:rtl/>
        </w:rPr>
        <w:t xml:space="preserve">מגוון רחב של מכונות עבור תעשיות שונות בארץ ובעולם</w:t>
      </w:r>
      <w:r>
        <w:rPr>
          <w:rFonts w:ascii="Tahoma" w:eastAsia="Tahoma" w:hAnsi="Tahoma" w:cs="Tahoma" w:hint="cs"/>
          <w:b/>
          <w:bCs/>
          <w:sz w:val="20"/>
          <w:szCs w:val="20"/>
          <w:rtl/>
        </w:rPr>
        <w:t xml:space="preserve">.</w:t>
      </w:r>
    </w:p>
    <w:p>
      <w:pPr>
        <w:bidi/>
        <w:spacing w:after="0"/>
        <w:ind w:left="720"/>
        <w:rPr>
          <w:rtl/>
        </w:rPr>
      </w:pPr>
      <w:r>
        <w:rPr>
          <w:rFonts w:ascii="Tahoma" w:eastAsia="Tahoma" w:hAnsi="Tahoma" w:cs="Tahoma" w:hint="cs"/>
          <w:b/>
          <w:bCs/>
          <w:sz w:val="20"/>
          <w:szCs w:val="20"/>
          <w:rtl/>
        </w:rPr>
        <w:t xml:space="preserve">הרכבת מכלולים מכניים תוך הסתמכות על שרטוטים טכניים המתארים את אופן ההרכבה של המכלול (היטלים, חתכים, קני מידה, תרשימים</w:t>
      </w:r>
      <w:r>
        <w:rPr>
          <w:rFonts w:ascii="Tahoma" w:eastAsia="Tahoma" w:hAnsi="Tahoma" w:cs="Tahoma" w:hint="cs"/>
          <w:b/>
          <w:bCs/>
          <w:sz w:val="20"/>
          <w:szCs w:val="20"/>
          <w:rtl/>
        </w:rPr>
        <w:t xml:space="preserve">, </w:t>
      </w:r>
      <w:r>
        <w:rPr>
          <w:rFonts w:ascii="Tahoma" w:eastAsia="Tahoma" w:hAnsi="Tahoma" w:cs="Tahoma" w:hint="cs"/>
          <w:bCs/>
          <w:sz w:val="20"/>
          <w:szCs w:val="20"/>
        </w:rPr>
        <w:t xml:space="preserve">BOM</w:t>
      </w:r>
      <w:r>
        <w:rPr>
          <w:rFonts w:ascii="Tahoma" w:eastAsia="Tahoma" w:hAnsi="Tahoma" w:cs="Tahoma" w:hint="cs"/>
          <w:b/>
          <w:bCs/>
          <w:sz w:val="20"/>
          <w:szCs w:val="20"/>
          <w:rtl/>
        </w:rPr>
        <w:t xml:space="preserve">)</w:t>
      </w:r>
      <w:r>
        <w:rPr>
          <w:rFonts w:hint="cs"/>
          <w:rtl/>
        </w:rPr>
        <w:t xml:space="preserve">.</w:t>
      </w:r>
    </w:p>
    <w:p>
      <w:pPr>
        <w:bidi/>
        <w:spacing w:after="0"/>
        <w:ind w:left="720"/>
        <w:rPr>
          <w:rFonts w:ascii="Tahoma" w:eastAsia="Tahoma" w:hAnsi="Tahoma" w:cs="Tahoma"/>
          <w:b/>
          <w:bCs/>
          <w:sz w:val="20"/>
          <w:szCs w:val="20"/>
          <w:rtl/>
        </w:rPr>
      </w:pPr>
      <w:r>
        <w:rPr>
          <w:rFonts w:ascii="Tahoma" w:eastAsia="Tahoma" w:hAnsi="Tahoma" w:cs="Tahoma" w:hint="cs"/>
          <w:b/>
          <w:bCs/>
          <w:sz w:val="20"/>
          <w:szCs w:val="20"/>
          <w:rtl/>
        </w:rPr>
        <w:t xml:space="preserve">התפקיד כלל </w:t>
      </w:r>
      <w:r>
        <w:rPr>
          <w:rFonts w:ascii="Tahoma" w:eastAsia="Tahoma" w:hAnsi="Tahoma" w:cs="Tahoma" w:hint="cs"/>
          <w:b/>
          <w:bCs/>
          <w:sz w:val="20"/>
          <w:szCs w:val="20"/>
          <w:rtl/>
        </w:rPr>
        <w:t xml:space="preserve">שימוש והפעלת צב"דים וכלי מדידה</w:t>
      </w:r>
      <w:r>
        <w:rPr>
          <w:rFonts w:ascii="Tahoma" w:eastAsia="Tahoma" w:hAnsi="Tahoma" w:cs="Tahoma" w:hint="cs"/>
          <w:b/>
          <w:bCs/>
          <w:sz w:val="20"/>
          <w:szCs w:val="20"/>
          <w:rtl/>
        </w:rPr>
        <w:t xml:space="preserve">, ובנוסף </w:t>
      </w:r>
      <w:r>
        <w:rPr>
          <w:rFonts w:ascii="Tahoma" w:eastAsia="Tahoma" w:hAnsi="Tahoma" w:cs="Tahoma" w:hint="cs"/>
          <w:b/>
          <w:bCs/>
          <w:sz w:val="20"/>
          <w:szCs w:val="20"/>
          <w:rtl/>
        </w:rPr>
        <w:t xml:space="preserve">ביצעתי אינטגרציה בין </w:t>
      </w:r>
      <w:r>
        <w:rPr>
          <w:rFonts w:ascii="Tahoma" w:eastAsia="Tahoma" w:hAnsi="Tahoma" w:cs="Tahoma" w:hint="cs"/>
          <w:b/>
          <w:bCs/>
          <w:sz w:val="20"/>
          <w:szCs w:val="20"/>
          <w:rtl/>
        </w:rPr>
        <w:t xml:space="preserve">מכלולים מכניים, הידרוליים ו</w:t>
      </w:r>
      <w:r>
        <w:rPr>
          <w:rFonts w:ascii="Tahoma" w:eastAsia="Tahoma" w:hAnsi="Tahoma" w:cs="Tahoma" w:hint="cs"/>
          <w:b/>
          <w:bCs/>
          <w:sz w:val="20"/>
          <w:szCs w:val="20"/>
          <w:rtl/>
        </w:rPr>
        <w:t xml:space="preserve">חשמל</w:t>
      </w:r>
      <w:r>
        <w:rPr>
          <w:rFonts w:ascii="Tahoma" w:eastAsia="Tahoma" w:hAnsi="Tahoma" w:cs="Tahoma" w:hint="cs"/>
          <w:b/>
          <w:bCs/>
          <w:sz w:val="20"/>
          <w:szCs w:val="20"/>
          <w:rtl/>
        </w:rPr>
        <w:t xml:space="preserve"> </w:t>
      </w:r>
      <w:r>
        <w:rPr>
          <w:rFonts w:ascii="Tahoma" w:eastAsia="Tahoma" w:hAnsi="Tahoma" w:cs="Tahoma" w:hint="cs"/>
          <w:b/>
          <w:bCs/>
          <w:sz w:val="20"/>
          <w:szCs w:val="20"/>
          <w:rtl/>
        </w:rPr>
        <w:t xml:space="preserve">.</w:t>
      </w:r>
    </w:p>
    <w:p>
      <w:pPr>
        <w:bidi/>
        <w:spacing w:after="0"/>
        <w:ind w:left="720"/>
        <w:rPr>
          <w:rFonts w:ascii="Tahoma" w:eastAsia="Tahoma" w:hAnsi="Tahoma" w:cs="Tahoma"/>
          <w:b/>
          <w:sz w:val="20"/>
          <w:szCs w:val="20"/>
        </w:rPr>
      </w:pPr>
      <w:r>
        <w:rPr>
          <w:rFonts w:ascii="Tahoma" w:eastAsia="Tahoma" w:hAnsi="Tahoma" w:cs="Tahoma" w:hint="cs"/>
          <w:b/>
          <w:bCs/>
          <w:sz w:val="20"/>
          <w:szCs w:val="20"/>
          <w:rtl/>
        </w:rPr>
        <w:t xml:space="preserve">המערכות דרשו גם אפשרות ביצוע הגדרות מערכת </w:t>
      </w:r>
      <w:r>
        <w:rPr>
          <w:rFonts w:ascii="Tahoma" w:eastAsia="Tahoma" w:hAnsi="Tahoma" w:cs="Tahoma" w:hint="cs"/>
          <w:b/>
          <w:bCs/>
          <w:sz w:val="20"/>
          <w:szCs w:val="20"/>
          <w:rtl/>
        </w:rPr>
        <w:t xml:space="preserve">בממשק למשתמש</w:t>
      </w:r>
      <w:r>
        <w:rPr>
          <w:rFonts w:ascii="Tahoma" w:eastAsia="Tahoma" w:hAnsi="Tahoma" w:cs="Tahoma" w:hint="cs"/>
          <w:b/>
          <w:bCs/>
          <w:sz w:val="20"/>
          <w:szCs w:val="20"/>
          <w:rtl/>
        </w:rPr>
        <w:t xml:space="preserve"> </w:t>
      </w:r>
      <w:r>
        <w:rPr>
          <w:rFonts w:ascii="Tahoma" w:eastAsia="Tahoma" w:hAnsi="Tahoma" w:cs="Tahoma" w:hint="cs"/>
          <w:b/>
          <w:bCs/>
          <w:sz w:val="20"/>
          <w:szCs w:val="20"/>
          <w:rtl/>
        </w:rPr>
        <w:t xml:space="preserve">(</w:t>
      </w:r>
      <w:r>
        <w:rPr>
          <w:rFonts w:ascii="Tahoma" w:eastAsia="Tahoma" w:hAnsi="Tahoma" w:cs="Tahoma" w:hint="cs"/>
          <w:bCs/>
          <w:sz w:val="20"/>
          <w:szCs w:val="20"/>
        </w:rPr>
        <w:t xml:space="preserve">GUI</w:t>
      </w:r>
      <w:r>
        <w:rPr>
          <w:rFonts w:ascii="Tahoma" w:eastAsia="Tahoma" w:hAnsi="Tahoma" w:cs="Tahoma" w:hint="cs"/>
          <w:b/>
          <w:bCs/>
          <w:sz w:val="20"/>
          <w:szCs w:val="20"/>
          <w:rtl/>
        </w:rPr>
        <w:t xml:space="preserve">)</w:t>
      </w:r>
      <w:r>
        <w:rPr>
          <w:rFonts w:ascii="Tahoma" w:eastAsia="Tahoma" w:hAnsi="Tahoma" w:cs="Tahoma" w:hint="cs"/>
          <w:b/>
          <w:bCs/>
          <w:sz w:val="20"/>
          <w:szCs w:val="20"/>
          <w:rtl/>
        </w:rPr>
        <w:t xml:space="preserve">.</w:t>
      </w:r>
      <w:r>
        <w:rPr>
          <w:rFonts w:ascii="Tahoma" w:eastAsia="Tahoma" w:hAnsi="Tahoma" w:cs="Tahoma" w:hint="cs"/>
          <w:b/>
          <w:bCs/>
          <w:sz w:val="20"/>
          <w:szCs w:val="20"/>
          <w:rtl/>
        </w:rPr>
        <w:t xml:space="preserve"> </w:t>
      </w:r>
    </w:p>
    <w:p>
      <w:pPr>
        <w:tabs>
          <w:tab w:pos="1008" w:val="left"/>
        </w:tabs>
        <w:bidi/>
        <w:spacing w:before="240" w:after="0" w:line="240" w:lineRule="auto"/>
        <w:rPr>
          <w:rFonts w:ascii="Tahoma" w:eastAsia="Tahoma" w:hAnsi="Tahoma" w:cs="Tahoma"/>
          <w:bCs/>
          <w:sz w:val="20"/>
          <w:szCs w:val="20"/>
          <w:u w:val="single"/>
        </w:rPr>
      </w:pPr>
      <w:r>
        <w:rPr>
          <w:rFonts w:ascii="Tahoma" w:eastAsia="Tahoma" w:hAnsi="Tahoma" w:cs="Tahoma"/>
          <w:bCs/>
          <w:sz w:val="20"/>
          <w:szCs w:val="20"/>
          <w:u w:val="single"/>
          <w:rtl/>
        </w:rPr>
        <w:t xml:space="preserve">השכלה</w:t>
      </w:r>
      <w:r>
        <w:rPr>
          <w:rFonts w:ascii="Tahoma" w:eastAsia="Tahoma" w:hAnsi="Tahoma" w:cs="Tahoma"/>
          <w:bCs/>
          <w:sz w:val="20"/>
          <w:szCs w:val="20"/>
          <w:u w:val="single"/>
        </w:rPr>
        <w:t xml:space="preserve">:</w:t>
      </w:r>
    </w:p>
    <w:p>
      <w:pPr>
        <w:bidi/>
        <w:spacing w:after="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Tahoma" w:eastAsia="Tahoma" w:hAnsi="Tahoma" w:cs="Tahoma"/>
          <w:b/>
          <w:sz w:val="20"/>
          <w:szCs w:val="20"/>
        </w:rPr>
        <w:t xml:space="preserve">2003</w:t>
      </w:r>
      <w:r>
        <w:rPr>
          <w:rFonts w:ascii="Tahoma" w:eastAsia="Tahoma" w:hAnsi="Tahoma" w:cs="Tahoma" w:hint="cs"/>
          <w:b/>
          <w:bCs/>
          <w:sz w:val="20"/>
          <w:szCs w:val="20"/>
          <w:rtl/>
        </w:rPr>
        <w:t xml:space="preserve"> </w:t>
      </w:r>
      <w:r>
        <w:rPr>
          <w:rFonts w:ascii="Tahoma" w:eastAsia="Tahoma" w:hAnsi="Tahoma" w:cs="Tahoma" w:hint="cs"/>
          <w:sz w:val="20"/>
          <w:szCs w:val="20"/>
          <w:rtl/>
        </w:rPr>
        <w:t xml:space="preserve">- </w:t>
      </w:r>
      <w:r>
        <w:rPr>
          <w:rFonts w:ascii="Tahoma" w:eastAsia="Tahoma" w:hAnsi="Tahoma" w:cs="Tahoma"/>
          <w:sz w:val="20"/>
          <w:szCs w:val="20"/>
          <w:rtl/>
        </w:rPr>
        <w:t xml:space="preserve">מהנדס מחשבים - תוכנה/חומרה (</w:t>
      </w:r>
      <w:r>
        <w:rPr>
          <w:rFonts w:ascii="Tahoma" w:eastAsia="Tahoma" w:hAnsi="Tahoma" w:cs="Tahoma"/>
          <w:sz w:val="20"/>
          <w:szCs w:val="20"/>
        </w:rPr>
        <w:t xml:space="preserve">B.Eng</w:t>
      </w:r>
      <w:r>
        <w:rPr>
          <w:rFonts w:ascii="Tahoma" w:eastAsia="Tahoma" w:hAnsi="Tahoma" w:cs="Tahoma"/>
          <w:sz w:val="20"/>
          <w:szCs w:val="20"/>
          <w:rtl/>
        </w:rPr>
        <w:t xml:space="preserve">) , במסגרת לימודים אקדמאים באוניברסיטת קובנטרי</w:t>
      </w:r>
      <w:r>
        <w:rPr>
          <w:rFonts w:ascii="Tahoma" w:eastAsia="Tahoma" w:hAnsi="Tahoma" w:cs="Tahoma"/>
          <w:sz w:val="20"/>
          <w:szCs w:val="20"/>
        </w:rPr>
        <w:t xml:space="preserve"> </w:t>
      </w:r>
      <w:r>
        <w:rPr>
          <w:rFonts w:ascii="Tahoma" w:eastAsia="Tahoma" w:hAnsi="Tahoma" w:cs="Tahoma" w:hint="cs"/>
          <w:sz w:val="20"/>
          <w:szCs w:val="20"/>
          <w:rtl/>
        </w:rPr>
        <w:t xml:space="preserve"> - מדרשת רופין</w:t>
      </w:r>
      <w:r>
        <w:rPr>
          <w:rFonts w:ascii="Tahoma" w:eastAsia="Tahoma" w:hAnsi="Tahoma" w:cs="Tahoma"/>
          <w:sz w:val="20"/>
          <w:szCs w:val="20"/>
          <w:rtl/>
        </w:rPr>
        <w:t xml:space="preserve">.</w:t>
      </w:r>
      <w:r>
        <w:rPr>
          <w:rFonts w:ascii="Arial" w:eastAsia="Arial" w:hAnsi="Arial" w:cs="Arial"/>
          <w:sz w:val="20"/>
          <w:szCs w:val="20"/>
        </w:rPr>
        <w:t xml:space="preserve"> </w:t>
      </w:r>
    </w:p>
    <w:p>
      <w:pPr>
        <w:bidi/>
        <w:spacing w:after="0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b/>
          <w:sz w:val="20"/>
          <w:szCs w:val="20"/>
        </w:rPr>
        <w:t xml:space="preserve">1993</w:t>
      </w:r>
      <w:r>
        <w:rPr>
          <w:rFonts w:ascii="Tahoma" w:eastAsia="Tahoma" w:hAnsi="Tahoma" w:cs="Tahoma" w:hint="cs"/>
          <w:sz w:val="20"/>
          <w:szCs w:val="20"/>
          <w:rtl/>
        </w:rPr>
        <w:t xml:space="preserve"> - </w:t>
      </w:r>
      <w:r>
        <w:rPr>
          <w:rFonts w:ascii="Tahoma" w:eastAsia="Tahoma" w:hAnsi="Tahoma" w:cs="Tahoma"/>
          <w:sz w:val="20"/>
          <w:szCs w:val="20"/>
          <w:rtl/>
        </w:rPr>
        <w:t xml:space="preserve">דיפלומת טכנאי מכונות של משרד החינוך.</w:t>
      </w:r>
    </w:p>
    <w:p>
      <w:pPr>
        <w:bidi/>
        <w:spacing w:after="0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b/>
          <w:sz w:val="20"/>
          <w:szCs w:val="20"/>
        </w:rPr>
        <w:t xml:space="preserve">1992</w:t>
      </w:r>
      <w:r>
        <w:rPr>
          <w:rFonts w:ascii="Tahoma" w:eastAsia="Tahoma" w:hAnsi="Tahoma" w:cs="Tahoma" w:hint="cs"/>
          <w:sz w:val="20"/>
          <w:szCs w:val="20"/>
          <w:rtl/>
        </w:rPr>
        <w:t xml:space="preserve"> - </w:t>
      </w:r>
      <w:r>
        <w:rPr>
          <w:rFonts w:ascii="Tahoma" w:eastAsia="Tahoma" w:hAnsi="Tahoma" w:cs="Tahoma"/>
          <w:sz w:val="20"/>
          <w:szCs w:val="20"/>
          <w:rtl/>
        </w:rPr>
        <w:t xml:space="preserve">תעודת בגרות מלאה בבית ספר "שפירא" בנתניה.</w:t>
      </w:r>
      <w:r>
        <w:rPr>
          <w:rFonts w:ascii="Tahoma" w:eastAsia="Tahoma" w:hAnsi="Tahoma" w:cs="Tahoma"/>
          <w:sz w:val="20"/>
          <w:szCs w:val="20"/>
          <w:rtl/>
        </w:rPr>
        <w:tab/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008" w:val="left"/>
        </w:tabs>
        <w:bidi/>
        <w:spacing w:before="240" w:after="120" w:line="240" w:lineRule="auto"/>
        <w:rPr>
          <w:rFonts w:ascii="Tahoma" w:eastAsia="Tahoma" w:hAnsi="Tahoma" w:cs="Tahoma"/>
          <w:bCs/>
          <w:color w:val="000000"/>
          <w:sz w:val="20"/>
          <w:szCs w:val="20"/>
          <w:u w:val="single"/>
        </w:rPr>
      </w:pPr>
      <w:r>
        <w:rPr>
          <w:rFonts w:ascii="Tahoma" w:eastAsia="Tahoma" w:hAnsi="Tahoma" w:cs="Tahoma"/>
          <w:bCs/>
          <w:color w:val="000000"/>
          <w:sz w:val="20"/>
          <w:szCs w:val="20"/>
          <w:u w:val="single"/>
          <w:rtl/>
        </w:rPr>
        <w:t xml:space="preserve">שירות צבאי</w:t>
      </w:r>
      <w:r>
        <w:rPr>
          <w:rFonts w:ascii="Tahoma" w:eastAsia="Tahoma" w:hAnsi="Tahoma" w:cs="Tahoma"/>
          <w:bCs/>
          <w:color w:val="000000"/>
          <w:sz w:val="20"/>
          <w:szCs w:val="20"/>
          <w:u w:val="single"/>
        </w:rPr>
        <w:t xml:space="preserve">:</w:t>
      </w:r>
    </w:p>
    <w:p>
      <w:pPr>
        <w:bidi/>
        <w:spacing w:after="0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b/>
          <w:sz w:val="20"/>
          <w:szCs w:val="20"/>
        </w:rPr>
        <w:t xml:space="preserve">1997-1994 </w:t>
      </w:r>
      <w:r>
        <w:rPr>
          <w:rFonts w:ascii="Tahoma" w:eastAsia="Tahoma" w:hAnsi="Tahoma" w:cs="Tahoma"/>
          <w:sz w:val="20"/>
          <w:szCs w:val="20"/>
          <w:rtl/>
        </w:rPr>
        <w:t xml:space="preserve">  </w:t>
      </w:r>
      <w:r>
        <w:rPr>
          <w:rFonts w:ascii="Tahoma" w:eastAsia="Tahoma" w:hAnsi="Tahoma" w:cs="Tahoma"/>
          <w:sz w:val="20"/>
          <w:szCs w:val="20"/>
          <w:rtl/>
        </w:rPr>
        <w:tab/>
      </w:r>
      <w:r>
        <w:rPr>
          <w:rFonts w:ascii="Tahoma" w:eastAsia="Tahoma" w:hAnsi="Tahoma" w:cs="Tahoma"/>
          <w:sz w:val="20"/>
          <w:szCs w:val="20"/>
          <w:rtl/>
        </w:rPr>
        <w:t xml:space="preserve">   שירות סדיר וקבע בביה"ס הטכני של חיל האוויר בבאר שבע בתפקידים הבאים: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/>
        <w:rPr>
          <w:color w:val="000000"/>
          <w:sz w:val="20"/>
          <w:szCs w:val="20"/>
        </w:rPr>
      </w:pPr>
      <w:r>
        <w:rPr>
          <w:rFonts w:ascii="Tahoma" w:eastAsia="Tahoma" w:hAnsi="Tahoma" w:cs="Tahoma"/>
          <w:color w:val="000000"/>
          <w:sz w:val="20"/>
          <w:szCs w:val="20"/>
          <w:rtl/>
        </w:rPr>
        <w:t xml:space="preserve">מנחה פרויקטים שכבת י"ב מכונות תעופה לבגרות.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/>
        <w:rPr>
          <w:color w:val="000000"/>
          <w:sz w:val="20"/>
          <w:szCs w:val="20"/>
        </w:rPr>
      </w:pPr>
      <w:r>
        <w:rPr>
          <w:rFonts w:ascii="Tahoma" w:eastAsia="Tahoma" w:hAnsi="Tahoma" w:cs="Tahoma"/>
          <w:color w:val="000000"/>
          <w:sz w:val="20"/>
          <w:szCs w:val="20"/>
          <w:rtl/>
        </w:rPr>
        <w:t xml:space="preserve">מנחה פרויקטים שכבת י"ג מכונות לדיפלומה טכנאי.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008" w:val="left"/>
        </w:tabs>
        <w:bidi/>
        <w:spacing w:after="0" w:line="240" w:lineRule="auto"/>
        <w:rPr>
          <w:rFonts w:ascii="Tahoma" w:eastAsia="Tahoma" w:hAnsi="Tahoma" w:cs="Tahoma"/>
          <w:bCs/>
          <w:color w:val="000000"/>
          <w:sz w:val="20"/>
          <w:szCs w:val="20"/>
          <w:u w:val="single"/>
        </w:rPr>
      </w:pPr>
      <w:r>
        <w:rPr>
          <w:rFonts w:ascii="Tahoma" w:eastAsia="Tahoma" w:hAnsi="Tahoma" w:cs="Tahoma"/>
          <w:bCs/>
          <w:color w:val="000000"/>
          <w:sz w:val="20"/>
          <w:szCs w:val="20"/>
          <w:u w:val="single"/>
          <w:rtl/>
        </w:rPr>
        <w:t xml:space="preserve">שפות</w:t>
      </w:r>
      <w:r>
        <w:rPr>
          <w:rFonts w:ascii="Tahoma" w:eastAsia="Tahoma" w:hAnsi="Tahoma" w:cs="Tahoma"/>
          <w:bCs/>
          <w:color w:val="000000"/>
          <w:sz w:val="20"/>
          <w:szCs w:val="20"/>
          <w:u w:val="single"/>
        </w:rPr>
        <w:t xml:space="preserve">:</w:t>
      </w:r>
    </w:p>
    <w:p>
      <w:pPr>
        <w:tabs>
          <w:tab w:pos="1008" w:val="left"/>
        </w:tabs>
        <w:bidi/>
        <w:spacing w:after="0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  <w:rtl/>
        </w:rPr>
        <w:t xml:space="preserve">עברית - שפת אם. אנגלית - ברמת גבוהה (יכולת העברת פרזנטציה באנגלית).</w:t>
      </w:r>
    </w:p>
    <w:p>
      <w:pPr>
        <w:tabs>
          <w:tab w:pos="1008" w:val="left"/>
        </w:tabs>
        <w:bidi/>
        <w:spacing w:after="0"/>
        <w:rPr>
          <w:rFonts w:ascii="Tahoma" w:eastAsia="Tahoma" w:hAnsi="Tahoma" w:cs="Tahoma"/>
          <w:sz w:val="20"/>
          <w:szCs w:val="20"/>
        </w:rPr>
      </w:pPr>
    </w:p>
    <w:p>
      <w:pPr>
        <w:bidi/>
        <w:spacing w:after="0"/>
        <w:rPr>
          <w:rFonts w:ascii="Arial" w:eastAsia="Arial" w:hAnsi="Arial" w:cs="Arial"/>
          <w:bCs/>
          <w:sz w:val="24"/>
          <w:szCs w:val="24"/>
          <w:u w:val="single"/>
          <w:rtl/>
        </w:rPr>
      </w:pPr>
      <w:r>
        <w:rPr>
          <w:rFonts w:ascii="Tahoma" w:eastAsia="Tahoma" w:hAnsi="Tahoma" w:cs="Tahoma"/>
          <w:bCs/>
          <w:sz w:val="20"/>
          <w:szCs w:val="20"/>
          <w:u w:val="single"/>
          <w:rtl/>
        </w:rPr>
        <w:t xml:space="preserve">המלצות ותעודות</w:t>
      </w:r>
      <w:r>
        <w:rPr>
          <w:rFonts w:ascii="Tahoma" w:eastAsia="Tahoma" w:hAnsi="Tahoma" w:cs="Tahoma"/>
          <w:bCs/>
          <w:sz w:val="20"/>
          <w:szCs w:val="20"/>
          <w:u w:val="single"/>
        </w:rPr>
        <w:t xml:space="preserve">:</w:t>
      </w:r>
    </w:p>
    <w:p>
      <w:pPr>
        <w:bidi/>
        <w:spacing w:after="0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  <w:rtl/>
        </w:rPr>
        <w:t xml:space="preserve">אשמח לצרף בהתאם לבקשתכם.</w:t>
      </w:r>
    </w:p>
    <w:p>
      <w:pPr>
        <w:bidi/>
        <w:spacing/>
        <w:ind w:left="7920" w:firstLine="720"/>
        <w:rPr>
          <w:rFonts w:ascii="Arial" w:eastAsia="Arial" w:hAnsi="Arial" w:cs="Arial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  <w:rtl/>
        </w:rPr>
        <w:t xml:space="preserve">בברכה, גפני איתי</w:t>
      </w:r>
      <w:r>
        <w:br/>
      </w:r>
    </w:p>
    <w:sectPr>
      <w:headerReference w:type="first" r:id="rId2"/>
      <w:headerReference w:type="even" r:id="rId3"/>
      <w:headerReference w:type="default" r:id="rId4"/>
      <w:type w:val="nextPage"/>
      <w:pgSz w:w="12240" w:h="15840"/>
      <w:pgMar w:top="288" w:right="720" w:bottom="288" w:left="288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●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3">
    <w:multiLevelType w:val="multilevel"/>
    <w:lvl w:ilvl="0">
      <w:start w:val="1"/>
      <w:numFmt w:val="bullet"/>
      <w:suff w:val="tab"/>
      <w:lvlText w:val="●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4">
    <w:multiLevelType w:val="multilevel"/>
    <w:lvl w:ilvl="0">
      <w:start w:val="1"/>
      <w:numFmt w:val="bullet"/>
      <w:suff w:val="tab"/>
      <w:lvlText w:val="●"/>
      <w:pPr>
        <w:spacing/>
        <w:ind w:left="-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36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252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32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39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468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5400" w:hanging="360"/>
      </w:pPr>
      <w:rPr>
        <w:rFonts w:ascii="Noto Sans Symbols" w:eastAsia="Noto Sans Symbols" w:hAnsi="Noto Sans Symbols" w:cs="Noto Sans Symbols"/>
      </w:rPr>
    </w:lvl>
  </w:abstractNum>
  <w:abstractNum w:abstractNumId="5">
    <w:multiLevelType w:val="multilevel"/>
    <w:lvl w:ilvl="0">
      <w:start w:val="1"/>
      <w:numFmt w:val="bullet"/>
      <w:suff w:val="tab"/>
      <w:lvlText w:val="●"/>
      <w:pPr>
        <w:spacing/>
        <w:ind w:left="172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2445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316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388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4605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532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604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6765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7485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2657B358"/>
  <w15:docId xmlns:w15="http://schemas.microsoft.com/office/word/2012/wordml" w15:val="{A38BE569-F613-4DD6-A7CC-D65E3408C183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/>
  </w:style>
  <w:style w:type="paragraph" w:styleId="1">
    <w:name w:val="Heading 1"/>
    <w:basedOn w:val="a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Normal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Normal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Normal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Normal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Normal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1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a0"/>
    <w:semiHidden/>
    <w:unhideWhenUsed/>
    <w:rPr>
      <w:color w:val="0000FF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itay.tni@gmail.com" TargetMode="External" /><Relationship Id="rId5SMAGK" Type="http://schemas.openxmlformats.org/officeDocument/2006/relationships/image" Target="media/63CMX2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5301</TotalTime>
  <Pages>1</Pages>
  <Words>286</Words>
  <Characters>1633</Characters>
  <Application>Microsoft Office Word</Application>
  <DocSecurity>0</DocSecurity>
  <Lines>13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21</cp:revision>
  <dcterms:created xsi:type="dcterms:W3CDTF">2024-02-06T19:02:00Z</dcterms:created>
  <dcterms:modified xsi:type="dcterms:W3CDTF">2024-03-30T18:17:00Z</dcterms:modified>
</cp:coreProperties>
</file>