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180"/>
                    <pic:cNvPicPr/>
                  </pic:nvPicPr>
                  <pic:blipFill>
                    <a:blip xmlns:r="http://schemas.openxmlformats.org/officeDocument/2006/relationships" r:embed="rIdFE94Y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0B9C9" w14:textId="77777777" w:rsidR="00B7443E" w:rsidRDefault="00B7443E" w:rsidP="00B7443E">
      <w:pPr>
        <w:spacing w:after="0" w:line="240" w:lineRule="auto"/>
        <w:ind w:right="27"/>
        <w:contextualSpacing/>
        <w:jc w:val="center"/>
        <w:rPr>
          <w:rFonts w:asciiTheme="minorBidi" w:eastAsia="Times New Roman" w:hAnsiTheme="minorBidi"/>
          <w:b/>
          <w:bCs/>
          <w:color w:val="0070C0"/>
          <w:kern w:val="36"/>
          <w:sz w:val="44"/>
          <w:szCs w:val="44"/>
        </w:rPr>
      </w:pPr>
      <w:r>
        <w:rPr>
          <w:rFonts w:asciiTheme="minorBidi" w:eastAsia="Times New Roman" w:hAnsiTheme="minorBidi" w:hint="cs"/>
          <w:b/>
          <w:bCs/>
          <w:color w:val="0070C0"/>
          <w:kern w:val="36"/>
          <w:sz w:val="44"/>
          <w:szCs w:val="44"/>
          <w:rtl/>
        </w:rPr>
        <w:t>קורות חיים</w:t>
      </w:r>
    </w:p>
    <w:p w14:paraId="00742878" w14:textId="77777777" w:rsidR="00B7443E" w:rsidRPr="007909FE" w:rsidRDefault="00B7443E" w:rsidP="00B7443E">
      <w:pPr>
        <w:spacing w:after="0" w:line="240" w:lineRule="auto"/>
        <w:ind w:right="27"/>
        <w:contextualSpacing/>
        <w:jc w:val="center"/>
        <w:rPr>
          <w:rFonts w:asciiTheme="minorBidi" w:eastAsia="Times New Roman" w:hAnsiTheme="minorBidi"/>
          <w:color w:val="2F5496" w:themeColor="accent1" w:themeShade="BF"/>
          <w:kern w:val="36"/>
          <w:sz w:val="36"/>
          <w:szCs w:val="36"/>
          <w:rtl/>
        </w:rPr>
      </w:pPr>
      <w:r w:rsidRPr="007A38A0">
        <w:rPr>
          <w:rFonts w:asciiTheme="minorBidi" w:eastAsia="Times New Roman" w:hAnsiTheme="minorBidi" w:hint="cs"/>
          <w:b/>
          <w:bCs/>
          <w:color w:val="0070C0"/>
          <w:kern w:val="36"/>
          <w:sz w:val="36"/>
          <w:szCs w:val="36"/>
          <w:rtl/>
        </w:rPr>
        <w:t xml:space="preserve">איתמר מנשורי </w:t>
      </w:r>
    </w:p>
    <w:p w14:paraId="03412BE9" w14:textId="77777777" w:rsidR="00B7443E" w:rsidRPr="007909FE" w:rsidRDefault="00B7443E" w:rsidP="00B7443E">
      <w:pPr>
        <w:spacing w:after="0" w:line="240" w:lineRule="auto"/>
        <w:ind w:right="27"/>
        <w:contextualSpacing/>
        <w:jc w:val="center"/>
        <w:rPr>
          <w:color w:val="2F5496" w:themeColor="accent1" w:themeShade="BF"/>
          <w:u w:val="single"/>
        </w:rPr>
      </w:pPr>
      <w:r w:rsidRPr="007909FE">
        <w:rPr>
          <w:rFonts w:eastAsia="Times New Roman" w:cstheme="minorHAnsi" w:hint="cs"/>
          <w:color w:val="2F5496" w:themeColor="accent1" w:themeShade="BF"/>
          <w:kern w:val="36"/>
          <w:sz w:val="24"/>
          <w:szCs w:val="24"/>
          <w:u w:val="single"/>
          <w:rtl/>
        </w:rPr>
        <w:t xml:space="preserve">|  </w:t>
      </w:r>
      <w:r w:rsidRPr="007909FE">
        <w:rPr>
          <w:rFonts w:eastAsia="Times New Roman" w:cstheme="minorHAnsi" w:hint="cs"/>
          <w:b/>
          <w:bCs/>
          <w:color w:val="2F5496" w:themeColor="accent1" w:themeShade="BF"/>
          <w:kern w:val="36"/>
          <w:sz w:val="24"/>
          <w:szCs w:val="24"/>
          <w:u w:val="single"/>
          <w:rtl/>
        </w:rPr>
        <w:t>054-8883156</w:t>
      </w:r>
      <w:r w:rsidRPr="007909FE">
        <w:rPr>
          <w:rFonts w:eastAsia="Times New Roman" w:cstheme="minorHAnsi" w:hint="cs"/>
          <w:color w:val="2F5496" w:themeColor="accent1" w:themeShade="BF"/>
          <w:kern w:val="36"/>
          <w:sz w:val="24"/>
          <w:szCs w:val="24"/>
          <w:u w:val="single"/>
          <w:rtl/>
        </w:rPr>
        <w:t xml:space="preserve"> | </w:t>
      </w:r>
      <w:r w:rsidRPr="007909FE">
        <w:rPr>
          <w:rFonts w:eastAsia="Times New Roman" w:cs="Times New Roman" w:hint="cs"/>
          <w:b/>
          <w:bCs/>
          <w:color w:val="2F5496" w:themeColor="accent1" w:themeShade="BF"/>
          <w:kern w:val="36"/>
          <w:sz w:val="24"/>
          <w:szCs w:val="24"/>
          <w:u w:val="single"/>
          <w:rtl/>
        </w:rPr>
        <w:t xml:space="preserve">ירושלים </w:t>
      </w:r>
      <w:r w:rsidRPr="007909FE">
        <w:rPr>
          <w:rFonts w:ascii="Arial" w:hAnsi="Arial" w:cs="Arial"/>
          <w:b/>
          <w:bCs/>
          <w:color w:val="2F5496" w:themeColor="accent1" w:themeShade="BF"/>
          <w:sz w:val="22"/>
          <w:szCs w:val="22"/>
          <w:u w:val="single"/>
          <w:shd w:val="clear" w:color="auto" w:fill="FFFFFF"/>
        </w:rPr>
        <w:t>itamar.m1978@gmail.com</w:t>
      </w:r>
    </w:p>
    <w:p w14:paraId="763E327B" w14:textId="77777777" w:rsidR="00B7443E" w:rsidRPr="00B7443E" w:rsidRDefault="00B7443E" w:rsidP="006F38E8">
      <w:pPr>
        <w:bidi/>
        <w:spacing w:before="120" w:after="0" w:line="240" w:lineRule="auto"/>
        <w:ind w:right="28"/>
        <w:contextualSpacing/>
        <w:rPr>
          <w:rStyle w:val="Hyperlink"/>
          <w:rFonts w:cs="Times New Roman"/>
          <w:b/>
          <w:bCs/>
          <w:i/>
          <w:iCs/>
          <w:color w:val="0070C0"/>
          <w:sz w:val="28"/>
          <w:szCs w:val="28"/>
          <w:rtl/>
        </w:rPr>
      </w:pPr>
    </w:p>
    <w:p w14:paraId="4B237DCC" w14:textId="77777777" w:rsidR="00672EE4" w:rsidRPr="004D1141" w:rsidRDefault="00B7443E" w:rsidP="00B7443E">
      <w:pPr>
        <w:bidi/>
        <w:spacing w:before="120" w:after="0" w:line="240" w:lineRule="auto"/>
        <w:ind w:right="28"/>
        <w:contextualSpacing/>
        <w:rPr>
          <w:rStyle w:val="Hyperlink"/>
          <w:rFonts w:cs="Times New Roman"/>
          <w:b/>
          <w:bCs/>
          <w:i/>
          <w:iCs/>
          <w:color w:val="auto"/>
          <w:sz w:val="28"/>
          <w:szCs w:val="28"/>
          <w:rtl/>
        </w:rPr>
      </w:pPr>
      <w:r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>פרופיל</w:t>
      </w:r>
    </w:p>
    <w:p w14:paraId="2B9DD600" w14:textId="77777777" w:rsidR="00173007" w:rsidRPr="004D1141" w:rsidRDefault="00BE2DA6" w:rsidP="00BE2DA6">
      <w:pPr>
        <w:pStyle w:val="a3"/>
        <w:numPr>
          <w:ilvl w:val="0"/>
          <w:numId w:val="8"/>
        </w:numPr>
        <w:bidi/>
        <w:spacing w:before="120" w:after="0" w:line="240" w:lineRule="auto"/>
        <w:ind w:right="28"/>
        <w:rPr>
          <w:rStyle w:val="Hyperlink"/>
          <w:rFonts w:cstheme="minorHAnsi"/>
          <w:color w:val="auto"/>
          <w:sz w:val="26"/>
          <w:szCs w:val="26"/>
          <w:u w:val="none"/>
        </w:rPr>
      </w:pP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כ 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15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שנות ניסיון כאיש לוגיסטיקה ורכש בארגון פרמצבטי</w:t>
      </w:r>
    </w:p>
    <w:p w14:paraId="61277E23" w14:textId="77777777" w:rsidR="00BE2DA6" w:rsidRPr="004D1141" w:rsidRDefault="00BE2DA6" w:rsidP="00BE2DA6">
      <w:pPr>
        <w:pStyle w:val="a3"/>
        <w:numPr>
          <w:ilvl w:val="0"/>
          <w:numId w:val="8"/>
        </w:numPr>
        <w:bidi/>
        <w:spacing w:before="120" w:after="0" w:line="240" w:lineRule="auto"/>
        <w:ind w:right="28"/>
        <w:rPr>
          <w:rStyle w:val="Hyperlink"/>
          <w:rFonts w:cstheme="minorHAnsi"/>
          <w:color w:val="auto"/>
          <w:sz w:val="26"/>
          <w:szCs w:val="26"/>
          <w:u w:val="none"/>
        </w:rPr>
      </w:pP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ניסיון ברכש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ניהול מלאים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מחסן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הזמנת ציוד לוגיסטי ועבודה בארכיב</w:t>
      </w:r>
    </w:p>
    <w:p w14:paraId="431EF123" w14:textId="77777777" w:rsidR="00BE2DA6" w:rsidRPr="004D1141" w:rsidRDefault="00BE2DA6" w:rsidP="00BE2DA6">
      <w:pPr>
        <w:pStyle w:val="a3"/>
        <w:numPr>
          <w:ilvl w:val="0"/>
          <w:numId w:val="8"/>
        </w:numPr>
        <w:bidi/>
        <w:spacing w:before="120" w:after="0" w:line="240" w:lineRule="auto"/>
        <w:ind w:right="28"/>
        <w:rPr>
          <w:rStyle w:val="Hyperlink"/>
          <w:rFonts w:cstheme="minorHAnsi"/>
          <w:color w:val="auto"/>
          <w:sz w:val="26"/>
          <w:szCs w:val="26"/>
          <w:u w:val="none"/>
        </w:rPr>
      </w:pP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היכרות נרחבת עם ציוד לוגיסטי ומכשור מעבדתי</w:t>
      </w:r>
    </w:p>
    <w:p w14:paraId="15159F30" w14:textId="77777777" w:rsidR="00BE2DA6" w:rsidRPr="004D1141" w:rsidRDefault="00BE2DA6" w:rsidP="00BE2DA6">
      <w:pPr>
        <w:pStyle w:val="a3"/>
        <w:numPr>
          <w:ilvl w:val="0"/>
          <w:numId w:val="8"/>
        </w:numPr>
        <w:bidi/>
        <w:spacing w:before="120" w:after="0" w:line="240" w:lineRule="auto"/>
        <w:ind w:right="28"/>
        <w:rPr>
          <w:rStyle w:val="Hyperlink"/>
          <w:rFonts w:cstheme="minorHAnsi"/>
          <w:color w:val="auto"/>
          <w:sz w:val="26"/>
          <w:szCs w:val="26"/>
          <w:u w:val="none"/>
        </w:rPr>
      </w:pP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עבודה בהתאם לנהלי ה 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</w:rPr>
        <w:t>GMP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 ,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האיכות והבטיחות</w:t>
      </w:r>
    </w:p>
    <w:p w14:paraId="7988B53F" w14:textId="77777777" w:rsidR="00BE2DA6" w:rsidRPr="004D1141" w:rsidRDefault="00BE2DA6" w:rsidP="00BE2DA6">
      <w:pPr>
        <w:pStyle w:val="a3"/>
        <w:numPr>
          <w:ilvl w:val="0"/>
          <w:numId w:val="8"/>
        </w:numPr>
        <w:bidi/>
        <w:spacing w:before="120" w:after="0" w:line="240" w:lineRule="auto"/>
        <w:ind w:right="28"/>
        <w:rPr>
          <w:rStyle w:val="Hyperlink"/>
          <w:rFonts w:cstheme="minorHAnsi"/>
          <w:color w:val="auto"/>
          <w:sz w:val="26"/>
          <w:szCs w:val="26"/>
          <w:u w:val="none"/>
        </w:rPr>
      </w:pP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יחסי אנוש טובים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אחריות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מסירות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יכולת עבודה עצמאית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יכולות ארגון וסדר </w:t>
      </w:r>
    </w:p>
    <w:p w14:paraId="0C9E36AA" w14:textId="77777777" w:rsidR="00BE2DA6" w:rsidRPr="004D1141" w:rsidRDefault="00BE2DA6" w:rsidP="00BE2DA6">
      <w:pPr>
        <w:pStyle w:val="a3"/>
        <w:bidi/>
        <w:spacing w:before="120" w:after="0" w:line="240" w:lineRule="auto"/>
        <w:ind w:right="28"/>
        <w:rPr>
          <w:rStyle w:val="Hyperlink"/>
          <w:rFonts w:cs="Times New Roman"/>
          <w:color w:val="auto"/>
          <w:sz w:val="26"/>
          <w:szCs w:val="26"/>
          <w:u w:val="none"/>
          <w:rtl/>
        </w:rPr>
      </w:pPr>
    </w:p>
    <w:p w14:paraId="7CA3D24D" w14:textId="63C71A12" w:rsidR="00287233" w:rsidRDefault="00672EE4" w:rsidP="00287233">
      <w:pPr>
        <w:bidi/>
        <w:spacing w:before="120" w:after="0" w:line="240" w:lineRule="auto"/>
        <w:ind w:right="28"/>
        <w:rPr>
          <w:rStyle w:val="Hyperlink"/>
          <w:rFonts w:cs="Times New Roman"/>
          <w:b/>
          <w:bCs/>
          <w:i/>
          <w:iCs/>
          <w:color w:val="0070C0"/>
          <w:sz w:val="28"/>
          <w:szCs w:val="28"/>
          <w:rtl/>
        </w:rPr>
      </w:pPr>
      <w:r w:rsidRPr="004D1141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>נ</w:t>
      </w:r>
      <w:r w:rsidR="007A38A0" w:rsidRPr="004D1141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>י</w:t>
      </w:r>
      <w:r w:rsidRPr="004D1141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>סיון מק</w:t>
      </w:r>
      <w:r w:rsidR="004C6F19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>צ</w:t>
      </w:r>
      <w:r w:rsidR="00A872AB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>ועי</w:t>
      </w:r>
    </w:p>
    <w:p w14:paraId="21F51744" w14:textId="220FAD55" w:rsidR="00FE11EC" w:rsidRPr="00406228" w:rsidRDefault="009763CE" w:rsidP="00287233">
      <w:pPr>
        <w:bidi/>
        <w:spacing w:before="120" w:after="0" w:line="240" w:lineRule="auto"/>
        <w:ind w:right="28"/>
        <w:rPr>
          <w:rStyle w:val="Hyperlink"/>
          <w:rFonts w:cs="Times New Roman"/>
          <w:b/>
          <w:bCs/>
          <w:i/>
          <w:iCs/>
          <w:color w:val="0070C0"/>
          <w:sz w:val="28"/>
          <w:szCs w:val="28"/>
          <w:rtl/>
        </w:rPr>
      </w:pPr>
      <w:r>
        <w:rPr>
          <w:rStyle w:val="Hyperlink"/>
          <w:rFonts w:asciiTheme="majorBidi" w:hAnsiTheme="majorBidi" w:cstheme="majorBidi" w:hint="cs"/>
          <w:b/>
          <w:bCs/>
          <w:color w:val="0070C0"/>
          <w:sz w:val="26"/>
          <w:szCs w:val="26"/>
          <w:u w:val="none"/>
          <w:rtl/>
        </w:rPr>
        <w:t>2021-</w:t>
      </w:r>
      <w:r w:rsidR="007A38A0" w:rsidRPr="00406228">
        <w:rPr>
          <w:rStyle w:val="Hyperlink"/>
          <w:rFonts w:asciiTheme="majorBidi" w:hAnsiTheme="majorBidi" w:cstheme="majorBidi"/>
          <w:b/>
          <w:bCs/>
          <w:color w:val="0070C0"/>
          <w:sz w:val="26"/>
          <w:szCs w:val="26"/>
          <w:u w:val="none"/>
          <w:rtl/>
        </w:rPr>
        <w:t xml:space="preserve"> כיום </w:t>
      </w:r>
      <w:r w:rsidR="00C0483C" w:rsidRPr="00406228">
        <w:rPr>
          <w:rStyle w:val="Hyperlink"/>
          <w:rFonts w:asciiTheme="majorBidi" w:hAnsiTheme="majorBidi" w:cstheme="majorBidi" w:hint="cs"/>
          <w:b/>
          <w:bCs/>
          <w:color w:val="0070C0"/>
          <w:sz w:val="26"/>
          <w:szCs w:val="26"/>
          <w:u w:val="none"/>
          <w:rtl/>
        </w:rPr>
        <w:t>-</w:t>
      </w:r>
      <w:r w:rsidR="007A38A0" w:rsidRPr="00406228">
        <w:rPr>
          <w:rStyle w:val="Hyperlink"/>
          <w:rFonts w:asciiTheme="majorBidi" w:hAnsiTheme="majorBidi" w:cstheme="majorBidi"/>
          <w:b/>
          <w:bCs/>
          <w:color w:val="0070C0"/>
          <w:sz w:val="26"/>
          <w:szCs w:val="26"/>
          <w:u w:val="none"/>
          <w:rtl/>
        </w:rPr>
        <w:t xml:space="preserve"> הקלדה וטיוב נתונים</w:t>
      </w:r>
      <w:r w:rsidR="004D1141" w:rsidRPr="00406228">
        <w:rPr>
          <w:rStyle w:val="Hyperlink"/>
          <w:rFonts w:asciiTheme="majorBidi" w:hAnsiTheme="majorBidi" w:cstheme="majorBidi" w:hint="cs"/>
          <w:b/>
          <w:bCs/>
          <w:color w:val="0070C0"/>
          <w:sz w:val="26"/>
          <w:szCs w:val="26"/>
          <w:u w:val="none"/>
          <w:rtl/>
        </w:rPr>
        <w:t>,</w:t>
      </w:r>
      <w:r w:rsidR="007A38A0" w:rsidRPr="00406228">
        <w:rPr>
          <w:rStyle w:val="Hyperlink"/>
          <w:rFonts w:asciiTheme="majorBidi" w:hAnsiTheme="majorBidi" w:cstheme="majorBidi"/>
          <w:b/>
          <w:bCs/>
          <w:color w:val="0070C0"/>
          <w:sz w:val="26"/>
          <w:szCs w:val="26"/>
          <w:u w:val="none"/>
          <w:rtl/>
        </w:rPr>
        <w:t xml:space="preserve"> מחלקת הלבנת הון בנק יהב, ירושלים</w:t>
      </w:r>
    </w:p>
    <w:p w14:paraId="528A4A6B" w14:textId="5627E49D" w:rsidR="00672EE4" w:rsidRPr="00C308E6" w:rsidRDefault="009763CE" w:rsidP="00856FFC">
      <w:pPr>
        <w:bidi/>
        <w:spacing w:before="120" w:after="0" w:line="240" w:lineRule="auto"/>
        <w:ind w:right="28"/>
        <w:rPr>
          <w:rStyle w:val="Hyperlink"/>
          <w:rFonts w:cs="Times New Roman"/>
          <w:color w:val="0070C0"/>
          <w:sz w:val="26"/>
          <w:szCs w:val="26"/>
          <w:u w:val="none"/>
          <w:rtl/>
        </w:rPr>
      </w:pPr>
      <w:r>
        <w:rPr>
          <w:rStyle w:val="Hyperlink"/>
          <w:rFonts w:asciiTheme="majorBidi" w:hAnsiTheme="majorBidi" w:cstheme="majorBidi" w:hint="cs"/>
          <w:b/>
          <w:bCs/>
          <w:color w:val="0070C0"/>
          <w:sz w:val="26"/>
          <w:szCs w:val="26"/>
          <w:u w:val="none"/>
          <w:rtl/>
        </w:rPr>
        <w:t>2004</w:t>
      </w:r>
      <w:r w:rsidR="004028F1" w:rsidRPr="00FC6622">
        <w:rPr>
          <w:rStyle w:val="Hyperlink"/>
          <w:rFonts w:cstheme="minorHAnsi" w:hint="cs"/>
          <w:b/>
          <w:bCs/>
          <w:color w:val="0070C0"/>
          <w:sz w:val="26"/>
          <w:szCs w:val="26"/>
          <w:u w:val="none"/>
          <w:rtl/>
        </w:rPr>
        <w:t xml:space="preserve">- </w:t>
      </w:r>
      <w:r w:rsidR="007A38A0" w:rsidRPr="00FC6622">
        <w:rPr>
          <w:rStyle w:val="Hyperlink"/>
          <w:rFonts w:cs="Times New Roman" w:hint="cs"/>
          <w:b/>
          <w:bCs/>
          <w:color w:val="0070C0"/>
          <w:sz w:val="26"/>
          <w:szCs w:val="26"/>
          <w:u w:val="none"/>
          <w:rtl/>
        </w:rPr>
        <w:t>2020</w:t>
      </w:r>
      <w:r w:rsidR="00110E48">
        <w:rPr>
          <w:rStyle w:val="Hyperlink"/>
          <w:rFonts w:cs="Times New Roman" w:hint="cs"/>
          <w:b/>
          <w:bCs/>
          <w:color w:val="0070C0"/>
          <w:sz w:val="26"/>
          <w:szCs w:val="26"/>
          <w:u w:val="none"/>
          <w:rtl/>
        </w:rPr>
        <w:t>- א</w:t>
      </w:r>
      <w:r w:rsidR="004028F1" w:rsidRPr="00FC6622">
        <w:rPr>
          <w:rStyle w:val="Hyperlink"/>
          <w:rFonts w:cs="Times New Roman" w:hint="cs"/>
          <w:b/>
          <w:bCs/>
          <w:color w:val="0070C0"/>
          <w:sz w:val="26"/>
          <w:szCs w:val="26"/>
          <w:u w:val="none"/>
          <w:rtl/>
        </w:rPr>
        <w:t>יש לוגיסטיקה ורכש</w:t>
      </w:r>
      <w:r w:rsidR="004028F1" w:rsidRPr="00FC6622">
        <w:rPr>
          <w:rStyle w:val="Hyperlink"/>
          <w:rFonts w:cstheme="minorHAnsi" w:hint="cs"/>
          <w:b/>
          <w:bCs/>
          <w:color w:val="0070C0"/>
          <w:sz w:val="26"/>
          <w:szCs w:val="26"/>
          <w:u w:val="none"/>
          <w:rtl/>
        </w:rPr>
        <w:t xml:space="preserve">, </w:t>
      </w:r>
      <w:r w:rsidR="00672EE4" w:rsidRPr="00FC6622">
        <w:rPr>
          <w:rStyle w:val="Hyperlink"/>
          <w:rFonts w:cs="Times New Roman" w:hint="cs"/>
          <w:b/>
          <w:bCs/>
          <w:color w:val="0070C0"/>
          <w:sz w:val="26"/>
          <w:szCs w:val="26"/>
          <w:u w:val="none"/>
          <w:rtl/>
        </w:rPr>
        <w:t>טבע תעשיות פרמצבטיות</w:t>
      </w:r>
      <w:r w:rsidR="004028F1" w:rsidRPr="00FC6622">
        <w:rPr>
          <w:rStyle w:val="Hyperlink"/>
          <w:rFonts w:cstheme="minorHAnsi" w:hint="cs"/>
          <w:b/>
          <w:bCs/>
          <w:color w:val="0070C0"/>
          <w:sz w:val="26"/>
          <w:szCs w:val="26"/>
          <w:u w:val="none"/>
          <w:rtl/>
        </w:rPr>
        <w:t xml:space="preserve"> (</w:t>
      </w:r>
      <w:r w:rsidR="004028F1" w:rsidRPr="00FC6622">
        <w:rPr>
          <w:rStyle w:val="Hyperlink"/>
          <w:rFonts w:cs="Times New Roman" w:hint="cs"/>
          <w:b/>
          <w:bCs/>
          <w:color w:val="0070C0"/>
          <w:sz w:val="26"/>
          <w:szCs w:val="26"/>
          <w:u w:val="none"/>
          <w:rtl/>
        </w:rPr>
        <w:t>אתר משאפים</w:t>
      </w:r>
      <w:r w:rsidR="004028F1" w:rsidRPr="00FC6622">
        <w:rPr>
          <w:rStyle w:val="Hyperlink"/>
          <w:rFonts w:cstheme="minorHAnsi" w:hint="cs"/>
          <w:b/>
          <w:bCs/>
          <w:color w:val="0070C0"/>
          <w:sz w:val="26"/>
          <w:szCs w:val="26"/>
          <w:u w:val="none"/>
          <w:rtl/>
        </w:rPr>
        <w:t xml:space="preserve">, </w:t>
      </w:r>
      <w:r w:rsidR="004028F1" w:rsidRPr="00FC6622">
        <w:rPr>
          <w:rStyle w:val="Hyperlink"/>
          <w:rFonts w:cs="Times New Roman" w:hint="cs"/>
          <w:b/>
          <w:bCs/>
          <w:color w:val="0070C0"/>
          <w:sz w:val="26"/>
          <w:szCs w:val="26"/>
          <w:u w:val="none"/>
          <w:rtl/>
        </w:rPr>
        <w:t>ירושלים</w:t>
      </w:r>
      <w:r w:rsidR="004028F1" w:rsidRPr="00FC6622">
        <w:rPr>
          <w:rStyle w:val="Hyperlink"/>
          <w:rFonts w:cstheme="minorHAnsi" w:hint="cs"/>
          <w:b/>
          <w:bCs/>
          <w:color w:val="0070C0"/>
          <w:sz w:val="26"/>
          <w:szCs w:val="26"/>
          <w:u w:val="none"/>
          <w:rtl/>
        </w:rPr>
        <w:t>)</w:t>
      </w:r>
    </w:p>
    <w:p w14:paraId="1E55C5FC" w14:textId="77777777" w:rsidR="004028F1" w:rsidRPr="004028F1" w:rsidRDefault="004028F1" w:rsidP="004028F1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theme="minorHAnsi"/>
          <w:i/>
          <w:iCs/>
          <w:color w:val="auto"/>
          <w:sz w:val="26"/>
          <w:szCs w:val="26"/>
        </w:rPr>
      </w:pP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אחריות על מלאי הציוד הלוגיסטי במעבדות המפעל</w:t>
      </w:r>
    </w:p>
    <w:p w14:paraId="5B992997" w14:textId="77777777" w:rsidR="004028F1" w:rsidRPr="004028F1" w:rsidRDefault="004028F1" w:rsidP="004028F1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theme="minorHAnsi"/>
          <w:i/>
          <w:iCs/>
          <w:color w:val="auto"/>
          <w:sz w:val="26"/>
          <w:szCs w:val="26"/>
        </w:rPr>
      </w:pP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אחריות על תיוקי עבודות האנליטיקאים במעבדה בתוך ארכיון</w:t>
      </w:r>
    </w:p>
    <w:p w14:paraId="1DDD65EA" w14:textId="77777777" w:rsidR="004028F1" w:rsidRPr="004028F1" w:rsidRDefault="004028F1" w:rsidP="004028F1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theme="minorHAnsi"/>
          <w:i/>
          <w:iCs/>
          <w:color w:val="auto"/>
          <w:sz w:val="26"/>
          <w:szCs w:val="26"/>
        </w:rPr>
      </w:pP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עבודה עם ספקי ארכיב</w:t>
      </w:r>
      <w:r w:rsidR="00BE2DA6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>\</w:t>
      </w:r>
      <w:r w:rsidR="00BE2DA6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מחסן </w:t>
      </w: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 חיצוניים הנותנים שירות לחברה</w:t>
      </w:r>
    </w:p>
    <w:p w14:paraId="519B969A" w14:textId="77777777" w:rsidR="004028F1" w:rsidRPr="00BE2DA6" w:rsidRDefault="004028F1" w:rsidP="004028F1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theme="minorHAnsi"/>
          <w:i/>
          <w:iCs/>
          <w:color w:val="auto"/>
          <w:sz w:val="26"/>
          <w:szCs w:val="26"/>
        </w:rPr>
      </w:pP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אחריות על מלאי ציוד המעבדה </w:t>
      </w:r>
      <w:r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>(</w:t>
      </w: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ציוד רפואי</w:t>
      </w:r>
      <w:r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מכשור</w:t>
      </w:r>
      <w:r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חומרי </w:t>
      </w:r>
      <w:r w:rsidR="00BE2DA6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גלם ועוד</w:t>
      </w:r>
      <w:r w:rsidR="00BE2DA6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>)</w:t>
      </w: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 לטובת התנהלות שוטפת </w:t>
      </w:r>
      <w:r w:rsidR="00BE2DA6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של המעבדה</w:t>
      </w:r>
    </w:p>
    <w:p w14:paraId="58ED6E8E" w14:textId="77777777" w:rsidR="00BE2DA6" w:rsidRPr="00BE2DA6" w:rsidRDefault="00BE2DA6" w:rsidP="00BE2DA6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theme="minorHAnsi"/>
          <w:i/>
          <w:iCs/>
          <w:color w:val="auto"/>
          <w:sz w:val="26"/>
          <w:szCs w:val="26"/>
        </w:rPr>
      </w:pP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אחריות על תחום הרכש </w:t>
      </w:r>
      <w:r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הזמנת ציוד למעבדות באמצעות תוכנת ניהול מלאי </w:t>
      </w:r>
      <w:r>
        <w:rPr>
          <w:rStyle w:val="Hyperlink"/>
          <w:rFonts w:cstheme="minorHAnsi" w:hint="cs"/>
          <w:color w:val="auto"/>
          <w:sz w:val="26"/>
          <w:szCs w:val="26"/>
          <w:u w:val="none"/>
        </w:rPr>
        <w:t>ORACLE</w:t>
      </w:r>
    </w:p>
    <w:p w14:paraId="27B72AE8" w14:textId="77777777" w:rsidR="00BE2DA6" w:rsidRPr="00BE2DA6" w:rsidRDefault="00BE2DA6" w:rsidP="00BE2DA6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theme="minorHAnsi"/>
          <w:i/>
          <w:iCs/>
          <w:color w:val="auto"/>
          <w:sz w:val="26"/>
          <w:szCs w:val="26"/>
        </w:rPr>
      </w:pP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ניהול דוחות מלאי</w:t>
      </w:r>
      <w:r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proofErr w:type="spellStart"/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חוסרים</w:t>
      </w:r>
      <w:proofErr w:type="spellEnd"/>
      <w:r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, </w:t>
      </w: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עודפים חודשיים </w:t>
      </w:r>
    </w:p>
    <w:p w14:paraId="38F5E0A5" w14:textId="77777777" w:rsidR="00BE2DA6" w:rsidRPr="00BE2DA6" w:rsidRDefault="00BE2DA6" w:rsidP="00BE2DA6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theme="minorHAnsi"/>
          <w:i/>
          <w:iCs/>
          <w:color w:val="auto"/>
          <w:sz w:val="26"/>
          <w:szCs w:val="26"/>
        </w:rPr>
      </w:pPr>
      <w:r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דיווח ישיר למנהלת מעבדה </w:t>
      </w:r>
    </w:p>
    <w:p w14:paraId="4BB7F607" w14:textId="77777777" w:rsidR="00BE2DA6" w:rsidRPr="00FA0F7F" w:rsidRDefault="00BE2DA6" w:rsidP="00FA0F7F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theme="minorHAnsi"/>
          <w:color w:val="auto"/>
          <w:sz w:val="26"/>
          <w:szCs w:val="26"/>
          <w:u w:val="none"/>
        </w:rPr>
      </w:pPr>
      <w:r w:rsidRPr="00FA0F7F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חלק מפרויקט </w:t>
      </w:r>
      <w:r w:rsidRPr="00FA0F7F">
        <w:rPr>
          <w:rStyle w:val="Hyperlink"/>
          <w:rFonts w:cstheme="minorHAnsi" w:hint="cs"/>
          <w:color w:val="auto"/>
          <w:sz w:val="26"/>
          <w:szCs w:val="26"/>
          <w:u w:val="none"/>
        </w:rPr>
        <w:t>OPEX</w:t>
      </w:r>
      <w:r w:rsidRPr="00FA0F7F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 במחלקה </w:t>
      </w:r>
      <w:r w:rsidRPr="00FA0F7F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- </w:t>
      </w:r>
      <w:r w:rsidRPr="00FA0F7F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סידור מחדש של </w:t>
      </w:r>
      <w:proofErr w:type="spellStart"/>
      <w:r w:rsidRPr="00FA0F7F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מק</w:t>
      </w:r>
      <w:r w:rsidRPr="00FA0F7F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>"</w:t>
      </w:r>
      <w:r w:rsidRPr="00FA0F7F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>טים</w:t>
      </w:r>
      <w:proofErr w:type="spellEnd"/>
      <w:r w:rsidRPr="00FA0F7F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 לטובת שיפור תהליכי עבודה  </w:t>
      </w:r>
    </w:p>
    <w:p w14:paraId="6B664D72" w14:textId="77777777" w:rsidR="00BE2DA6" w:rsidRPr="00FA0F7F" w:rsidRDefault="00BE2DA6" w:rsidP="00FA0F7F">
      <w:pPr>
        <w:pStyle w:val="a3"/>
        <w:numPr>
          <w:ilvl w:val="0"/>
          <w:numId w:val="5"/>
        </w:numPr>
        <w:bidi/>
        <w:spacing w:before="120" w:after="0" w:line="240" w:lineRule="auto"/>
        <w:ind w:right="28"/>
        <w:rPr>
          <w:rStyle w:val="Hyperlink"/>
          <w:rFonts w:cs="Times New Roman"/>
          <w:color w:val="auto"/>
          <w:sz w:val="26"/>
          <w:szCs w:val="26"/>
          <w:u w:val="none"/>
          <w:rtl/>
        </w:rPr>
      </w:pPr>
      <w:r w:rsidRPr="00FA0F7F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חניכת עובדים חדשים בארכיב ובמחסן </w:t>
      </w:r>
    </w:p>
    <w:p w14:paraId="4EB605A0" w14:textId="77777777" w:rsidR="00672EE4" w:rsidRPr="004D1141" w:rsidRDefault="00672EE4" w:rsidP="00B135E0">
      <w:pPr>
        <w:bidi/>
        <w:spacing w:before="120" w:after="0" w:line="276" w:lineRule="auto"/>
        <w:ind w:right="29"/>
        <w:contextualSpacing/>
        <w:rPr>
          <w:rStyle w:val="Hyperlink"/>
          <w:rFonts w:cs="Times New Roman"/>
          <w:b/>
          <w:bCs/>
          <w:i/>
          <w:iCs/>
          <w:color w:val="0070C0"/>
          <w:sz w:val="28"/>
          <w:szCs w:val="28"/>
          <w:rtl/>
        </w:rPr>
      </w:pPr>
      <w:r w:rsidRPr="004D1141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>השכלה</w:t>
      </w:r>
    </w:p>
    <w:p w14:paraId="3802A4AA" w14:textId="77777777" w:rsidR="002B61B4" w:rsidRPr="004D1141" w:rsidRDefault="004028F1" w:rsidP="00D07BD4">
      <w:pPr>
        <w:bidi/>
        <w:spacing w:after="80" w:line="240" w:lineRule="auto"/>
        <w:ind w:right="29"/>
        <w:contextualSpacing/>
        <w:rPr>
          <w:rFonts w:cs="Times New Roman"/>
          <w:sz w:val="26"/>
          <w:szCs w:val="26"/>
          <w:rtl/>
        </w:rPr>
      </w:pPr>
      <w:r w:rsidRPr="004D1141">
        <w:rPr>
          <w:rFonts w:cs="Times New Roman" w:hint="cs"/>
          <w:sz w:val="26"/>
          <w:szCs w:val="26"/>
          <w:rtl/>
        </w:rPr>
        <w:t xml:space="preserve">קורס עיצוב ובניית אתרים באינטרנט </w:t>
      </w:r>
      <w:r w:rsidRPr="004D1141">
        <w:rPr>
          <w:rFonts w:cstheme="minorHAnsi" w:hint="cs"/>
          <w:sz w:val="26"/>
          <w:szCs w:val="26"/>
          <w:rtl/>
        </w:rPr>
        <w:t>, "</w:t>
      </w:r>
      <w:r w:rsidRPr="004D1141">
        <w:rPr>
          <w:rFonts w:cs="Times New Roman" w:hint="cs"/>
          <w:sz w:val="26"/>
          <w:szCs w:val="26"/>
          <w:rtl/>
        </w:rPr>
        <w:t>אחד לאחד</w:t>
      </w:r>
      <w:r w:rsidRPr="004D1141">
        <w:rPr>
          <w:rFonts w:cstheme="minorHAnsi" w:hint="cs"/>
          <w:sz w:val="26"/>
          <w:szCs w:val="26"/>
          <w:rtl/>
        </w:rPr>
        <w:t>"</w:t>
      </w:r>
    </w:p>
    <w:p w14:paraId="5873E9EB" w14:textId="77777777" w:rsidR="004028F1" w:rsidRPr="004D1141" w:rsidRDefault="004028F1" w:rsidP="004028F1">
      <w:pPr>
        <w:bidi/>
        <w:spacing w:after="80" w:line="240" w:lineRule="auto"/>
        <w:ind w:right="29"/>
        <w:contextualSpacing/>
        <w:rPr>
          <w:rFonts w:cs="Times New Roman"/>
          <w:sz w:val="26"/>
          <w:szCs w:val="26"/>
          <w:rtl/>
        </w:rPr>
      </w:pPr>
      <w:r w:rsidRPr="004D1141">
        <w:rPr>
          <w:rFonts w:cstheme="minorHAnsi" w:hint="cs"/>
          <w:sz w:val="26"/>
          <w:szCs w:val="26"/>
          <w:rtl/>
        </w:rPr>
        <w:t xml:space="preserve">12 </w:t>
      </w:r>
      <w:r w:rsidRPr="004D1141">
        <w:rPr>
          <w:rFonts w:cs="Times New Roman" w:hint="cs"/>
          <w:sz w:val="26"/>
          <w:szCs w:val="26"/>
          <w:rtl/>
        </w:rPr>
        <w:t>שנ</w:t>
      </w:r>
      <w:r w:rsidRPr="004D1141">
        <w:rPr>
          <w:rFonts w:cstheme="minorHAnsi" w:hint="cs"/>
          <w:sz w:val="26"/>
          <w:szCs w:val="26"/>
          <w:rtl/>
        </w:rPr>
        <w:t>"</w:t>
      </w:r>
      <w:r w:rsidRPr="004D1141">
        <w:rPr>
          <w:rFonts w:cs="Times New Roman" w:hint="cs"/>
          <w:sz w:val="26"/>
          <w:szCs w:val="26"/>
          <w:rtl/>
        </w:rPr>
        <w:t>ל</w:t>
      </w:r>
      <w:r w:rsidRPr="004D1141">
        <w:rPr>
          <w:rFonts w:cstheme="minorHAnsi" w:hint="cs"/>
          <w:sz w:val="26"/>
          <w:szCs w:val="26"/>
          <w:rtl/>
        </w:rPr>
        <w:t xml:space="preserve">, </w:t>
      </w:r>
      <w:r w:rsidRPr="004D1141">
        <w:rPr>
          <w:rFonts w:cs="Times New Roman" w:hint="cs"/>
          <w:sz w:val="26"/>
          <w:szCs w:val="26"/>
          <w:rtl/>
        </w:rPr>
        <w:t xml:space="preserve">תיכון </w:t>
      </w:r>
      <w:r w:rsidRPr="004D1141">
        <w:rPr>
          <w:rFonts w:cstheme="minorHAnsi" w:hint="cs"/>
          <w:sz w:val="26"/>
          <w:szCs w:val="26"/>
          <w:rtl/>
        </w:rPr>
        <w:t>"</w:t>
      </w:r>
      <w:r w:rsidRPr="004D1141">
        <w:rPr>
          <w:rFonts w:cs="Times New Roman" w:hint="cs"/>
          <w:sz w:val="26"/>
          <w:szCs w:val="26"/>
          <w:rtl/>
        </w:rPr>
        <w:t>דנמרק</w:t>
      </w:r>
      <w:r w:rsidRPr="004D1141">
        <w:rPr>
          <w:rFonts w:cstheme="minorHAnsi" w:hint="cs"/>
          <w:sz w:val="26"/>
          <w:szCs w:val="26"/>
          <w:rtl/>
        </w:rPr>
        <w:t>" (</w:t>
      </w:r>
      <w:r w:rsidRPr="004D1141">
        <w:rPr>
          <w:rFonts w:cs="Times New Roman" w:hint="cs"/>
          <w:sz w:val="26"/>
          <w:szCs w:val="26"/>
          <w:rtl/>
        </w:rPr>
        <w:t>ירושלים</w:t>
      </w:r>
      <w:r w:rsidRPr="004D1141">
        <w:rPr>
          <w:rFonts w:cstheme="minorHAnsi" w:hint="cs"/>
          <w:sz w:val="26"/>
          <w:szCs w:val="26"/>
          <w:rtl/>
        </w:rPr>
        <w:t>)</w:t>
      </w:r>
    </w:p>
    <w:p w14:paraId="71E1C63E" w14:textId="77777777" w:rsidR="007D039E" w:rsidRPr="004D1141" w:rsidRDefault="004028F1" w:rsidP="004028F1">
      <w:pPr>
        <w:bidi/>
        <w:spacing w:after="80" w:line="240" w:lineRule="auto"/>
        <w:ind w:right="29"/>
        <w:contextualSpacing/>
        <w:rPr>
          <w:rFonts w:cs="Times New Roman"/>
          <w:sz w:val="26"/>
          <w:szCs w:val="26"/>
          <w:rtl/>
        </w:rPr>
      </w:pPr>
      <w:r w:rsidRPr="004D1141">
        <w:rPr>
          <w:rFonts w:cs="Times New Roman" w:hint="cs"/>
          <w:sz w:val="26"/>
          <w:szCs w:val="26"/>
          <w:rtl/>
        </w:rPr>
        <w:t xml:space="preserve">קורס </w:t>
      </w:r>
      <w:r w:rsidRPr="004D1141">
        <w:rPr>
          <w:rFonts w:cstheme="minorHAnsi" w:hint="cs"/>
          <w:sz w:val="26"/>
          <w:szCs w:val="26"/>
        </w:rPr>
        <w:t>ORACLE</w:t>
      </w:r>
      <w:r w:rsidRPr="004D1141">
        <w:rPr>
          <w:rFonts w:cstheme="minorHAnsi" w:hint="cs"/>
          <w:sz w:val="26"/>
          <w:szCs w:val="26"/>
          <w:rtl/>
        </w:rPr>
        <w:t xml:space="preserve"> , </w:t>
      </w:r>
      <w:r w:rsidRPr="004D1141">
        <w:rPr>
          <w:rFonts w:cs="Times New Roman" w:hint="cs"/>
          <w:sz w:val="26"/>
          <w:szCs w:val="26"/>
          <w:rtl/>
        </w:rPr>
        <w:t>טבע תעשיות פרמצבטיות</w:t>
      </w:r>
    </w:p>
    <w:p w14:paraId="7D7F2B9C" w14:textId="77777777" w:rsidR="007D039E" w:rsidRPr="004D1141" w:rsidRDefault="007D039E" w:rsidP="007D039E">
      <w:pPr>
        <w:bidi/>
        <w:spacing w:after="80" w:line="240" w:lineRule="auto"/>
        <w:ind w:right="29"/>
        <w:contextualSpacing/>
        <w:rPr>
          <w:rFonts w:cs="Times New Roman"/>
          <w:sz w:val="24"/>
          <w:szCs w:val="24"/>
          <w:rtl/>
        </w:rPr>
      </w:pPr>
    </w:p>
    <w:p w14:paraId="12B8FFE1" w14:textId="77777777" w:rsidR="007D039E" w:rsidRPr="004D1141" w:rsidRDefault="007D039E" w:rsidP="007D039E">
      <w:pPr>
        <w:bidi/>
        <w:spacing w:before="120" w:after="0" w:line="276" w:lineRule="auto"/>
        <w:ind w:right="29"/>
        <w:contextualSpacing/>
        <w:rPr>
          <w:rStyle w:val="Hyperlink"/>
          <w:rFonts w:cs="Times New Roman"/>
          <w:b/>
          <w:bCs/>
          <w:i/>
          <w:iCs/>
          <w:color w:val="0070C0"/>
          <w:sz w:val="28"/>
          <w:szCs w:val="28"/>
          <w:rtl/>
        </w:rPr>
      </w:pPr>
      <w:r w:rsidRPr="004D1141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 xml:space="preserve">שירות צבאי </w:t>
      </w:r>
    </w:p>
    <w:p w14:paraId="5E3D061F" w14:textId="77777777" w:rsidR="007D039E" w:rsidRPr="004D1141" w:rsidRDefault="007D039E" w:rsidP="007D039E">
      <w:pPr>
        <w:bidi/>
        <w:spacing w:after="80" w:line="240" w:lineRule="auto"/>
        <w:ind w:right="29"/>
        <w:contextualSpacing/>
        <w:rPr>
          <w:rFonts w:cs="Times New Roman"/>
          <w:sz w:val="26"/>
          <w:szCs w:val="26"/>
          <w:rtl/>
        </w:rPr>
      </w:pPr>
      <w:r w:rsidRPr="004D1141">
        <w:rPr>
          <w:rFonts w:cs="Times New Roman" w:hint="cs"/>
          <w:sz w:val="26"/>
          <w:szCs w:val="26"/>
          <w:rtl/>
        </w:rPr>
        <w:t xml:space="preserve">אחזקת טנקים </w:t>
      </w:r>
      <w:r w:rsidRPr="004D1141">
        <w:rPr>
          <w:rFonts w:cstheme="minorHAnsi" w:hint="cs"/>
          <w:sz w:val="26"/>
          <w:szCs w:val="26"/>
          <w:rtl/>
        </w:rPr>
        <w:t xml:space="preserve">, </w:t>
      </w:r>
      <w:r w:rsidRPr="004D1141">
        <w:rPr>
          <w:rFonts w:cs="Times New Roman" w:hint="cs"/>
          <w:sz w:val="26"/>
          <w:szCs w:val="26"/>
          <w:rtl/>
        </w:rPr>
        <w:t xml:space="preserve">חיל </w:t>
      </w:r>
      <w:r w:rsidRPr="004D1141">
        <w:rPr>
          <w:rFonts w:cstheme="minorHAnsi" w:hint="cs"/>
          <w:sz w:val="26"/>
          <w:szCs w:val="26"/>
          <w:rtl/>
        </w:rPr>
        <w:t>-</w:t>
      </w:r>
      <w:r w:rsidRPr="004D1141">
        <w:rPr>
          <w:rFonts w:cs="Times New Roman" w:hint="cs"/>
          <w:sz w:val="26"/>
          <w:szCs w:val="26"/>
          <w:rtl/>
        </w:rPr>
        <w:t xml:space="preserve">החימוש </w:t>
      </w:r>
    </w:p>
    <w:p w14:paraId="6620B39E" w14:textId="77777777" w:rsidR="00BE2DA6" w:rsidRDefault="004028F1" w:rsidP="007D039E">
      <w:pPr>
        <w:bidi/>
        <w:spacing w:after="80" w:line="240" w:lineRule="auto"/>
        <w:ind w:right="29"/>
        <w:contextualSpacing/>
        <w:rPr>
          <w:rFonts w:cs="Times New Roman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 </w:t>
      </w:r>
    </w:p>
    <w:p w14:paraId="0F97A4DE" w14:textId="77777777" w:rsidR="00BE2DA6" w:rsidRPr="004D1141" w:rsidRDefault="00BE2DA6" w:rsidP="00BE2DA6">
      <w:pPr>
        <w:bidi/>
        <w:spacing w:before="120" w:after="0" w:line="276" w:lineRule="auto"/>
        <w:ind w:right="29"/>
        <w:contextualSpacing/>
        <w:rPr>
          <w:rStyle w:val="Hyperlink"/>
          <w:rFonts w:cs="Times New Roman"/>
          <w:b/>
          <w:bCs/>
          <w:i/>
          <w:iCs/>
          <w:color w:val="0070C0"/>
          <w:sz w:val="28"/>
          <w:szCs w:val="28"/>
          <w:rtl/>
        </w:rPr>
      </w:pPr>
      <w:r w:rsidRPr="004D1141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 xml:space="preserve">יישומי מחשב </w:t>
      </w:r>
    </w:p>
    <w:p w14:paraId="479CA4C7" w14:textId="77777777" w:rsidR="00BE2DA6" w:rsidRPr="004D1141" w:rsidRDefault="00BE2DA6" w:rsidP="00BE2DA6">
      <w:pPr>
        <w:bidi/>
        <w:spacing w:after="80" w:line="240" w:lineRule="auto"/>
        <w:ind w:right="29"/>
        <w:contextualSpacing/>
        <w:rPr>
          <w:rFonts w:cs="Times New Roman"/>
          <w:b/>
          <w:bCs/>
          <w:sz w:val="26"/>
          <w:szCs w:val="26"/>
          <w:rtl/>
        </w:rPr>
      </w:pPr>
      <w:r w:rsidRPr="004D1141">
        <w:rPr>
          <w:rFonts w:cstheme="minorHAnsi" w:hint="cs"/>
          <w:sz w:val="26"/>
          <w:szCs w:val="26"/>
        </w:rPr>
        <w:t xml:space="preserve">ORACLE </w:t>
      </w:r>
      <w:r w:rsidRPr="004D1141">
        <w:rPr>
          <w:rFonts w:cstheme="minorHAnsi" w:hint="cs"/>
          <w:sz w:val="26"/>
          <w:szCs w:val="26"/>
          <w:rtl/>
        </w:rPr>
        <w:t xml:space="preserve"> , </w:t>
      </w:r>
      <w:r w:rsidRPr="004D1141">
        <w:rPr>
          <w:rFonts w:cstheme="minorHAnsi" w:hint="cs"/>
          <w:sz w:val="26"/>
          <w:szCs w:val="26"/>
        </w:rPr>
        <w:t>OFFICE</w:t>
      </w:r>
      <w:r w:rsidRPr="004D1141">
        <w:rPr>
          <w:rFonts w:cstheme="minorHAnsi" w:hint="cs"/>
          <w:sz w:val="26"/>
          <w:szCs w:val="26"/>
          <w:rtl/>
        </w:rPr>
        <w:t xml:space="preserve"> </w:t>
      </w:r>
    </w:p>
    <w:p w14:paraId="5F6A2EBF" w14:textId="77777777" w:rsidR="004028F1" w:rsidRDefault="004028F1" w:rsidP="004028F1">
      <w:pPr>
        <w:bidi/>
        <w:spacing w:after="80" w:line="240" w:lineRule="auto"/>
        <w:ind w:right="29"/>
        <w:contextualSpacing/>
        <w:rPr>
          <w:rStyle w:val="Hyperlink"/>
          <w:rFonts w:cstheme="minorHAnsi"/>
          <w:color w:val="auto"/>
          <w:sz w:val="24"/>
          <w:szCs w:val="24"/>
          <w:u w:val="none"/>
        </w:rPr>
      </w:pPr>
    </w:p>
    <w:p w14:paraId="07904808" w14:textId="77777777" w:rsidR="00672EE4" w:rsidRPr="004D1141" w:rsidRDefault="00672EE4" w:rsidP="00B135E0">
      <w:pPr>
        <w:bidi/>
        <w:spacing w:before="120" w:after="0" w:line="276" w:lineRule="auto"/>
        <w:ind w:right="29"/>
        <w:rPr>
          <w:rStyle w:val="Hyperlink"/>
          <w:rFonts w:cs="Times New Roman"/>
          <w:b/>
          <w:bCs/>
          <w:i/>
          <w:iCs/>
          <w:color w:val="auto"/>
          <w:sz w:val="28"/>
          <w:szCs w:val="28"/>
          <w:rtl/>
        </w:rPr>
      </w:pPr>
      <w:r w:rsidRPr="004D1141">
        <w:rPr>
          <w:rStyle w:val="Hyperlink"/>
          <w:rFonts w:cs="Times New Roman" w:hint="cs"/>
          <w:b/>
          <w:bCs/>
          <w:i/>
          <w:iCs/>
          <w:color w:val="0070C0"/>
          <w:sz w:val="28"/>
          <w:szCs w:val="28"/>
          <w:rtl/>
        </w:rPr>
        <w:t>שפות</w:t>
      </w:r>
    </w:p>
    <w:p w14:paraId="45280AEF" w14:textId="77777777" w:rsidR="008101AD" w:rsidRPr="004D1141" w:rsidRDefault="00672EE4" w:rsidP="00672EE4">
      <w:pPr>
        <w:bidi/>
        <w:rPr>
          <w:sz w:val="26"/>
          <w:szCs w:val="26"/>
          <w:lang w:val="en-GB"/>
        </w:rPr>
      </w:pP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עברית </w:t>
      </w:r>
      <w:r w:rsidRPr="004D1141">
        <w:rPr>
          <w:rStyle w:val="Hyperlink"/>
          <w:rFonts w:cstheme="minorHAnsi"/>
          <w:color w:val="auto"/>
          <w:sz w:val="26"/>
          <w:szCs w:val="26"/>
          <w:u w:val="none"/>
          <w:rtl/>
        </w:rPr>
        <w:t>–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 שפת אם</w:t>
      </w:r>
      <w:r w:rsidR="004028F1"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 | </w:t>
      </w:r>
      <w:r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אנגלית </w:t>
      </w:r>
      <w:r w:rsidRPr="004D1141">
        <w:rPr>
          <w:rStyle w:val="Hyperlink"/>
          <w:rFonts w:cstheme="minorHAnsi"/>
          <w:color w:val="auto"/>
          <w:sz w:val="26"/>
          <w:szCs w:val="26"/>
          <w:u w:val="none"/>
          <w:rtl/>
        </w:rPr>
        <w:t>–</w:t>
      </w:r>
      <w:r w:rsidRPr="004D1141">
        <w:rPr>
          <w:rStyle w:val="Hyperlink"/>
          <w:rFonts w:cstheme="minorHAnsi" w:hint="cs"/>
          <w:color w:val="auto"/>
          <w:sz w:val="26"/>
          <w:szCs w:val="26"/>
          <w:u w:val="none"/>
          <w:rtl/>
        </w:rPr>
        <w:t xml:space="preserve"> </w:t>
      </w:r>
      <w:r w:rsidR="004028F1" w:rsidRPr="004D1141">
        <w:rPr>
          <w:rStyle w:val="Hyperlink"/>
          <w:rFonts w:cs="Times New Roman" w:hint="cs"/>
          <w:color w:val="auto"/>
          <w:sz w:val="26"/>
          <w:szCs w:val="26"/>
          <w:u w:val="none"/>
          <w:rtl/>
        </w:rPr>
        <w:t xml:space="preserve">ברמה טובה </w:t>
      </w:r>
    </w:p>
    <w:sectPr w:rsidR="008101AD" w:rsidRPr="004D1141" w:rsidSect="00DC564F">
      <w:headerReference w:type="default" r:id="rId8"/>
      <w:pgSz w:w="11906" w:h="16838"/>
      <w:pgMar w:top="1440" w:right="836" w:bottom="360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DA6AE" w14:textId="77777777" w:rsidR="00892094" w:rsidRDefault="00892094" w:rsidP="00DC78E5">
      <w:pPr>
        <w:spacing w:after="0" w:line="240" w:lineRule="auto"/>
      </w:pPr>
      <w:r>
        <w:separator/>
      </w:r>
    </w:p>
  </w:endnote>
  <w:endnote w:type="continuationSeparator" w:id="0">
    <w:p w14:paraId="5216EBD6" w14:textId="77777777" w:rsidR="00892094" w:rsidRDefault="00892094" w:rsidP="00DC7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54A79" w14:textId="77777777" w:rsidR="00892094" w:rsidRDefault="00892094" w:rsidP="00DC78E5">
      <w:pPr>
        <w:spacing w:after="0" w:line="240" w:lineRule="auto"/>
      </w:pPr>
      <w:r>
        <w:separator/>
      </w:r>
    </w:p>
  </w:footnote>
  <w:footnote w:type="continuationSeparator" w:id="0">
    <w:p w14:paraId="240A50AA" w14:textId="77777777" w:rsidR="00892094" w:rsidRDefault="00892094" w:rsidP="00DC7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7588F" w14:textId="77777777" w:rsidR="001F1940" w:rsidRDefault="001F1940" w:rsidP="00B7443E">
    <w:pPr>
      <w:spacing w:after="0" w:line="240" w:lineRule="auto"/>
      <w:ind w:right="27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31B8"/>
    <w:multiLevelType w:val="hybridMultilevel"/>
    <w:tmpl w:val="54B4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C5EBB"/>
    <w:multiLevelType w:val="hybridMultilevel"/>
    <w:tmpl w:val="0F3825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31F54"/>
    <w:multiLevelType w:val="hybridMultilevel"/>
    <w:tmpl w:val="353E1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B4CC1"/>
    <w:multiLevelType w:val="hybridMultilevel"/>
    <w:tmpl w:val="81F4055C"/>
    <w:lvl w:ilvl="0" w:tplc="D924F514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2A97270E"/>
    <w:multiLevelType w:val="hybridMultilevel"/>
    <w:tmpl w:val="38349EE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2E6E60A9"/>
    <w:multiLevelType w:val="hybridMultilevel"/>
    <w:tmpl w:val="0F98A2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B4220"/>
    <w:multiLevelType w:val="hybridMultilevel"/>
    <w:tmpl w:val="F6A01980"/>
    <w:lvl w:ilvl="0" w:tplc="04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5A390735"/>
    <w:multiLevelType w:val="hybridMultilevel"/>
    <w:tmpl w:val="7730F4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EE4"/>
    <w:rsid w:val="00026743"/>
    <w:rsid w:val="000834B4"/>
    <w:rsid w:val="00086686"/>
    <w:rsid w:val="00093E66"/>
    <w:rsid w:val="000B387B"/>
    <w:rsid w:val="000C1BB3"/>
    <w:rsid w:val="000C6709"/>
    <w:rsid w:val="000D5F6F"/>
    <w:rsid w:val="000D6578"/>
    <w:rsid w:val="00110E48"/>
    <w:rsid w:val="00173007"/>
    <w:rsid w:val="00191572"/>
    <w:rsid w:val="001A52FC"/>
    <w:rsid w:val="001C0D25"/>
    <w:rsid w:val="001C2057"/>
    <w:rsid w:val="001F1940"/>
    <w:rsid w:val="001F7FBD"/>
    <w:rsid w:val="00234FCC"/>
    <w:rsid w:val="002806D3"/>
    <w:rsid w:val="00283012"/>
    <w:rsid w:val="00287233"/>
    <w:rsid w:val="002B1CA3"/>
    <w:rsid w:val="002B61B4"/>
    <w:rsid w:val="00374CBD"/>
    <w:rsid w:val="003A66E4"/>
    <w:rsid w:val="004028F1"/>
    <w:rsid w:val="00405A63"/>
    <w:rsid w:val="00406228"/>
    <w:rsid w:val="00411734"/>
    <w:rsid w:val="00443720"/>
    <w:rsid w:val="004640A7"/>
    <w:rsid w:val="00474F44"/>
    <w:rsid w:val="004770EA"/>
    <w:rsid w:val="004A6C99"/>
    <w:rsid w:val="004C6F19"/>
    <w:rsid w:val="004D1141"/>
    <w:rsid w:val="004F5BFC"/>
    <w:rsid w:val="00514BC5"/>
    <w:rsid w:val="005247E5"/>
    <w:rsid w:val="005635B4"/>
    <w:rsid w:val="00565A88"/>
    <w:rsid w:val="00570A84"/>
    <w:rsid w:val="00612222"/>
    <w:rsid w:val="006321B9"/>
    <w:rsid w:val="00633F0F"/>
    <w:rsid w:val="006675C6"/>
    <w:rsid w:val="00672EE4"/>
    <w:rsid w:val="006A694D"/>
    <w:rsid w:val="006D403B"/>
    <w:rsid w:val="006E3B3E"/>
    <w:rsid w:val="006F38E8"/>
    <w:rsid w:val="00716DDE"/>
    <w:rsid w:val="0075394B"/>
    <w:rsid w:val="007909FE"/>
    <w:rsid w:val="007A38A0"/>
    <w:rsid w:val="007D039E"/>
    <w:rsid w:val="00806342"/>
    <w:rsid w:val="008101AD"/>
    <w:rsid w:val="00816553"/>
    <w:rsid w:val="00832CB8"/>
    <w:rsid w:val="00856FFC"/>
    <w:rsid w:val="0088098A"/>
    <w:rsid w:val="00892094"/>
    <w:rsid w:val="008E3F66"/>
    <w:rsid w:val="008F3D57"/>
    <w:rsid w:val="0091432A"/>
    <w:rsid w:val="009763CE"/>
    <w:rsid w:val="009C6806"/>
    <w:rsid w:val="009E1353"/>
    <w:rsid w:val="00A872AB"/>
    <w:rsid w:val="00AA21C7"/>
    <w:rsid w:val="00AB1139"/>
    <w:rsid w:val="00AE1A0A"/>
    <w:rsid w:val="00B1324D"/>
    <w:rsid w:val="00B135E0"/>
    <w:rsid w:val="00B44BCA"/>
    <w:rsid w:val="00B70BC5"/>
    <w:rsid w:val="00B7443E"/>
    <w:rsid w:val="00B76A92"/>
    <w:rsid w:val="00BE2DA6"/>
    <w:rsid w:val="00C037C4"/>
    <w:rsid w:val="00C0483C"/>
    <w:rsid w:val="00C23B24"/>
    <w:rsid w:val="00C308E6"/>
    <w:rsid w:val="00C64C48"/>
    <w:rsid w:val="00CB1CA6"/>
    <w:rsid w:val="00D07BD4"/>
    <w:rsid w:val="00D5081C"/>
    <w:rsid w:val="00D84584"/>
    <w:rsid w:val="00D8729E"/>
    <w:rsid w:val="00DC564F"/>
    <w:rsid w:val="00DC78E5"/>
    <w:rsid w:val="00E00BD8"/>
    <w:rsid w:val="00EF3824"/>
    <w:rsid w:val="00F4500B"/>
    <w:rsid w:val="00F5667C"/>
    <w:rsid w:val="00FA0F7F"/>
    <w:rsid w:val="00FB6F8D"/>
    <w:rsid w:val="00FC541D"/>
    <w:rsid w:val="00FC6622"/>
    <w:rsid w:val="00FD16D7"/>
    <w:rsid w:val="00FE11EC"/>
    <w:rsid w:val="00FE539F"/>
    <w:rsid w:val="00FF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ADE9C"/>
  <w15:docId w15:val="{52C80062-6A8C-4EF8-BBF6-24A4BF8D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EE4"/>
    <w:pPr>
      <w:spacing w:line="300" w:lineRule="auto"/>
    </w:pPr>
    <w:rPr>
      <w:rFonts w:eastAsiaTheme="minorEastAsia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72EE4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672EE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C7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DC78E5"/>
    <w:rPr>
      <w:rFonts w:eastAsiaTheme="minorEastAsia"/>
      <w:sz w:val="21"/>
      <w:szCs w:val="21"/>
      <w:lang w:val="en-US"/>
    </w:rPr>
  </w:style>
  <w:style w:type="paragraph" w:styleId="a6">
    <w:name w:val="footer"/>
    <w:basedOn w:val="a"/>
    <w:link w:val="a7"/>
    <w:uiPriority w:val="99"/>
    <w:unhideWhenUsed/>
    <w:rsid w:val="00DC7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DC78E5"/>
    <w:rPr>
      <w:rFonts w:eastAsiaTheme="minorEastAsia"/>
      <w:sz w:val="21"/>
      <w:szCs w:val="21"/>
      <w:lang w:val="en-US"/>
    </w:rPr>
  </w:style>
  <w:style w:type="character" w:customStyle="1" w:styleId="1">
    <w:name w:val="אזכור לא מזוהה1"/>
    <w:basedOn w:val="a0"/>
    <w:uiPriority w:val="99"/>
    <w:semiHidden/>
    <w:unhideWhenUsed/>
    <w:rsid w:val="004028F1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B744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FE94YL" Type="http://schemas.openxmlformats.org/officeDocument/2006/relationships/image" Target="media/L8E8E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4A7D4-EF63-4C99-85BE-A7445E668BA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Ministry of Education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GiliO</dc:creator>
  <cp:lastModifiedBy>איתמר מנשורי</cp:lastModifiedBy>
  <cp:revision>8</cp:revision>
  <dcterms:created xsi:type="dcterms:W3CDTF">2021-11-18T18:19:00Z</dcterms:created>
  <dcterms:modified xsi:type="dcterms:W3CDTF">2021-11-18T18:22:00Z</dcterms:modified>
</cp:coreProperties>
</file>