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7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572"/>
                    <pic:cNvPicPr/>
                  </pic:nvPicPr>
                  <pic:blipFill>
                    <a:blip xmlns:r="http://schemas.openxmlformats.org/officeDocument/2006/relationships" r:embed="rIdDBD3E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/>
        <w:jc w:val="right"/>
        <w:rPr>
          <w:rFonts w:eastAsiaTheme="minorEastAsia"/>
          <w:noProof/>
          <w:sz w:val="24"/>
          <w:szCs w:val="24"/>
          <w:rtl/>
        </w:rPr>
      </w:pPr>
      <w:r>
        <w:rPr>
          <w:rFonts w:eastAsiaTheme="minorEastAsia" w:hint="cs"/>
          <w:noProof/>
          <w:sz w:val="24"/>
          <w:szCs w:val="24"/>
          <w:rtl/>
        </w:rPr>
        <w:t xml:space="preserve">                                                                                                            שדי-אברהם, מאי 2024</w:t>
      </w:r>
    </w:p>
    <w:p>
      <w:pPr>
        <w:bidi w:val="false"/>
        <w:spacing/>
        <w:jc w:val="right"/>
        <w:rPr>
          <w:rFonts w:eastAsiaTheme="minorEastAsia"/>
          <w:noProof/>
          <w:sz w:val="24"/>
          <w:szCs w:val="24"/>
          <w:rtl/>
        </w:rPr>
      </w:pPr>
      <w:r>
        <w:rPr>
          <w:rFonts w:eastAsiaTheme="minorEastAsia" w:hint="cs"/>
          <w:noProof/>
          <w:sz w:val="24"/>
          <w:szCs w:val="24"/>
          <w:rtl/>
        </w:rPr>
        <w:t xml:space="preserve">                                            </w:t>
      </w:r>
      <w:r>
        <w:rPr>
          <w:rFonts w:eastAsiaTheme="minorEastAsia" w:hint="cs"/>
          <w:b/>
          <w:bCs/>
          <w:noProof/>
          <w:sz w:val="28"/>
          <w:szCs w:val="28"/>
          <w:u w:val="single"/>
          <w:rtl/>
        </w:rPr>
        <w:t xml:space="preserve">קורות חיים אלון ארבל</w:t>
      </w:r>
    </w:p>
    <w:p>
      <w:pPr>
        <w:bidi w:val="false"/>
        <w:spacing/>
        <w:jc w:val="right"/>
        <w:rPr>
          <w:rFonts w:eastAsiaTheme="minorEastAsia" w:hint="cs"/>
          <w:b/>
          <w:bCs/>
          <w:noProof/>
          <w:sz w:val="24"/>
          <w:szCs w:val="24"/>
          <w:u w:val="single"/>
          <w:rtl/>
        </w:rPr>
      </w:pPr>
      <w:r>
        <w:rPr>
          <w:rFonts w:eastAsiaTheme="minorEastAsia" w:hint="cs"/>
          <w:b/>
          <w:bCs/>
          <w:noProof/>
          <w:sz w:val="24"/>
          <w:szCs w:val="24"/>
          <w:u w:val="single"/>
          <w:rtl/>
        </w:rPr>
        <w:t xml:space="preserve">השכלה</w:t>
      </w:r>
    </w:p>
    <w:p>
      <w:pPr>
        <w:bidi w:val="false"/>
        <w:spacing/>
        <w:jc w:val="right"/>
        <w:rPr>
          <w:rFonts w:cs="Arial"/>
          <w:sz w:val="28"/>
          <w:szCs w:val="28"/>
        </w:rPr>
      </w:pPr>
      <w:r>
        <w:rPr>
          <w:rFonts w:cs="Arial"/>
          <w:sz w:val="24"/>
          <w:szCs w:val="24"/>
          <w:rtl/>
        </w:rPr>
        <w:t xml:space="preserve">19</w:t>
      </w:r>
      <w:r>
        <w:rPr>
          <w:rFonts w:cs="Arial" w:hint="cs"/>
          <w:sz w:val="24"/>
          <w:szCs w:val="24"/>
          <w:rtl/>
        </w:rPr>
        <w:t xml:space="preserve">7</w:t>
      </w:r>
      <w:r>
        <w:rPr>
          <w:rFonts w:cs="Arial" w:hint="cs"/>
          <w:sz w:val="24"/>
          <w:szCs w:val="24"/>
          <w:rtl/>
        </w:rPr>
        <w:t xml:space="preserve">8</w:t>
      </w:r>
      <w:r>
        <w:rPr>
          <w:rFonts w:cs="Arial" w:hint="cs"/>
          <w:sz w:val="24"/>
          <w:szCs w:val="24"/>
          <w:rtl/>
        </w:rPr>
        <w:t xml:space="preserve"> (גיל 15)</w:t>
      </w:r>
      <w:r>
        <w:rPr>
          <w:rFonts w:cs="Arial" w:hint="cs"/>
          <w:sz w:val="24"/>
          <w:szCs w:val="24"/>
          <w:rtl/>
        </w:rPr>
        <w:t xml:space="preserve">  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לימודי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  <w:rtl/>
        </w:rPr>
        <w:t xml:space="preserve">אנרגיה גרעינית</w:t>
      </w:r>
      <w:r>
        <w:rPr>
          <w:rFonts w:cs="Arial" w:hint="cs"/>
          <w:sz w:val="28"/>
          <w:szCs w:val="28"/>
          <w:rtl/>
        </w:rPr>
        <w:t xml:space="preserve">,</w:t>
      </w:r>
      <w:r>
        <w:rPr>
          <w:rFonts w:cs="Arial" w:hint="cs"/>
          <w:sz w:val="28"/>
          <w:szCs w:val="28"/>
          <w:rtl/>
        </w:rPr>
        <w:t xml:space="preserve">  </w:t>
      </w:r>
      <w:r>
        <w:rPr>
          <w:rFonts w:cs="Arial"/>
          <w:sz w:val="28"/>
          <w:szCs w:val="28"/>
          <w:rtl/>
        </w:rPr>
        <w:t xml:space="preserve"> טכניון</w:t>
      </w:r>
      <w:r>
        <w:rPr>
          <w:rFonts w:cs="Arial" w:hint="cs"/>
          <w:sz w:val="28"/>
          <w:szCs w:val="28"/>
          <w:rtl/>
        </w:rPr>
        <w:t xml:space="preserve"> </w:t>
      </w:r>
      <w:r>
        <w:rPr>
          <w:rFonts w:cs="Arial"/>
          <w:sz w:val="28"/>
          <w:szCs w:val="28"/>
          <w:rtl/>
        </w:rPr>
        <w:t xml:space="preserve">- </w:t>
      </w:r>
      <w:r>
        <w:rPr>
          <w:rFonts w:cs="Arial" w:hint="cs"/>
          <w:sz w:val="28"/>
          <w:szCs w:val="28"/>
          <w:rtl/>
        </w:rPr>
        <w:t xml:space="preserve"> </w:t>
      </w:r>
      <w:r>
        <w:rPr>
          <w:rFonts w:cs="Arial"/>
          <w:sz w:val="28"/>
          <w:szCs w:val="28"/>
          <w:rtl/>
        </w:rPr>
        <w:t xml:space="preserve">המוסד הישראלי לטכנולוגיה</w:t>
      </w:r>
    </w:p>
    <w:p>
      <w:pPr>
        <w:spacing/>
        <w:rPr>
          <w:rFonts w:cs="Arial" w:hint="cs"/>
          <w:sz w:val="24"/>
          <w:szCs w:val="24"/>
          <w:rtl/>
        </w:rPr>
      </w:pPr>
      <w:r>
        <w:rPr>
          <w:rFonts w:cs="Arial"/>
          <w:sz w:val="24"/>
          <w:szCs w:val="24"/>
          <w:rtl/>
        </w:rPr>
        <w:t xml:space="preserve">1989-199</w:t>
      </w:r>
      <w:r>
        <w:rPr>
          <w:rFonts w:cs="Arial" w:hint="cs"/>
          <w:sz w:val="24"/>
          <w:szCs w:val="24"/>
          <w:rtl/>
        </w:rPr>
        <w:t xml:space="preserve">1</w:t>
      </w:r>
      <w:r>
        <w:rPr>
          <w:rFonts w:cs="Arial" w:hint="cs"/>
          <w:sz w:val="24"/>
          <w:szCs w:val="24"/>
          <w:rtl/>
        </w:rPr>
        <w:t xml:space="preserve">  </w:t>
      </w:r>
      <w:r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תואר ראשון</w:t>
      </w:r>
      <w:r>
        <w:rPr>
          <w:rFonts w:cs="Arial" w:hint="cs"/>
          <w:sz w:val="24"/>
          <w:szCs w:val="24"/>
          <w:rtl/>
        </w:rPr>
        <w:t xml:space="preserve">,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  <w:rtl/>
        </w:rPr>
        <w:t xml:space="preserve">מערכות מכאניות </w:t>
      </w:r>
      <w:r>
        <w:rPr>
          <w:rFonts w:cs="Arial"/>
          <w:sz w:val="24"/>
          <w:szCs w:val="24"/>
          <w:rtl/>
        </w:rPr>
        <w:t xml:space="preserve">ממוחשבות</w:t>
      </w:r>
      <w:r>
        <w:rPr>
          <w:rFonts w:cs="Arial" w:hint="cs"/>
          <w:sz w:val="24"/>
          <w:szCs w:val="24"/>
          <w:rtl/>
        </w:rPr>
        <w:t xml:space="preserve"> ברכב,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ארה"ב.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(דורגתי 4 מתוך 830 בגלל איטיות בשפה</w:t>
      </w:r>
      <w:r>
        <w:rPr>
          <w:rFonts w:cs="Arial" w:hint="cs"/>
          <w:sz w:val="24"/>
          <w:szCs w:val="24"/>
          <w:rtl/>
        </w:rPr>
        <w:t xml:space="preserve">)</w:t>
      </w:r>
      <w:r>
        <w:rPr>
          <w:rFonts w:cs="Arial" w:hint="cs"/>
          <w:sz w:val="24"/>
          <w:szCs w:val="24"/>
          <w:rtl/>
        </w:rPr>
        <w:t xml:space="preserve">                 </w:t>
      </w:r>
      <w:r>
        <w:rPr>
          <w:rFonts w:cs="Arial" w:hint="cs"/>
          <w:sz w:val="24"/>
          <w:szCs w:val="24"/>
          <w:rtl/>
        </w:rPr>
        <w:t xml:space="preserve">                     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1992             </w:t>
      </w:r>
      <w:r>
        <w:rPr>
          <w:rFonts w:cs="Arial" w:hint="cs"/>
          <w:sz w:val="24"/>
          <w:szCs w:val="24"/>
          <w:rtl/>
        </w:rPr>
        <w:t xml:space="preserve">פרוייקט</w:t>
      </w:r>
      <w:r>
        <w:rPr>
          <w:rFonts w:cs="Arial" w:hint="cs"/>
          <w:sz w:val="24"/>
          <w:szCs w:val="24"/>
          <w:rtl/>
        </w:rPr>
        <w:t xml:space="preserve"> ו</w:t>
      </w:r>
      <w:r>
        <w:rPr>
          <w:rFonts w:cs="Arial" w:hint="cs"/>
          <w:sz w:val="24"/>
          <w:szCs w:val="24"/>
          <w:rtl/>
        </w:rPr>
        <w:t xml:space="preserve">התמחות</w:t>
      </w:r>
      <w:r>
        <w:rPr>
          <w:rFonts w:cs="Arial" w:hint="cs"/>
          <w:sz w:val="24"/>
          <w:szCs w:val="24"/>
          <w:rtl/>
        </w:rPr>
        <w:t xml:space="preserve">,</w:t>
      </w:r>
      <w:r>
        <w:rPr>
          <w:rFonts w:cs="Arial" w:hint="cs"/>
          <w:sz w:val="24"/>
          <w:szCs w:val="24"/>
          <w:rtl/>
        </w:rPr>
        <w:t xml:space="preserve">  </w:t>
      </w:r>
      <w:r>
        <w:rPr>
          <w:rFonts w:cs="Arial" w:hint="cs"/>
          <w:sz w:val="24"/>
          <w:szCs w:val="24"/>
          <w:rtl/>
        </w:rPr>
        <w:t xml:space="preserve">מנועים מנוהלים מחשב,</w:t>
      </w:r>
      <w:r>
        <w:rPr>
          <w:rFonts w:cs="Arial" w:hint="cs"/>
          <w:sz w:val="24"/>
          <w:szCs w:val="24"/>
          <w:rtl/>
        </w:rPr>
        <w:t xml:space="preserve"> מו"פ,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ג'נרל מוטורס</w:t>
      </w:r>
      <w:r>
        <w:rPr>
          <w:rFonts w:cs="Arial" w:hint="cs"/>
          <w:sz w:val="24"/>
          <w:szCs w:val="24"/>
          <w:rtl/>
        </w:rPr>
        <w:t xml:space="preserve">,</w:t>
      </w:r>
      <w:r>
        <w:rPr>
          <w:rFonts w:cs="Arial" w:hint="cs"/>
          <w:sz w:val="24"/>
          <w:szCs w:val="24"/>
          <w:rtl/>
        </w:rPr>
        <w:t xml:space="preserve"> דטרויט</w:t>
      </w:r>
      <w:r>
        <w:rPr>
          <w:rFonts w:cs="Arial" w:hint="cs"/>
          <w:sz w:val="24"/>
          <w:szCs w:val="24"/>
          <w:rtl/>
        </w:rPr>
        <w:t xml:space="preserve">,</w:t>
      </w:r>
      <w:r>
        <w:rPr>
          <w:rFonts w:cs="Arial" w:hint="cs"/>
          <w:sz w:val="24"/>
          <w:szCs w:val="24"/>
          <w:rtl/>
        </w:rPr>
        <w:t xml:space="preserve"> מישיגן,</w:t>
      </w:r>
      <w:r>
        <w:rPr>
          <w:rFonts w:cs="Arial" w:hint="cs"/>
          <w:sz w:val="24"/>
          <w:szCs w:val="24"/>
          <w:rtl/>
        </w:rPr>
        <w:t xml:space="preserve"> ארה"ב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וקבלת </w:t>
      </w:r>
      <w:r>
        <w:rPr>
          <w:rFonts w:cs="Arial" w:hint="cs"/>
          <w:sz w:val="24"/>
          <w:szCs w:val="24"/>
          <w:rtl/>
        </w:rPr>
        <w:t xml:space="preserve">הסמכה </w:t>
      </w:r>
      <w:r>
        <w:rPr>
          <w:rFonts w:cs="Arial" w:hint="cs"/>
          <w:sz w:val="24"/>
          <w:szCs w:val="24"/>
          <w:rtl/>
        </w:rPr>
        <w:t xml:space="preserve">לניהול מוסך</w:t>
      </w:r>
      <w:r>
        <w:rPr>
          <w:rFonts w:cs="Arial" w:hint="cs"/>
          <w:sz w:val="24"/>
          <w:szCs w:val="24"/>
          <w:rtl/>
        </w:rPr>
        <w:t xml:space="preserve"> במכונאות חשמל</w:t>
      </w:r>
      <w:r>
        <w:rPr>
          <w:rFonts w:cs="Arial" w:hint="cs"/>
          <w:sz w:val="24"/>
          <w:szCs w:val="24"/>
          <w:rtl/>
        </w:rPr>
        <w:t xml:space="preserve">, </w:t>
      </w:r>
      <w:r>
        <w:rPr>
          <w:rFonts w:cs="Arial" w:hint="cs"/>
          <w:sz w:val="24"/>
          <w:szCs w:val="24"/>
          <w:rtl/>
        </w:rPr>
        <w:t xml:space="preserve">אלקטרוניקה</w:t>
      </w:r>
      <w:r>
        <w:rPr>
          <w:rFonts w:cs="Arial" w:hint="cs"/>
          <w:sz w:val="24"/>
          <w:szCs w:val="24"/>
          <w:rtl/>
        </w:rPr>
        <w:t xml:space="preserve"> ומיזוג אויר</w:t>
      </w:r>
      <w:r>
        <w:rPr>
          <w:rFonts w:cs="Arial" w:hint="cs"/>
          <w:sz w:val="24"/>
          <w:szCs w:val="24"/>
          <w:rtl/>
        </w:rPr>
        <w:t xml:space="preserve"> (</w:t>
      </w:r>
      <w:r>
        <w:rPr>
          <w:rFonts w:cs="Arial" w:hint="cs"/>
          <w:sz w:val="24"/>
          <w:szCs w:val="24"/>
          <w:rtl/>
        </w:rPr>
        <w:t xml:space="preserve">משרד התחבורה,</w:t>
      </w:r>
      <w:r>
        <w:rPr>
          <w:rFonts w:cs="Arial" w:hint="cs"/>
          <w:sz w:val="24"/>
          <w:szCs w:val="24"/>
          <w:rtl/>
        </w:rPr>
        <w:t xml:space="preserve"> ארה"ב</w:t>
      </w:r>
      <w:r>
        <w:rPr>
          <w:rFonts w:cs="Arial" w:hint="cs"/>
          <w:sz w:val="24"/>
          <w:szCs w:val="24"/>
          <w:rtl/>
        </w:rPr>
        <w:t xml:space="preserve">) </w:t>
      </w:r>
      <w:r>
        <w:rPr>
          <w:rFonts w:cs="Arial" w:hint="cs"/>
          <w:sz w:val="24"/>
          <w:szCs w:val="24"/>
          <w:rtl/>
        </w:rPr>
        <w:t xml:space="preserve">                                             1993</w:t>
      </w:r>
      <w:r>
        <w:rPr>
          <w:rFonts w:cs="Arial" w:hint="cs"/>
          <w:sz w:val="24"/>
          <w:szCs w:val="24"/>
          <w:rtl/>
        </w:rPr>
        <w:t xml:space="preserve">            </w:t>
      </w:r>
      <w:r>
        <w:rPr>
          <w:rFonts w:cs="Arial" w:hint="cs"/>
          <w:sz w:val="24"/>
          <w:szCs w:val="24"/>
          <w:rtl/>
        </w:rPr>
        <w:t xml:space="preserve">ניהול מעבדה לאבחון תקלות</w:t>
      </w:r>
      <w:r>
        <w:rPr>
          <w:rFonts w:cs="Arial" w:hint="cs"/>
          <w:sz w:val="24"/>
          <w:szCs w:val="24"/>
          <w:rtl/>
        </w:rPr>
        <w:t xml:space="preserve"> ברכבים</w:t>
      </w:r>
      <w:r>
        <w:rPr>
          <w:rFonts w:cs="Arial" w:hint="cs"/>
          <w:sz w:val="24"/>
          <w:szCs w:val="24"/>
          <w:rtl/>
        </w:rPr>
        <w:t xml:space="preserve"> מקבוצת, ג'נרל מוטור</w:t>
      </w:r>
      <w:r>
        <w:rPr>
          <w:rFonts w:cs="Arial" w:hint="cs"/>
          <w:sz w:val="24"/>
          <w:szCs w:val="24"/>
          <w:rtl/>
        </w:rPr>
        <w:t xml:space="preserve">ס,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לוס-אנג'לס, </w:t>
      </w:r>
      <w:r>
        <w:rPr>
          <w:rFonts w:cs="Arial" w:hint="cs"/>
          <w:sz w:val="24"/>
          <w:szCs w:val="24"/>
          <w:rtl/>
        </w:rPr>
        <w:t xml:space="preserve">קליפורניה,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ארה"ב.</w:t>
      </w:r>
      <w:r>
        <w:rPr>
          <w:rFonts w:cs="Arial" w:hint="cs"/>
          <w:sz w:val="24"/>
          <w:szCs w:val="24"/>
          <w:rtl/>
        </w:rPr>
        <w:t xml:space="preserve">  2003-200</w:t>
      </w:r>
      <w:r>
        <w:rPr>
          <w:rFonts w:cs="Arial" w:hint="cs"/>
          <w:sz w:val="24"/>
          <w:szCs w:val="24"/>
          <w:rtl/>
        </w:rPr>
        <w:t xml:space="preserve">12 תואר שני, מהנדס ימי. קצין מכונה וקצין אלקטרוניקה ראשי בכלי-שייט בכל גודל ובכל כוח-דחף </w:t>
      </w:r>
      <w:r>
        <w:rPr>
          <w:rFonts w:cs="Arial" w:hint="cs"/>
          <w:sz w:val="24"/>
          <w:szCs w:val="24"/>
          <w:rtl/>
        </w:rPr>
        <w:t xml:space="preserve">לרבות </w:t>
      </w:r>
      <w:r>
        <w:rPr>
          <w:rFonts w:cs="Arial" w:hint="cs"/>
          <w:sz w:val="24"/>
          <w:szCs w:val="24"/>
          <w:rtl/>
        </w:rPr>
        <w:t xml:space="preserve">משאבות, מדחסים, </w:t>
      </w:r>
      <w:r>
        <w:rPr>
          <w:rFonts w:cs="Arial" w:hint="cs"/>
          <w:sz w:val="24"/>
          <w:szCs w:val="24"/>
          <w:rtl/>
        </w:rPr>
        <w:t xml:space="preserve">מיזוג אויר (</w:t>
      </w:r>
      <w:r>
        <w:rPr>
          <w:rFonts w:cs="Arial" w:hint="cs"/>
          <w:sz w:val="24"/>
          <w:szCs w:val="24"/>
          <w:rtl/>
        </w:rPr>
        <w:t xml:space="preserve">כולל </w:t>
      </w:r>
      <w:r>
        <w:rPr>
          <w:rFonts w:cs="Arial" w:hint="cs"/>
          <w:sz w:val="24"/>
          <w:szCs w:val="24"/>
          <w:rtl/>
        </w:rPr>
        <w:t xml:space="preserve">תערובות </w:t>
      </w:r>
      <w:r>
        <w:rPr>
          <w:rFonts w:cs="Arial" w:hint="cs"/>
          <w:sz w:val="24"/>
          <w:szCs w:val="24"/>
          <w:rtl/>
        </w:rPr>
        <w:t xml:space="preserve">של </w:t>
      </w:r>
      <w:r>
        <w:rPr>
          <w:rFonts w:cs="Arial" w:hint="cs"/>
          <w:sz w:val="24"/>
          <w:szCs w:val="24"/>
          <w:rtl/>
        </w:rPr>
        <w:t xml:space="preserve">גזי</w:t>
      </w:r>
      <w:r>
        <w:rPr>
          <w:rFonts w:cs="Arial" w:hint="cs"/>
          <w:sz w:val="24"/>
          <w:szCs w:val="24"/>
          <w:rtl/>
        </w:rPr>
        <w:t xml:space="preserve">\נוזלי</w:t>
      </w:r>
      <w:r>
        <w:rPr>
          <w:rFonts w:cs="Arial" w:hint="cs"/>
          <w:sz w:val="24"/>
          <w:szCs w:val="24"/>
          <w:rtl/>
        </w:rPr>
        <w:t xml:space="preserve"> קרר) ומחליפי חום.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   </w:t>
      </w:r>
      <w:r>
        <w:rPr>
          <w:rFonts w:cs="Arial" w:hint="cs"/>
          <w:sz w:val="24"/>
          <w:szCs w:val="24"/>
          <w:rtl/>
        </w:rPr>
        <w:t xml:space="preserve">תכנות בקרים  </w:t>
      </w:r>
      <w:r>
        <w:rPr>
          <w:rFonts w:cs="Arial" w:hint="cs"/>
          <w:sz w:val="24"/>
          <w:szCs w:val="24"/>
        </w:rPr>
        <w:t xml:space="preserve">PLC</w:t>
      </w:r>
      <w:r>
        <w:rPr>
          <w:rFonts w:cs="Arial" w:hint="cs"/>
          <w:sz w:val="24"/>
          <w:szCs w:val="24"/>
          <w:rtl/>
        </w:rPr>
        <w:t xml:space="preserve"> .      </w:t>
      </w:r>
    </w:p>
    <w:p>
      <w:pPr>
        <w:bidi w:val="false"/>
        <w:spacing/>
        <w:jc w:val="right"/>
        <w:rPr>
          <w:rFonts w:cs="Arial"/>
          <w:sz w:val="24"/>
          <w:szCs w:val="24"/>
        </w:rPr>
      </w:pPr>
      <w:r>
        <w:rPr>
          <w:rFonts w:cs="Arial" w:hint="cs"/>
          <w:b/>
          <w:bCs/>
          <w:sz w:val="24"/>
          <w:szCs w:val="24"/>
          <w:u w:val="single"/>
          <w:rtl/>
        </w:rPr>
        <w:t xml:space="preserve">ניסיון תעסוקתי</w:t>
      </w:r>
      <w:r>
        <w:rPr>
          <w:rFonts w:cs="Arial" w:hint="cs"/>
          <w:sz w:val="24"/>
          <w:szCs w:val="24"/>
          <w:rtl/>
        </w:rPr>
        <w:t xml:space="preserve"> </w:t>
      </w:r>
    </w:p>
    <w:p>
      <w:pPr>
        <w:spacing/>
        <w:ind w:left="-270" w:hanging="13"/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1993-</w:t>
      </w:r>
      <w:r>
        <w:rPr>
          <w:rFonts w:cs="Arial" w:hint="cs"/>
          <w:sz w:val="24"/>
          <w:szCs w:val="24"/>
          <w:rtl/>
        </w:rPr>
        <w:t xml:space="preserve">1994</w:t>
      </w:r>
      <w:r>
        <w:rPr>
          <w:rFonts w:cs="Arial" w:hint="cs"/>
          <w:sz w:val="24"/>
          <w:szCs w:val="24"/>
          <w:rtl/>
        </w:rPr>
        <w:t xml:space="preserve">  </w:t>
      </w:r>
      <w:r>
        <w:rPr>
          <w:rFonts w:cs="Arial" w:hint="cs"/>
          <w:sz w:val="24"/>
          <w:szCs w:val="24"/>
          <w:rtl/>
        </w:rPr>
        <w:t xml:space="preserve">הקמת מגמת מערכות מתקדמות ברכב רשת מכללות "עתיד",  ת"א, ירושלים,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באר- שבע, חיפה, מעלות. הכשרת מורים</w:t>
      </w:r>
      <w:r>
        <w:rPr>
          <w:rFonts w:cs="Arial" w:hint="cs"/>
          <w:sz w:val="24"/>
          <w:szCs w:val="24"/>
          <w:rtl/>
        </w:rPr>
        <w:t xml:space="preserve"> בתחום והוראה ברשת לרבות מחזור ראשון</w:t>
      </w:r>
      <w:r>
        <w:rPr>
          <w:rFonts w:cs="Arial" w:hint="cs"/>
          <w:sz w:val="24"/>
          <w:szCs w:val="24"/>
          <w:rtl/>
        </w:rPr>
        <w:t xml:space="preserve"> הנדסאי רכב בישראל.</w:t>
      </w:r>
      <w:r>
        <w:rPr>
          <w:rFonts w:cs="Arial" w:hint="cs"/>
          <w:sz w:val="24"/>
          <w:szCs w:val="24"/>
          <w:rtl/>
        </w:rPr>
        <w:t xml:space="preserve">   </w:t>
      </w:r>
    </w:p>
    <w:p>
      <w:pPr>
        <w:spacing/>
        <w:ind w:left="-270" w:hanging="13"/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1995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קבלת </w:t>
      </w:r>
      <w:r>
        <w:rPr>
          <w:rFonts w:cs="Arial" w:hint="cs"/>
          <w:sz w:val="24"/>
          <w:szCs w:val="24"/>
          <w:rtl/>
        </w:rPr>
        <w:t xml:space="preserve">הסמכה לניהול מוסך משרד התחבורה הישראלי. </w:t>
      </w:r>
      <w:r>
        <w:rPr>
          <w:rFonts w:cs="Arial" w:hint="cs"/>
          <w:sz w:val="24"/>
          <w:szCs w:val="24"/>
          <w:rtl/>
        </w:rPr>
        <w:t xml:space="preserve">שימור ו</w:t>
      </w:r>
      <w:r>
        <w:rPr>
          <w:rFonts w:cs="Arial" w:hint="cs"/>
          <w:sz w:val="24"/>
          <w:szCs w:val="24"/>
          <w:rtl/>
        </w:rPr>
        <w:t xml:space="preserve">הרחבת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הסמכות עד היום למכוניות, משאיות, אוטובוסים, ציוד חקלאי, טרקטורים וציוד-כבד, מונעים בגז (גפ"מ), היברידי, חשמלי ואוטונומי</w:t>
      </w:r>
      <w:r>
        <w:rPr>
          <w:rFonts w:cs="Arial" w:hint="cs"/>
          <w:sz w:val="24"/>
          <w:szCs w:val="24"/>
          <w:rtl/>
        </w:rPr>
        <w:t xml:space="preserve"> בעבור </w:t>
      </w:r>
      <w:r>
        <w:rPr>
          <w:rFonts w:cs="Arial" w:hint="cs"/>
          <w:sz w:val="24"/>
          <w:szCs w:val="24"/>
          <w:rtl/>
        </w:rPr>
        <w:t xml:space="preserve">פרויקט</w:t>
      </w:r>
      <w:r>
        <w:rPr>
          <w:rFonts w:cs="Arial" w:hint="cs"/>
          <w:sz w:val="24"/>
          <w:szCs w:val="24"/>
          <w:rtl/>
        </w:rPr>
        <w:t xml:space="preserve">: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תכנון והקמה</w:t>
      </w:r>
      <w:r>
        <w:rPr>
          <w:rFonts w:cs="Arial"/>
          <w:sz w:val="24"/>
          <w:szCs w:val="24"/>
          <w:rtl/>
        </w:rPr>
        <w:t xml:space="preserve"> של תחנת בחינה והרשאה למערכות ממוחשבות ברכב עבור משרד התחבורה בישראל</w:t>
      </w:r>
      <w:r>
        <w:rPr>
          <w:rFonts w:cs="Arial" w:hint="cs"/>
          <w:sz w:val="24"/>
          <w:szCs w:val="24"/>
          <w:rtl/>
        </w:rPr>
        <w:t xml:space="preserve"> עמדה 1  חולון, </w:t>
      </w:r>
      <w:r>
        <w:rPr>
          <w:rFonts w:cs="Arial" w:hint="cs"/>
          <w:sz w:val="24"/>
          <w:szCs w:val="24"/>
          <w:rtl/>
        </w:rPr>
        <w:t xml:space="preserve">ע</w:t>
      </w:r>
      <w:r>
        <w:rPr>
          <w:rFonts w:cs="Arial" w:hint="cs"/>
          <w:sz w:val="24"/>
          <w:szCs w:val="24"/>
          <w:rtl/>
        </w:rPr>
        <w:t xml:space="preserve">ל פי </w:t>
      </w:r>
      <w:r>
        <w:rPr>
          <w:rFonts w:cs="Arial" w:hint="cs"/>
          <w:sz w:val="24"/>
          <w:szCs w:val="24"/>
          <w:rtl/>
        </w:rPr>
        <w:t xml:space="preserve">התקן בישראל.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0"/>
          <w:szCs w:val="20"/>
          <w:rtl/>
        </w:rPr>
        <w:t xml:space="preserve">(</w:t>
      </w:r>
      <w:r>
        <w:rPr>
          <w:rFonts w:cs="Arial" w:hint="cs"/>
          <w:sz w:val="20"/>
          <w:szCs w:val="20"/>
          <w:rtl/>
        </w:rPr>
        <w:t xml:space="preserve">שתילת תקלות ברכב רנו וכתיבת שאלות לנבחנים עבור משרד התחבורה</w:t>
      </w:r>
      <w:r>
        <w:rPr>
          <w:rFonts w:cs="Arial" w:hint="cs"/>
          <w:sz w:val="24"/>
          <w:szCs w:val="24"/>
          <w:rtl/>
        </w:rPr>
        <w:t xml:space="preserve">)</w:t>
      </w:r>
    </w:p>
    <w:p>
      <w:pPr>
        <w:spacing/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1995 ועד היום</w:t>
      </w:r>
      <w:r>
        <w:rPr>
          <w:rFonts w:cs="Arial" w:hint="cs"/>
          <w:sz w:val="24"/>
          <w:szCs w:val="24"/>
          <w:rtl/>
        </w:rPr>
        <w:t xml:space="preserve"> הקמת חברה </w:t>
      </w:r>
      <w:r>
        <w:rPr>
          <w:rFonts w:cs="Arial" w:hint="cs"/>
          <w:sz w:val="24"/>
          <w:szCs w:val="24"/>
          <w:rtl/>
        </w:rPr>
        <w:t xml:space="preserve">ש</w:t>
      </w:r>
      <w:r>
        <w:rPr>
          <w:rFonts w:cs="Arial" w:hint="cs"/>
          <w:sz w:val="24"/>
          <w:szCs w:val="24"/>
          <w:rtl/>
        </w:rPr>
        <w:t xml:space="preserve">בבעלותי </w:t>
      </w:r>
      <w:r>
        <w:rPr>
          <w:rFonts w:cs="Arial" w:hint="cs"/>
          <w:sz w:val="24"/>
          <w:szCs w:val="24"/>
          <w:rtl/>
        </w:rPr>
        <w:t xml:space="preserve">(תקן </w:t>
      </w:r>
      <w:r>
        <w:rPr>
          <w:rFonts w:cs="Arial"/>
          <w:sz w:val="24"/>
          <w:szCs w:val="24"/>
        </w:rPr>
        <w:t xml:space="preserve">9002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</w:rPr>
        <w:t xml:space="preserve">ISO</w:t>
      </w:r>
      <w:r>
        <w:rPr>
          <w:rFonts w:cs="Arial" w:hint="cs"/>
          <w:sz w:val="24"/>
          <w:szCs w:val="24"/>
          <w:rtl/>
        </w:rPr>
        <w:t xml:space="preserve">) </w:t>
      </w:r>
      <w:r>
        <w:rPr>
          <w:rFonts w:cs="Arial" w:hint="cs"/>
          <w:sz w:val="24"/>
          <w:szCs w:val="24"/>
          <w:rtl/>
        </w:rPr>
        <w:t xml:space="preserve">והרשאה</w:t>
      </w:r>
      <w:r>
        <w:rPr>
          <w:rFonts w:cs="Arial" w:hint="cs"/>
          <w:sz w:val="24"/>
          <w:szCs w:val="24"/>
          <w:rtl/>
        </w:rPr>
        <w:t xml:space="preserve"> (הראשונה בישראל)</w:t>
      </w:r>
      <w:r>
        <w:rPr>
          <w:rFonts w:cs="Arial" w:hint="cs"/>
          <w:sz w:val="24"/>
          <w:szCs w:val="24"/>
          <w:rtl/>
        </w:rPr>
        <w:t xml:space="preserve">  מחברת בוש גרמניה.   </w:t>
      </w:r>
      <w:r>
        <w:rPr>
          <w:rFonts w:cs="Arial" w:hint="cs"/>
          <w:sz w:val="24"/>
          <w:szCs w:val="24"/>
          <w:rtl/>
        </w:rPr>
        <w:t xml:space="preserve">מתן</w:t>
      </w:r>
      <w:r>
        <w:rPr>
          <w:rFonts w:cs="Arial" w:hint="cs"/>
          <w:sz w:val="24"/>
          <w:szCs w:val="24"/>
          <w:rtl/>
        </w:rPr>
        <w:t xml:space="preserve"> שרותיי </w:t>
      </w:r>
      <w:r>
        <w:rPr>
          <w:rFonts w:cs="Arial" w:hint="cs"/>
          <w:sz w:val="24"/>
          <w:szCs w:val="24"/>
          <w:rtl/>
        </w:rPr>
        <w:t xml:space="preserve">איבחון</w:t>
      </w:r>
      <w:r>
        <w:rPr>
          <w:rFonts w:cs="Arial" w:hint="cs"/>
          <w:sz w:val="24"/>
          <w:szCs w:val="24"/>
          <w:rtl/>
        </w:rPr>
        <w:t xml:space="preserve"> ותיקון בתחום המכונה והאלקטרוניקה, באוויר,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בים וביבשה, בארץ ובחו"ל. </w:t>
      </w:r>
      <w:r>
        <w:rPr>
          <w:rFonts w:cs="Arial" w:hint="cs"/>
          <w:sz w:val="24"/>
          <w:szCs w:val="24"/>
          <w:rtl/>
        </w:rPr>
        <w:t xml:space="preserve">ב</w:t>
      </w:r>
      <w:r>
        <w:rPr>
          <w:rFonts w:cs="Arial" w:hint="cs"/>
          <w:sz w:val="24"/>
          <w:szCs w:val="24"/>
          <w:rtl/>
        </w:rPr>
        <w:t xml:space="preserve">תכנון, ביצוע וניהול </w:t>
      </w:r>
      <w:r>
        <w:rPr>
          <w:rFonts w:cs="Arial" w:hint="cs"/>
          <w:sz w:val="24"/>
          <w:szCs w:val="24"/>
          <w:rtl/>
        </w:rPr>
        <w:t xml:space="preserve">פרוייקטים</w:t>
      </w:r>
      <w:r>
        <w:rPr>
          <w:rFonts w:cs="Arial" w:hint="cs"/>
          <w:sz w:val="24"/>
          <w:szCs w:val="24"/>
          <w:rtl/>
        </w:rPr>
        <w:t xml:space="preserve"> מורכבים.  כתיבת חוות דעת מומחה,  לבתי-משפט,  גורמים-אזרחיים ואחרים.</w:t>
      </w:r>
      <w:r>
        <w:rPr>
          <w:rFonts w:cs="Arial" w:hint="cs"/>
          <w:sz w:val="24"/>
          <w:szCs w:val="24"/>
          <w:rtl/>
        </w:rPr>
        <w:t xml:space="preserve"> העברת</w:t>
      </w:r>
      <w:r>
        <w:rPr>
          <w:rFonts w:cs="Arial" w:hint="cs"/>
          <w:sz w:val="24"/>
          <w:szCs w:val="24"/>
          <w:rtl/>
        </w:rPr>
        <w:t xml:space="preserve"> השתלמויות בנושאים טכניים מתחדשים</w:t>
      </w:r>
      <w:r>
        <w:rPr>
          <w:rFonts w:cs="Arial" w:hint="cs"/>
          <w:sz w:val="24"/>
          <w:szCs w:val="24"/>
          <w:rtl/>
        </w:rPr>
        <w:t xml:space="preserve"> לגורמים שונים, </w:t>
      </w:r>
      <w:r>
        <w:rPr>
          <w:rFonts w:cs="Arial" w:hint="cs"/>
          <w:sz w:val="24"/>
          <w:szCs w:val="24"/>
          <w:rtl/>
        </w:rPr>
        <w:t xml:space="preserve">כתיבת מאמרים, הרצאות, </w:t>
      </w:r>
      <w:r>
        <w:rPr>
          <w:rFonts w:cs="Arial" w:hint="cs"/>
          <w:sz w:val="24"/>
          <w:szCs w:val="24"/>
          <w:rtl/>
        </w:rPr>
        <w:t xml:space="preserve">תירגומים</w:t>
      </w:r>
      <w:r>
        <w:rPr>
          <w:rFonts w:cs="Arial" w:hint="cs"/>
          <w:sz w:val="24"/>
          <w:szCs w:val="24"/>
          <w:rtl/>
        </w:rPr>
        <w:t xml:space="preserve"> סימולטניים בכנסים והשתלמויות וליווי טכני על פי דרישה.</w:t>
      </w:r>
    </w:p>
    <w:p>
      <w:pPr>
        <w:spacing/>
        <w:ind w:left="-270" w:hanging="13"/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201</w:t>
      </w:r>
      <w:r>
        <w:rPr>
          <w:rFonts w:cs="Arial" w:hint="cs"/>
          <w:sz w:val="24"/>
          <w:szCs w:val="24"/>
          <w:rtl/>
        </w:rPr>
        <w:t xml:space="preserve">4</w:t>
      </w:r>
      <w:r>
        <w:rPr>
          <w:rFonts w:cs="Arial" w:hint="cs"/>
          <w:sz w:val="24"/>
          <w:szCs w:val="24"/>
          <w:rtl/>
        </w:rPr>
        <w:t xml:space="preserve">-</w:t>
      </w:r>
      <w:r>
        <w:rPr>
          <w:rFonts w:cs="Arial" w:hint="cs"/>
          <w:sz w:val="24"/>
          <w:szCs w:val="24"/>
          <w:rtl/>
        </w:rPr>
        <w:t xml:space="preserve">201</w:t>
      </w:r>
      <w:r>
        <w:rPr>
          <w:rFonts w:cs="Arial" w:hint="cs"/>
          <w:sz w:val="24"/>
          <w:szCs w:val="24"/>
          <w:rtl/>
        </w:rPr>
        <w:t xml:space="preserve">5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   מגורים בכפר-</w:t>
      </w:r>
      <w:r>
        <w:rPr>
          <w:rFonts w:cs="Arial" w:hint="cs"/>
          <w:sz w:val="24"/>
          <w:szCs w:val="24"/>
          <w:rtl/>
        </w:rPr>
        <w:t xml:space="preserve">סילבר</w:t>
      </w:r>
      <w:r>
        <w:rPr>
          <w:rFonts w:cs="Arial" w:hint="cs"/>
          <w:sz w:val="24"/>
          <w:szCs w:val="24"/>
          <w:rtl/>
        </w:rPr>
        <w:t xml:space="preserve">,  </w:t>
      </w:r>
      <w:r>
        <w:rPr>
          <w:rFonts w:cs="Arial" w:hint="cs"/>
          <w:sz w:val="24"/>
          <w:szCs w:val="24"/>
          <w:rtl/>
        </w:rPr>
        <w:t xml:space="preserve">מורה</w:t>
      </w:r>
      <w:r>
        <w:rPr>
          <w:rFonts w:cs="Arial" w:hint="cs"/>
          <w:sz w:val="24"/>
          <w:szCs w:val="24"/>
          <w:rtl/>
        </w:rPr>
        <w:t xml:space="preserve"> בחטיבה העליונה לבגרויות </w:t>
      </w:r>
      <w:r>
        <w:rPr>
          <w:rFonts w:cs="Arial" w:hint="cs"/>
          <w:sz w:val="24"/>
          <w:szCs w:val="24"/>
          <w:rtl/>
        </w:rPr>
        <w:t xml:space="preserve">ב</w:t>
      </w:r>
      <w:r>
        <w:rPr>
          <w:rFonts w:cs="Arial" w:hint="cs"/>
          <w:sz w:val="24"/>
          <w:szCs w:val="24"/>
          <w:rtl/>
        </w:rPr>
        <w:t xml:space="preserve">תיכון כפר-</w:t>
      </w:r>
      <w:r>
        <w:rPr>
          <w:rFonts w:cs="Arial" w:hint="cs"/>
          <w:sz w:val="24"/>
          <w:szCs w:val="24"/>
          <w:rtl/>
        </w:rPr>
        <w:t xml:space="preserve">סילבר</w:t>
      </w:r>
      <w:r>
        <w:rPr>
          <w:rFonts w:cs="Arial" w:hint="cs"/>
          <w:sz w:val="24"/>
          <w:szCs w:val="24"/>
          <w:rtl/>
        </w:rPr>
        <w:t xml:space="preserve"> במקצועות: מדעים,  הנדסה, פנאומטיקה, שרטוט ממוחשב (תוכנת </w:t>
      </w:r>
      <w:r>
        <w:rPr>
          <w:rFonts w:cs="Arial"/>
          <w:sz w:val="24"/>
          <w:szCs w:val="24"/>
        </w:rPr>
        <w:t xml:space="preserve">Solid Edge</w:t>
      </w:r>
      <w:r>
        <w:rPr>
          <w:rFonts w:cs="Arial" w:hint="cs"/>
          <w:sz w:val="24"/>
          <w:szCs w:val="24"/>
          <w:rtl/>
        </w:rPr>
        <w:t xml:space="preserve"> גרמניה), </w:t>
      </w:r>
      <w:r>
        <w:rPr>
          <w:rFonts w:cs="Arial" w:hint="cs"/>
          <w:sz w:val="24"/>
          <w:szCs w:val="24"/>
          <w:rtl/>
        </w:rPr>
        <w:t xml:space="preserve">חשמל ו</w:t>
      </w:r>
      <w:r>
        <w:rPr>
          <w:rFonts w:cs="Arial" w:hint="cs"/>
          <w:sz w:val="24"/>
          <w:szCs w:val="24"/>
          <w:rtl/>
        </w:rPr>
        <w:t xml:space="preserve">מערכות ממוחשבות ברכב, אוט</w:t>
      </w:r>
      <w:r>
        <w:rPr>
          <w:rFonts w:cs="Arial" w:hint="cs"/>
          <w:sz w:val="24"/>
          <w:szCs w:val="24"/>
          <w:rtl/>
        </w:rPr>
        <w:t xml:space="preserve">ו-</w:t>
      </w:r>
      <w:r>
        <w:rPr>
          <w:rFonts w:cs="Arial" w:hint="cs"/>
          <w:sz w:val="24"/>
          <w:szCs w:val="24"/>
          <w:rtl/>
        </w:rPr>
        <w:t xml:space="preserve">טרוניקה</w:t>
      </w:r>
      <w:r>
        <w:rPr>
          <w:rFonts w:cs="Arial" w:hint="cs"/>
          <w:sz w:val="24"/>
          <w:szCs w:val="24"/>
          <w:rtl/>
        </w:rPr>
        <w:t xml:space="preserve"> ומגמת אוטו-טק לבגרות</w:t>
      </w:r>
      <w:r>
        <w:rPr>
          <w:rFonts w:cs="Arial" w:hint="cs"/>
          <w:sz w:val="24"/>
          <w:szCs w:val="24"/>
          <w:rtl/>
        </w:rPr>
        <w:t xml:space="preserve"> לראשונה בישראל. </w:t>
      </w:r>
      <w:r>
        <w:rPr>
          <w:rFonts w:cs="Arial" w:hint="cs"/>
          <w:sz w:val="24"/>
          <w:szCs w:val="24"/>
          <w:rtl/>
        </w:rPr>
        <w:t xml:space="preserve">במקביל</w:t>
      </w:r>
      <w:r>
        <w:rPr>
          <w:rFonts w:cs="Arial" w:hint="cs"/>
          <w:sz w:val="24"/>
          <w:szCs w:val="24"/>
          <w:rtl/>
        </w:rPr>
        <w:t xml:space="preserve"> להוראה, </w:t>
      </w:r>
      <w:r>
        <w:rPr>
          <w:rFonts w:cs="Arial" w:hint="cs"/>
          <w:sz w:val="24"/>
          <w:szCs w:val="24"/>
          <w:rtl/>
        </w:rPr>
        <w:t xml:space="preserve">ניהול</w:t>
      </w:r>
      <w:r>
        <w:rPr>
          <w:rFonts w:cs="Arial" w:hint="cs"/>
          <w:sz w:val="24"/>
          <w:szCs w:val="24"/>
          <w:rtl/>
        </w:rPr>
        <w:t xml:space="preserve"> מוסך כפר </w:t>
      </w:r>
      <w:r>
        <w:rPr>
          <w:rFonts w:cs="Arial" w:hint="cs"/>
          <w:sz w:val="24"/>
          <w:szCs w:val="24"/>
          <w:rtl/>
        </w:rPr>
        <w:t xml:space="preserve">סילבר</w:t>
      </w:r>
      <w:r>
        <w:rPr>
          <w:rFonts w:cs="Arial" w:hint="cs"/>
          <w:sz w:val="24"/>
          <w:szCs w:val="24"/>
          <w:rtl/>
        </w:rPr>
        <w:t xml:space="preserve"> לטרקטורים,</w:t>
      </w:r>
      <w:r>
        <w:rPr>
          <w:rFonts w:cs="Arial" w:hint="cs"/>
          <w:sz w:val="24"/>
          <w:szCs w:val="24"/>
          <w:rtl/>
        </w:rPr>
        <w:t xml:space="preserve"> משאיות,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מיכון-</w:t>
      </w:r>
      <w:r>
        <w:rPr>
          <w:rFonts w:cs="Arial" w:hint="cs"/>
          <w:sz w:val="24"/>
          <w:szCs w:val="24"/>
          <w:rtl/>
        </w:rPr>
        <w:t xml:space="preserve">חקלאי, מכונות ניידות ורכבים</w:t>
      </w:r>
      <w:r>
        <w:rPr>
          <w:rFonts w:cs="Arial" w:hint="cs"/>
          <w:sz w:val="24"/>
          <w:szCs w:val="24"/>
          <w:rtl/>
        </w:rPr>
        <w:t xml:space="preserve">.</w:t>
      </w:r>
    </w:p>
    <w:p>
      <w:pPr>
        <w:spacing/>
        <w:ind w:left="-270" w:hanging="13"/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2016</w:t>
      </w:r>
      <w:r>
        <w:rPr>
          <w:rFonts w:cs="Arial" w:hint="cs"/>
          <w:sz w:val="24"/>
          <w:szCs w:val="24"/>
          <w:rtl/>
        </w:rPr>
        <w:t xml:space="preserve">  </w:t>
      </w:r>
      <w:r>
        <w:rPr>
          <w:rFonts w:cs="Arial" w:hint="cs"/>
          <w:sz w:val="24"/>
          <w:szCs w:val="24"/>
          <w:rtl/>
        </w:rPr>
        <w:t xml:space="preserve">  </w:t>
      </w:r>
      <w:r>
        <w:rPr>
          <w:rFonts w:cs="Arial"/>
          <w:sz w:val="24"/>
          <w:szCs w:val="24"/>
        </w:rPr>
        <w:t xml:space="preserve">Chief-Engineer</w:t>
      </w:r>
      <w:r>
        <w:rPr>
          <w:rFonts w:cs="Arial" w:hint="cs"/>
          <w:sz w:val="24"/>
          <w:szCs w:val="24"/>
          <w:rtl/>
        </w:rPr>
        <w:t xml:space="preserve"> על יאכטה </w:t>
      </w:r>
      <w:r>
        <w:rPr>
          <w:rFonts w:cs="Arial" w:hint="cs"/>
          <w:sz w:val="24"/>
          <w:szCs w:val="24"/>
          <w:rtl/>
        </w:rPr>
        <w:t xml:space="preserve">לארועים</w:t>
      </w:r>
      <w:r>
        <w:rPr>
          <w:rFonts w:cs="Arial" w:hint="cs"/>
          <w:sz w:val="24"/>
          <w:szCs w:val="24"/>
          <w:rtl/>
        </w:rPr>
        <w:t xml:space="preserve"> עד 100 איש (זאב-הים) מרינה הרצליה</w:t>
      </w:r>
    </w:p>
    <w:p>
      <w:pPr>
        <w:spacing/>
        <w:ind w:left="-270" w:hanging="13"/>
        <w:rPr>
          <w:rFonts w:cs="Arial"/>
          <w:sz w:val="24"/>
          <w:szCs w:val="24"/>
          <w:rtl/>
        </w:rPr>
      </w:pPr>
      <w:r>
        <w:rPr>
          <w:rFonts w:cs="Arial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  <w:u w:val="single"/>
          <w:rtl/>
        </w:rPr>
        <w:t xml:space="preserve">רישיו</w:t>
      </w:r>
      <w:r>
        <w:rPr>
          <w:rFonts w:cs="Arial" w:hint="cs"/>
          <w:sz w:val="24"/>
          <w:szCs w:val="24"/>
          <w:u w:val="single"/>
          <w:rtl/>
        </w:rPr>
        <w:t xml:space="preserve">נות בתוקף</w:t>
      </w:r>
      <w:r>
        <w:rPr>
          <w:rFonts w:cs="Arial" w:hint="cs"/>
          <w:sz w:val="24"/>
          <w:szCs w:val="24"/>
          <w:rtl/>
        </w:rPr>
        <w:t xml:space="preserve">: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רכב,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  <w:rtl/>
        </w:rPr>
        <w:t xml:space="preserve">משאיות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גם </w:t>
      </w:r>
      <w:r>
        <w:rPr>
          <w:rFonts w:cs="Arial"/>
          <w:sz w:val="24"/>
          <w:szCs w:val="24"/>
          <w:rtl/>
        </w:rPr>
        <w:t xml:space="preserve">מעל </w:t>
      </w:r>
      <w:r>
        <w:rPr>
          <w:rFonts w:cs="Arial" w:hint="cs"/>
          <w:sz w:val="24"/>
          <w:szCs w:val="24"/>
          <w:rtl/>
        </w:rPr>
        <w:t xml:space="preserve">40</w:t>
      </w:r>
      <w:r>
        <w:rPr>
          <w:rFonts w:cs="Arial"/>
          <w:sz w:val="24"/>
          <w:szCs w:val="24"/>
          <w:rtl/>
        </w:rPr>
        <w:t xml:space="preserve"> טון, טרקטור, 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  <w:rtl/>
        </w:rPr>
        <w:t xml:space="preserve">אופנוע</w:t>
      </w:r>
      <w:r>
        <w:rPr>
          <w:rFonts w:cs="Arial" w:hint="cs"/>
          <w:sz w:val="24"/>
          <w:szCs w:val="24"/>
          <w:rtl/>
        </w:rPr>
        <w:t xml:space="preserve">ים</w:t>
      </w:r>
      <w:r>
        <w:rPr>
          <w:rFonts w:cs="Arial"/>
          <w:sz w:val="24"/>
          <w:szCs w:val="24"/>
          <w:rtl/>
        </w:rPr>
        <w:t xml:space="preserve">,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  <w:rtl/>
        </w:rPr>
        <w:t xml:space="preserve">האמר, 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  <w:rtl/>
        </w:rPr>
        <w:t xml:space="preserve">ג'יפ, </w:t>
      </w:r>
      <w:r>
        <w:rPr>
          <w:rFonts w:cs="Arial" w:hint="cs"/>
          <w:sz w:val="24"/>
          <w:szCs w:val="24"/>
          <w:rtl/>
        </w:rPr>
        <w:t xml:space="preserve">נגמ"ש, טנק גשר, טנק דחפור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  <w:rtl/>
        </w:rPr>
        <w:t xml:space="preserve">ציוד מכאני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  <w:rtl/>
        </w:rPr>
        <w:t xml:space="preserve">הנדסי </w:t>
      </w:r>
      <w:r>
        <w:rPr>
          <w:rFonts w:cs="Arial" w:hint="cs"/>
          <w:sz w:val="24"/>
          <w:szCs w:val="24"/>
          <w:rtl/>
        </w:rPr>
        <w:t xml:space="preserve">כבד</w:t>
      </w:r>
      <w:r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וקל</w:t>
      </w:r>
      <w:r>
        <w:rPr>
          <w:rFonts w:cs="Arial" w:hint="cs"/>
          <w:sz w:val="24"/>
          <w:szCs w:val="24"/>
          <w:rtl/>
        </w:rPr>
        <w:t xml:space="preserve">, </w:t>
      </w:r>
      <w:r>
        <w:rPr>
          <w:rFonts w:cs="Arial"/>
          <w:sz w:val="24"/>
          <w:szCs w:val="24"/>
          <w:rtl/>
        </w:rPr>
        <w:t xml:space="preserve">רישיון צלילה בין לאומי</w:t>
      </w:r>
      <w:r>
        <w:rPr>
          <w:rFonts w:cs="Arial" w:hint="cs"/>
          <w:sz w:val="24"/>
          <w:szCs w:val="24"/>
          <w:rtl/>
        </w:rPr>
        <w:t xml:space="preserve"> כולל </w:t>
      </w:r>
      <w:r>
        <w:rPr>
          <w:rFonts w:cs="Arial" w:hint="cs"/>
          <w:sz w:val="24"/>
          <w:szCs w:val="24"/>
          <w:rtl/>
        </w:rPr>
        <w:t xml:space="preserve">נוקס</w:t>
      </w:r>
      <w:r>
        <w:rPr>
          <w:rFonts w:cs="Arial" w:hint="cs"/>
          <w:sz w:val="24"/>
          <w:szCs w:val="24"/>
          <w:rtl/>
        </w:rPr>
        <w:t xml:space="preserve"> ועבודות תת-מימיות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.</w:t>
      </w:r>
      <w:r>
        <w:rPr>
          <w:rFonts w:cs="Arial" w:hint="cs"/>
          <w:sz w:val="24"/>
          <w:szCs w:val="24"/>
          <w:rtl/>
        </w:rPr>
        <w:t xml:space="preserve">קורס טייס</w:t>
      </w:r>
      <w:r>
        <w:rPr>
          <w:rFonts w:cs="Arial" w:hint="cs"/>
          <w:sz w:val="24"/>
          <w:szCs w:val="24"/>
          <w:rtl/>
        </w:rPr>
        <w:t xml:space="preserve">, מטוסים קלים </w:t>
      </w:r>
      <w:r>
        <w:rPr>
          <w:rFonts w:cs="Arial" w:hint="cs"/>
          <w:sz w:val="24"/>
          <w:szCs w:val="24"/>
          <w:rtl/>
        </w:rPr>
        <w:t xml:space="preserve">ארובטים</w:t>
      </w:r>
      <w:r>
        <w:rPr>
          <w:rFonts w:cs="Arial" w:hint="cs"/>
          <w:sz w:val="24"/>
          <w:szCs w:val="24"/>
          <w:rtl/>
        </w:rPr>
        <w:t xml:space="preserve">,</w:t>
      </w:r>
      <w:r>
        <w:rPr>
          <w:rFonts w:cs="Arial" w:hint="cs"/>
          <w:sz w:val="24"/>
          <w:szCs w:val="24"/>
          <w:rtl/>
        </w:rPr>
        <w:t xml:space="preserve"> (</w:t>
      </w:r>
      <w:r>
        <w:rPr>
          <w:rFonts w:cs="Arial" w:hint="cs"/>
          <w:sz w:val="24"/>
          <w:szCs w:val="24"/>
          <w:rtl/>
        </w:rPr>
        <w:t xml:space="preserve">לרבות </w:t>
      </w:r>
      <w:r>
        <w:rPr>
          <w:rFonts w:cs="Arial" w:hint="cs"/>
          <w:sz w:val="24"/>
          <w:szCs w:val="24"/>
          <w:rtl/>
        </w:rPr>
        <w:t xml:space="preserve">המראות</w:t>
      </w:r>
      <w:r>
        <w:rPr>
          <w:rFonts w:cs="Arial" w:hint="cs"/>
          <w:sz w:val="24"/>
          <w:szCs w:val="24"/>
          <w:rtl/>
        </w:rPr>
        <w:t xml:space="preserve"> ונחיתות</w:t>
      </w:r>
      <w:r>
        <w:rPr>
          <w:rFonts w:cs="Arial" w:hint="cs"/>
          <w:sz w:val="24"/>
          <w:szCs w:val="24"/>
          <w:rtl/>
        </w:rPr>
        <w:t xml:space="preserve"> בשדה ת</w:t>
      </w:r>
      <w:r>
        <w:rPr>
          <w:rFonts w:cs="Arial" w:hint="cs"/>
          <w:sz w:val="24"/>
          <w:szCs w:val="24"/>
          <w:rtl/>
        </w:rPr>
        <w:t xml:space="preserve">עופה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מסוכן </w:t>
      </w:r>
      <w:r>
        <w:rPr>
          <w:rFonts w:cs="Arial" w:hint="cs"/>
          <w:sz w:val="24"/>
          <w:szCs w:val="24"/>
          <w:rtl/>
        </w:rPr>
        <w:t xml:space="preserve">ב</w:t>
      </w:r>
      <w:r>
        <w:rPr>
          <w:rFonts w:cs="Arial" w:hint="cs"/>
          <w:sz w:val="24"/>
          <w:szCs w:val="24"/>
          <w:rtl/>
        </w:rPr>
        <w:t xml:space="preserve">פיסגת</w:t>
      </w:r>
      <w:r>
        <w:rPr>
          <w:rFonts w:cs="Arial" w:hint="cs"/>
          <w:sz w:val="24"/>
          <w:szCs w:val="24"/>
          <w:rtl/>
        </w:rPr>
        <w:t xml:space="preserve"> הר </w:t>
      </w:r>
      <w:r>
        <w:rPr>
          <w:rFonts w:cs="Arial" w:hint="cs"/>
          <w:sz w:val="24"/>
          <w:szCs w:val="24"/>
          <w:rtl/>
        </w:rPr>
        <w:t xml:space="preserve">באוקינוס</w:t>
      </w:r>
      <w:r>
        <w:rPr>
          <w:rFonts w:hint="cs"/>
          <w:i/>
          <w:iCs/>
          <w:sz w:val="24"/>
          <w:szCs w:val="24"/>
          <w:rtl/>
        </w:rPr>
        <w:t xml:space="preserve">,</w:t>
      </w:r>
      <w:r>
        <w:rPr>
          <w:rFonts w:hint="cs"/>
          <w:i/>
          <w:iCs/>
          <w:sz w:val="24"/>
          <w:szCs w:val="24"/>
          <w:rtl/>
        </w:rPr>
        <w:t xml:space="preserve"> </w:t>
      </w:r>
      <w:r>
        <w:rPr>
          <w:i/>
          <w:iCs/>
          <w:sz w:val="24"/>
          <w:szCs w:val="24"/>
        </w:rPr>
        <w:t xml:space="preserve">Airport in the sky</w:t>
      </w:r>
      <w:r>
        <w:rPr>
          <w:rFonts w:hint="cs"/>
          <w:i/>
          <w:iCs/>
          <w:sz w:val="24"/>
          <w:szCs w:val="24"/>
          <w:rtl/>
        </w:rPr>
        <w:t xml:space="preserve">)</w:t>
      </w:r>
      <w:r>
        <w:rPr>
          <w:rFonts w:hint="cs"/>
          <w:i/>
          <w:iCs/>
          <w:sz w:val="24"/>
          <w:szCs w:val="24"/>
          <w:rtl/>
        </w:rPr>
        <w:t xml:space="preserve">                                                                                     </w:t>
      </w:r>
      <w:r>
        <w:rPr>
          <w:rFonts w:cs="Arial"/>
          <w:sz w:val="24"/>
          <w:szCs w:val="24"/>
          <w:rtl/>
        </w:rPr>
        <w:t xml:space="preserve">שרות צבאי </w:t>
      </w:r>
      <w:r>
        <w:rPr>
          <w:rFonts w:cs="Arial" w:hint="cs"/>
          <w:sz w:val="24"/>
          <w:szCs w:val="24"/>
          <w:rtl/>
        </w:rPr>
        <w:t xml:space="preserve">מלא, </w:t>
      </w:r>
      <w:r>
        <w:rPr>
          <w:rFonts w:cs="Arial" w:hint="cs"/>
          <w:sz w:val="24"/>
          <w:szCs w:val="24"/>
          <w:rtl/>
        </w:rPr>
        <w:t xml:space="preserve">לחימה במלחמת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של"ג </w:t>
      </w:r>
      <w:r>
        <w:rPr>
          <w:rFonts w:cs="Arial" w:hint="cs"/>
          <w:sz w:val="24"/>
          <w:szCs w:val="24"/>
          <w:rtl/>
        </w:rPr>
        <w:t xml:space="preserve">ב</w:t>
      </w:r>
      <w:r>
        <w:rPr>
          <w:rFonts w:cs="Arial" w:hint="cs"/>
          <w:sz w:val="24"/>
          <w:szCs w:val="24"/>
          <w:rtl/>
        </w:rPr>
        <w:t xml:space="preserve">לבנון</w:t>
      </w:r>
      <w:r>
        <w:rPr>
          <w:rFonts w:cs="Arial" w:hint="cs"/>
          <w:sz w:val="24"/>
          <w:szCs w:val="24"/>
          <w:rtl/>
        </w:rPr>
        <w:t xml:space="preserve">,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(פרופיל 97),</w:t>
      </w:r>
      <w:r>
        <w:rPr>
          <w:rFonts w:cs="Arial" w:hint="cs"/>
          <w:sz w:val="24"/>
          <w:szCs w:val="24"/>
          <w:rtl/>
        </w:rPr>
        <w:t xml:space="preserve"> מילואים עד</w:t>
      </w:r>
      <w:r>
        <w:rPr>
          <w:rFonts w:cs="Arial" w:hint="cs"/>
          <w:sz w:val="24"/>
          <w:szCs w:val="24"/>
          <w:rtl/>
        </w:rPr>
        <w:t xml:space="preserve">יין, לרבות </w:t>
      </w:r>
      <w:r>
        <w:rPr>
          <w:rFonts w:cs="Arial" w:hint="cs"/>
          <w:sz w:val="24"/>
          <w:szCs w:val="24"/>
          <w:rtl/>
        </w:rPr>
        <w:t xml:space="preserve">חרבות ברזל (סיירת גבעתי)</w:t>
      </w:r>
      <w:r>
        <w:rPr>
          <w:rFonts w:cs="Arial" w:hint="cs"/>
          <w:sz w:val="24"/>
          <w:szCs w:val="24"/>
          <w:rtl/>
        </w:rPr>
        <w:t xml:space="preserve">                                </w:t>
      </w:r>
      <w:r>
        <w:rPr>
          <w:rFonts w:cs="Arial"/>
          <w:sz w:val="24"/>
          <w:szCs w:val="24"/>
          <w:rtl/>
        </w:rPr>
        <w:t xml:space="preserve">שפות</w:t>
      </w:r>
      <w:r>
        <w:rPr>
          <w:rFonts w:cs="Arial" w:hint="cs"/>
          <w:sz w:val="24"/>
          <w:szCs w:val="24"/>
          <w:rtl/>
        </w:rPr>
        <w:t xml:space="preserve">:</w:t>
      </w:r>
      <w:r>
        <w:rPr>
          <w:rFonts w:cs="Arial"/>
          <w:sz w:val="24"/>
          <w:szCs w:val="24"/>
          <w:rtl/>
        </w:rPr>
        <w:t xml:space="preserve"> אנגלית</w:t>
      </w:r>
      <w:r>
        <w:rPr>
          <w:rFonts w:cs="Arial" w:hint="cs"/>
          <w:sz w:val="24"/>
          <w:szCs w:val="24"/>
          <w:rtl/>
        </w:rPr>
        <w:t xml:space="preserve">-  שליטה, </w:t>
      </w:r>
      <w:r>
        <w:rPr>
          <w:rFonts w:cs="Arial" w:hint="cs"/>
          <w:sz w:val="24"/>
          <w:szCs w:val="24"/>
          <w:rtl/>
        </w:rPr>
        <w:t xml:space="preserve"> קרוא וכתוב לרבות ספרות-</w:t>
      </w:r>
      <w:r>
        <w:rPr>
          <w:rFonts w:cs="Arial" w:hint="cs"/>
          <w:sz w:val="24"/>
          <w:szCs w:val="24"/>
          <w:rtl/>
        </w:rPr>
        <w:t xml:space="preserve"> טכנית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ותרגומים</w:t>
      </w:r>
      <w:r>
        <w:rPr>
          <w:rFonts w:cs="Arial" w:hint="cs"/>
          <w:sz w:val="24"/>
          <w:szCs w:val="24"/>
          <w:rtl/>
        </w:rPr>
        <w:t xml:space="preserve"> סימולטניים.</w:t>
      </w:r>
      <w:r>
        <w:rPr>
          <w:rFonts w:cs="Arial"/>
          <w:sz w:val="24"/>
          <w:szCs w:val="24"/>
          <w:rtl/>
        </w:rPr>
        <w:t xml:space="preserve"> עברית</w:t>
      </w:r>
      <w:r>
        <w:rPr>
          <w:rFonts w:cs="Arial" w:hint="cs"/>
          <w:sz w:val="24"/>
          <w:szCs w:val="24"/>
          <w:rtl/>
        </w:rPr>
        <w:t xml:space="preserve">-</w:t>
      </w:r>
      <w:r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שפת אם</w:t>
      </w:r>
      <w:r>
        <w:rPr>
          <w:rFonts w:cs="Arial" w:hint="cs"/>
          <w:sz w:val="24"/>
          <w:szCs w:val="24"/>
          <w:rtl/>
        </w:rPr>
        <w:t xml:space="preserve">, יכולת ביטוי גבוהה,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/>
          <w:sz w:val="24"/>
          <w:szCs w:val="24"/>
          <w:rtl/>
        </w:rPr>
        <w:t xml:space="preserve">ערבית</w:t>
      </w:r>
      <w:r>
        <w:rPr>
          <w:rFonts w:cs="Arial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הבנה בסיסית.  </w:t>
      </w:r>
    </w:p>
    <w:p>
      <w:pPr>
        <w:spacing/>
        <w:ind w:left="-270"/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קורסים :  </w:t>
      </w:r>
      <w:r>
        <w:rPr>
          <w:rFonts w:cs="Arial"/>
          <w:sz w:val="24"/>
          <w:szCs w:val="24"/>
          <w:rtl/>
        </w:rPr>
        <w:t xml:space="preserve">מאמן </w:t>
      </w:r>
      <w:r>
        <w:rPr>
          <w:rFonts w:cs="Arial" w:hint="cs"/>
          <w:sz w:val="24"/>
          <w:szCs w:val="24"/>
          <w:rtl/>
        </w:rPr>
        <w:t xml:space="preserve">כושר ו</w:t>
      </w:r>
      <w:r>
        <w:rPr>
          <w:rFonts w:cs="Arial" w:hint="cs"/>
          <w:sz w:val="24"/>
          <w:szCs w:val="24"/>
          <w:rtl/>
        </w:rPr>
        <w:t xml:space="preserve">אומנויות</w:t>
      </w:r>
      <w:r>
        <w:rPr>
          <w:rFonts w:cs="Arial"/>
          <w:sz w:val="24"/>
          <w:szCs w:val="24"/>
          <w:rtl/>
        </w:rPr>
        <w:t xml:space="preserve"> לחימה</w:t>
      </w:r>
      <w:r>
        <w:rPr>
          <w:rFonts w:cs="Arial" w:hint="cs"/>
          <w:sz w:val="24"/>
          <w:szCs w:val="24"/>
          <w:rtl/>
        </w:rPr>
        <w:t xml:space="preserve">.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קורס </w:t>
      </w:r>
      <w:r>
        <w:rPr>
          <w:rFonts w:cs="Arial"/>
          <w:sz w:val="24"/>
          <w:szCs w:val="24"/>
          <w:rtl/>
        </w:rPr>
        <w:t xml:space="preserve">חובשים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חילוץ</w:t>
      </w:r>
      <w:r>
        <w:rPr>
          <w:rFonts w:cs="Arial"/>
          <w:sz w:val="24"/>
          <w:szCs w:val="24"/>
          <w:rtl/>
        </w:rPr>
        <w:t xml:space="preserve"> הצלה </w:t>
      </w:r>
      <w:r>
        <w:rPr>
          <w:rFonts w:cs="Arial" w:hint="cs"/>
          <w:sz w:val="24"/>
          <w:szCs w:val="24"/>
          <w:rtl/>
        </w:rPr>
        <w:t xml:space="preserve">והחייא</w:t>
      </w:r>
      <w:r>
        <w:rPr>
          <w:rFonts w:cs="Arial" w:hint="eastAsia"/>
          <w:sz w:val="24"/>
          <w:szCs w:val="24"/>
          <w:rtl/>
        </w:rPr>
        <w:t xml:space="preserve">ה</w:t>
      </w:r>
      <w:r>
        <w:rPr>
          <w:rFonts w:cs="Arial" w:hint="cs"/>
          <w:sz w:val="24"/>
          <w:szCs w:val="24"/>
          <w:rtl/>
        </w:rPr>
        <w:t xml:space="preserve">, עבודה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בגבהים</w:t>
      </w:r>
      <w:r>
        <w:rPr>
          <w:rFonts w:cs="Arial" w:hint="cs"/>
          <w:sz w:val="24"/>
          <w:szCs w:val="24"/>
          <w:rtl/>
        </w:rPr>
        <w:t xml:space="preserve">, דלקים ולוחמה באש</w:t>
      </w:r>
    </w:p>
    <w:p>
      <w:pPr>
        <w:spacing/>
        <w:ind w:left="-270"/>
        <w:rPr>
          <w:rFonts w:cs="Arial"/>
          <w:sz w:val="28"/>
          <w:szCs w:val="28"/>
          <w:rtl/>
        </w:rPr>
      </w:pPr>
      <w:r>
        <w:rPr>
          <w:rFonts w:cs="Arial" w:hint="cs"/>
          <w:sz w:val="24"/>
          <w:szCs w:val="24"/>
          <w:rtl/>
        </w:rPr>
        <w:t xml:space="preserve">שונות:   </w:t>
      </w:r>
      <w:r>
        <w:rPr>
          <w:rFonts w:cs="Arial"/>
          <w:sz w:val="24"/>
          <w:szCs w:val="24"/>
          <w:rtl/>
        </w:rPr>
        <w:t xml:space="preserve">תיכנון</w:t>
      </w:r>
      <w:r>
        <w:rPr>
          <w:rFonts w:cs="Arial" w:hint="cs"/>
          <w:sz w:val="24"/>
          <w:szCs w:val="24"/>
          <w:rtl/>
        </w:rPr>
        <w:t xml:space="preserve"> וביצוע פרויקטים בחשמל, אלקטרוניקה, מערכות מכאניות ממוחשבת, עבודות תת מימיות, </w:t>
      </w:r>
      <w:r>
        <w:rPr>
          <w:rFonts w:cs="Arial"/>
          <w:sz w:val="24"/>
          <w:szCs w:val="24"/>
          <w:rtl/>
        </w:rPr>
        <w:t xml:space="preserve">הידראוליקה, פנאומ</w:t>
      </w:r>
      <w:r>
        <w:rPr>
          <w:rFonts w:cs="Arial"/>
          <w:sz w:val="28"/>
          <w:szCs w:val="28"/>
          <w:rtl/>
        </w:rPr>
        <w:t xml:space="preserve">טיקה</w:t>
      </w:r>
      <w:r>
        <w:rPr>
          <w:rFonts w:cs="Arial" w:hint="cs"/>
          <w:sz w:val="28"/>
          <w:szCs w:val="28"/>
          <w:rtl/>
        </w:rPr>
        <w:t xml:space="preserve">, מכונאות, בניה</w:t>
      </w:r>
      <w:r>
        <w:rPr>
          <w:rFonts w:cs="Arial" w:hint="cs"/>
          <w:sz w:val="28"/>
          <w:szCs w:val="28"/>
          <w:rtl/>
        </w:rPr>
        <w:t xml:space="preserve">, מיזוג אוויר</w:t>
      </w:r>
      <w:r>
        <w:rPr>
          <w:rFonts w:cs="Arial" w:hint="cs"/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 xml:space="preserve">ומשולבים.</w:t>
      </w:r>
    </w:p>
    <w:p>
      <w:pPr>
        <w:spacing/>
        <w:ind w:left="-270"/>
        <w:rPr>
          <w:rFonts w:cs="Arial"/>
          <w:sz w:val="24"/>
          <w:szCs w:val="24"/>
          <w:rtl/>
        </w:rPr>
      </w:pPr>
      <w:r>
        <w:rPr>
          <w:rFonts w:cs="Arial" w:hint="cs"/>
          <w:sz w:val="24"/>
          <w:szCs w:val="24"/>
          <w:rtl/>
        </w:rPr>
        <w:t xml:space="preserve">פרטי התקשרות: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טלפון \ פקס בית: 08-6262177    נייד \ </w:t>
      </w:r>
      <w:r>
        <w:rPr>
          <w:rFonts w:cs="Arial" w:hint="cs"/>
          <w:sz w:val="24"/>
          <w:szCs w:val="24"/>
          <w:rtl/>
        </w:rPr>
        <w:t xml:space="preserve">וו'אטסאפ</w:t>
      </w:r>
      <w:r>
        <w:rPr>
          <w:rFonts w:cs="Arial" w:hint="cs"/>
          <w:sz w:val="24"/>
          <w:szCs w:val="24"/>
          <w:rtl/>
        </w:rPr>
        <w:t xml:space="preserve">:  0542223455</w:t>
      </w:r>
      <w:r>
        <w:rPr>
          <w:rFonts w:cs="Arial" w:hint="cs"/>
          <w:sz w:val="24"/>
          <w:szCs w:val="24"/>
          <w:rtl/>
        </w:rPr>
        <w:t xml:space="preserve">                                   </w:t>
      </w:r>
      <w:r>
        <w:rPr>
          <w:rFonts w:cs="Arial" w:hint="cs"/>
          <w:sz w:val="24"/>
          <w:szCs w:val="24"/>
          <w:rtl/>
        </w:rPr>
        <w:t xml:space="preserve"> דוא"ל:   </w:t>
      </w:r>
      <w:r>
        <w:rPr>
          <w:rFonts w:cs="Arial"/>
          <w:sz w:val="24"/>
          <w:szCs w:val="24"/>
        </w:rPr>
        <w:t xml:space="preserve">alone.arbell007@gmail.com</w:t>
      </w:r>
      <w:r>
        <w:rPr>
          <w:rFonts w:cs="Arial" w:hint="cs"/>
          <w:sz w:val="24"/>
          <w:szCs w:val="24"/>
          <w:rtl/>
        </w:rPr>
        <w:t xml:space="preserve">    </w:t>
      </w:r>
      <w:r>
        <w:rPr>
          <w:rFonts w:cs="Arial" w:hint="cs"/>
          <w:sz w:val="24"/>
          <w:szCs w:val="24"/>
          <w:rtl/>
        </w:rPr>
        <w:t xml:space="preserve"> מגורים: התאנה 13, שדי-אברהם, מועצה אזורית</w:t>
      </w:r>
      <w:r>
        <w:rPr>
          <w:rFonts w:cs="Arial" w:hint="cs"/>
          <w:sz w:val="24"/>
          <w:szCs w:val="24"/>
          <w:rtl/>
        </w:rPr>
        <w:t xml:space="preserve"> </w:t>
      </w:r>
      <w:r>
        <w:rPr>
          <w:rFonts w:cs="Arial" w:hint="cs"/>
          <w:sz w:val="24"/>
          <w:szCs w:val="24"/>
          <w:rtl/>
        </w:rPr>
        <w:t xml:space="preserve">אשכול, עוטף עזה.</w:t>
      </w:r>
      <w:r>
        <w:rPr>
          <w:rFonts w:cs="Arial" w:hint="cs"/>
          <w:sz w:val="24"/>
          <w:szCs w:val="24"/>
          <w:rtl/>
        </w:rPr>
        <w:t xml:space="preserve">                                                                                               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26" w:right="849" w:bottom="426" w:left="1134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40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Aria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16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C4FFF7C"/>
  <w15:docId xmlns:w15="http://schemas.microsoft.com/office/word/2012/wordml" w15:val="{365B2C96-4AC6-475C-B587-1321B8BD808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paragraph" w:styleId="a7" w:customStyle="1">
    <w:name w:val="List Paragraph"/>
    <w:basedOn w:val="a"/>
    <w:qFormat/>
    <w:pPr>
      <w:bidi w:val="false"/>
      <w:spacing/>
      <w:ind w:left="720"/>
      <w:contextualSpacing/>
    </w:pPr>
    <w:rPr/>
  </w:style>
  <w:style w:type="paragraph" w:styleId="a8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a9" w:customStyle="1">
    <w:name w:val="טקסט בלונים תו"/>
    <w:basedOn w:val="a0"/>
    <w:link w:val="BalloonText"/>
    <w:semiHidden/>
    <w:rPr>
      <w:rFonts w:ascii="Tahoma" w:eastAsia="Tahoma" w:hAnsi="Tahoma" w:cs="Tahoma"/>
      <w:sz w:val="16"/>
      <w:szCs w:val="16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DBD3EL" Type="http://schemas.openxmlformats.org/officeDocument/2006/relationships/image" Target="media/HPXKKP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585</Words>
  <Characters>2925</Characters>
  <Application>Microsoft Office Word</Application>
  <DocSecurity>0</DocSecurity>
  <Lines>24</Lines>
  <Paragraphs>7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Alone Arbell</dc:creator>
  <cp:lastModifiedBy>LENOVO</cp:lastModifiedBy>
  <cp:lastPrinted>2020-01-08T20:58:00Z</cp:lastPrinted>
  <cp:revision>2</cp:revision>
  <dcterms:created xsi:type="dcterms:W3CDTF">2024-05-18T19:14:00Z</dcterms:created>
  <dcterms:modified xsi:type="dcterms:W3CDTF">2024-05-18T19:14:00Z</dcterms:modified>
</cp:coreProperties>
</file>