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9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064"/>
                    <pic:cNvPicPr/>
                  </pic:nvPicPr>
                  <pic:blipFill>
                    <a:blip xmlns:r="http://schemas.openxmlformats.org/officeDocument/2006/relationships" r:embed="rIdF8MEH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7EB2" w:rsidRPr="00717EB2" w:rsidP="009C49FA" w14:paraId="477675DD" w14:textId="4718C0E3">
      <w:pPr>
        <w:spacing w:line="276" w:lineRule="auto"/>
        <w:jc w:val="center"/>
        <w:rPr>
          <w:rFonts w:ascii="David" w:hAnsi="David" w:cs="David"/>
          <w:color w:val="000000" w:themeColor="text1"/>
          <w:sz w:val="24"/>
          <w:szCs w:val="24"/>
          <w:rtl/>
        </w:rPr>
      </w:pPr>
      <w:r w:rsidRPr="00717EB2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אסף אהרון</w:t>
      </w:r>
      <w:r w:rsidRPr="00717EB2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br/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נייד: </w:t>
      </w: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>054</w:t>
      </w:r>
      <w:r w:rsidR="00597102">
        <w:rPr>
          <w:rFonts w:ascii="David" w:hAnsi="David" w:cs="David" w:hint="cs"/>
          <w:color w:val="000000" w:themeColor="text1"/>
          <w:sz w:val="24"/>
          <w:szCs w:val="24"/>
          <w:rtl/>
        </w:rPr>
        <w:t>-</w:t>
      </w: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>4814201</w:t>
      </w:r>
      <w:r w:rsidR="009C49FA"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| דוא"</w:t>
      </w:r>
      <w:r w:rsidR="009C49FA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>ל:</w:t>
      </w:r>
      <w:r w:rsidR="009C49FA">
        <w:rPr>
          <w:rFonts w:ascii="David" w:hAnsi="David" w:cs="David"/>
          <w:b/>
          <w:bCs/>
          <w:color w:val="000000" w:themeColor="text1"/>
          <w:sz w:val="24"/>
          <w:szCs w:val="24"/>
        </w:rPr>
        <w:t>asafaharon8@gmail.com</w:t>
      </w:r>
      <w:r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ED78E9">
        <w:rPr>
          <w:rFonts w:ascii="David" w:hAnsi="David" w:cs="David" w:hint="cs"/>
          <w:color w:val="000000" w:themeColor="text1"/>
          <w:sz w:val="24"/>
          <w:szCs w:val="24"/>
          <w:rtl/>
        </w:rPr>
        <w:t>מגורים: הרצליה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| </w:t>
      </w:r>
    </w:p>
    <w:p w:rsidR="00FC7575" w:rsidP="0009524A" w14:paraId="7DBA6D7D" w14:textId="6EE0E2D2">
      <w:pPr>
        <w:spacing w:after="0" w:line="240" w:lineRule="auto"/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</w:pPr>
      <w:r>
        <w:rPr>
          <w:rFonts w:ascii="Arial" w:hAnsi="Arial"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46990</wp:posOffset>
                </wp:positionV>
                <wp:extent cx="6315075" cy="0"/>
                <wp:effectExtent l="76200" t="95250" r="47625" b="57150"/>
                <wp:wrapNone/>
                <wp:docPr id="1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5075" cy="0"/>
                        </a:xfrm>
                        <a:prstGeom prst="straightConnector1">
                          <a:avLst/>
                        </a:prstGeom>
                        <a:ln cmpd="dbl">
                          <a:solidFill>
                            <a:schemeClr val="bg1">
                              <a:lumMod val="65000"/>
                            </a:schemeClr>
                          </a:solidFill>
                          <a:headEnd/>
                          <a:tailEnd/>
                        </a:ln>
                        <a:effectLst>
                          <a:outerShdw blurRad="50800" dist="38100" dir="13500000" sx="100000" sy="100000" kx="0" ky="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5" type="#_x0000_t32" style="width:497.25pt;height:0;margin-top:3.7pt;margin-left:0;mso-height-percent:0;mso-height-relative:page;mso-position-horizontal:center;mso-position-horizontal-relative:margin;mso-width-percent:0;mso-width-relative:page;mso-wrap-distance-bottom:0;mso-wrap-distance-left:9pt;mso-wrap-distance-right:9pt;mso-wrap-distance-top:0;mso-wrap-style:square;position:absolute;visibility:visible;z-index:251659264" strokecolor="#a5a5a5" strokeweight="0.5pt">
                <v:stroke joinstyle="miter" linestyle="thinThin"/>
                <v:shadow on="t" color="black" opacity="26214f" origin="0.5,0.5" offset="-2.12pt,-2.12pt"/>
                <w10:wrap anchorx="margin"/>
              </v:shape>
            </w:pict>
          </mc:Fallback>
        </mc:AlternateContent>
      </w:r>
    </w:p>
    <w:p w:rsidR="00F83729" w:rsidP="0009524A" w14:paraId="77F83D79" w14:textId="77777777">
      <w:pPr>
        <w:spacing w:after="0" w:line="240" w:lineRule="auto"/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</w:pPr>
    </w:p>
    <w:p w:rsidR="00F83729" w:rsidRPr="00203E50" w:rsidP="00F83729" w14:paraId="599B012D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Arial" w:asciiTheme="minorBidi" w:hAnsiTheme="minorBidi"/>
          <w:color w:val="000000"/>
          <w:sz w:val="16"/>
          <w:szCs w:val="16"/>
          <w:rtl/>
        </w:rPr>
      </w:pPr>
    </w:p>
    <w:p w:rsidR="00F83729" w:rsidRPr="00203E50" w:rsidP="00F83729" w14:paraId="2A890419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Arial" w:asciiTheme="minorBidi" w:hAnsiTheme="minorBidi"/>
          <w:b/>
          <w:bCs/>
          <w:color w:val="000000"/>
          <w:sz w:val="28"/>
          <w:szCs w:val="28"/>
          <w:u w:val="single"/>
        </w:rPr>
      </w:pPr>
      <w:r w:rsidRPr="00203E50">
        <w:rPr>
          <w:rFonts w:eastAsia="Arial" w:asciiTheme="minorBidi" w:hAnsiTheme="minorBidi"/>
          <w:b/>
          <w:bCs/>
          <w:color w:val="000000"/>
          <w:sz w:val="28"/>
          <w:szCs w:val="28"/>
          <w:u w:val="single"/>
          <w:rtl/>
        </w:rPr>
        <w:t xml:space="preserve">תמצית : </w:t>
      </w:r>
    </w:p>
    <w:p w:rsidR="00F83729" w:rsidRPr="00203E50" w:rsidP="00F83729" w14:paraId="656F0A5F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357" w:hanging="357"/>
        <w:rPr>
          <w:rFonts w:asciiTheme="minorBidi" w:hAnsiTheme="minorBidi"/>
          <w:color w:val="000000"/>
        </w:rPr>
      </w:pPr>
      <w:r w:rsidRPr="00203E50">
        <w:rPr>
          <w:rFonts w:eastAsia="Arial" w:asciiTheme="minorBidi" w:hAnsiTheme="minorBidi"/>
          <w:b/>
          <w:color w:val="000000"/>
          <w:rtl/>
        </w:rPr>
        <w:t xml:space="preserve">ניסיון  בתחום המכירות הכולל </w:t>
      </w:r>
      <w:r>
        <w:rPr>
          <w:rFonts w:eastAsia="Arial" w:asciiTheme="minorBidi" w:hAnsiTheme="minorBidi" w:hint="cs"/>
          <w:b/>
          <w:color w:val="000000"/>
          <w:rtl/>
        </w:rPr>
        <w:t>שימור לקוחות קיימים וגיוס לקוחות חדשים.</w:t>
      </w:r>
    </w:p>
    <w:p w:rsidR="00F83729" w:rsidRPr="00203E50" w:rsidP="00F83729" w14:paraId="6FEDCFCD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357" w:hanging="357"/>
        <w:rPr>
          <w:rFonts w:asciiTheme="minorBidi" w:hAnsiTheme="minorBidi"/>
          <w:color w:val="000000"/>
        </w:rPr>
      </w:pPr>
      <w:r w:rsidRPr="00203E50">
        <w:rPr>
          <w:rFonts w:eastAsia="Arial" w:asciiTheme="minorBidi" w:hAnsiTheme="minorBidi"/>
          <w:b/>
          <w:color w:val="000000"/>
          <w:rtl/>
        </w:rPr>
        <w:t xml:space="preserve"> קידום עסקאות מול בכירים, ניתוח דוחות מכירה.</w:t>
      </w:r>
    </w:p>
    <w:p w:rsidR="00F83729" w:rsidRPr="00F83729" w:rsidP="00F83729" w14:paraId="277A78F8" w14:textId="01D5DFE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357" w:hanging="357"/>
        <w:rPr>
          <w:rFonts w:asciiTheme="minorBidi" w:hAnsiTheme="minorBidi"/>
          <w:color w:val="000000"/>
          <w:rtl/>
        </w:rPr>
      </w:pPr>
      <w:r w:rsidRPr="00203E50">
        <w:rPr>
          <w:rFonts w:eastAsia="Arial" w:asciiTheme="minorBidi" w:hAnsiTheme="minorBidi"/>
          <w:b/>
          <w:color w:val="000000"/>
          <w:rtl/>
        </w:rPr>
        <w:t xml:space="preserve"> ניהול תהליכי מו"מ, אמביציה ומוכוונות לעמידה ביעדים, ייצוגיות, ורבליות, יחסי אנוש מעולים.</w:t>
      </w:r>
    </w:p>
    <w:p w:rsidR="00A10991" w:rsidP="0009524A" w14:paraId="44C3020C" w14:textId="207F91E5">
      <w:pPr>
        <w:spacing w:after="0" w:line="240" w:lineRule="auto"/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</w:pPr>
      <w:r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br/>
      </w:r>
      <w:r w:rsidRPr="00717EB2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ניסיון תעסוקתי:</w:t>
      </w:r>
    </w:p>
    <w:p w:rsidR="006D1738" w:rsidP="0009524A" w14:paraId="7D91B6CA" w14:textId="77777777">
      <w:pPr>
        <w:spacing w:after="0" w:line="240" w:lineRule="auto"/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</w:pPr>
    </w:p>
    <w:p w:rsidR="009C49FA" w:rsidRPr="00B40A2D" w:rsidP="0009524A" w14:paraId="7B7B3E56" w14:textId="77777777">
      <w:pPr>
        <w:spacing w:after="0" w:line="240" w:lineRule="auto"/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</w:pPr>
    </w:p>
    <w:p w:rsidR="006D1738" w:rsidRPr="00B40A2D" w:rsidP="006D1738" w14:paraId="7D9176CB" w14:textId="195741C7">
      <w:pPr>
        <w:spacing w:after="0" w:line="276" w:lineRule="auto"/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</w:pPr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202</w:t>
      </w:r>
      <w:r w:rsidR="00151614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3</w:t>
      </w:r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 xml:space="preserve"> </w:t>
      </w:r>
      <w:r w:rsidRPr="00B40A2D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–</w:t>
      </w:r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 xml:space="preserve"> ועד היום </w:t>
      </w:r>
      <w:r w:rsidRPr="00B40A2D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–</w:t>
      </w:r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: מפקח רכישה- חברת כתבי שירות (ביטוח)</w:t>
      </w:r>
    </w:p>
    <w:p w:rsidR="006D1738" w:rsidRPr="00717EB2" w:rsidP="006D1738" w14:paraId="50873C16" w14:textId="77777777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  <w:u w:val="single"/>
        </w:rPr>
      </w:pP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>ניהול של כ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100-150 </w:t>
      </w: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 xml:space="preserve"> סוכני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>/סוכנויות ביטוח.</w:t>
      </w:r>
    </w:p>
    <w:p w:rsidR="006D1738" w:rsidRPr="00717EB2" w:rsidP="006D1738" w14:paraId="6F18F906" w14:textId="0321A892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  <w:u w:val="single"/>
        </w:rPr>
      </w:pP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>גיוס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>, שימור והדרכת</w:t>
      </w: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 xml:space="preserve"> סוכנים, 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מתן </w:t>
      </w: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>ליווי כולל בכל הפרמטרים</w:t>
      </w:r>
      <w:r w:rsidR="00B40A2D">
        <w:rPr>
          <w:rFonts w:ascii="David" w:hAnsi="David" w:cs="David" w:hint="cs"/>
          <w:color w:val="000000" w:themeColor="text1"/>
          <w:sz w:val="24"/>
          <w:szCs w:val="24"/>
          <w:rtl/>
        </w:rPr>
        <w:t>.</w:t>
      </w:r>
    </w:p>
    <w:p w:rsidR="006D1738" w:rsidRPr="00717EB2" w:rsidP="006D1738" w14:paraId="2C163DA3" w14:textId="3D4C9326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  <w:u w:val="single"/>
        </w:rPr>
      </w:pPr>
      <w:r>
        <w:rPr>
          <w:rFonts w:ascii="David" w:hAnsi="David" w:cs="David" w:hint="cs"/>
          <w:color w:val="000000" w:themeColor="text1"/>
          <w:sz w:val="24"/>
          <w:szCs w:val="24"/>
          <w:rtl/>
        </w:rPr>
        <w:t>בניית אסטרטגית שיווק/מכירה</w:t>
      </w:r>
      <w:r w:rsidR="00B40A2D">
        <w:rPr>
          <w:rFonts w:ascii="David" w:hAnsi="David" w:cs="David" w:hint="cs"/>
          <w:color w:val="000000" w:themeColor="text1"/>
          <w:sz w:val="24"/>
          <w:szCs w:val="24"/>
          <w:rtl/>
        </w:rPr>
        <w:t>.</w:t>
      </w:r>
    </w:p>
    <w:p w:rsidR="006D1738" w:rsidP="006D1738" w14:paraId="6C4763C3" w14:textId="3DB5F5CB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  <w:u w:val="single"/>
        </w:rPr>
      </w:pP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>הצבת יעדים, עמידה ביעדים כמותיים ואיכותיים</w:t>
      </w:r>
      <w:r w:rsidR="00B40A2D">
        <w:rPr>
          <w:rFonts w:ascii="David" w:hAnsi="David" w:cs="David" w:hint="cs"/>
          <w:color w:val="000000" w:themeColor="text1"/>
          <w:sz w:val="24"/>
          <w:szCs w:val="24"/>
          <w:rtl/>
        </w:rPr>
        <w:t>.</w:t>
      </w: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 xml:space="preserve"> </w:t>
      </w:r>
    </w:p>
    <w:p w:rsidR="006D1738" w:rsidRPr="00F52C79" w:rsidP="006D1738" w14:paraId="09CB2FF9" w14:textId="08A34730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</w:rPr>
      </w:pPr>
      <w:r w:rsidRPr="00F52C79">
        <w:rPr>
          <w:rFonts w:ascii="David" w:hAnsi="David" w:cs="David" w:hint="cs"/>
          <w:color w:val="000000" w:themeColor="text1"/>
          <w:sz w:val="24"/>
          <w:szCs w:val="24"/>
          <w:rtl/>
        </w:rPr>
        <w:t>אחריות על עמידת יעדים חודשית/רבעונית/שנתית</w:t>
      </w:r>
      <w:r w:rsidR="00B40A2D">
        <w:rPr>
          <w:rFonts w:ascii="David" w:hAnsi="David" w:cs="David" w:hint="cs"/>
          <w:color w:val="000000" w:themeColor="text1"/>
          <w:sz w:val="24"/>
          <w:szCs w:val="24"/>
          <w:rtl/>
        </w:rPr>
        <w:t>.</w:t>
      </w:r>
    </w:p>
    <w:p w:rsidR="002327A9" w:rsidRPr="00B40A2D" w:rsidP="00B40A2D" w14:paraId="76659F4E" w14:textId="7AEEB920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</w:rPr>
      </w:pPr>
      <w:r w:rsidRPr="00F52C79">
        <w:rPr>
          <w:rFonts w:ascii="David" w:hAnsi="David" w:cs="David" w:hint="cs"/>
          <w:color w:val="000000" w:themeColor="text1"/>
          <w:sz w:val="24"/>
          <w:szCs w:val="24"/>
          <w:rtl/>
        </w:rPr>
        <w:t>עבודת שטח</w:t>
      </w:r>
      <w:r w:rsidR="00B40A2D">
        <w:rPr>
          <w:rFonts w:ascii="David" w:hAnsi="David" w:cs="David" w:hint="cs"/>
          <w:color w:val="000000" w:themeColor="text1"/>
          <w:sz w:val="24"/>
          <w:szCs w:val="24"/>
          <w:rtl/>
        </w:rPr>
        <w:t>.</w:t>
      </w:r>
    </w:p>
    <w:p w:rsidR="00B40A2D" w:rsidRPr="00B40A2D" w:rsidP="00B40A2D" w14:paraId="4E9D3DF0" w14:textId="5B6706B0">
      <w:pPr>
        <w:spacing w:after="0" w:line="276" w:lineRule="auto"/>
        <w:rPr>
          <w:rFonts w:ascii="David" w:hAnsi="David" w:cs="David"/>
          <w:b/>
          <w:bCs/>
          <w:color w:val="000000" w:themeColor="text1"/>
          <w:sz w:val="24"/>
          <w:szCs w:val="24"/>
          <w:u w:val="single"/>
        </w:rPr>
      </w:pPr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2017</w:t>
      </w:r>
      <w:r w:rsidRPr="00B40A2D" w:rsidR="00336078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 xml:space="preserve"> </w:t>
      </w:r>
      <w:r w:rsidRPr="00B40A2D" w:rsidR="00336078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–</w:t>
      </w:r>
      <w:r w:rsidRPr="00B40A2D" w:rsidR="009C49FA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 xml:space="preserve"> </w:t>
      </w:r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20</w:t>
      </w:r>
      <w:r w:rsidR="00F83729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2</w:t>
      </w:r>
      <w:r w:rsidR="00151614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2</w:t>
      </w:r>
      <w:r w:rsidRPr="00B40A2D" w:rsidR="00336078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:</w:t>
      </w:r>
      <w:r w:rsidRPr="00B40A2D" w:rsidR="003D7EEA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 xml:space="preserve"> </w:t>
      </w:r>
      <w:r w:rsidRPr="00B40A2D" w:rsidR="00336078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הפניקס</w:t>
      </w:r>
      <w:r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 xml:space="preserve"> </w:t>
      </w:r>
      <w:r w:rsidRPr="00B40A2D" w:rsidR="00336078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 xml:space="preserve">מנהל </w:t>
      </w:r>
      <w:r w:rsidRPr="00B40A2D" w:rsidR="006D1738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תיקי לקוחות מוסדיים/אסטרטגיים</w:t>
      </w:r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.</w:t>
      </w:r>
    </w:p>
    <w:p w:rsidR="00573706" w:rsidRPr="00717EB2" w:rsidP="00336078" w14:paraId="1504BCE5" w14:textId="334105C6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</w:rPr>
      </w:pP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איתור </w:t>
      </w:r>
      <w:r w:rsidR="00A12C6D">
        <w:rPr>
          <w:rFonts w:ascii="David" w:hAnsi="David" w:cs="David" w:hint="cs"/>
          <w:color w:val="000000" w:themeColor="text1"/>
          <w:sz w:val="24"/>
          <w:szCs w:val="24"/>
          <w:rtl/>
        </w:rPr>
        <w:t>ו</w:t>
      </w: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 xml:space="preserve">גיוס </w:t>
      </w:r>
      <w:r w:rsidR="006D1738">
        <w:rPr>
          <w:rFonts w:ascii="David" w:hAnsi="David" w:cs="David" w:hint="cs"/>
          <w:color w:val="000000" w:themeColor="text1"/>
          <w:sz w:val="24"/>
          <w:szCs w:val="24"/>
          <w:rtl/>
        </w:rPr>
        <w:t>חברות/ לקוחת מוסדיים/גופי ממשלתיים</w:t>
      </w:r>
      <w:r w:rsidR="00B40A2D">
        <w:rPr>
          <w:rFonts w:ascii="David" w:hAnsi="David" w:cs="David" w:hint="cs"/>
          <w:color w:val="000000" w:themeColor="text1"/>
          <w:sz w:val="24"/>
          <w:szCs w:val="24"/>
          <w:rtl/>
        </w:rPr>
        <w:t>.</w:t>
      </w:r>
    </w:p>
    <w:p w:rsidR="00573706" w:rsidRPr="00717EB2" w:rsidP="00336078" w14:paraId="71CF47D3" w14:textId="6DA3F2E3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</w:rPr>
      </w:pP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>ניהול מו"מ מול דרגים בכירים ומקבלי החלטות</w:t>
      </w:r>
      <w:r w:rsidRPr="00717EB2" w:rsidR="007D691C">
        <w:rPr>
          <w:rFonts w:ascii="David" w:hAnsi="David" w:cs="David"/>
          <w:color w:val="000000" w:themeColor="text1"/>
          <w:sz w:val="24"/>
          <w:szCs w:val="24"/>
          <w:rtl/>
        </w:rPr>
        <w:t xml:space="preserve"> </w:t>
      </w:r>
      <w:r w:rsidR="006D1738">
        <w:rPr>
          <w:rFonts w:ascii="David" w:hAnsi="David" w:cs="David" w:hint="cs"/>
          <w:color w:val="000000" w:themeColor="text1"/>
          <w:sz w:val="24"/>
          <w:szCs w:val="24"/>
          <w:rtl/>
        </w:rPr>
        <w:t>כגון מנכ"ל/מנהל משאבי אנוש/ יו"ר וועד</w:t>
      </w:r>
    </w:p>
    <w:p w:rsidR="00573706" w:rsidRPr="00717EB2" w:rsidP="00336078" w14:paraId="3803510E" w14:textId="0F3D34DF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</w:rPr>
      </w:pP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>עמידה ביעדים אגרסיביים</w:t>
      </w:r>
      <w:r w:rsidR="0053756E">
        <w:rPr>
          <w:rFonts w:ascii="David" w:hAnsi="David" w:cs="David" w:hint="cs"/>
          <w:color w:val="000000" w:themeColor="text1"/>
          <w:sz w:val="24"/>
          <w:szCs w:val="24"/>
          <w:rtl/>
        </w:rPr>
        <w:t>,</w:t>
      </w: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 xml:space="preserve"> תוך מתן דגש על איכות מכירה ושביעות רצון </w:t>
      </w:r>
      <w:r w:rsidR="0053756E">
        <w:rPr>
          <w:rFonts w:ascii="David" w:hAnsi="David" w:cs="David" w:hint="cs"/>
          <w:color w:val="000000" w:themeColor="text1"/>
          <w:sz w:val="24"/>
          <w:szCs w:val="24"/>
          <w:rtl/>
        </w:rPr>
        <w:t>הלקוחות</w:t>
      </w:r>
    </w:p>
    <w:p w:rsidR="00953C39" w:rsidP="00336078" w14:paraId="02036F05" w14:textId="49622DF2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</w:rPr>
      </w:pP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>מכירה ומתן שי</w:t>
      </w: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>רות בתוך ארגונים</w:t>
      </w:r>
      <w:r w:rsidR="006D1738"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כולל מתן שירות לאחר המכירה.</w:t>
      </w:r>
    </w:p>
    <w:p w:rsidR="00336078" w:rsidP="00336078" w14:paraId="0075A809" w14:textId="5259C789">
      <w:pPr>
        <w:pStyle w:val="ListParagraph"/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</w:rPr>
      </w:pPr>
      <w:r w:rsidRPr="00336078">
        <w:rPr>
          <w:rFonts w:ascii="David" w:hAnsi="David" w:cs="David"/>
          <w:b/>
          <w:bCs/>
          <w:color w:val="000000" w:themeColor="text1"/>
          <w:sz w:val="24"/>
          <w:szCs w:val="24"/>
          <w:rtl/>
        </w:rPr>
        <w:t>מנהל תיקי לקוחות שטח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(2016 </w:t>
      </w:r>
      <w:r>
        <w:rPr>
          <w:rFonts w:ascii="David" w:hAnsi="David" w:cs="David"/>
          <w:color w:val="000000" w:themeColor="text1"/>
          <w:sz w:val="24"/>
          <w:szCs w:val="24"/>
          <w:rtl/>
        </w:rPr>
        <w:t>–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2019)</w:t>
      </w:r>
    </w:p>
    <w:p w:rsidR="00AF06F3" w:rsidRPr="00B40A2D" w:rsidP="00FC7575" w14:paraId="5948C209" w14:textId="51190FE2">
      <w:pPr>
        <w:spacing w:after="0" w:line="276" w:lineRule="auto"/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</w:pPr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201</w:t>
      </w:r>
      <w:r w:rsidR="00F83729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3</w:t>
      </w:r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 xml:space="preserve"> </w:t>
      </w:r>
      <w:r w:rsidRPr="00B40A2D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–</w:t>
      </w:r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 xml:space="preserve"> 201</w:t>
      </w:r>
      <w:r w:rsidR="00F83729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7</w:t>
      </w:r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 xml:space="preserve">: מנהל תיקי לקוחות אסטרטגיים ומוסדיים, </w:t>
      </w:r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</w:rPr>
        <w:t>AIG</w:t>
      </w:r>
    </w:p>
    <w:p w:rsidR="00AF06F3" w:rsidP="00AF06F3" w14:paraId="67CACF79" w14:textId="3C13D35F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</w:rPr>
      </w:pP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 xml:space="preserve">סגירת עסקאות מורכבות וניהולם </w:t>
      </w:r>
      <w:r w:rsidRPr="00717EB2" w:rsidR="00F12584">
        <w:rPr>
          <w:rFonts w:ascii="David" w:hAnsi="David" w:cs="David"/>
          <w:color w:val="000000" w:themeColor="text1"/>
          <w:sz w:val="24"/>
          <w:szCs w:val="24"/>
          <w:rtl/>
        </w:rPr>
        <w:t>מול לקוחות גדולים ומובילים במשק</w:t>
      </w:r>
    </w:p>
    <w:p w:rsidR="00EC4731" w:rsidP="00AF06F3" w14:paraId="08703182" w14:textId="5FA0C092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</w:rPr>
      </w:pP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>ניהול מו"מ מול</w:t>
      </w:r>
      <w:r w:rsidR="00AF06F3"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</w:t>
      </w: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>מנכ"לים, משאבי אנוש ויו"ר ועדי עובדים</w:t>
      </w:r>
    </w:p>
    <w:p w:rsidR="00AF06F3" w:rsidRPr="00B40A2D" w:rsidP="00B40A2D" w14:paraId="11E7A41D" w14:textId="3335F93D">
      <w:pPr>
        <w:spacing w:after="0" w:line="276" w:lineRule="auto"/>
        <w:rPr>
          <w:rFonts w:ascii="David" w:hAnsi="David" w:cs="David"/>
          <w:color w:val="000000" w:themeColor="text1"/>
          <w:sz w:val="24"/>
          <w:szCs w:val="24"/>
          <w:u w:val="single"/>
        </w:rPr>
      </w:pPr>
      <w:r w:rsidRPr="00AB3870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 xml:space="preserve">2003 </w:t>
      </w:r>
      <w:r w:rsidRPr="00AB3870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–</w:t>
      </w:r>
      <w:r w:rsidRPr="00AB3870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 xml:space="preserve"> </w:t>
      </w:r>
      <w:r w:rsidRPr="00AB3870" w:rsid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2013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: </w:t>
      </w:r>
      <w:r w:rsidRPr="00B40A2D" w:rsidR="000B1D40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פרטנר תקשורת בע"מ</w:t>
      </w:r>
      <w:r w:rsidRPr="00B40A2D" w:rsidR="00B40A2D">
        <w:rPr>
          <w:rFonts w:ascii="David" w:hAnsi="David" w:cs="David" w:hint="cs"/>
          <w:color w:val="000000" w:themeColor="text1"/>
          <w:sz w:val="24"/>
          <w:szCs w:val="24"/>
          <w:u w:val="single"/>
          <w:rtl/>
        </w:rPr>
        <w:t xml:space="preserve"> </w:t>
      </w:r>
      <w:r w:rsidRPr="00B40A2D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>מנהל תחום לקוחות עסקיי</w:t>
      </w:r>
      <w:r w:rsidRPr="00B40A2D" w:rsidR="00425499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ם</w:t>
      </w:r>
      <w:r w:rsidRPr="00B40A2D" w:rsidR="00B40A2D">
        <w:rPr>
          <w:rFonts w:ascii="David" w:hAnsi="David" w:cs="David"/>
          <w:b/>
          <w:bCs/>
          <w:color w:val="000000" w:themeColor="text1"/>
          <w:sz w:val="24"/>
          <w:szCs w:val="24"/>
          <w:u w:val="single"/>
        </w:rPr>
        <w:t xml:space="preserve"> </w:t>
      </w:r>
    </w:p>
    <w:p w:rsidR="00AF06F3" w:rsidP="00AF06F3" w14:paraId="33012118" w14:textId="007F6728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</w:rPr>
      </w:pPr>
      <w:r w:rsidRPr="00AF06F3">
        <w:rPr>
          <w:rFonts w:ascii="David" w:hAnsi="David" w:cs="David"/>
          <w:color w:val="000000" w:themeColor="text1"/>
          <w:sz w:val="24"/>
          <w:szCs w:val="24"/>
          <w:rtl/>
        </w:rPr>
        <w:t>ניהול מערך של</w:t>
      </w:r>
      <w:r w:rsidR="0053756E"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כ-</w:t>
      </w:r>
      <w:r w:rsidRPr="00AF06F3">
        <w:rPr>
          <w:rFonts w:ascii="David" w:hAnsi="David" w:cs="David"/>
          <w:color w:val="000000" w:themeColor="text1"/>
          <w:sz w:val="24"/>
          <w:szCs w:val="24"/>
          <w:rtl/>
        </w:rPr>
        <w:t xml:space="preserve"> 10 מנהלי תיקי לקוחות בפריסה ארצית מול לקוחות </w:t>
      </w:r>
      <w:r w:rsidRPr="00AF06F3">
        <w:rPr>
          <w:rFonts w:ascii="David" w:hAnsi="David" w:cs="David"/>
          <w:color w:val="000000" w:themeColor="text1"/>
          <w:sz w:val="24"/>
          <w:szCs w:val="24"/>
        </w:rPr>
        <w:t>MED</w:t>
      </w:r>
      <w:r w:rsidRPr="00AF06F3">
        <w:rPr>
          <w:rFonts w:ascii="David" w:hAnsi="David" w:cs="David"/>
          <w:color w:val="000000" w:themeColor="text1"/>
          <w:sz w:val="24"/>
          <w:szCs w:val="24"/>
          <w:rtl/>
        </w:rPr>
        <w:t xml:space="preserve"> ו </w:t>
      </w:r>
      <w:r w:rsidRPr="00AF06F3">
        <w:rPr>
          <w:rFonts w:ascii="David" w:hAnsi="David" w:cs="David"/>
          <w:color w:val="000000" w:themeColor="text1"/>
          <w:sz w:val="24"/>
          <w:szCs w:val="24"/>
        </w:rPr>
        <w:t>CORP</w:t>
      </w:r>
    </w:p>
    <w:p w:rsidR="00425499" w:rsidP="00353CBB" w14:paraId="6614AB8C" w14:textId="2E457A83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  <w:u w:val="thick"/>
        </w:rPr>
      </w:pPr>
      <w:r w:rsidRPr="00425499">
        <w:rPr>
          <w:rFonts w:ascii="David" w:hAnsi="David" w:cs="David"/>
          <w:color w:val="000000" w:themeColor="text1"/>
          <w:sz w:val="24"/>
          <w:szCs w:val="24"/>
          <w:rtl/>
        </w:rPr>
        <w:t>אחריות על תמחור והוצאת הזמנ</w:t>
      </w:r>
      <w:r w:rsidRPr="00425499">
        <w:rPr>
          <w:rFonts w:ascii="David" w:hAnsi="David" w:cs="David" w:hint="cs"/>
          <w:color w:val="000000" w:themeColor="text1"/>
          <w:sz w:val="24"/>
          <w:szCs w:val="24"/>
          <w:rtl/>
        </w:rPr>
        <w:t>ות</w:t>
      </w:r>
      <w:r w:rsidRPr="00425499">
        <w:rPr>
          <w:rFonts w:ascii="David" w:hAnsi="David" w:cs="David"/>
          <w:color w:val="000000" w:themeColor="text1"/>
          <w:sz w:val="24"/>
          <w:szCs w:val="24"/>
          <w:rtl/>
        </w:rPr>
        <w:t xml:space="preserve"> לפועל</w:t>
      </w:r>
    </w:p>
    <w:p w:rsidR="00425499" w:rsidP="00353CBB" w14:paraId="3A79B3A7" w14:textId="49507EFA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</w:rPr>
      </w:pP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>עמידה ביעדים אגרסיביים כמותיים ואיכותיים</w:t>
      </w:r>
      <w:r w:rsidR="00900373">
        <w:rPr>
          <w:rFonts w:ascii="David" w:hAnsi="David" w:cs="David" w:hint="cs"/>
          <w:color w:val="000000" w:themeColor="text1"/>
          <w:sz w:val="24"/>
          <w:szCs w:val="24"/>
          <w:rtl/>
        </w:rPr>
        <w:t>,</w:t>
      </w: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 xml:space="preserve"> </w:t>
      </w:r>
      <w:r w:rsidR="00900373"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שמירה על </w:t>
      </w: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>שביעות רצו</w:t>
      </w:r>
      <w:r w:rsidR="00900373">
        <w:rPr>
          <w:rFonts w:ascii="David" w:hAnsi="David" w:cs="David" w:hint="cs"/>
          <w:color w:val="000000" w:themeColor="text1"/>
          <w:sz w:val="24"/>
          <w:szCs w:val="24"/>
          <w:rtl/>
        </w:rPr>
        <w:t>נם של ה</w:t>
      </w:r>
      <w:r w:rsidRPr="00425499">
        <w:rPr>
          <w:rFonts w:ascii="David" w:hAnsi="David" w:cs="David" w:hint="cs"/>
          <w:color w:val="000000" w:themeColor="text1"/>
          <w:sz w:val="24"/>
          <w:szCs w:val="24"/>
          <w:rtl/>
        </w:rPr>
        <w:t>לקוחות</w:t>
      </w:r>
    </w:p>
    <w:p w:rsidR="00425499" w:rsidP="00425499" w14:paraId="578BD414" w14:textId="105FF699">
      <w:pPr>
        <w:pStyle w:val="ListParagraph"/>
        <w:spacing w:line="276" w:lineRule="auto"/>
        <w:rPr>
          <w:rFonts w:ascii="David" w:hAnsi="David" w:cs="David"/>
          <w:color w:val="000000" w:themeColor="text1"/>
          <w:sz w:val="24"/>
          <w:szCs w:val="24"/>
        </w:rPr>
      </w:pPr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מנהל צוות מכירות, חטיבת התקשורת הקווית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(2010 </w:t>
      </w:r>
      <w:r>
        <w:rPr>
          <w:rFonts w:ascii="David" w:hAnsi="David" w:cs="David"/>
          <w:color w:val="000000" w:themeColor="text1"/>
          <w:sz w:val="24"/>
          <w:szCs w:val="24"/>
          <w:rtl/>
        </w:rPr>
        <w:t>–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2012)</w:t>
      </w:r>
    </w:p>
    <w:p w:rsidR="00F6189A" w:rsidP="00425499" w14:paraId="70D08CA3" w14:textId="78ED902E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</w:rPr>
      </w:pPr>
      <w:bookmarkStart w:id="0" w:name="_Hlk182842878"/>
      <w:r w:rsidRPr="00425499">
        <w:rPr>
          <w:rFonts w:ascii="David" w:hAnsi="David" w:cs="David"/>
          <w:color w:val="000000" w:themeColor="text1"/>
          <w:sz w:val="24"/>
          <w:szCs w:val="24"/>
          <w:rtl/>
        </w:rPr>
        <w:t>ניהול של</w:t>
      </w:r>
      <w:r w:rsidR="00185043"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כ-</w:t>
      </w:r>
      <w:r w:rsidRPr="00425499">
        <w:rPr>
          <w:rFonts w:ascii="David" w:hAnsi="David" w:cs="David"/>
          <w:color w:val="000000" w:themeColor="text1"/>
          <w:sz w:val="24"/>
          <w:szCs w:val="24"/>
          <w:rtl/>
        </w:rPr>
        <w:t xml:space="preserve"> </w:t>
      </w:r>
      <w:r w:rsidR="00425499">
        <w:rPr>
          <w:rFonts w:ascii="David" w:hAnsi="David" w:cs="David" w:hint="cs"/>
          <w:color w:val="000000" w:themeColor="text1"/>
          <w:sz w:val="24"/>
          <w:szCs w:val="24"/>
          <w:rtl/>
        </w:rPr>
        <w:t>10</w:t>
      </w:r>
      <w:r w:rsidRPr="00425499">
        <w:rPr>
          <w:rFonts w:ascii="David" w:hAnsi="David" w:cs="David"/>
          <w:color w:val="000000" w:themeColor="text1"/>
          <w:sz w:val="24"/>
          <w:szCs w:val="24"/>
          <w:rtl/>
        </w:rPr>
        <w:t xml:space="preserve"> מנהלי מכירות, גיוסם ו</w:t>
      </w:r>
      <w:r w:rsidRPr="00425499" w:rsidR="00F4153E">
        <w:rPr>
          <w:rFonts w:ascii="David" w:hAnsi="David" w:cs="David"/>
          <w:color w:val="000000" w:themeColor="text1"/>
          <w:sz w:val="24"/>
          <w:szCs w:val="24"/>
          <w:rtl/>
        </w:rPr>
        <w:t xml:space="preserve">הדרכתם </w:t>
      </w:r>
    </w:p>
    <w:p w:rsidR="00425499" w:rsidP="00425499" w14:paraId="59A6A9BB" w14:textId="4EA2A0D2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</w:rPr>
      </w:pP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מתן מענה ושירות ללקוחות עסקיים, </w:t>
      </w:r>
      <w:r w:rsidR="00185043">
        <w:rPr>
          <w:rFonts w:ascii="David" w:hAnsi="David" w:cs="David" w:hint="cs"/>
          <w:color w:val="000000" w:themeColor="text1"/>
          <w:sz w:val="24"/>
          <w:szCs w:val="24"/>
          <w:rtl/>
        </w:rPr>
        <w:t>ניהול</w:t>
      </w: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 xml:space="preserve"> מו"מ מול 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>בכירים</w:t>
      </w:r>
      <w:r w:rsidRPr="00717EB2">
        <w:rPr>
          <w:rFonts w:ascii="David" w:hAnsi="David" w:cs="David"/>
          <w:color w:val="000000" w:themeColor="text1"/>
          <w:sz w:val="24"/>
          <w:szCs w:val="24"/>
          <w:rtl/>
        </w:rPr>
        <w:t xml:space="preserve"> </w:t>
      </w:r>
    </w:p>
    <w:p w:rsidR="00425499" w:rsidP="00425499" w14:paraId="3CCF089C" w14:textId="3CC7E808">
      <w:pPr>
        <w:pStyle w:val="ListParagraph"/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</w:rPr>
      </w:pPr>
      <w:bookmarkEnd w:id="0"/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 xml:space="preserve">מנהל תיקי לקוחות אסטרטגיים, </w:t>
      </w:r>
      <w:r w:rsidRPr="00B40A2D" w:rsidR="00900373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ה</w:t>
      </w:r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 xml:space="preserve">חטיבה </w:t>
      </w:r>
      <w:r w:rsidRPr="00B40A2D" w:rsidR="00900373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ה</w:t>
      </w:r>
      <w:r w:rsidRPr="00B40A2D">
        <w:rPr>
          <w:rFonts w:ascii="David" w:hAnsi="David" w:cs="David" w:hint="cs"/>
          <w:b/>
          <w:bCs/>
          <w:color w:val="000000" w:themeColor="text1"/>
          <w:sz w:val="24"/>
          <w:szCs w:val="24"/>
          <w:u w:val="single"/>
          <w:rtl/>
        </w:rPr>
        <w:t>עסקית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(2006 </w:t>
      </w:r>
      <w:r>
        <w:rPr>
          <w:rFonts w:ascii="David" w:hAnsi="David" w:cs="David"/>
          <w:color w:val="000000" w:themeColor="text1"/>
          <w:sz w:val="24"/>
          <w:szCs w:val="24"/>
          <w:rtl/>
        </w:rPr>
        <w:t>–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2010)</w:t>
      </w:r>
    </w:p>
    <w:p w:rsidR="009A3A0E" w:rsidP="009A3A0E" w14:paraId="3ED706D7" w14:textId="5D2751B7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</w:rPr>
      </w:pP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ניהול לקוחות אסטרטגיים/מוסדיים באזור תל אביב והשרון </w:t>
      </w:r>
    </w:p>
    <w:p w:rsidR="009A3A0E" w:rsidRPr="009A3A0E" w:rsidP="009A3A0E" w14:paraId="1B67CAAC" w14:textId="0ED9B1F9">
      <w:pPr>
        <w:pStyle w:val="ListParagraph"/>
        <w:numPr>
          <w:ilvl w:val="0"/>
          <w:numId w:val="5"/>
        </w:numPr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</w:rPr>
      </w:pPr>
      <w:r>
        <w:rPr>
          <w:rFonts w:ascii="David" w:hAnsi="David" w:cs="David" w:hint="cs"/>
          <w:color w:val="000000" w:themeColor="text1"/>
          <w:sz w:val="24"/>
          <w:szCs w:val="24"/>
          <w:rtl/>
        </w:rPr>
        <w:t>ניהול מו"מ מול מקבל ההחלטות, סגירת הסכמים, אחריות מלאה על הצד המסחרי והשירותי.</w:t>
      </w:r>
    </w:p>
    <w:p w:rsidR="00B40A2D" w:rsidRPr="00B40A2D" w:rsidP="00B40A2D" w14:paraId="48222413" w14:textId="43210D3C">
      <w:pPr>
        <w:pStyle w:val="ListParagraph"/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</w:rPr>
      </w:pPr>
      <w:r w:rsidRPr="00425499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 xml:space="preserve">מנהל מכירות, </w:t>
      </w:r>
      <w:r w:rsidR="00900373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>ה</w:t>
      </w:r>
      <w:r w:rsidRPr="00425499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 xml:space="preserve">חטיבה </w:t>
      </w:r>
      <w:r w:rsidR="00900373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>ה</w:t>
      </w:r>
      <w:r w:rsidRPr="00425499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>עסקית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(2003 </w:t>
      </w:r>
      <w:r>
        <w:rPr>
          <w:rFonts w:ascii="David" w:hAnsi="David" w:cs="David"/>
          <w:color w:val="000000" w:themeColor="text1"/>
          <w:sz w:val="24"/>
          <w:szCs w:val="24"/>
          <w:rtl/>
        </w:rPr>
        <w:t>–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2006)</w:t>
      </w:r>
      <w:r>
        <w:rPr>
          <w:rFonts w:ascii="David" w:hAnsi="David" w:cs="David"/>
          <w:color w:val="000000" w:themeColor="text1"/>
          <w:sz w:val="24"/>
          <w:szCs w:val="24"/>
          <w:rtl/>
        </w:rPr>
        <w:br/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תוסיף פה תיאור על התפקיד כמה משפטים אשלח לך את שלי </w:t>
      </w:r>
      <w:r>
        <w:rPr>
          <w:rFonts w:ascii="David" w:hAnsi="David" w:cs="David"/>
          <w:color w:val="000000" w:themeColor="text1"/>
          <w:sz w:val="24"/>
          <w:szCs w:val="24"/>
          <w:rtl/>
        </w:rPr>
        <w:br/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ותקח משם רעיונות . </w:t>
      </w:r>
    </w:p>
    <w:p w:rsidR="00FC7575" w:rsidP="0009524A" w14:paraId="08F570FF" w14:textId="77777777">
      <w:pPr>
        <w:spacing w:after="0" w:line="276" w:lineRule="auto"/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</w:pPr>
    </w:p>
    <w:p w:rsidR="00C42F97" w:rsidP="006D1738" w14:paraId="2185F6E1" w14:textId="60C64938">
      <w:pPr>
        <w:spacing w:after="0" w:line="240" w:lineRule="auto"/>
        <w:rPr>
          <w:rFonts w:ascii="David" w:hAnsi="David" w:cs="David"/>
          <w:color w:val="000000" w:themeColor="text1"/>
          <w:sz w:val="24"/>
          <w:szCs w:val="24"/>
          <w:rtl/>
        </w:rPr>
      </w:pPr>
      <w:r w:rsidRPr="00717EB2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 xml:space="preserve">השכלה:   </w:t>
      </w:r>
    </w:p>
    <w:p w:rsidR="002327A9" w:rsidP="006D1738" w14:paraId="3B9967C0" w14:textId="259686ED">
      <w:pPr>
        <w:spacing w:after="0" w:line="240" w:lineRule="auto"/>
        <w:rPr>
          <w:rFonts w:ascii="David" w:hAnsi="David" w:cs="David"/>
          <w:color w:val="000000" w:themeColor="text1"/>
          <w:sz w:val="24"/>
          <w:szCs w:val="24"/>
          <w:rtl/>
        </w:rPr>
      </w:pP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327A9" w:rsidRPr="002327A9" w:rsidP="001F1438" w14:paraId="19DC4389" w14:textId="77777777">
      <w:pPr>
        <w:spacing w:after="0" w:line="240" w:lineRule="auto"/>
        <w:rPr>
          <w:rFonts w:ascii="David" w:hAnsi="David" w:cs="David"/>
          <w:color w:val="000000" w:themeColor="text1"/>
          <w:sz w:val="24"/>
          <w:szCs w:val="24"/>
          <w:rtl/>
        </w:rPr>
      </w:pPr>
    </w:p>
    <w:p w:rsidR="0009524A" w:rsidRPr="00F83729" w:rsidP="00F83729" w14:paraId="366ADACB" w14:textId="2A3AF2CC">
      <w:pPr>
        <w:spacing w:line="240" w:lineRule="auto"/>
        <w:rPr>
          <w:rFonts w:ascii="David" w:hAnsi="David" w:cs="David"/>
          <w:color w:val="000000" w:themeColor="text1"/>
          <w:sz w:val="24"/>
          <w:szCs w:val="24"/>
          <w:rtl/>
        </w:rPr>
      </w:pP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2017 </w:t>
      </w:r>
      <w:r>
        <w:rPr>
          <w:rFonts w:ascii="David" w:hAnsi="David" w:cs="David"/>
          <w:color w:val="000000" w:themeColor="text1"/>
          <w:sz w:val="24"/>
          <w:szCs w:val="24"/>
          <w:rtl/>
        </w:rPr>
        <w:t>–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2020: </w:t>
      </w:r>
      <w:r w:rsidRPr="006703EC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>תואר ראשון במשפטים (</w:t>
      </w:r>
      <w:r w:rsidRPr="006703EC">
        <w:rPr>
          <w:rFonts w:ascii="David" w:hAnsi="David" w:cs="David"/>
          <w:b/>
          <w:bCs/>
          <w:color w:val="000000" w:themeColor="text1"/>
          <w:sz w:val="24"/>
          <w:szCs w:val="24"/>
        </w:rPr>
        <w:t>LL.B.</w:t>
      </w:r>
      <w:r w:rsidRPr="006703EC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>),</w:t>
      </w:r>
      <w:r w:rsidRPr="006703EC">
        <w:rPr>
          <w:rFonts w:ascii="David" w:hAnsi="David" w:cs="David"/>
          <w:b/>
          <w:bCs/>
          <w:color w:val="000000" w:themeColor="text1"/>
          <w:sz w:val="24"/>
          <w:szCs w:val="24"/>
          <w:rtl/>
        </w:rPr>
        <w:t xml:space="preserve"> הקריה האקדמית אונו</w:t>
      </w:r>
      <w:r w:rsidR="00B40A2D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>.</w:t>
      </w:r>
    </w:p>
    <w:p w:rsidR="00B40A2D" w:rsidP="006D1738" w14:paraId="56048E8C" w14:textId="77777777">
      <w:pPr>
        <w:spacing w:line="240" w:lineRule="auto"/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</w:pP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2016 </w:t>
      </w:r>
      <w:r>
        <w:rPr>
          <w:rFonts w:ascii="David" w:hAnsi="David" w:cs="David"/>
          <w:color w:val="000000" w:themeColor="text1"/>
          <w:sz w:val="24"/>
          <w:szCs w:val="24"/>
          <w:rtl/>
        </w:rPr>
        <w:t>–</w:t>
      </w:r>
      <w:r>
        <w:rPr>
          <w:rFonts w:ascii="David" w:hAnsi="David" w:cs="David" w:hint="cs"/>
          <w:color w:val="000000" w:themeColor="text1"/>
          <w:sz w:val="24"/>
          <w:szCs w:val="24"/>
          <w:rtl/>
        </w:rPr>
        <w:t xml:space="preserve"> 2019: </w:t>
      </w:r>
      <w:r w:rsidRPr="00D03DEC"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>לימודי ביטוח, אורין שפלטר</w:t>
      </w:r>
      <w:r w:rsidRPr="00717EB2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 xml:space="preserve">      </w:t>
      </w:r>
    </w:p>
    <w:p w:rsidR="00F83729" w:rsidP="006D1738" w14:paraId="1C254AF8" w14:textId="77777777">
      <w:pPr>
        <w:spacing w:line="240" w:lineRule="auto"/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 xml:space="preserve">2007 </w:t>
      </w:r>
      <w:r>
        <w:rPr>
          <w:rFonts w:ascii="David" w:hAnsi="David" w:cs="David"/>
          <w:b/>
          <w:bCs/>
          <w:color w:val="000000" w:themeColor="text1"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 xml:space="preserve"> ניהול מו"מ בעולם   </w:t>
      </w:r>
      <w:r>
        <w:rPr>
          <w:rFonts w:ascii="David" w:hAnsi="David" w:cs="David"/>
          <w:b/>
          <w:bCs/>
          <w:color w:val="000000" w:themeColor="text1"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color w:val="000000" w:themeColor="text1"/>
          <w:sz w:val="24"/>
          <w:szCs w:val="24"/>
          <w:rtl/>
        </w:rPr>
        <w:t xml:space="preserve"> עו"ד מיכאל צור </w:t>
      </w:r>
      <w:r w:rsidRPr="00717EB2" w:rsidR="0009524A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 xml:space="preserve"> </w:t>
      </w:r>
    </w:p>
    <w:p w:rsidR="00F83729" w:rsidRPr="00F83729" w:rsidP="00F83729" w14:paraId="5DB9DBE4" w14:textId="6CEE86BB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rFonts w:eastAsia="Arial" w:asciiTheme="minorBidi" w:hAnsiTheme="minorBidi"/>
          <w:b/>
          <w:bCs/>
          <w:color w:val="000000"/>
        </w:rPr>
      </w:pPr>
      <w:r w:rsidRPr="00F83729">
        <w:rPr>
          <w:rFonts w:eastAsia="Arial" w:asciiTheme="minorBidi" w:hAnsiTheme="minorBidi"/>
          <w:b/>
          <w:bCs/>
          <w:color w:val="000000"/>
        </w:rPr>
        <w:t xml:space="preserve"> 2013-2011</w:t>
      </w:r>
      <w:r w:rsidRPr="00F83729">
        <w:rPr>
          <w:rFonts w:eastAsia="Arial" w:asciiTheme="minorBidi" w:hAnsiTheme="minorBidi"/>
          <w:b/>
          <w:bCs/>
          <w:color w:val="000000"/>
          <w:rtl/>
        </w:rPr>
        <w:t>קורסים בתחומי מכירות, מו"מ מורכבים וטיפול בהתנגדויות, מטעם פרטנר</w:t>
      </w:r>
    </w:p>
    <w:p w:rsidR="00F83729" w:rsidP="006D1738" w14:paraId="2202940B" w14:textId="57F63A3E">
      <w:pPr>
        <w:spacing w:line="240" w:lineRule="auto"/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</w:pPr>
      <w:r w:rsidRPr="00717EB2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 xml:space="preserve">                  </w:t>
      </w:r>
    </w:p>
    <w:p w:rsidR="00995277" w:rsidRPr="0009524A" w:rsidP="006D1738" w14:paraId="583771AE" w14:textId="32813608">
      <w:pPr>
        <w:spacing w:line="240" w:lineRule="auto"/>
        <w:rPr>
          <w:rFonts w:ascii="David" w:hAnsi="David" w:cs="David"/>
          <w:b/>
          <w:bCs/>
          <w:color w:val="000000" w:themeColor="text1"/>
          <w:sz w:val="24"/>
          <w:szCs w:val="24"/>
          <w:rtl/>
        </w:rPr>
      </w:pPr>
      <w:r w:rsidRPr="00717EB2">
        <w:rPr>
          <w:rFonts w:ascii="David" w:hAnsi="David" w:cs="David"/>
          <w:b/>
          <w:bCs/>
          <w:color w:val="000000" w:themeColor="text1"/>
          <w:sz w:val="24"/>
          <w:szCs w:val="24"/>
          <w:u w:val="single"/>
          <w:rtl/>
        </w:rPr>
        <w:t xml:space="preserve">                                                                                                       </w:t>
      </w:r>
    </w:p>
    <w:p w:rsidR="00FC7575" w:rsidP="001F1438" w14:paraId="3C9D474A" w14:textId="77777777">
      <w:pPr>
        <w:spacing w:after="0" w:line="240" w:lineRule="auto"/>
        <w:rPr>
          <w:rFonts w:ascii="David" w:eastAsia="Arial Unicode MS" w:hAnsi="David" w:cs="David"/>
          <w:b/>
          <w:bCs/>
          <w:sz w:val="24"/>
          <w:szCs w:val="24"/>
          <w:u w:val="single"/>
          <w:rtl/>
        </w:rPr>
      </w:pPr>
    </w:p>
    <w:p w:rsidR="00995277" w:rsidRPr="00717EB2" w:rsidP="001F1438" w14:paraId="6211049D" w14:textId="04FB6D50">
      <w:pPr>
        <w:spacing w:after="0" w:line="240" w:lineRule="auto"/>
        <w:rPr>
          <w:rFonts w:ascii="David" w:eastAsia="Arial Unicode MS" w:hAnsi="David" w:cs="David"/>
          <w:b/>
          <w:bCs/>
          <w:sz w:val="24"/>
          <w:szCs w:val="24"/>
          <w:u w:val="single"/>
          <w:rtl/>
        </w:rPr>
      </w:pPr>
      <w:r w:rsidRPr="00717EB2">
        <w:rPr>
          <w:rFonts w:ascii="David" w:eastAsia="Arial Unicode MS" w:hAnsi="David" w:cs="David"/>
          <w:b/>
          <w:bCs/>
          <w:sz w:val="24"/>
          <w:szCs w:val="24"/>
          <w:u w:val="single"/>
          <w:rtl/>
        </w:rPr>
        <w:t>שירות צבאי:</w:t>
      </w:r>
    </w:p>
    <w:p w:rsidR="00B40A2D" w:rsidRPr="00717EB2" w:rsidP="00B40A2D" w14:paraId="0AC02574" w14:textId="7BC76EB3">
      <w:pPr>
        <w:spacing w:after="0" w:line="240" w:lineRule="auto"/>
        <w:rPr>
          <w:rFonts w:ascii="David" w:eastAsia="Arial Unicode MS" w:hAnsi="David" w:cs="David"/>
          <w:sz w:val="24"/>
          <w:szCs w:val="24"/>
          <w:rtl/>
        </w:rPr>
      </w:pPr>
      <w:r>
        <w:rPr>
          <w:rFonts w:ascii="David" w:eastAsia="Arial Unicode MS" w:hAnsi="David" w:cs="David" w:hint="cs"/>
          <w:sz w:val="24"/>
          <w:szCs w:val="24"/>
          <w:rtl/>
        </w:rPr>
        <w:t xml:space="preserve">1997 </w:t>
      </w:r>
      <w:r>
        <w:rPr>
          <w:rFonts w:ascii="David" w:eastAsia="Arial Unicode MS" w:hAnsi="David" w:cs="David"/>
          <w:sz w:val="24"/>
          <w:szCs w:val="24"/>
          <w:rtl/>
        </w:rPr>
        <w:t>–</w:t>
      </w:r>
      <w:r>
        <w:rPr>
          <w:rFonts w:ascii="David" w:eastAsia="Arial Unicode MS" w:hAnsi="David" w:cs="David" w:hint="cs"/>
          <w:sz w:val="24"/>
          <w:szCs w:val="24"/>
          <w:rtl/>
        </w:rPr>
        <w:t xml:space="preserve"> 2000:</w:t>
      </w:r>
      <w:r w:rsidR="0009524A">
        <w:rPr>
          <w:rFonts w:ascii="David" w:eastAsia="Arial Unicode MS" w:hAnsi="David" w:cs="David" w:hint="cs"/>
          <w:sz w:val="24"/>
          <w:szCs w:val="24"/>
          <w:rtl/>
        </w:rPr>
        <w:t xml:space="preserve"> מפקד ולוחם, משמר הגבול, שחרור בדרגת סמל ראשון</w:t>
      </w:r>
      <w:r>
        <w:rPr>
          <w:rFonts w:ascii="David" w:eastAsia="Arial Unicode MS" w:hAnsi="David" w:cs="David" w:hint="cs"/>
          <w:sz w:val="24"/>
          <w:szCs w:val="24"/>
          <w:rtl/>
        </w:rPr>
        <w:t>.</w:t>
      </w:r>
    </w:p>
    <w:p w:rsidR="00FC7575" w:rsidP="001F1438" w14:paraId="3053C382" w14:textId="77777777">
      <w:pPr>
        <w:spacing w:after="0" w:line="240" w:lineRule="auto"/>
        <w:rPr>
          <w:rFonts w:ascii="David" w:eastAsia="Arial Unicode MS" w:hAnsi="David" w:cs="David"/>
          <w:b/>
          <w:bCs/>
          <w:sz w:val="24"/>
          <w:szCs w:val="24"/>
          <w:u w:val="single"/>
          <w:rtl/>
        </w:rPr>
      </w:pPr>
    </w:p>
    <w:p w:rsidR="0009524A" w:rsidP="001F1438" w14:paraId="3E4F9A34" w14:textId="78C4C8AE">
      <w:pPr>
        <w:spacing w:after="0" w:line="240" w:lineRule="auto"/>
        <w:rPr>
          <w:rFonts w:ascii="David" w:eastAsia="Arial Unicode MS" w:hAnsi="David" w:cs="David"/>
          <w:sz w:val="24"/>
          <w:szCs w:val="24"/>
          <w:rtl/>
        </w:rPr>
      </w:pPr>
      <w:r w:rsidRPr="00717EB2">
        <w:rPr>
          <w:rFonts w:ascii="David" w:eastAsia="Arial Unicode MS" w:hAnsi="David" w:cs="David"/>
          <w:b/>
          <w:bCs/>
          <w:sz w:val="24"/>
          <w:szCs w:val="24"/>
          <w:u w:val="single"/>
          <w:rtl/>
        </w:rPr>
        <w:t>שפות:</w:t>
      </w:r>
      <w:r w:rsidRPr="0009524A">
        <w:rPr>
          <w:rFonts w:ascii="David" w:eastAsia="Arial Unicode MS" w:hAnsi="David" w:cs="David"/>
          <w:b/>
          <w:bCs/>
          <w:sz w:val="24"/>
          <w:szCs w:val="24"/>
          <w:rtl/>
        </w:rPr>
        <w:t xml:space="preserve"> </w:t>
      </w:r>
    </w:p>
    <w:p w:rsidR="00995277" w:rsidP="001F1438" w14:paraId="099B7273" w14:textId="7064C615">
      <w:pPr>
        <w:spacing w:after="0" w:line="240" w:lineRule="auto"/>
        <w:rPr>
          <w:rFonts w:ascii="David" w:eastAsia="Arial Unicode MS" w:hAnsi="David" w:cs="David"/>
          <w:sz w:val="24"/>
          <w:szCs w:val="24"/>
          <w:rtl/>
        </w:rPr>
      </w:pPr>
      <w:r w:rsidRPr="00717EB2">
        <w:rPr>
          <w:rFonts w:ascii="David" w:eastAsia="Arial Unicode MS" w:hAnsi="David" w:cs="David"/>
          <w:sz w:val="24"/>
          <w:szCs w:val="24"/>
          <w:rtl/>
        </w:rPr>
        <w:t xml:space="preserve">עברית </w:t>
      </w:r>
      <w:r w:rsidR="0009524A">
        <w:rPr>
          <w:rFonts w:ascii="David" w:eastAsia="Arial Unicode MS" w:hAnsi="David" w:cs="David"/>
          <w:sz w:val="24"/>
          <w:szCs w:val="24"/>
          <w:rtl/>
        </w:rPr>
        <w:t>–</w:t>
      </w:r>
      <w:r w:rsidR="0009524A">
        <w:rPr>
          <w:rFonts w:ascii="David" w:eastAsia="Arial Unicode MS" w:hAnsi="David" w:cs="David" w:hint="cs"/>
          <w:sz w:val="24"/>
          <w:szCs w:val="24"/>
          <w:rtl/>
        </w:rPr>
        <w:t xml:space="preserve"> </w:t>
      </w:r>
      <w:r w:rsidRPr="00717EB2">
        <w:rPr>
          <w:rFonts w:ascii="David" w:eastAsia="Arial Unicode MS" w:hAnsi="David" w:cs="David"/>
          <w:sz w:val="24"/>
          <w:szCs w:val="24"/>
          <w:rtl/>
        </w:rPr>
        <w:t>שפת</w:t>
      </w:r>
      <w:r w:rsidR="0009524A">
        <w:rPr>
          <w:rFonts w:ascii="David" w:eastAsia="Arial Unicode MS" w:hAnsi="David" w:cs="David" w:hint="cs"/>
          <w:sz w:val="24"/>
          <w:szCs w:val="24"/>
          <w:rtl/>
        </w:rPr>
        <w:t xml:space="preserve"> </w:t>
      </w:r>
      <w:r w:rsidRPr="00717EB2">
        <w:rPr>
          <w:rFonts w:ascii="David" w:eastAsia="Arial Unicode MS" w:hAnsi="David" w:cs="David"/>
          <w:sz w:val="24"/>
          <w:szCs w:val="24"/>
          <w:rtl/>
        </w:rPr>
        <w:t>אם</w:t>
      </w:r>
      <w:r w:rsidR="0009524A">
        <w:rPr>
          <w:rFonts w:ascii="David" w:eastAsia="Arial Unicode MS" w:hAnsi="David" w:cs="David" w:hint="cs"/>
          <w:sz w:val="24"/>
          <w:szCs w:val="24"/>
          <w:rtl/>
        </w:rPr>
        <w:t xml:space="preserve"> | </w:t>
      </w:r>
      <w:r w:rsidRPr="00717EB2">
        <w:rPr>
          <w:rFonts w:ascii="David" w:eastAsia="Arial Unicode MS" w:hAnsi="David" w:cs="David"/>
          <w:sz w:val="24"/>
          <w:szCs w:val="24"/>
          <w:rtl/>
        </w:rPr>
        <w:t>אנגלית</w:t>
      </w:r>
      <w:r w:rsidR="0009524A">
        <w:rPr>
          <w:rFonts w:ascii="David" w:eastAsia="Arial Unicode MS" w:hAnsi="David" w:cs="David" w:hint="cs"/>
          <w:sz w:val="24"/>
          <w:szCs w:val="24"/>
          <w:rtl/>
        </w:rPr>
        <w:t xml:space="preserve"> </w:t>
      </w:r>
      <w:r w:rsidR="0009524A">
        <w:rPr>
          <w:rFonts w:ascii="David" w:eastAsia="Arial Unicode MS" w:hAnsi="David" w:cs="David"/>
          <w:sz w:val="24"/>
          <w:szCs w:val="24"/>
          <w:rtl/>
        </w:rPr>
        <w:t>–</w:t>
      </w:r>
      <w:r w:rsidR="0009524A">
        <w:rPr>
          <w:rFonts w:ascii="David" w:eastAsia="Arial Unicode MS" w:hAnsi="David" w:cs="David" w:hint="cs"/>
          <w:sz w:val="24"/>
          <w:szCs w:val="24"/>
          <w:rtl/>
        </w:rPr>
        <w:t xml:space="preserve"> </w:t>
      </w:r>
      <w:r w:rsidRPr="00717EB2">
        <w:rPr>
          <w:rFonts w:ascii="David" w:eastAsia="Arial Unicode MS" w:hAnsi="David" w:cs="David"/>
          <w:sz w:val="24"/>
          <w:szCs w:val="24"/>
          <w:rtl/>
        </w:rPr>
        <w:t>טוב</w:t>
      </w:r>
      <w:r w:rsidR="0009524A">
        <w:rPr>
          <w:rFonts w:ascii="David" w:eastAsia="Arial Unicode MS" w:hAnsi="David" w:cs="David" w:hint="cs"/>
          <w:sz w:val="24"/>
          <w:szCs w:val="24"/>
          <w:rtl/>
        </w:rPr>
        <w:t xml:space="preserve">ה </w:t>
      </w:r>
      <w:r w:rsidRPr="00717EB2">
        <w:rPr>
          <w:rFonts w:ascii="David" w:eastAsia="Arial Unicode MS" w:hAnsi="David" w:cs="David"/>
          <w:sz w:val="24"/>
          <w:szCs w:val="24"/>
          <w:rtl/>
        </w:rPr>
        <w:t>מאוד</w:t>
      </w:r>
      <w:r w:rsidR="0009524A">
        <w:rPr>
          <w:rFonts w:ascii="David" w:eastAsia="Arial Unicode MS" w:hAnsi="David" w:cs="David" w:hint="cs"/>
          <w:sz w:val="24"/>
          <w:szCs w:val="24"/>
          <w:rtl/>
        </w:rPr>
        <w:t xml:space="preserve"> |</w:t>
      </w:r>
      <w:r w:rsidRPr="00717EB2">
        <w:rPr>
          <w:rFonts w:ascii="David" w:eastAsia="Arial Unicode MS" w:hAnsi="David" w:cs="David"/>
          <w:sz w:val="24"/>
          <w:szCs w:val="24"/>
          <w:rtl/>
        </w:rPr>
        <w:t xml:space="preserve"> רוסית</w:t>
      </w:r>
      <w:r w:rsidR="0009524A">
        <w:rPr>
          <w:rFonts w:ascii="David" w:eastAsia="Arial Unicode MS" w:hAnsi="David" w:cs="David" w:hint="cs"/>
          <w:sz w:val="24"/>
          <w:szCs w:val="24"/>
          <w:rtl/>
        </w:rPr>
        <w:t xml:space="preserve"> </w:t>
      </w:r>
      <w:r w:rsidR="0009524A">
        <w:rPr>
          <w:rFonts w:ascii="David" w:eastAsia="Arial Unicode MS" w:hAnsi="David" w:cs="David"/>
          <w:sz w:val="24"/>
          <w:szCs w:val="24"/>
          <w:rtl/>
        </w:rPr>
        <w:t>–</w:t>
      </w:r>
      <w:r w:rsidR="0009524A">
        <w:rPr>
          <w:rFonts w:ascii="David" w:eastAsia="Arial Unicode MS" w:hAnsi="David" w:cs="David" w:hint="cs"/>
          <w:sz w:val="24"/>
          <w:szCs w:val="24"/>
          <w:rtl/>
        </w:rPr>
        <w:t xml:space="preserve"> </w:t>
      </w:r>
      <w:r w:rsidRPr="00717EB2">
        <w:rPr>
          <w:rFonts w:ascii="David" w:eastAsia="Arial Unicode MS" w:hAnsi="David" w:cs="David"/>
          <w:sz w:val="24"/>
          <w:szCs w:val="24"/>
          <w:rtl/>
        </w:rPr>
        <w:t>טובה</w:t>
      </w:r>
      <w:r w:rsidR="0009524A">
        <w:rPr>
          <w:rFonts w:ascii="David" w:eastAsia="Arial Unicode MS" w:hAnsi="David" w:cs="David" w:hint="cs"/>
          <w:sz w:val="24"/>
          <w:szCs w:val="24"/>
          <w:rtl/>
        </w:rPr>
        <w:t xml:space="preserve"> </w:t>
      </w:r>
      <w:r w:rsidRPr="00717EB2">
        <w:rPr>
          <w:rFonts w:ascii="David" w:eastAsia="Arial Unicode MS" w:hAnsi="David" w:cs="David"/>
          <w:sz w:val="24"/>
          <w:szCs w:val="24"/>
          <w:rtl/>
        </w:rPr>
        <w:t>מאוד</w:t>
      </w:r>
      <w:r w:rsidR="00AB3870">
        <w:rPr>
          <w:rFonts w:ascii="David" w:eastAsia="Arial Unicode MS" w:hAnsi="David" w:cs="David" w:hint="cs"/>
          <w:sz w:val="24"/>
          <w:szCs w:val="24"/>
          <w:rtl/>
        </w:rPr>
        <w:t>.</w:t>
      </w:r>
    </w:p>
    <w:p w:rsidR="00FC7575" w:rsidP="001F1438" w14:paraId="04BD812B" w14:textId="77777777">
      <w:pPr>
        <w:spacing w:after="0" w:line="240" w:lineRule="auto"/>
        <w:rPr>
          <w:rFonts w:ascii="David" w:eastAsia="Arial Unicode MS" w:hAnsi="David" w:cs="David"/>
          <w:b/>
          <w:bCs/>
          <w:sz w:val="24"/>
          <w:szCs w:val="24"/>
          <w:u w:val="single"/>
          <w:rtl/>
        </w:rPr>
      </w:pPr>
    </w:p>
    <w:p w:rsidR="0009524A" w:rsidRPr="0009524A" w:rsidP="001F1438" w14:paraId="704DD73A" w14:textId="1880154A">
      <w:pPr>
        <w:spacing w:after="0" w:line="240" w:lineRule="auto"/>
        <w:rPr>
          <w:rFonts w:ascii="David" w:eastAsia="Arial Unicode MS" w:hAnsi="David" w:cs="David"/>
          <w:b/>
          <w:bCs/>
          <w:sz w:val="24"/>
          <w:szCs w:val="24"/>
          <w:u w:val="single"/>
          <w:rtl/>
        </w:rPr>
      </w:pPr>
      <w:r w:rsidRPr="0009524A">
        <w:rPr>
          <w:rFonts w:ascii="David" w:eastAsia="Arial Unicode MS" w:hAnsi="David" w:cs="David" w:hint="cs"/>
          <w:b/>
          <w:bCs/>
          <w:sz w:val="24"/>
          <w:szCs w:val="24"/>
          <w:u w:val="single"/>
          <w:rtl/>
        </w:rPr>
        <w:t>יישומי מחשב:</w:t>
      </w:r>
    </w:p>
    <w:p w:rsidR="0009524A" w:rsidRPr="00717EB2" w:rsidP="001F1438" w14:paraId="5D86264D" w14:textId="650FF628">
      <w:pPr>
        <w:spacing w:after="0" w:line="240" w:lineRule="auto"/>
        <w:rPr>
          <w:rFonts w:ascii="David" w:hAnsi="David" w:cs="David"/>
          <w:color w:val="000000" w:themeColor="text1"/>
          <w:sz w:val="24"/>
          <w:szCs w:val="24"/>
        </w:rPr>
      </w:pPr>
      <w:r>
        <w:rPr>
          <w:rFonts w:ascii="David" w:eastAsia="Arial Unicode MS" w:hAnsi="David" w:cs="David" w:hint="cs"/>
          <w:sz w:val="24"/>
          <w:szCs w:val="24"/>
          <w:rtl/>
        </w:rPr>
        <w:t xml:space="preserve">שליטה מלאה בתוכנות </w:t>
      </w:r>
      <w:r>
        <w:rPr>
          <w:rFonts w:ascii="David" w:eastAsia="Arial Unicode MS" w:hAnsi="David" w:cs="David"/>
          <w:sz w:val="24"/>
          <w:szCs w:val="24"/>
        </w:rPr>
        <w:t>Office</w:t>
      </w:r>
      <w:r>
        <w:rPr>
          <w:rFonts w:ascii="David" w:eastAsia="Arial Unicode MS" w:hAnsi="David" w:cs="David" w:hint="cs"/>
          <w:sz w:val="24"/>
          <w:szCs w:val="24"/>
          <w:rtl/>
        </w:rPr>
        <w:t xml:space="preserve"> | </w:t>
      </w:r>
      <w:r>
        <w:rPr>
          <w:rFonts w:ascii="David" w:eastAsia="Arial Unicode MS" w:hAnsi="David" w:cs="David" w:hint="cs"/>
          <w:sz w:val="24"/>
          <w:szCs w:val="24"/>
        </w:rPr>
        <w:t>ERP</w:t>
      </w:r>
      <w:r>
        <w:rPr>
          <w:rFonts w:ascii="David" w:eastAsia="Arial Unicode MS" w:hAnsi="David" w:cs="David" w:hint="cs"/>
          <w:sz w:val="24"/>
          <w:szCs w:val="24"/>
          <w:rtl/>
        </w:rPr>
        <w:t xml:space="preserve"> | מערכות בילינג</w:t>
      </w:r>
      <w:r w:rsidR="00AB3870">
        <w:rPr>
          <w:rFonts w:ascii="David" w:eastAsia="Arial Unicode MS" w:hAnsi="David" w:cs="David" w:hint="cs"/>
          <w:sz w:val="24"/>
          <w:szCs w:val="24"/>
          <w:rtl/>
        </w:rPr>
        <w:t>.</w:t>
      </w:r>
    </w:p>
    <w:sectPr w:rsidSect="00CC3141">
      <w:headerReference w:type="default" r:id="rId5"/>
      <w:pgSz w:w="11906" w:h="16838"/>
      <w:pgMar w:top="1135" w:right="1416" w:bottom="568" w:left="156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EEB2C49"/>
    <w:multiLevelType w:val="hybridMultilevel"/>
    <w:tmpl w:val="78222212"/>
    <w:lvl w:ilvl="0">
      <w:start w:val="2021"/>
      <w:numFmt w:val="bullet"/>
      <w:lvlText w:val="-"/>
      <w:lvlJc w:val="left"/>
      <w:pPr>
        <w:ind w:left="720" w:hanging="360"/>
      </w:pPr>
      <w:rPr>
        <w:rFonts w:ascii="David" w:hAnsi="David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E0582E"/>
    <w:multiLevelType w:val="multilevel"/>
    <w:tmpl w:val="2AD46488"/>
    <w:lvl w:ilvl="0">
      <w:start w:val="1"/>
      <w:numFmt w:val="bullet"/>
      <w:lvlText w:val="⇦"/>
      <w:lvlJc w:val="left"/>
      <w:pPr>
        <w:ind w:left="360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3596083F"/>
    <w:multiLevelType w:val="hybridMultilevel"/>
    <w:tmpl w:val="3BE2DB82"/>
    <w:lvl w:ilvl="0">
      <w:start w:val="2021"/>
      <w:numFmt w:val="bullet"/>
      <w:lvlText w:val="-"/>
      <w:lvlJc w:val="left"/>
      <w:pPr>
        <w:ind w:left="720" w:hanging="360"/>
      </w:pPr>
      <w:rPr>
        <w:rFonts w:ascii="David" w:hAnsi="David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C17BBC"/>
    <w:multiLevelType w:val="hybridMultilevel"/>
    <w:tmpl w:val="300C90EC"/>
    <w:lvl w:ilvl="0">
      <w:start w:val="2021"/>
      <w:numFmt w:val="bullet"/>
      <w:lvlText w:val="-"/>
      <w:lvlJc w:val="left"/>
      <w:pPr>
        <w:ind w:left="720" w:hanging="360"/>
      </w:pPr>
      <w:rPr>
        <w:rFonts w:ascii="David" w:hAnsi="David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0853A7"/>
    <w:multiLevelType w:val="hybridMultilevel"/>
    <w:tmpl w:val="5874D22A"/>
    <w:lvl w:ilvl="0">
      <w:start w:val="2021"/>
      <w:numFmt w:val="bullet"/>
      <w:lvlText w:val="-"/>
      <w:lvlJc w:val="left"/>
      <w:pPr>
        <w:ind w:left="720" w:hanging="360"/>
      </w:pPr>
      <w:rPr>
        <w:rFonts w:ascii="David" w:hAnsi="David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E31C6C"/>
    <w:multiLevelType w:val="hybridMultilevel"/>
    <w:tmpl w:val="10C81B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F04"/>
    <w:rsid w:val="000826F4"/>
    <w:rsid w:val="0009524A"/>
    <w:rsid w:val="000B1D40"/>
    <w:rsid w:val="00115B86"/>
    <w:rsid w:val="00130F2D"/>
    <w:rsid w:val="00146188"/>
    <w:rsid w:val="00151614"/>
    <w:rsid w:val="00185043"/>
    <w:rsid w:val="001F1438"/>
    <w:rsid w:val="00203E50"/>
    <w:rsid w:val="002327A9"/>
    <w:rsid w:val="002A69FC"/>
    <w:rsid w:val="002F063A"/>
    <w:rsid w:val="00336078"/>
    <w:rsid w:val="00353CBB"/>
    <w:rsid w:val="003D7EEA"/>
    <w:rsid w:val="0040146F"/>
    <w:rsid w:val="00425499"/>
    <w:rsid w:val="0053756E"/>
    <w:rsid w:val="00573706"/>
    <w:rsid w:val="00597102"/>
    <w:rsid w:val="00624F56"/>
    <w:rsid w:val="006274ED"/>
    <w:rsid w:val="006364B8"/>
    <w:rsid w:val="006703EC"/>
    <w:rsid w:val="00680852"/>
    <w:rsid w:val="006944E1"/>
    <w:rsid w:val="006A53AC"/>
    <w:rsid w:val="006D1738"/>
    <w:rsid w:val="00717EB2"/>
    <w:rsid w:val="007221C6"/>
    <w:rsid w:val="00750269"/>
    <w:rsid w:val="007D691C"/>
    <w:rsid w:val="007F54DB"/>
    <w:rsid w:val="00826340"/>
    <w:rsid w:val="008A2BF8"/>
    <w:rsid w:val="008E259E"/>
    <w:rsid w:val="00900373"/>
    <w:rsid w:val="00953C39"/>
    <w:rsid w:val="009622A2"/>
    <w:rsid w:val="00995277"/>
    <w:rsid w:val="009A3A0E"/>
    <w:rsid w:val="009C49FA"/>
    <w:rsid w:val="00A10991"/>
    <w:rsid w:val="00A12C6D"/>
    <w:rsid w:val="00A54E6D"/>
    <w:rsid w:val="00A80D45"/>
    <w:rsid w:val="00A90476"/>
    <w:rsid w:val="00AB3870"/>
    <w:rsid w:val="00AF06F3"/>
    <w:rsid w:val="00AF6DF4"/>
    <w:rsid w:val="00B40A2D"/>
    <w:rsid w:val="00B412DA"/>
    <w:rsid w:val="00C42F97"/>
    <w:rsid w:val="00C624F7"/>
    <w:rsid w:val="00C94B5F"/>
    <w:rsid w:val="00CC3141"/>
    <w:rsid w:val="00D03DEC"/>
    <w:rsid w:val="00DC4DA7"/>
    <w:rsid w:val="00E2059F"/>
    <w:rsid w:val="00E22F04"/>
    <w:rsid w:val="00E5559C"/>
    <w:rsid w:val="00EC4731"/>
    <w:rsid w:val="00ED78E9"/>
    <w:rsid w:val="00F12584"/>
    <w:rsid w:val="00F161DC"/>
    <w:rsid w:val="00F4153E"/>
    <w:rsid w:val="00F440FB"/>
    <w:rsid w:val="00F52C79"/>
    <w:rsid w:val="00F6189A"/>
    <w:rsid w:val="00F83729"/>
    <w:rsid w:val="00FC757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98F5703-B6EE-4BEC-8B0A-47BC9DE3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09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7EB2"/>
    <w:rPr>
      <w:color w:val="0563C1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717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F8MEHR" Type="http://schemas.openxmlformats.org/officeDocument/2006/relationships/image" Target="media/NRHAH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A3241-1947-42B5-ACF7-9220F11E8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427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</dc:creator>
  <cp:lastModifiedBy>ADMIN</cp:lastModifiedBy>
  <cp:revision>6</cp:revision>
  <dcterms:created xsi:type="dcterms:W3CDTF">2024-08-20T15:11:00Z</dcterms:created>
  <dcterms:modified xsi:type="dcterms:W3CDTF">2024-11-18T15:23:00Z</dcterms:modified>
</cp:coreProperties>
</file>