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319"/>
                    <pic:cNvPicPr/>
                  </pic:nvPicPr>
                  <pic:blipFill>
                    <a:blip xmlns:r="http://schemas.openxmlformats.org/officeDocument/2006/relationships" r:embed="rIdXZS4R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rtl/>
        </w:rPr>
        <w:t xml:space="preserve">אתי חקלאי , חשבת </w:t>
      </w:r>
      <w:r>
        <w:br/>
      </w:r>
      <w:r>
        <w:rPr>
          <w:rFonts w:hint="cs"/>
          <w:rtl/>
        </w:rPr>
        <w:t xml:space="preserve">כתובת </w:t>
      </w:r>
      <w:r>
        <w:rPr>
          <w:rtl/>
        </w:rPr>
        <w:t xml:space="preserve">–</w:t>
      </w:r>
      <w:r>
        <w:rPr>
          <w:rFonts w:hint="cs"/>
          <w:rtl/>
        </w:rPr>
        <w:t xml:space="preserve"> מודיעין </w:t>
      </w:r>
      <w:r>
        <w:br/>
      </w:r>
      <w:r>
        <w:rPr>
          <w:rFonts w:hint="cs"/>
          <w:rtl/>
        </w:rPr>
        <w:t xml:space="preserve">נייד : 054-4787725 </w:t>
      </w:r>
    </w:p>
    <w:p>
      <w:pPr>
        <w:pBdr>
          <w:bottom w:val="single" w:sz="12" w:space="1" w:color="000000"/>
        </w:pBdr>
        <w:spacing/>
        <w:rPr/>
      </w:pPr>
      <w:hyperlink r:id="rId1" w:history="1">
        <w:r>
          <w:rPr>
            <w:rStyle w:val="Hyperlink"/>
            <w:rFonts w:hint="cs"/>
          </w:rPr>
          <w:t xml:space="preserve">E</w:t>
        </w:r>
        <w:r>
          <w:rPr>
            <w:rStyle w:val="Hyperlink"/>
            <w:lang w:val="en-GB"/>
          </w:rPr>
          <w:t xml:space="preserve">tti.chaklay</w:t>
        </w:r>
        <w:r>
          <w:rPr>
            <w:rStyle w:val="Hyperlink"/>
          </w:rPr>
          <w:t xml:space="preserve">@Accruent.com</w:t>
        </w:r>
      </w:hyperlink>
      <w:r>
        <w:rPr/>
        <w:t xml:space="preserve"> \ </w:t>
      </w:r>
      <w:hyperlink r:id="rId2" w:history="1">
        <w:r>
          <w:rPr>
            <w:rStyle w:val="Hyperlink"/>
          </w:rPr>
          <w:t xml:space="preserve">ettih1971@gmail.com-Mail</w:t>
        </w:r>
      </w:hyperlink>
    </w:p>
    <w:p>
      <w:pPr>
        <w:spacing/>
        <w:rPr>
          <w:b/>
          <w:bCs/>
          <w:rtl/>
        </w:rPr>
      </w:pPr>
      <w:r>
        <w:rPr>
          <w:rFonts w:hint="cs"/>
          <w:rtl/>
        </w:rPr>
        <w:t xml:space="preserve">מקצועית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 אחראית</w:t>
      </w:r>
      <w:r>
        <w:rPr>
          <w:rFonts w:hint="cs"/>
          <w:rtl/>
        </w:rPr>
        <w:t xml:space="preserve">, ניהול עובדים,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תקשורת בין אישית גבוהה ,בעלת תושיי</w:t>
      </w:r>
      <w:r>
        <w:rPr>
          <w:rFonts w:hint="eastAsia"/>
          <w:rtl/>
        </w:rPr>
        <w:t xml:space="preserve">ה</w:t>
      </w:r>
      <w:r>
        <w:rPr>
          <w:rFonts w:hint="cs"/>
          <w:rtl/>
        </w:rPr>
        <w:t xml:space="preserve"> ויסודית , יכולת עבודה בצוות 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למידה נושאים חדשים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יצירתיות וחשיבה מחוץ לקופסא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 </w:t>
      </w:r>
      <w:r>
        <w:rPr>
          <w:rFonts w:cs="Arial" w:hint="cs"/>
          <w:rtl/>
        </w:rPr>
        <w:t xml:space="preserve">שואפת </w:t>
      </w:r>
      <w:r>
        <w:rPr>
          <w:rFonts w:cs="Arial"/>
          <w:rtl/>
        </w:rPr>
        <w:t xml:space="preserve"> לייעל את סביבת העבודה</w:t>
      </w:r>
      <w:r>
        <w:rPr>
          <w:rFonts w:hint="cs"/>
          <w:rtl/>
        </w:rPr>
        <w:t xml:space="preserve">.</w:t>
      </w:r>
      <w:r>
        <w:br/>
      </w:r>
      <w:r>
        <w:br/>
      </w:r>
      <w:r>
        <w:rPr>
          <w:rFonts w:hint="cs"/>
          <w:b/>
          <w:bCs/>
          <w:u w:val="single"/>
          <w:rtl/>
        </w:rPr>
        <w:t xml:space="preserve">ניסיון תעסוקתי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וויריאנט בע"מ </w:t>
      </w:r>
      <w:r>
        <w:rPr>
          <w:b/>
          <w:bCs/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1993-2022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חבר</w:t>
      </w:r>
      <w:r>
        <w:rPr>
          <w:rFonts w:hint="cs"/>
          <w:rtl/>
        </w:rPr>
        <w:t xml:space="preserve">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פיתוח תוכנה </w:t>
      </w:r>
      <w:r>
        <w:rPr>
          <w:rFonts w:hint="cs"/>
          <w:rtl/>
        </w:rPr>
        <w:t xml:space="preserve">בורסאית </w:t>
      </w:r>
      <w:r>
        <w:rPr>
          <w:rFonts w:hint="cs"/>
          <w:rtl/>
        </w:rPr>
        <w:t xml:space="preserve">הנסחרת </w:t>
      </w:r>
      <w:r>
        <w:rPr>
          <w:rFonts w:hint="cs"/>
          <w:rtl/>
        </w:rPr>
        <w:t xml:space="preserve">בנסד"ק</w:t>
      </w:r>
      <w:r>
        <w:rPr>
          <w:rFonts w:hint="cs"/>
          <w:rtl/>
        </w:rPr>
        <w:t xml:space="preserve"> 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20</w:t>
      </w:r>
      <w:r>
        <w:rPr>
          <w:rFonts w:hint="cs"/>
          <w:b/>
          <w:bCs/>
          <w:rtl/>
        </w:rPr>
        <w:t xml:space="preserve">23</w:t>
      </w:r>
      <w:r>
        <w:rPr>
          <w:rFonts w:hint="cs"/>
          <w:b/>
          <w:bCs/>
          <w:rtl/>
        </w:rPr>
        <w:t xml:space="preserve">-</w:t>
      </w:r>
      <w:r>
        <w:rPr>
          <w:rFonts w:hint="cs"/>
          <w:b/>
          <w:bCs/>
          <w:rtl/>
        </w:rPr>
        <w:t xml:space="preserve">2019 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</w:rPr>
        <w:t xml:space="preserve">A</w:t>
      </w:r>
      <w:r>
        <w:rPr>
          <w:b/>
          <w:bCs/>
          <w:lang w:val="en-GB"/>
        </w:rPr>
        <w:t xml:space="preserve">ccruent</w:t>
      </w:r>
      <w:r>
        <w:rPr>
          <w:rFonts w:hint="cs"/>
          <w:b/>
          <w:bCs/>
          <w:rtl/>
          <w:lang w:val="en-GB"/>
        </w:rPr>
        <w:t xml:space="preserve"> </w:t>
      </w:r>
      <w:r>
        <w:rPr>
          <w:rFonts w:hint="cs"/>
          <w:b/>
          <w:bCs/>
          <w:rtl/>
        </w:rPr>
        <w:t xml:space="preserve">חשבת חברה</w:t>
      </w:r>
      <w:r>
        <w:rPr>
          <w:rFonts w:hint="cs"/>
          <w:b/>
          <w:bCs/>
          <w:u w:val="single"/>
          <w:rtl/>
        </w:rPr>
        <w:t xml:space="preserve">  </w:t>
      </w:r>
    </w:p>
    <w:p>
      <w:pPr>
        <w:pStyle w:val="a4"/>
        <w:numPr>
          <w:ilvl w:val="0"/>
          <w:numId w:val="6"/>
        </w:numPr>
        <w:spacing/>
        <w:rPr>
          <w:rFonts w:ascii="Calibri" w:eastAsia="Calibri" w:hAnsi="Calibri" w:cs="Calibri"/>
        </w:rPr>
      </w:pPr>
      <w:r>
        <w:rPr>
          <w:rFonts w:ascii="Calibri" w:eastAsia="Calibri" w:hAnsi="Calibri" w:cs="Calibri" w:hint="cs"/>
          <w:rtl/>
        </w:rPr>
        <w:t xml:space="preserve">נ</w:t>
      </w:r>
      <w:r>
        <w:rPr>
          <w:rFonts w:ascii="Calibri" w:eastAsia="Calibri" w:hAnsi="Calibri" w:cs="Calibri"/>
          <w:rtl/>
        </w:rPr>
        <w:t xml:space="preserve">יהול </w:t>
      </w:r>
      <w:r>
        <w:rPr>
          <w:rFonts w:ascii="Calibri" w:eastAsia="Calibri" w:hAnsi="Calibri" w:cs="Calibri" w:hint="cs"/>
          <w:rtl/>
        </w:rPr>
        <w:t xml:space="preserve">מחלקה כספים</w:t>
      </w:r>
      <w:r>
        <w:rPr>
          <w:rFonts w:ascii="Calibri" w:eastAsia="Calibri" w:hAnsi="Calibri" w:cs="Calibri" w:hint="cs"/>
          <w:rtl/>
        </w:rPr>
        <w:t xml:space="preserve">, </w:t>
      </w:r>
      <w:r>
        <w:rPr>
          <w:rFonts w:ascii="Calibri" w:eastAsia="Calibri" w:hAnsi="Calibri" w:cs="Calibri" w:hint="cs"/>
          <w:rtl/>
        </w:rPr>
        <w:t xml:space="preserve">סגיר</w:t>
      </w:r>
      <w:r>
        <w:rPr>
          <w:rFonts w:ascii="Calibri" w:eastAsia="Calibri" w:hAnsi="Calibri" w:cs="Calibri" w:hint="cs"/>
          <w:rtl/>
        </w:rPr>
        <w:t xml:space="preserve">ת</w:t>
      </w:r>
      <w:r>
        <w:rPr>
          <w:rFonts w:ascii="Calibri" w:eastAsia="Calibri" w:hAnsi="Calibri" w:cs="Calibri" w:hint="cs"/>
          <w:rtl/>
        </w:rPr>
        <w:t xml:space="preserve"> מאזנים: חודשים ושנתיים, </w:t>
      </w:r>
      <w:r>
        <w:rPr>
          <w:rFonts w:ascii="Calibri" w:eastAsia="Calibri" w:hAnsi="Calibri" w:cs="Calibri" w:hint="cs"/>
          <w:rtl/>
        </w:rPr>
        <w:t xml:space="preserve">דוח חבות: בונוסים, הבראה, חופשה ופיצויים</w:t>
      </w:r>
      <w:r>
        <w:rPr>
          <w:rFonts w:ascii="Calibri" w:eastAsia="Calibri" w:hAnsi="Calibri" w:cs="Calibri" w:hint="cs"/>
          <w:rtl/>
        </w:rPr>
        <w:t xml:space="preserve">, תמחיר</w:t>
      </w:r>
      <w:r>
        <w:rPr>
          <w:rFonts w:ascii="Calibri" w:eastAsia="Calibri" w:hAnsi="Calibri" w:cs="Calibri" w:hint="cs"/>
          <w:rtl/>
        </w:rPr>
        <w:t xml:space="preserve"> </w:t>
      </w:r>
      <w:r>
        <w:rPr>
          <w:rFonts w:ascii="Calibri" w:eastAsia="Calibri" w:hAnsi="Calibri" w:cs="Calibri" w:hint="cs"/>
          <w:rtl/>
        </w:rPr>
        <w:t xml:space="preserve">, </w:t>
      </w:r>
      <w:r>
        <w:rPr>
          <w:rFonts w:ascii="Calibri" w:eastAsia="Calibri" w:hAnsi="Calibri" w:cs="Calibri" w:hint="cs"/>
          <w:rtl/>
        </w:rPr>
        <w:t xml:space="preserve">תזרים מזומנים</w:t>
      </w:r>
      <w:r>
        <w:rPr>
          <w:rFonts w:ascii="Calibri" w:eastAsia="Calibri" w:hAnsi="Calibri" w:cs="Calibri" w:hint="cs"/>
          <w:rtl/>
        </w:rPr>
        <w:t xml:space="preserve">.</w:t>
      </w:r>
    </w:p>
    <w:p>
      <w:pPr>
        <w:pStyle w:val="a4"/>
        <w:numPr>
          <w:ilvl w:val="0"/>
          <w:numId w:val="6"/>
        </w:numPr>
        <w:spacing/>
        <w:rPr/>
      </w:pPr>
      <w:r>
        <w:rPr>
          <w:rFonts w:ascii="Calibri" w:eastAsia="Calibri" w:hAnsi="Calibri" w:cs="Calibri" w:hint="cs"/>
          <w:rtl/>
        </w:rPr>
        <w:t xml:space="preserve">הכנה משכורות</w:t>
      </w:r>
      <w:r>
        <w:rPr>
          <w:rFonts w:ascii="Calibri" w:eastAsia="Calibri" w:hAnsi="Calibri" w:cs="Calibri" w:hint="cs"/>
          <w:rtl/>
        </w:rPr>
        <w:t xml:space="preserve"> </w:t>
      </w:r>
      <w:r>
        <w:rPr>
          <w:rFonts w:ascii="Calibri" w:eastAsia="Calibri" w:hAnsi="Calibri" w:cs="Calibri" w:hint="cs"/>
          <w:rtl/>
        </w:rPr>
        <w:t xml:space="preserve">,</w:t>
      </w:r>
      <w:r>
        <w:rPr>
          <w:rFonts w:ascii="Calibri" w:eastAsia="Calibri" w:hAnsi="Calibri" w:cs="Calibri" w:hint="cs"/>
          <w:rtl/>
        </w:rPr>
        <w:t xml:space="preserve">ניתוחי שכר </w:t>
      </w:r>
      <w:r>
        <w:rPr>
          <w:rFonts w:ascii="Calibri" w:eastAsia="Calibri" w:hAnsi="Calibri" w:cs="Calibri" w:hint="cs"/>
          <w:rtl/>
        </w:rPr>
        <w:t xml:space="preserve">ואנליזות </w:t>
      </w:r>
      <w:r>
        <w:rPr>
          <w:rFonts w:ascii="Calibri" w:eastAsia="Calibri" w:hAnsi="Calibri" w:cs="Calibri" w:hint="cs"/>
          <w:rtl/>
        </w:rPr>
        <w:t xml:space="preserve">,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  <w:rtl/>
        </w:rPr>
        <w:t xml:space="preserve">ניהול מערך 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50 </w:t>
      </w:r>
      <w:r>
        <w:rPr>
          <w:rFonts w:ascii="Calibri" w:eastAsia="Calibri" w:hAnsi="Calibri" w:cs="Calibri" w:hint="cs"/>
          <w:rtl/>
        </w:rPr>
        <w:t xml:space="preserve">עובדים 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 w:hint="cs"/>
          <w:rtl/>
        </w:rPr>
        <w:t xml:space="preserve">החל מרגע קליטת העובד </w:t>
      </w:r>
      <w:r>
        <w:rPr>
          <w:rFonts w:hint="cs"/>
          <w:rtl/>
        </w:rPr>
        <w:t xml:space="preserve">ועד לפרישתו</w:t>
      </w:r>
      <w:r>
        <w:rPr>
          <w:rFonts w:hint="cs"/>
          <w:rtl/>
        </w:rPr>
        <w:t xml:space="preserve">.</w:t>
      </w:r>
    </w:p>
    <w:p>
      <w:pPr>
        <w:pStyle w:val="a4"/>
        <w:numPr>
          <w:ilvl w:val="0"/>
          <w:numId w:val="6"/>
        </w:numPr>
        <w:spacing/>
        <w:rPr>
          <w:b/>
          <w:bCs/>
          <w:u w:val="single"/>
        </w:rPr>
      </w:pPr>
      <w:r>
        <w:rPr>
          <w:rFonts w:ascii="Calibri" w:eastAsia="Calibri" w:hAnsi="Calibri" w:cs="Calibri"/>
          <w:rtl/>
        </w:rPr>
        <w:t xml:space="preserve">רווחת עובדים-אירועי חברה, מתנות, ציון אירועים משמעותיים בחיי העובד</w:t>
      </w:r>
      <w:r>
        <w:rPr>
          <w:rFonts w:ascii="Calibri" w:eastAsia="Calibri" w:hAnsi="Calibri" w:cs="Calibri" w:hint="cs"/>
          <w:rtl/>
        </w:rPr>
        <w:t xml:space="preserve">.</w:t>
      </w:r>
      <w:r>
        <w:br/>
      </w:r>
      <w:r>
        <w:rPr>
          <w:rFonts w:ascii="Calibri" w:eastAsia="Calibri" w:hAnsi="Calibri" w:cs="Calibri"/>
          <w:rtl/>
        </w:rPr>
        <w:t xml:space="preserve">הובלת תהליכי שימור עובדים, מסלולי אופק ושינויים ארגוניים בהתאם למטרות ה</w:t>
      </w:r>
      <w:r>
        <w:rPr>
          <w:rFonts w:ascii="Calibri" w:eastAsia="Calibri" w:hAnsi="Calibri" w:cs="Calibri" w:hint="cs"/>
          <w:rtl/>
        </w:rPr>
        <w:t xml:space="preserve">חברה</w:t>
      </w:r>
      <w:r>
        <w:rPr>
          <w:rFonts w:ascii="Calibri" w:eastAsia="Calibri" w:hAnsi="Calibri" w:cs="Calibri" w:hint="cs"/>
          <w:rtl/>
          <w:lang w:val="en-GB"/>
        </w:rPr>
        <w:t xml:space="preserve">.</w:t>
      </w:r>
    </w:p>
    <w:p>
      <w:pPr>
        <w:pStyle w:val="a4"/>
        <w:numPr>
          <w:ilvl w:val="0"/>
          <w:numId w:val="6"/>
        </w:numPr>
        <w:spacing/>
        <w:rPr>
          <w:b/>
          <w:bCs/>
          <w:u w:val="single"/>
        </w:rPr>
      </w:pPr>
      <w:r>
        <w:rPr>
          <w:rFonts w:hint="cs"/>
          <w:rtl/>
        </w:rPr>
        <w:t xml:space="preserve">הטמע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ואפיון</w:t>
      </w:r>
      <w:r>
        <w:rPr>
          <w:rFonts w:hint="cs"/>
          <w:rtl/>
        </w:rPr>
        <w:t xml:space="preserve"> של </w:t>
      </w:r>
      <w:r>
        <w:rPr>
          <w:rFonts w:hint="cs"/>
          <w:rtl/>
        </w:rPr>
        <w:t xml:space="preserve">מערכת </w:t>
      </w:r>
      <w:r>
        <w:rPr>
          <w:rFonts w:hint="cs"/>
          <w:rtl/>
        </w:rPr>
        <w:t xml:space="preserve">שכר</w:t>
      </w:r>
      <w:r>
        <w:rPr>
          <w:rFonts w:hint="cs"/>
          <w:lang w:val="en-GB"/>
        </w:rPr>
        <w:t xml:space="preserve">ADP </w:t>
      </w:r>
      <w:r>
        <w:rPr>
          <w:rFonts w:hint="cs"/>
          <w:rtl/>
          <w:lang w:val="en-GB"/>
        </w:rPr>
        <w:t xml:space="preserve">,</w:t>
      </w:r>
      <w:r>
        <w:rPr>
          <w:rFonts w:hint="cs"/>
          <w:rtl/>
          <w:lang w:val="en-GB"/>
        </w:rPr>
        <w:t xml:space="preserve"> ונוכחות כולל </w:t>
      </w:r>
      <w:r>
        <w:rPr>
          <w:rFonts w:hint="cs"/>
          <w:rtl/>
        </w:rPr>
        <w:t xml:space="preserve">אישור הסכמים</w:t>
      </w:r>
      <w:r>
        <w:rPr>
          <w:rFonts w:hint="cs"/>
          <w:rtl/>
        </w:rPr>
        <w:t xml:space="preserve"> עבודה</w:t>
      </w:r>
      <w:r>
        <w:rPr>
          <w:rFonts w:hint="cs"/>
          <w:b/>
          <w:bCs/>
          <w:u w:val="single"/>
          <w:rtl/>
        </w:rPr>
        <w:t xml:space="preserve">.</w:t>
      </w:r>
    </w:p>
    <w:p>
      <w:pPr>
        <w:pStyle w:val="a4"/>
        <w:numPr>
          <w:ilvl w:val="0"/>
          <w:numId w:val="6"/>
        </w:numPr>
        <w:spacing/>
        <w:rPr>
          <w:b/>
          <w:bCs/>
          <w:u w:val="single"/>
        </w:rPr>
      </w:pPr>
      <w:r>
        <w:rPr>
          <w:rFonts w:hint="cs"/>
          <w:rtl/>
        </w:rPr>
        <w:t xml:space="preserve">הכנת והגשת ב</w:t>
      </w:r>
      <w:r>
        <w:rPr>
          <w:rFonts w:hint="cs"/>
          <w:rtl/>
        </w:rPr>
        <w:t xml:space="preserve">קש</w:t>
      </w:r>
      <w:r>
        <w:rPr>
          <w:rFonts w:hint="cs"/>
          <w:rtl/>
        </w:rPr>
        <w:t xml:space="preserve">ות </w:t>
      </w:r>
      <w:r>
        <w:rPr>
          <w:rFonts w:hint="cs"/>
          <w:rtl/>
        </w:rPr>
        <w:t xml:space="preserve">לתוכנית סיוע לפי 4.17 למשרד הכלכלה </w:t>
      </w:r>
      <w:r>
        <w:rPr>
          <w:rFonts w:hint="cs"/>
          <w:rtl/>
        </w:rPr>
        <w:t xml:space="preserve">ומעקב ביצוע</w:t>
      </w:r>
      <w:r>
        <w:rPr>
          <w:rFonts w:hint="cs"/>
          <w:rtl/>
        </w:rPr>
        <w:t xml:space="preserve">, </w:t>
      </w:r>
    </w:p>
    <w:p>
      <w:pPr>
        <w:pStyle w:val="a4"/>
        <w:numPr>
          <w:ilvl w:val="0"/>
          <w:numId w:val="6"/>
        </w:numPr>
        <w:spacing/>
        <w:rPr>
          <w:b/>
          <w:bCs/>
          <w:u w:val="single"/>
        </w:rPr>
      </w:pPr>
      <w:r>
        <w:rPr>
          <w:rFonts w:hint="cs"/>
          <w:rtl/>
        </w:rPr>
        <w:t xml:space="preserve">הכנת דוחות למדען הראשי</w:t>
      </w:r>
      <w:r>
        <w:rPr>
          <w:rFonts w:hint="cs"/>
          <w:rtl/>
        </w:rPr>
        <w:t xml:space="preserve">.</w:t>
      </w:r>
    </w:p>
    <w:p>
      <w:pPr>
        <w:pStyle w:val="a4"/>
        <w:numPr>
          <w:ilvl w:val="0"/>
          <w:numId w:val="6"/>
        </w:numPr>
        <w:spacing/>
        <w:rPr>
          <w:b/>
          <w:bCs/>
          <w:u w:val="single"/>
        </w:rPr>
      </w:pPr>
      <w:r>
        <w:rPr>
          <w:rFonts w:hint="cs"/>
          <w:rtl/>
        </w:rPr>
        <w:t xml:space="preserve">הכנת דוח כספי למס בעברית ואנגלית , הכנ</w:t>
      </w:r>
      <w:r>
        <w:rPr>
          <w:rFonts w:hint="cs"/>
          <w:rtl/>
        </w:rPr>
        <w:t xml:space="preserve">ת</w:t>
      </w:r>
      <w:r>
        <w:rPr>
          <w:rFonts w:hint="cs"/>
          <w:rtl/>
        </w:rPr>
        <w:t xml:space="preserve"> דוח להתאמה למס</w:t>
      </w:r>
      <w:r>
        <w:rPr>
          <w:rFonts w:hint="cs"/>
          <w:rtl/>
        </w:rPr>
        <w:t xml:space="preserve">.</w:t>
      </w:r>
    </w:p>
    <w:p>
      <w:pPr>
        <w:pStyle w:val="a4"/>
        <w:numPr>
          <w:ilvl w:val="0"/>
          <w:numId w:val="6"/>
        </w:numPr>
        <w:spacing/>
        <w:rPr>
          <w:b/>
          <w:bCs/>
          <w:u w:val="single"/>
          <w:rtl/>
        </w:rPr>
      </w:pPr>
      <w:r>
        <w:rPr>
          <w:rFonts w:hint="cs"/>
          <w:rtl/>
        </w:rPr>
        <w:t xml:space="preserve">ניהול ובקרה תהליכי </w:t>
      </w:r>
      <w:r>
        <w:rPr>
          <w:rFonts w:hint="cs"/>
        </w:rPr>
        <w:t xml:space="preserve">SOX</w:t>
      </w:r>
      <w:r>
        <w:rPr>
          <w:rFonts w:hint="cs"/>
          <w:rtl/>
        </w:rPr>
        <w:t xml:space="preserve">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2015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2018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</w:rPr>
        <w:t xml:space="preserve"> </w:t>
      </w:r>
      <w:r>
        <w:rPr>
          <w:b/>
          <w:bCs/>
        </w:rPr>
        <w:t xml:space="preserve">V</w:t>
      </w:r>
      <w:r>
        <w:rPr>
          <w:b/>
          <w:bCs/>
          <w:lang w:val="en-GB"/>
        </w:rPr>
        <w:t xml:space="preserve">erisae</w:t>
      </w:r>
      <w:r>
        <w:rPr>
          <w:lang w:val="en-GB"/>
        </w:rPr>
        <w:t xml:space="preserve"> </w:t>
      </w:r>
      <w:r>
        <w:rPr>
          <w:rFonts w:hint="cs"/>
          <w:b/>
          <w:bCs/>
          <w:rtl/>
        </w:rPr>
        <w:t xml:space="preserve">חשבת חברה</w:t>
      </w:r>
      <w:r>
        <w:rPr>
          <w:rFonts w:hint="cs"/>
          <w:b/>
          <w:bCs/>
          <w:u w:val="single"/>
          <w:rtl/>
        </w:rPr>
        <w:t xml:space="preserve"> </w:t>
      </w:r>
    </w:p>
    <w:p>
      <w:pPr>
        <w:pStyle w:val="a4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הכנה דוחות חודשיים ושנתיי</w:t>
      </w:r>
      <w:r>
        <w:rPr>
          <w:rFonts w:hint="eastAsia"/>
          <w:rtl/>
        </w:rPr>
        <w:t xml:space="preserve">ם</w:t>
      </w:r>
      <w:r>
        <w:rPr>
          <w:rFonts w:hint="cs"/>
          <w:rtl/>
        </w:rPr>
        <w:t xml:space="preserve">,</w:t>
      </w:r>
      <w:r>
        <w:rPr>
          <w:rFonts w:hint="cs"/>
          <w:rtl/>
          <w:lang w:val="en-GB"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rtl/>
          <w:lang w:val="en-GB"/>
        </w:rPr>
        <w:t xml:space="preserve">דוח הרכבה</w:t>
      </w:r>
      <w:r>
        <w:rPr>
          <w:rFonts w:hint="cs"/>
          <w:rtl/>
        </w:rPr>
        <w:t xml:space="preserve"> ו</w:t>
      </w:r>
      <w:r>
        <w:rPr>
          <w:rFonts w:hint="cs"/>
          <w:rtl/>
        </w:rPr>
        <w:t xml:space="preserve">הכנת ניירות עבודה וחומרים נלווים לביקורת חיצונית של רו"ח</w:t>
      </w:r>
      <w:r>
        <w:rPr>
          <w:rFonts w:hint="cs"/>
          <w:rtl/>
        </w:rPr>
        <w:t xml:space="preserve">.</w:t>
      </w:r>
    </w:p>
    <w:p>
      <w:pPr>
        <w:pStyle w:val="a4"/>
        <w:numPr>
          <w:ilvl w:val="0"/>
          <w:numId w:val="4"/>
        </w:numPr>
        <w:spacing/>
        <w:rPr/>
      </w:pPr>
      <w:r>
        <w:rPr>
          <w:rFonts w:hint="cs"/>
        </w:rPr>
        <w:t xml:space="preserve"> </w:t>
      </w:r>
      <w:r>
        <w:rPr>
          <w:rFonts w:hint="cs"/>
          <w:rtl/>
        </w:rPr>
        <w:t xml:space="preserve">הכנ</w:t>
      </w:r>
      <w:r>
        <w:rPr>
          <w:rFonts w:hint="cs"/>
          <w:rtl/>
        </w:rPr>
        <w:t xml:space="preserve">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משכורות וניתוחים ,</w:t>
      </w:r>
      <w:r>
        <w:rPr>
          <w:rFonts w:hint="cs"/>
          <w:rtl/>
        </w:rPr>
        <w:t xml:space="preserve">אישור הסכמי עבודה</w:t>
      </w:r>
      <w:r>
        <w:rPr>
          <w:rFonts w:hint="cs"/>
          <w:rtl/>
        </w:rPr>
        <w:t xml:space="preserve">.</w:t>
      </w:r>
    </w:p>
    <w:p>
      <w:pPr>
        <w:pStyle w:val="a4"/>
        <w:numPr>
          <w:ilvl w:val="0"/>
          <w:numId w:val="4"/>
        </w:numPr>
        <w:spacing/>
        <w:rPr>
          <w:rtl/>
        </w:rPr>
      </w:pPr>
      <w:r>
        <w:rPr>
          <w:rFonts w:hint="cs"/>
          <w:rtl/>
          <w:lang w:val="en-GB"/>
        </w:rPr>
        <w:t xml:space="preserve">רכש</w:t>
      </w:r>
      <w:r>
        <w:rPr>
          <w:rFonts w:hint="cs"/>
          <w:rtl/>
          <w:lang w:val="en-GB"/>
        </w:rPr>
        <w:t xml:space="preserve"> -</w:t>
      </w:r>
      <w:r>
        <w:rPr>
          <w:rFonts w:hint="cs"/>
          <w:rtl/>
          <w:lang w:val="en-GB"/>
        </w:rPr>
        <w:t xml:space="preserve">ניהול משא ומתן מול </w:t>
      </w:r>
      <w:r>
        <w:rPr>
          <w:rFonts w:hint="cs"/>
          <w:rtl/>
          <w:lang w:val="en-GB"/>
        </w:rPr>
        <w:t xml:space="preserve">בנקים</w:t>
      </w:r>
      <w:r>
        <w:rPr>
          <w:rFonts w:hint="cs"/>
          <w:rtl/>
          <w:lang w:val="en-GB"/>
        </w:rPr>
        <w:t xml:space="preserve">, ספקים </w:t>
      </w:r>
      <w:r>
        <w:rPr>
          <w:rFonts w:hint="cs"/>
          <w:rtl/>
          <w:lang w:val="en-GB"/>
        </w:rPr>
        <w:t xml:space="preserve">וחבר</w:t>
      </w:r>
      <w:r>
        <w:rPr>
          <w:rFonts w:hint="cs"/>
          <w:rtl/>
          <w:lang w:val="en-GB"/>
        </w:rPr>
        <w:t xml:space="preserve">ות</w:t>
      </w:r>
      <w:r>
        <w:rPr>
          <w:rFonts w:hint="cs"/>
          <w:rtl/>
          <w:lang w:val="en-GB"/>
        </w:rPr>
        <w:t xml:space="preserve"> ביטוח </w:t>
      </w:r>
      <w:r>
        <w:rPr>
          <w:rFonts w:hint="cs"/>
          <w:rtl/>
          <w:lang w:val="en-GB"/>
        </w:rPr>
        <w:t xml:space="preserve">כ</w:t>
      </w:r>
      <w:r>
        <w:rPr>
          <w:rFonts w:hint="cs"/>
          <w:rtl/>
          <w:lang w:val="en-GB"/>
        </w:rPr>
        <w:t xml:space="preserve">ולל </w:t>
      </w:r>
      <w:r>
        <w:rPr>
          <w:rFonts w:hint="cs"/>
          <w:rtl/>
          <w:lang w:val="en-GB"/>
        </w:rPr>
        <w:t xml:space="preserve">אישור</w:t>
      </w:r>
      <w:r>
        <w:rPr>
          <w:rFonts w:hint="cs"/>
          <w:rtl/>
          <w:lang w:val="en-GB"/>
        </w:rPr>
        <w:t xml:space="preserve"> </w:t>
      </w:r>
      <w:r>
        <w:rPr>
          <w:rFonts w:hint="cs"/>
          <w:rtl/>
          <w:lang w:val="en-GB"/>
        </w:rPr>
        <w:t xml:space="preserve">חוזים</w:t>
      </w:r>
      <w:r>
        <w:rPr>
          <w:rFonts w:hint="cs"/>
          <w:rtl/>
          <w:lang w:val="en-GB"/>
        </w:rPr>
        <w:t xml:space="preserve">.</w:t>
      </w:r>
      <w:r>
        <w:rPr>
          <w:rFonts w:hint="cs"/>
          <w:rtl/>
        </w:rPr>
        <w:t xml:space="preserve"> </w:t>
      </w:r>
    </w:p>
    <w:p>
      <w:pPr>
        <w:spacing/>
        <w:rPr>
          <w:b/>
          <w:bCs/>
          <w:lang w:val="en-GB"/>
        </w:rPr>
      </w:pPr>
      <w:r>
        <w:rPr>
          <w:rFonts w:hint="cs"/>
          <w:b/>
          <w:bCs/>
          <w:rtl/>
        </w:rPr>
        <w:t xml:space="preserve">2002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2014 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</w:rPr>
        <w:t xml:space="preserve">V</w:t>
      </w:r>
      <w:r>
        <w:rPr>
          <w:b/>
          <w:bCs/>
          <w:lang w:val="en-GB"/>
        </w:rPr>
        <w:t xml:space="preserve">iryanet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חשבת חברה</w:t>
      </w:r>
      <w:r>
        <w:rPr>
          <w:rFonts w:hint="cs"/>
          <w:b/>
          <w:bCs/>
          <w:u w:val="single"/>
          <w:rtl/>
        </w:rPr>
        <w:t xml:space="preserve"> </w:t>
      </w:r>
    </w:p>
    <w:p>
      <w:pPr>
        <w:pStyle w:val="a4"/>
        <w:numPr>
          <w:ilvl w:val="0"/>
          <w:numId w:val="7"/>
        </w:numPr>
        <w:spacing/>
        <w:rPr/>
      </w:pPr>
      <w:r>
        <w:rPr>
          <w:rFonts w:hint="cs"/>
          <w:rtl/>
        </w:rPr>
        <w:t xml:space="preserve">ניתוחים ואנליזות :ניתוח </w:t>
      </w:r>
      <w:r>
        <w:rPr>
          <w:rFonts w:hint="cs"/>
          <w:rtl/>
        </w:rPr>
        <w:t xml:space="preserve">מכירות ורווחים ,</w:t>
      </w:r>
      <w:r>
        <w:rPr>
          <w:rFonts w:hint="cs"/>
          <w:rtl/>
        </w:rPr>
        <w:t xml:space="preserve">בניית תקציבים </w:t>
      </w:r>
      <w:r>
        <w:rPr>
          <w:rFonts w:hint="cs"/>
          <w:rtl/>
        </w:rPr>
        <w:t xml:space="preserve">ומעקב תקציב מול ביצוע, הכנה תמחיר חודשי, כולל ניתוח רווחיות פרויקטי</w:t>
      </w:r>
      <w:r>
        <w:rPr>
          <w:rFonts w:hint="eastAsia"/>
          <w:rtl/>
        </w:rPr>
        <w:t xml:space="preserve">ם</w:t>
      </w:r>
      <w:r>
        <w:rPr>
          <w:rFonts w:hint="cs"/>
          <w:rtl/>
        </w:rPr>
        <w:t xml:space="preserve"> והסקת מסקנות,</w:t>
      </w:r>
      <w:r>
        <w:rPr>
          <w:rFonts w:hint="cs"/>
          <w:rtl/>
        </w:rPr>
        <w:t xml:space="preserve"> </w:t>
      </w:r>
    </w:p>
    <w:p>
      <w:pPr>
        <w:pStyle w:val="a4"/>
        <w:numPr>
          <w:ilvl w:val="0"/>
          <w:numId w:val="7"/>
        </w:numPr>
        <w:spacing/>
        <w:rPr/>
      </w:pPr>
      <w:r>
        <w:rPr>
          <w:rFonts w:hint="cs"/>
          <w:rtl/>
        </w:rPr>
        <w:t xml:space="preserve">הכנת דוחות המאוחדים של חברות בנות</w:t>
      </w:r>
      <w:r>
        <w:rPr>
          <w:rFonts w:hint="cs"/>
          <w:rtl/>
        </w:rPr>
        <w:t xml:space="preserve">.</w:t>
      </w:r>
    </w:p>
    <w:p>
      <w:pPr>
        <w:pStyle w:val="a4"/>
        <w:numPr>
          <w:ilvl w:val="0"/>
          <w:numId w:val="7"/>
        </w:numPr>
        <w:spacing/>
        <w:rPr/>
      </w:pPr>
      <w:r>
        <w:rPr>
          <w:rFonts w:hint="cs"/>
          <w:rtl/>
        </w:rPr>
        <w:t xml:space="preserve"> ניהול מחלקת כספים וניהול ספרים , הטמעה מערכת הנה"ח חדשה, </w:t>
      </w:r>
    </w:p>
    <w:p>
      <w:pPr>
        <w:pStyle w:val="a4"/>
        <w:numPr>
          <w:ilvl w:val="0"/>
          <w:numId w:val="7"/>
        </w:numPr>
        <w:spacing/>
        <w:rPr/>
      </w:pPr>
      <w:r>
        <w:rPr>
          <w:rFonts w:hint="cs"/>
          <w:rtl/>
        </w:rPr>
        <w:t xml:space="preserve"> הובל</w:t>
      </w:r>
      <w:r>
        <w:rPr>
          <w:rFonts w:hint="cs"/>
          <w:rtl/>
        </w:rPr>
        <w:t xml:space="preserve">ת</w:t>
      </w:r>
      <w:r>
        <w:rPr>
          <w:rFonts w:hint="cs"/>
          <w:rtl/>
        </w:rPr>
        <w:t xml:space="preserve"> תהליכי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של נהלי עבודה לשיפור וייעול, </w:t>
      </w:r>
    </w:p>
    <w:p>
      <w:pPr>
        <w:pStyle w:val="a4"/>
        <w:numPr>
          <w:ilvl w:val="0"/>
          <w:numId w:val="7"/>
        </w:numPr>
        <w:spacing/>
        <w:rPr/>
      </w:pPr>
      <w:r>
        <w:rPr>
          <w:rFonts w:hint="cs"/>
          <w:rtl/>
        </w:rPr>
        <w:t xml:space="preserve">הכנה משכורות וטיפול בפנסיות של העובדים,</w:t>
      </w:r>
    </w:p>
    <w:p>
      <w:pPr>
        <w:pStyle w:val="a4"/>
        <w:numPr>
          <w:ilvl w:val="0"/>
          <w:numId w:val="7"/>
        </w:numPr>
        <w:spacing/>
        <w:rPr>
          <w:rtl/>
        </w:rPr>
      </w:pPr>
      <w:r>
        <w:rPr>
          <w:rFonts w:hint="cs"/>
          <w:rtl/>
        </w:rPr>
        <w:t xml:space="preserve"> ניהול ובקרה תהליכי </w:t>
      </w:r>
      <w:r>
        <w:rPr>
          <w:rFonts w:hint="cs"/>
        </w:rPr>
        <w:t xml:space="preserve">SOX</w:t>
      </w:r>
      <w:r>
        <w:rPr>
          <w:rFonts w:hint="cs"/>
          <w:rtl/>
        </w:rPr>
        <w:t xml:space="preserve">.</w:t>
      </w:r>
    </w:p>
    <w:p>
      <w:pPr>
        <w:spacing/>
        <w:rPr>
          <w:b/>
          <w:bCs/>
          <w:lang w:val="en-GB"/>
        </w:rPr>
      </w:pPr>
      <w:r>
        <w:rPr>
          <w:rFonts w:hint="cs"/>
          <w:b/>
          <w:bCs/>
          <w:rtl/>
        </w:rPr>
        <w:t xml:space="preserve">1993-</w:t>
      </w:r>
      <w:r>
        <w:rPr>
          <w:rFonts w:hint="cs"/>
          <w:b/>
          <w:bCs/>
          <w:rtl/>
        </w:rPr>
        <w:t xml:space="preserve">2001 </w:t>
      </w:r>
      <w:r>
        <w:rPr>
          <w:rFonts w:hint="cs"/>
          <w:b/>
          <w:bCs/>
        </w:rPr>
        <w:t xml:space="preserve">V</w:t>
      </w:r>
      <w:r>
        <w:rPr>
          <w:b/>
          <w:bCs/>
          <w:lang w:val="en-GB"/>
        </w:rPr>
        <w:t xml:space="preserve">iryanet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מנהלת חשבונות ראשית </w:t>
      </w:r>
    </w:p>
    <w:p>
      <w:pPr>
        <w:pStyle w:val="a4"/>
        <w:numPr>
          <w:ilvl w:val="0"/>
          <w:numId w:val="8"/>
        </w:numPr>
        <w:spacing/>
        <w:rPr/>
      </w:pPr>
      <w:r>
        <w:rPr>
          <w:rFonts w:hint="cs"/>
          <w:rtl/>
        </w:rPr>
        <w:t xml:space="preserve">סגיר</w:t>
      </w:r>
      <w:r>
        <w:rPr>
          <w:rFonts w:hint="cs"/>
          <w:rtl/>
        </w:rPr>
        <w:t xml:space="preserve">ת</w:t>
      </w:r>
      <w:r>
        <w:rPr>
          <w:rFonts w:hint="cs"/>
          <w:rtl/>
        </w:rPr>
        <w:t xml:space="preserve"> מאזנים</w:t>
      </w:r>
      <w:r>
        <w:rPr>
          <w:rFonts w:hint="cs"/>
          <w:rtl/>
        </w:rPr>
        <w:t xml:space="preserve">:</w:t>
      </w:r>
      <w:r>
        <w:rPr>
          <w:rFonts w:hint="cs"/>
          <w:rtl/>
        </w:rPr>
        <w:t xml:space="preserve"> חודשים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רבעונים ושנתיים </w:t>
      </w:r>
      <w:r>
        <w:rPr>
          <w:rFonts w:hint="cs"/>
          <w:rtl/>
        </w:rPr>
        <w:t xml:space="preserve">, תזרים מזומנים , מעגל ניירות ערך , התאמות בין חברתיות , הון מניות , תמחיר , דוח חבות חופשה , הבראה , פיצויים ,דוח פחת ורכוש קבוע , </w:t>
      </w:r>
      <w:r>
        <w:rPr>
          <w:rFonts w:cs="Arial"/>
          <w:rtl/>
        </w:rPr>
        <w:t xml:space="preserve">בקרה של חשבונות ורישומים בתחומים כגון תשלומים, הוצאות, תשלומי מס והכנסות</w:t>
      </w:r>
      <w:r>
        <w:rPr>
          <w:rFonts w:cs="Arial" w:hint="cs"/>
          <w:rtl/>
        </w:rPr>
        <w:t xml:space="preserve">, </w:t>
      </w:r>
    </w:p>
    <w:p>
      <w:pPr>
        <w:pStyle w:val="a4"/>
        <w:numPr>
          <w:ilvl w:val="0"/>
          <w:numId w:val="8"/>
        </w:numPr>
        <w:spacing/>
        <w:rPr/>
      </w:pPr>
      <w:r>
        <w:rPr>
          <w:rFonts w:cs="Arial" w:hint="cs"/>
          <w:rtl/>
        </w:rPr>
        <w:t xml:space="preserve">נ</w:t>
      </w:r>
      <w:r>
        <w:rPr>
          <w:rFonts w:cs="Arial"/>
          <w:rtl/>
        </w:rPr>
        <w:t xml:space="preserve">יהול ישיר של עובדים, לרבות הכוונה מקצועית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 </w:t>
      </w:r>
    </w:p>
    <w:p>
      <w:pPr>
        <w:pStyle w:val="a4"/>
        <w:numPr>
          <w:ilvl w:val="0"/>
          <w:numId w:val="8"/>
        </w:numPr>
        <w:spacing/>
        <w:rPr>
          <w:rtl/>
        </w:rPr>
      </w:pPr>
      <w:r>
        <w:rPr>
          <w:rFonts w:hint="cs"/>
          <w:rtl/>
        </w:rPr>
        <w:t xml:space="preserve">הכנה משכורות עד </w:t>
      </w:r>
      <w:r>
        <w:rPr>
          <w:rFonts w:hint="cs"/>
          <w:rtl/>
        </w:rPr>
        <w:t xml:space="preserve">250</w:t>
      </w:r>
      <w:r>
        <w:rPr>
          <w:rFonts w:hint="cs"/>
          <w:rtl/>
        </w:rPr>
        <w:t xml:space="preserve"> עובדים 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טיפול בפוליסות עובדים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br/>
      </w:r>
    </w:p>
    <w:p>
      <w:pPr>
        <w:spacing/>
        <w:rPr>
          <w:rtl/>
        </w:rPr>
      </w:pPr>
      <w:r>
        <w:rPr>
          <w:rFonts w:hint="cs"/>
          <w:rtl/>
        </w:rPr>
        <w:t xml:space="preserve">,</w:t>
      </w:r>
      <w:r>
        <w:br/>
      </w:r>
      <w:r>
        <w:rPr>
          <w:rFonts w:hint="cs"/>
          <w:b/>
          <w:bCs/>
          <w:rtl/>
        </w:rPr>
        <w:t xml:space="preserve">יישומי מחשב</w:t>
      </w:r>
      <w:r>
        <w:rPr>
          <w:rFonts w:hint="cs"/>
          <w:b/>
          <w:bCs/>
          <w:rtl/>
        </w:rPr>
        <w:t xml:space="preserve">:</w:t>
      </w:r>
      <w:r>
        <w:br/>
      </w:r>
      <w:r>
        <w:rPr>
          <w:rFonts w:hint="cs"/>
          <w:rtl/>
        </w:rPr>
        <w:t xml:space="preserve">שליטה גבוהה ביישומי </w:t>
      </w:r>
      <w:r>
        <w:rPr>
          <w:rFonts w:hint="cs"/>
        </w:rPr>
        <w:t xml:space="preserve">O</w:t>
      </w:r>
      <w:r>
        <w:rPr>
          <w:lang w:val="en-GB"/>
        </w:rPr>
        <w:t xml:space="preserve">ffice</w:t>
      </w:r>
      <w:r>
        <w:rPr>
          <w:rFonts w:hint="cs"/>
          <w:rtl/>
        </w:rPr>
        <w:t xml:space="preserve"> , </w:t>
      </w:r>
      <w:r>
        <w:rPr>
          <w:rFonts w:hint="cs"/>
          <w:rtl/>
        </w:rPr>
        <w:t xml:space="preserve">שליטה גבוהה </w:t>
      </w:r>
      <w:r>
        <w:rPr>
          <w:lang w:val="en-GB"/>
        </w:rPr>
        <w:t xml:space="preserve"> ,  Excel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פריור</w:t>
      </w:r>
      <w:r>
        <w:rPr>
          <w:rFonts w:hint="cs"/>
          <w:rtl/>
        </w:rPr>
        <w:t xml:space="preserve">י</w:t>
      </w:r>
      <w:r>
        <w:rPr>
          <w:rFonts w:hint="cs"/>
          <w:rtl/>
        </w:rPr>
        <w:t xml:space="preserve">טי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מיכפל , </w:t>
      </w:r>
      <w:r>
        <w:rPr>
          <w:rFonts w:hint="cs"/>
          <w:rtl/>
        </w:rPr>
        <w:t xml:space="preserve"> </w:t>
      </w:r>
      <w:r>
        <w:rPr>
          <w:rFonts w:hint="cs"/>
        </w:rPr>
        <w:t xml:space="preserve">B</w:t>
      </w:r>
      <w:r>
        <w:rPr/>
        <w:t xml:space="preserve">lakLine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שפות </w:t>
      </w:r>
      <w:r>
        <w:rPr>
          <w:b/>
          <w:bCs/>
          <w:rtl/>
        </w:rPr>
        <w:t xml:space="preserve">–</w:t>
      </w:r>
      <w:r>
        <w:rPr>
          <w:rFonts w:hint="cs"/>
          <w:rtl/>
        </w:rPr>
        <w:t xml:space="preserve"> אנגלית טובה , עברית שפת אם.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השכלה </w:t>
      </w:r>
      <w:r>
        <w:rPr>
          <w:rFonts w:hint="cs"/>
          <w:b/>
          <w:bCs/>
          <w:rtl/>
        </w:rPr>
        <w:t xml:space="preserve">-</w:t>
      </w:r>
      <w:r>
        <w:br/>
      </w:r>
      <w:r>
        <w:rPr>
          <w:rFonts w:hint="cs"/>
          <w:rtl/>
        </w:rPr>
        <w:t xml:space="preserve">ייעוץ מס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האוניברסיט</w:t>
      </w:r>
      <w:r>
        <w:rPr>
          <w:rFonts w:hint="eastAsia"/>
          <w:rtl/>
        </w:rPr>
        <w:t xml:space="preserve">ה</w:t>
      </w:r>
      <w:r>
        <w:rPr>
          <w:rFonts w:hint="cs"/>
          <w:rtl/>
        </w:rPr>
        <w:t xml:space="preserve"> העברית</w:t>
      </w:r>
      <w:r>
        <w:rPr>
          <w:rFonts w:hint="cs"/>
          <w:rtl/>
        </w:rPr>
        <w:t xml:space="preserve"> 1996-1997</w:t>
      </w:r>
      <w:r>
        <w:br/>
      </w:r>
      <w:r>
        <w:rPr>
          <w:rFonts w:hint="cs"/>
          <w:rtl/>
        </w:rPr>
        <w:t xml:space="preserve">קורסים ב</w:t>
      </w:r>
      <w:r>
        <w:rPr>
          <w:rFonts w:hint="cs"/>
          <w:rtl/>
        </w:rPr>
        <w:t xml:space="preserve">חשב</w:t>
      </w:r>
      <w:r>
        <w:rPr>
          <w:rFonts w:hint="cs"/>
          <w:rtl/>
        </w:rPr>
        <w:t xml:space="preserve">ונאות </w:t>
      </w:r>
      <w:r>
        <w:rPr>
          <w:rtl/>
        </w:rPr>
        <w:t xml:space="preserve">–</w:t>
      </w:r>
      <w:r>
        <w:rPr>
          <w:rFonts w:hint="cs"/>
          <w:rtl/>
        </w:rPr>
        <w:t xml:space="preserve"> האוניברסיט</w:t>
      </w:r>
      <w:r>
        <w:rPr>
          <w:rFonts w:hint="eastAsia"/>
          <w:rtl/>
        </w:rPr>
        <w:t xml:space="preserve">ה</w:t>
      </w:r>
      <w:r>
        <w:rPr>
          <w:rFonts w:hint="cs"/>
          <w:rtl/>
        </w:rPr>
        <w:t xml:space="preserve"> העברית </w:t>
      </w:r>
      <w:r>
        <w:rPr>
          <w:rFonts w:hint="cs"/>
          <w:rtl/>
        </w:rPr>
        <w:t xml:space="preserve">199</w:t>
      </w:r>
      <w:r>
        <w:rPr>
          <w:rFonts w:hint="cs"/>
          <w:rtl/>
        </w:rPr>
        <w:t xml:space="preserve">8</w:t>
      </w:r>
      <w:r>
        <w:rPr>
          <w:rFonts w:hint="cs"/>
          <w:rtl/>
        </w:rPr>
        <w:t xml:space="preserve">-1999</w:t>
      </w:r>
      <w:r>
        <w:br/>
      </w:r>
      <w:r>
        <w:rPr>
          <w:rFonts w:hint="cs"/>
          <w:rtl/>
        </w:rPr>
        <w:t xml:space="preserve">חשב שכר בכיר </w:t>
      </w:r>
      <w:r>
        <w:rPr>
          <w:rtl/>
        </w:rPr>
        <w:t xml:space="preserve">–</w:t>
      </w:r>
      <w:r>
        <w:rPr>
          <w:rFonts w:hint="cs"/>
          <w:rtl/>
        </w:rPr>
        <w:t xml:space="preserve"> לשכת רואי חשבון</w:t>
      </w:r>
      <w:r>
        <w:rPr>
          <w:rFonts w:hint="cs"/>
          <w:rtl/>
        </w:rPr>
        <w:t xml:space="preserve"> 2022</w:t>
      </w:r>
      <w:r>
        <w:br/>
      </w:r>
      <w:r>
        <w:rPr>
          <w:rFonts w:hint="cs"/>
          <w:rtl/>
        </w:rPr>
        <w:t xml:space="preserve">דיני עבודה </w:t>
      </w:r>
      <w:r>
        <w:rPr>
          <w:rtl/>
        </w:rPr>
        <w:t xml:space="preserve">–</w:t>
      </w:r>
      <w:r>
        <w:rPr>
          <w:rFonts w:hint="cs"/>
          <w:rtl/>
        </w:rPr>
        <w:t xml:space="preserve"> לשכת רואי חשבון </w:t>
      </w:r>
      <w:r>
        <w:rPr>
          <w:rFonts w:hint="cs"/>
          <w:rtl/>
        </w:rPr>
        <w:t xml:space="preserve"> 2022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שרות צבאי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שירות מלא </w:t>
      </w:r>
      <w:r>
        <w:rPr>
          <w:rFonts w:hint="cs"/>
          <w:rtl/>
        </w:rPr>
        <w:t xml:space="preserve">-</w:t>
      </w:r>
      <w:r>
        <w:rPr>
          <w:rFonts w:hint="cs"/>
          <w:rtl/>
        </w:rPr>
        <w:t xml:space="preserve"> ביחידה דובדבן .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</w:p>
    <w:p>
      <w:pPr>
        <w:spacing/>
        <w:ind w:left="226" w:right="226" w:hanging="1418"/>
        <w:rPr>
          <w:rtl/>
        </w:rPr>
      </w:pPr>
      <w:r>
        <w:rPr>
          <w:rFonts w:hint="cs"/>
          <w:rtl/>
        </w:rPr>
        <w:t xml:space="preserve">                  </w:t>
      </w:r>
    </w:p>
    <w:p>
      <w:pPr>
        <w:spacing/>
        <w:rPr>
          <w:b/>
          <w:bCs/>
          <w:u w:val="single"/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 </w: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56576EE"/>
  <w15:chartTrackingRefBased xmlns:w15="http://schemas.microsoft.com/office/word/2012/wordml"/>
  <w15:docId xmlns:w15="http://schemas.microsoft.com/office/word/2012/wordml" w15:val="{2C5F476E-C692-4BE6-A28C-9E1A2D41056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Etti.chaklay@Accruent.com" TargetMode="External" /><Relationship Id="rId2" Type="http://schemas.openxmlformats.org/officeDocument/2006/relationships/hyperlink" Target="mailto:ettih1971@gmail.com-Mail" TargetMode="External" /><Relationship Id="rIdXZS4RX" Type="http://schemas.openxmlformats.org/officeDocument/2006/relationships/image" Target="media/RKNN2C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</TotalTime>
  <Pages>2</Pages>
  <Words>407</Words>
  <Characters>2039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Chaklay, Etti</dc:creator>
  <cp:keywords/>
  <dc:description/>
  <cp:lastModifiedBy>Etti Haklay</cp:lastModifiedBy>
  <cp:revision>2</cp:revision>
  <dcterms:created xsi:type="dcterms:W3CDTF">2024-02-28T06:08:00Z</dcterms:created>
  <dcterms:modified xsi:type="dcterms:W3CDTF">2024-02-28T06:08:00Z</dcterms:modified>
</cp:coreProperties>
</file>