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85"/>
                    <pic:cNvPicPr/>
                  </pic:nvPicPr>
                  <pic:blipFill>
                    <a:blip xmlns:r="http://schemas.openxmlformats.org/officeDocument/2006/relationships" r:embed="rIdETAC9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6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בועז ארמי-מרינברג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60" w:lineRule="auto"/>
        <w:ind w:left="0" w:hanging="2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העצמאות 72 הרצליה. נשוי לאורלי ואב ליונתן ונטע  ת"ז 028946648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      מייל: </w:t>
      </w:r>
      <w:hyperlink r:id="rId1" w:history="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 xml:space="preserve">armiboaz@gmail.com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   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נייד</w:t>
      </w:r>
      <w:r>
        <w:rPr>
          <w:rFonts w:ascii="Arial" w:eastAsia="Arial" w:hAnsi="Arial" w:cs="Arial"/>
          <w:color w:val="0000FF"/>
          <w:sz w:val="22"/>
          <w:szCs w:val="22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054-6323738 יליד שנת 1971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 עשיר בניהול וביצוע,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יחסי אנוש מעולים. </w:t>
      </w: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הומור וחיוך מלווים את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עבודת</w:t>
      </w: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י.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אוהב אנשים,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מניע לפעולה ותוצאות תוך עבודת צוות.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ניסיון תעסוקתי</w:t>
      </w:r>
    </w:p>
    <w:tbl>
      <w:tblPr>
        <w:tblStyle w:val="af1"/>
        <w:tblLook w:val="0000" w:firstRow="0" w:lastRow="0" w:firstColumn="0" w:lastColumn="0" w:noHBand="0" w:noVBand="0"/>
        <w:tblCaption w:val=""/>
        <w:tblDescription w:val=""/>
        <w:tblW w:w="8704" w:type="dxa"/>
        <w:jc w:val="right"/>
        <w:tblInd w:w="0" w:type="dxa"/>
        <w:tblBorders>
          <w:top w:val="single" w:sz="4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32"/>
        <w:gridCol w:w="7372"/>
      </w:tblGrid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single" w:sz="4" w:space="0" w:color="000000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2018-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2023</w:t>
            </w:r>
          </w:p>
        </w:tc>
        <w:tc>
          <w:tcPr>
            <w:tcW w:type="dxa" w:w="7372"/>
            <w:tcBorders>
              <w:top w:val="single" w:sz="4" w:space="0" w:color="000000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bCs/>
                <w:sz w:val="22"/>
                <w:szCs w:val="22"/>
                <w:rtl/>
              </w:rPr>
              <w:t xml:space="preserve">מנהל שיווק</w:t>
            </w:r>
            <w:r>
              <w:rPr>
                <w:rFonts w:ascii="Arial" w:eastAsia="Arial" w:hAnsi="Arial" w:cs="Arial" w:hint="cs"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–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מכללה טכנולוגית לרכב.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פיתוח ובניית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תשתית שיווקית. מכירת קורסים והשתלמויות.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הפקת כנסים וימי חשיפה.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הכפלת מספר התלמידים. קהלים טכנולוגים חדשים. חברות טכנולוגיה, משרדי ממשלה, חברות הייטק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תיאום פעילות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ושתפ"ים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כתיבת תוכן שיווקי, מיתוג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2011-2018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bCs/>
                <w:color w:val="000000"/>
                <w:sz w:val="22"/>
                <w:szCs w:val="22"/>
                <w:u w:val="single"/>
                <w:rtl/>
              </w:rPr>
              <w:t xml:space="preserve">ניהול ושיווק </w:t>
            </w:r>
            <w:r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u w:val="single"/>
                <w:rtl/>
              </w:rPr>
              <w:t xml:space="preserve">(</w:t>
            </w:r>
            <w:r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u w:val="single"/>
                <w:rtl/>
              </w:rPr>
              <w:t xml:space="preserve">חינוך)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ת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ו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כניות עסקיות.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 בנית מערך שיווק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(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תל"ן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 מוסדות חינוך. קורסים ב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תלת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מימד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, מוזיקה והרצאות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 למוסדות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סדנאות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והצגות לבתי ספר ומכללות,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שיווק מערך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מטפלים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, קורס מנהיגות קמפוס שפלה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ועוד)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2007-2011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  <w:u w:val="single"/>
                <w:rtl/>
              </w:rPr>
              <w:t xml:space="preserve">מנהל </w:t>
            </w:r>
            <w:r>
              <w:rPr>
                <w:rFonts w:ascii="Arial" w:eastAsia="Arial" w:hAnsi="Arial" w:cs="Arial"/>
                <w:bCs/>
                <w:sz w:val="22"/>
                <w:szCs w:val="22"/>
                <w:u w:val="single"/>
                <w:rtl/>
              </w:rPr>
              <w:t xml:space="preserve">תפעול</w:t>
            </w: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– </w:t>
            </w:r>
            <w:r>
              <w:rPr>
                <w:rFonts w:ascii="Arial" w:eastAsia="Arial" w:hAnsi="Arial" w:cs="Arial" w:hint="cs"/>
                <w:bCs/>
                <w:color w:val="000000"/>
              </w:rPr>
              <w:t xml:space="preserve">TERMOAIR</w:t>
            </w:r>
            <w:r>
              <w:rPr>
                <w:rFonts w:ascii="Arial" w:eastAsia="Arial" w:hAnsi="Arial" w:cs="Arial" w:hint="cs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חברה למיזוג אויר.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ניהול צוות העובדים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. הגשת מכרזים ופרויקטים.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ניהול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תקציב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-15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</w:rPr>
              <w:t xml:space="preserve">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, הקמת תשתית שיווקית. 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הקמה וניהול אתר הסחר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2003-2006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  <w:u w:val="single"/>
                <w:rtl/>
              </w:rPr>
              <w:t xml:space="preserve">מנהל שיווק</w:t>
            </w: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PPD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, חברה לפרסום. שיווק עסקים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ומוסדות תרבות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ביניהם : 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סינמטק ת"א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, חברה להפצת סרטים, חברה לעיצוב ועוד.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2000-2003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  <w:u w:val="single"/>
                <w:rtl/>
              </w:rPr>
              <w:t xml:space="preserve">מנהל הקולנוע החדש</w:t>
            </w: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בית ציוני אמריקה. סרטים, מופעים, הרצאות ומופעי תרבות. בנוסף, ניהול המזנון וקייטרינג בבית ציוני אמריקה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. 35 עובדים, עשרות ספקים ואלפי לקוחות.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1999-2000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  <w:u w:val="single"/>
                <w:rtl/>
              </w:rPr>
              <w:t xml:space="preserve">מנהל פרויקט בניה בארה"ב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  <w:rtl/>
              </w:rPr>
              <w:t xml:space="preserve"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בפרויקט של חברת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Sinai Builders Ltd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. בדרום מדינת ניו-ג'רזי. ניהול התקציב. ניהול צוות, קשרי ספקים ומוסדות.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1992-1998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  <w:u w:val="single"/>
                <w:rtl/>
              </w:rPr>
              <w:t xml:space="preserve">מנהל ורכז ארגוני</w:t>
            </w: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רכז ארצי של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שע"ל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מפעלים חינוכיים. מתאם ארגוני של המטה לחופש דת בישראל. בתפקידים אלו ריכזתי את פעילות המתנדבים והצוות, קשרים עם מוסדות</w:t>
            </w:r>
            <w:r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 ומשרדים </w:t>
            </w:r>
            <w:r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ממשלתים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  <w:rtl/>
              </w:rPr>
              <w:t xml:space="preserve">ארגון והפקת כנסים וסמינרים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. אירוח משלחות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השכלה</w:t>
      </w:r>
    </w:p>
    <w:tbl>
      <w:tblPr>
        <w:tblStyle w:val="af2"/>
        <w:tblLook w:val="0000" w:firstRow="0" w:lastRow="0" w:firstColumn="0" w:lastColumn="0" w:noHBand="0" w:noVBand="0"/>
        <w:tblCaption w:val=""/>
        <w:tblDescription w:val=""/>
        <w:tblW w:w="8704" w:type="dxa"/>
        <w:jc w:val="right"/>
        <w:tblInd w:w="0" w:type="dxa"/>
        <w:tblBorders>
          <w:top w:val="single" w:sz="4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32"/>
        <w:gridCol w:w="7372"/>
      </w:tblGrid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2015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שיווק רשתי-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פייסבוק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פרו - כלים שיווקיים ברשת ובדגש על שיווק מתקדם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בפייסבוק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2012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קורס אימון עסקי- תות תקשורת ו'תפנית'-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האונ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' הפתוחה.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2012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טיפול בשיטת רביב- שיפורי תפקוד זיכרון, ניהול וארגון זמן, מיומנויות המוח, מוכנות מנטלית קוגניטיבית. פיתוח ותיקון כישורי למידה.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1992-1994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לימודי מדעי המדינה,  אוניברסיטת ת"א – האוניברסיטה הפתוחה</w:t>
            </w: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1986-1989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לימודים בתיכון המקיף בצפת, במגמה ריאלית. כמו כן, לימודים במכללת תל-חי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במסגרת פרויקט נוער ומדעים.</w:t>
            </w:r>
          </w:p>
        </w:tc>
      </w:tr>
    </w:tbl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1989-1992    שירות צבאי בחטיבת הנח"ל</w:t>
      </w:r>
    </w:p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single" w:sz="4" w:space="1" w:color="000000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כללי</w:t>
      </w:r>
    </w:p>
    <w:tbl>
      <w:tblPr>
        <w:tblStyle w:val="af3"/>
        <w:tblLook w:val="0000" w:firstRow="0" w:lastRow="0" w:firstColumn="0" w:lastColumn="0" w:noHBand="0" w:noVBand="0"/>
        <w:tblCaption w:val=""/>
        <w:tblDescription w:val=""/>
        <w:tblW w:w="8704" w:type="dxa"/>
        <w:jc w:val="right"/>
        <w:tblInd w:w="0" w:type="dxa"/>
        <w:tblBorders>
          <w:top w:val="single" w:sz="4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32"/>
        <w:gridCol w:w="7372"/>
      </w:tblGrid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שפות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עברית - שפת אם. אנגלית מעולה. ספרדית טובה.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1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מיומנויות</w:t>
            </w:r>
          </w:p>
        </w:tc>
        <w:tc>
          <w:tcPr>
            <w:tcW w:type="dxa" w:w="7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שולט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מצויין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בכל יישומי האופיס,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CRM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 ו-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Proschool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.</w:t>
            </w: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  <w:t xml:space="preserve"> הקמה, ניהול והפעלת אתר. ניהול תוכן. קידום ושיווק. שיתופי פעולה ופרסום.</w:t>
            </w:r>
          </w:p>
          <w:p>
            <w:pPr>
              <w:textAlignment w:val="top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המלצות וממליצים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בשמחה על פ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דרישה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37" w:right="1797" w:bottom="737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788F2FE"/>
  <w15:docId xmlns:w15="http://schemas.microsoft.com/office/word/2012/wordml" w15:val="{DB30B9FD-CE76-4D0F-B833-1EE15C4AF50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textAlignment w:val="top"/>
      <w:bidi/>
      <w:spacing w:line="1" w:lineRule="atLeast"/>
      <w:ind w:leftChars="-1" w:left="-1" w:hangingChars="1" w:hanging="1"/>
      <w:suppressAutoHyphens/>
      <w:jc w:val="right"/>
      <w:outlineLvl w:val="0"/>
    </w:pPr>
    <w:rPr>
      <w:position w:val="-1"/>
    </w:rPr>
  </w:style>
  <w:style w:type="paragraph" w:styleId="1">
    <w:name w:val="Heading 1"/>
    <w:basedOn w:val="a"/>
    <w:next w:val="Normal"/>
    <w:qFormat/>
    <w:pPr>
      <w:keepNext/>
      <w:keepLines/>
      <w:textAlignment w:val="top"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textAlignment w:val="top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textAlignment w:val="top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textAlignment w:val="top"/>
      <w:spacing w:line="360" w:lineRule="auto"/>
      <w:jc w:val="right"/>
      <w:outlineLvl w:val="3"/>
    </w:pPr>
    <w:rPr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textAlignment w:val="top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textAlignment w:val="top"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textAlignment w:val="top"/>
      <w:spacing w:before="480" w:after="120"/>
    </w:pPr>
    <w:rPr>
      <w:b/>
      <w:sz w:val="72"/>
      <w:szCs w:val="7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_1" w:customStyle="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_2" w:customStyle="1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cs w:val="0"/>
      <w:color w:val="0000FF"/>
      <w:position w:val="-1"/>
      <w:u w:val="single"/>
      <w:vertAlign w:val="baseline"/>
    </w:rPr>
  </w:style>
  <w:style w:type="paragraph" w:styleId="a4">
    <w:name w:val="Balloon Text"/>
    <w:basedOn w:val="a"/>
    <w:pPr>
      <w:textAlignment w:val="top"/>
      <w:spacing/>
    </w:pPr>
    <w:rPr>
      <w:rFonts w:ascii="Tahoma" w:eastAsia="Tahoma" w:hAnsi="Tahoma" w:cs="Tahoma"/>
      <w:sz w:val="16"/>
      <w:szCs w:val="16"/>
    </w:rPr>
  </w:style>
  <w:style w:type="character" w:styleId="apple-converted-space" w:customStyle="1">
    <w:name w:val="apple-converted-space"/>
    <w:basedOn w:val="a0"/>
    <w:rPr>
      <w:cs w:val="0"/>
      <w:position w:val="-1"/>
      <w:vertAlign w:val="baseline"/>
    </w:rPr>
  </w:style>
  <w:style w:type="character" w:styleId="a5">
    <w:name w:val="Strong"/>
    <w:rPr>
      <w:cs w:val="0"/>
      <w:b/>
      <w:bCs/>
      <w:position w:val="-1"/>
      <w:vertAlign w:val="baseline"/>
    </w:rPr>
  </w:style>
  <w:style w:type="table" w:styleId="a6" w:customStyle="1">
    <w:name w:val="טבלת רשת"/>
    <w:basedOn w:val="a1"/>
    <w:pPr>
      <w:textAlignment w:val="top"/>
      <w:spacing w:line="1" w:lineRule="atLeast"/>
      <w:ind w:leftChars="-1" w:left="-1" w:hangingChars="1" w:hanging="1"/>
      <w:suppressAutoHyphens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7">
    <w:name w:val="Subtitle"/>
    <w:basedOn w:val="a"/>
    <w:next w:val="Normal"/>
    <w:qFormat/>
    <w:pPr>
      <w:keepNext/>
      <w:keepLines/>
      <w:textAlignment w:val="top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8" w:customStyle="1">
    <w:name w:val="a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name w:val="a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name w:val="aa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b" w:customStyle="1">
    <w:name w:val="ab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name w:val="ac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name w:val="ad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e" w:customStyle="1">
    <w:name w:val="ae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name w:val="af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name w:val="af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1" w:customStyle="1">
    <w:name w:val="af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name w:val="af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name w:val="af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rmiboaz@gmail.com" TargetMode="External" /><Relationship Id="rIdETAC9R" Type="http://schemas.openxmlformats.org/officeDocument/2006/relationships/image" Target="media/H6U3Y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49</TotalTime>
  <Pages>1</Pages>
  <Words>390</Words>
  <Characters>1955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 ar</dc:creator>
  <cp:lastModifiedBy>נטע ארמי</cp:lastModifiedBy>
  <cp:revision>9</cp:revision>
  <dcterms:created xsi:type="dcterms:W3CDTF">2023-06-23T08:34:00Z</dcterms:created>
  <dcterms:modified xsi:type="dcterms:W3CDTF">2024-01-17T10:03:00Z</dcterms:modified>
</cp:coreProperties>
</file>