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ackground w:color="FFFFFF"/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22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9245"/>
                    <pic:cNvPicPr/>
                  </pic:nvPicPr>
                  <pic:blipFill>
                    <a:blip xmlns:r="http://schemas.openxmlformats.org/officeDocument/2006/relationships" r:embed="rIdAJYQT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afc"/>
        <w:spacing/>
        <w:rPr>
          <w:rFonts w:cs="Arial"/>
          <w:b w:val="0"/>
          <w:bCs/>
          <w:iCs/>
          <w:sz w:val="22"/>
          <w:rtl/>
        </w:rPr>
      </w:pPr>
      <w:r>
        <w:rPr>
          <w:rFonts w:cs="Arial"/>
          <w:b w:val="0"/>
          <w:bCs/>
          <w:iCs/>
          <w:sz w:val="22"/>
          <w:rtl/>
        </w:rPr>
        <w:t xml:space="preserve">בטי</w:t>
      </w:r>
      <w:r>
        <w:rPr>
          <w:rFonts w:cs="Arial"/>
          <w:b w:val="0"/>
          <w:bCs/>
          <w:sz w:val="22"/>
        </w:rPr>
        <w:t xml:space="preserve"> </w:t>
      </w:r>
      <w:r>
        <w:rPr>
          <w:rFonts w:cs="Arial"/>
          <w:b w:val="0"/>
          <w:bCs/>
          <w:iCs/>
          <w:sz w:val="22"/>
          <w:rtl/>
        </w:rPr>
        <w:t xml:space="preserve">ווהאב-עבדו</w:t>
      </w:r>
    </w:p>
    <w:p>
      <w:pPr>
        <w:pStyle w:val="afc"/>
        <w:spacing/>
        <w:rPr>
          <w:rFonts w:cs="Arial"/>
          <w:b w:val="0"/>
          <w:bCs/>
          <w:iCs/>
          <w:sz w:val="22"/>
          <w:rtl/>
        </w:rPr>
      </w:pPr>
      <w:r>
        <w:rPr>
          <w:rFonts w:cs="Arial"/>
          <w:b w:val="0"/>
          <w:bCs/>
          <w:iCs/>
          <w:sz w:val="22"/>
          <w:rtl/>
        </w:rPr>
        <w:t xml:space="preserve">תאריך לידה: 27/4/1991</w:t>
      </w:r>
    </w:p>
    <w:p>
      <w:pPr>
        <w:pStyle w:val="afc"/>
        <w:spacing/>
        <w:rPr>
          <w:rFonts w:cs="Arial"/>
          <w:b w:val="0"/>
          <w:bCs/>
          <w:iCs/>
          <w:sz w:val="22"/>
          <w:rtl/>
        </w:rPr>
      </w:pPr>
      <w:r>
        <w:rPr>
          <w:rFonts w:cs="Arial"/>
          <w:b w:val="0"/>
          <w:bCs/>
          <w:iCs/>
          <w:sz w:val="22"/>
          <w:rtl/>
        </w:rPr>
        <w:t xml:space="preserve">כתובת: הנרקיסים </w:t>
      </w:r>
      <w:r>
        <w:rPr>
          <w:rFonts w:cs="Arial"/>
          <w:b w:val="0"/>
          <w:bCs/>
          <w:iCs/>
          <w:sz w:val="22"/>
          <w:rtl/>
        </w:rPr>
        <w:t xml:space="preserve">15/2 </w:t>
      </w:r>
      <w:r>
        <w:rPr>
          <w:rFonts w:cs="Arial"/>
          <w:b w:val="0"/>
          <w:bCs/>
          <w:iCs/>
          <w:sz w:val="22"/>
          <w:rtl/>
        </w:rPr>
        <w:t xml:space="preserve">, </w:t>
      </w:r>
      <w:r>
        <w:rPr>
          <w:rFonts w:cs="Arial" w:hint="cs"/>
          <w:b w:val="0"/>
          <w:bCs/>
          <w:iCs/>
          <w:sz w:val="22"/>
          <w:rtl/>
        </w:rPr>
        <w:t xml:space="preserve">נוף הגליל</w:t>
      </w:r>
    </w:p>
    <w:p>
      <w:pPr>
        <w:pStyle w:val="afc"/>
        <w:spacing/>
        <w:rPr>
          <w:rFonts w:cs="Arial"/>
          <w:b w:val="0"/>
          <w:bCs/>
          <w:iCs/>
          <w:sz w:val="22"/>
          <w:rtl/>
        </w:rPr>
      </w:pPr>
      <w:r>
        <w:rPr>
          <w:rFonts w:cs="Arial"/>
          <w:b w:val="0"/>
          <w:bCs/>
          <w:iCs/>
          <w:sz w:val="22"/>
          <w:rtl/>
        </w:rPr>
        <w:t xml:space="preserve">נגישות: </w:t>
      </w:r>
      <w:r>
        <w:rPr>
          <w:rFonts w:cs="Arial" w:hint="cs"/>
          <w:b w:val="0"/>
          <w:bCs/>
          <w:iCs/>
          <w:sz w:val="22"/>
          <w:rtl/>
        </w:rPr>
        <w:t xml:space="preserve">רישיון נהיגה </w:t>
      </w:r>
      <w:r>
        <w:rPr>
          <w:rFonts w:cs="Arial" w:hint="cs"/>
          <w:b w:val="0"/>
          <w:bCs/>
          <w:sz w:val="22"/>
        </w:rPr>
        <w:t xml:space="preserve">B</w:t>
      </w:r>
      <w:r>
        <w:rPr>
          <w:rFonts w:cs="Arial" w:hint="cs"/>
          <w:b w:val="0"/>
          <w:bCs/>
          <w:iCs/>
          <w:sz w:val="22"/>
          <w:rtl/>
        </w:rPr>
        <w:t xml:space="preserve">, ניידת.</w:t>
      </w:r>
      <w:r>
        <w:rPr>
          <w:rFonts w:cs="Arial" w:hint="cs"/>
          <w:b w:val="0"/>
          <w:bCs/>
          <w:iCs/>
          <w:sz w:val="22"/>
          <w:rtl/>
        </w:rPr>
        <w:t xml:space="preserve"> </w:t>
      </w:r>
      <w:r>
        <w:rPr>
          <w:rFonts w:cs="Arial" w:hint="cs"/>
          <w:b w:val="0"/>
          <w:bCs/>
          <w:iCs/>
          <w:sz w:val="22"/>
          <w:rtl/>
        </w:rPr>
        <w:t xml:space="preserve">\</w:t>
      </w:r>
    </w:p>
    <w:p>
      <w:pPr>
        <w:pStyle w:val="afc"/>
        <w:spacing/>
        <w:rPr>
          <w:rFonts w:cs="Arial"/>
          <w:b w:val="0"/>
          <w:bCs/>
          <w:iCs/>
          <w:sz w:val="22"/>
          <w:rtl/>
        </w:rPr>
      </w:pPr>
      <w:r>
        <w:rPr>
          <w:rFonts w:cs="Arial"/>
          <w:b w:val="0"/>
          <w:bCs/>
          <w:iCs/>
          <w:sz w:val="22"/>
          <w:rtl/>
        </w:rPr>
        <w:t xml:space="preserve">טלפון: 0546647886</w:t>
      </w:r>
    </w:p>
    <w:p>
      <w:pPr>
        <w:pStyle w:val="afc"/>
        <w:spacing/>
        <w:rPr>
          <w:rFonts w:cs="Arial"/>
          <w:b w:val="0"/>
          <w:bCs/>
          <w:sz w:val="22"/>
        </w:rPr>
      </w:pPr>
      <w:r>
        <w:rPr>
          <w:rFonts w:cs="Arial"/>
          <w:b w:val="0"/>
          <w:bCs/>
          <w:iCs/>
          <w:sz w:val="22"/>
          <w:rtl/>
        </w:rPr>
        <w:t xml:space="preserve">דוא"ל: </w:t>
      </w:r>
      <w:r>
        <w:rPr>
          <w:rFonts w:cs="Arial"/>
          <w:sz w:val="22"/>
        </w:rPr>
        <w:t xml:space="preserve">badia_w1@hotmail.com</w:t>
      </w:r>
    </w:p>
    <w:p>
      <w:pPr>
        <w:spacing/>
        <w:rPr>
          <w:rtl/>
        </w:rPr>
      </w:pPr>
    </w:p>
    <w:p>
      <w:pPr>
        <w:spacing/>
        <w:ind w:left="720"/>
        <w:rPr>
          <w:rFonts w:ascii="David" w:eastAsia="David" w:hAnsi="David" w:cs="David"/>
          <w:rtl/>
        </w:rPr>
      </w:pPr>
    </w:p>
    <w:p>
      <w:pPr>
        <w:spacing w:line="360" w:lineRule="auto"/>
        <w:ind w:left="720"/>
        <w:rPr>
          <w:rFonts w:ascii="David" w:eastAsia="David" w:hAnsi="David" w:cs="David"/>
          <w:b/>
          <w:bCs/>
          <w:u w:val="single"/>
          <w:rtl/>
        </w:rPr>
      </w:pPr>
      <w:r>
        <w:rPr>
          <w:rFonts w:ascii="David" w:eastAsia="David" w:hAnsi="David" w:cs="David" w:hint="cs"/>
          <w:b/>
          <w:bCs/>
          <w:u w:val="single"/>
          <w:rtl/>
        </w:rPr>
        <w:t xml:space="preserve">תכונות אישיות וכישורים:</w:t>
      </w:r>
    </w:p>
    <w:p>
      <w:pPr>
        <w:pStyle w:val="aff4"/>
        <w:numPr>
          <w:ilvl w:val="0"/>
          <w:numId w:val="7"/>
        </w:numPr>
        <w:spacing w:line="360" w:lineRule="auto"/>
        <w:rPr>
          <w:rFonts w:ascii="David" w:eastAsia="David" w:hAnsi="David" w:cs="David" w:hint="cs"/>
        </w:rPr>
      </w:pPr>
      <w:r>
        <w:rPr>
          <w:rFonts w:ascii="David" w:eastAsia="David" w:hAnsi="David" w:cs="David" w:hint="cs"/>
          <w:rtl/>
        </w:rPr>
        <w:t xml:space="preserve">מסורה, סבלנית, אמינה ואחראית.</w:t>
      </w:r>
    </w:p>
    <w:p>
      <w:pPr>
        <w:pStyle w:val="aff4"/>
        <w:numPr>
          <w:ilvl w:val="0"/>
          <w:numId w:val="7"/>
        </w:numPr>
        <w:spacing w:line="360" w:lineRule="auto"/>
        <w:rPr>
          <w:rFonts w:ascii="David" w:eastAsia="David" w:hAnsi="David" w:cs="David" w:hint="cs"/>
        </w:rPr>
      </w:pPr>
      <w:r>
        <w:rPr>
          <w:rFonts w:ascii="David" w:eastAsia="David" w:hAnsi="David" w:cs="David" w:hint="cs"/>
          <w:rtl/>
        </w:rPr>
        <w:t xml:space="preserve">יחסי אנוש טובים, יכולת ניהול ועמידה תחת לחץ, מוטיבציה גבוהה.</w:t>
      </w:r>
    </w:p>
    <w:p>
      <w:pPr>
        <w:pStyle w:val="aff4"/>
        <w:numPr>
          <w:ilvl w:val="0"/>
          <w:numId w:val="7"/>
        </w:numPr>
        <w:spacing w:line="360" w:lineRule="auto"/>
        <w:rPr>
          <w:rFonts w:ascii="David" w:eastAsia="David" w:hAnsi="David" w:cs="David"/>
          <w:rtl/>
        </w:rPr>
      </w:pPr>
      <w:r>
        <w:rPr>
          <w:rFonts w:ascii="David" w:eastAsia="David" w:hAnsi="David" w:cs="David" w:hint="cs"/>
          <w:rtl/>
        </w:rPr>
        <w:t xml:space="preserve">בעלת יכולת לימוד עצמית גבוהה, יכולת הנעה </w:t>
      </w:r>
      <w:r>
        <w:rPr>
          <w:rFonts w:ascii="David" w:eastAsia="David" w:hAnsi="David" w:cs="David" w:hint="cs"/>
          <w:rtl/>
        </w:rPr>
        <w:t xml:space="preserve">צוותית</w:t>
      </w:r>
      <w:r>
        <w:rPr>
          <w:rFonts w:ascii="David" w:eastAsia="David" w:hAnsi="David" w:cs="David" w:hint="cs"/>
          <w:rtl/>
        </w:rPr>
        <w:t xml:space="preserve"> ברמה גבוהה וטובה. </w:t>
      </w:r>
    </w:p>
    <w:p>
      <w:pPr>
        <w:spacing w:line="360" w:lineRule="auto"/>
        <w:ind w:left="720"/>
        <w:rPr>
          <w:rFonts w:ascii="David" w:eastAsia="David" w:hAnsi="David" w:cs="David"/>
          <w:b/>
          <w:bCs/>
          <w:u w:val="single"/>
          <w:rtl/>
        </w:rPr>
      </w:pPr>
      <w:r>
        <w:rPr>
          <w:rFonts w:ascii="David" w:eastAsia="David" w:hAnsi="David" w:cs="David"/>
          <w:b/>
          <w:bCs/>
          <w:u w:val="single"/>
          <w:rtl/>
        </w:rPr>
        <w:t xml:space="preserve">ניסיון תעסוקתי:</w:t>
      </w:r>
    </w:p>
    <w:p>
      <w:pPr>
        <w:spacing w:line="360" w:lineRule="auto"/>
        <w:ind w:left="720"/>
        <w:rPr>
          <w:rFonts w:ascii="David" w:eastAsia="David" w:hAnsi="David" w:cs="David"/>
          <w:rtl/>
        </w:rPr>
      </w:pPr>
      <w:r>
        <w:rPr>
          <w:rFonts w:ascii="David" w:eastAsia="David" w:hAnsi="David" w:cs="David" w:hint="cs"/>
          <w:rtl/>
        </w:rPr>
        <w:t xml:space="preserve">2022-כיום: מדריכת צילום</w:t>
      </w:r>
      <w:r>
        <w:rPr>
          <w:rFonts w:ascii="David" w:eastAsia="David" w:hAnsi="David" w:cs="David" w:hint="cs"/>
          <w:rtl/>
        </w:rPr>
        <w:t xml:space="preserve"> בבתי ספר</w:t>
      </w:r>
      <w:r>
        <w:rPr>
          <w:rFonts w:ascii="David" w:eastAsia="David" w:hAnsi="David" w:cs="David" w:hint="cs"/>
          <w:rtl/>
        </w:rPr>
        <w:t xml:space="preserve">, </w:t>
      </w:r>
      <w:r>
        <w:rPr>
          <w:rFonts w:ascii="David" w:eastAsia="David" w:hAnsi="David" w:cs="David" w:hint="cs"/>
          <w:rtl/>
        </w:rPr>
        <w:t xml:space="preserve">החברה </w:t>
      </w:r>
      <w:r>
        <w:rPr>
          <w:rFonts w:ascii="David" w:eastAsia="David" w:hAnsi="David" w:cs="David" w:hint="cs"/>
          <w:rtl/>
        </w:rPr>
        <w:t xml:space="preserve">למתנס"ים</w:t>
      </w:r>
      <w:r>
        <w:rPr>
          <w:rFonts w:ascii="David" w:eastAsia="David" w:hAnsi="David" w:cs="David" w:hint="cs"/>
          <w:rtl/>
        </w:rPr>
        <w:t xml:space="preserve">- קרן קרב, מחוז צפון.</w:t>
      </w:r>
    </w:p>
    <w:p>
      <w:pPr>
        <w:spacing w:line="360" w:lineRule="auto"/>
        <w:ind w:left="720"/>
        <w:rPr>
          <w:rFonts w:ascii="David" w:eastAsia="David" w:hAnsi="David" w:cs="David"/>
          <w:rtl/>
        </w:rPr>
      </w:pPr>
      <w:r>
        <w:rPr>
          <w:rFonts w:ascii="David" w:eastAsia="David" w:hAnsi="David" w:cs="David" w:hint="cs"/>
          <w:rtl/>
        </w:rPr>
        <w:t xml:space="preserve">2021-2022: מנהלת </w:t>
      </w:r>
      <w:r>
        <w:rPr>
          <w:rFonts w:ascii="David" w:eastAsia="David" w:hAnsi="David" w:cs="David" w:hint="cs"/>
          <w:rtl/>
        </w:rPr>
        <w:t xml:space="preserve">אדמניסרטיבית</w:t>
      </w:r>
      <w:r>
        <w:rPr>
          <w:rFonts w:ascii="David" w:eastAsia="David" w:hAnsi="David" w:cs="David" w:hint="cs"/>
          <w:rtl/>
        </w:rPr>
        <w:t xml:space="preserve">, בית הספר למחול "</w:t>
      </w:r>
      <w:r>
        <w:rPr>
          <w:rFonts w:ascii="David" w:eastAsia="David" w:hAnsi="David" w:cs="David" w:hint="cs"/>
          <w:rtl/>
        </w:rPr>
        <w:t xml:space="preserve">עיידה</w:t>
      </w:r>
      <w:r>
        <w:rPr>
          <w:rFonts w:ascii="David" w:eastAsia="David" w:hAnsi="David" w:cs="David" w:hint="cs"/>
          <w:rtl/>
        </w:rPr>
        <w:t xml:space="preserve">", נצרת. </w:t>
      </w:r>
    </w:p>
    <w:p>
      <w:pPr>
        <w:spacing w:line="360" w:lineRule="auto"/>
        <w:ind w:left="720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2017-2020: פקידה </w:t>
      </w:r>
      <w:r>
        <w:rPr>
          <w:rFonts w:ascii="David" w:eastAsia="David" w:hAnsi="David" w:cs="David"/>
          <w:rtl/>
        </w:rPr>
        <w:t xml:space="preserve">אדמניסרטיבית</w:t>
      </w:r>
      <w:r>
        <w:rPr>
          <w:rFonts w:ascii="David" w:eastAsia="David" w:hAnsi="David" w:cs="David"/>
          <w:rtl/>
        </w:rPr>
        <w:t xml:space="preserve">, חברת </w:t>
      </w:r>
      <w:r>
        <w:rPr>
          <w:rFonts w:ascii="David" w:eastAsia="David" w:hAnsi="David" w:cs="David"/>
        </w:rPr>
        <w:t xml:space="preserve">LCS</w:t>
      </w:r>
      <w:r>
        <w:rPr>
          <w:rFonts w:ascii="David" w:eastAsia="David" w:hAnsi="David" w:cs="David"/>
          <w:rtl/>
        </w:rPr>
        <w:t xml:space="preserve">, הנדסת תוכנה לקופות ומתן שירות, נצרת. במסגרת התפקיד:</w:t>
      </w:r>
    </w:p>
    <w:p>
      <w:pPr>
        <w:numPr>
          <w:ilvl w:val="0"/>
          <w:numId w:val="11"/>
        </w:numPr>
        <w:spacing w:after="100" w:afterAutospacing="1" w:line="360" w:lineRule="auto"/>
        <w:ind w:left="1077" w:hanging="357"/>
        <w:contextualSpacing/>
        <w:jc w:val="both"/>
        <w:rPr>
          <w:rFonts w:ascii="David" w:eastAsia="David" w:hAnsi="David" w:cs="David"/>
          <w:lang w:val="x-none" w:eastAsia="x-none"/>
        </w:rPr>
      </w:pPr>
      <w:r>
        <w:rPr>
          <w:rFonts w:ascii="David" w:eastAsia="David" w:hAnsi="David" w:cs="David"/>
          <w:rtl/>
          <w:lang w:val="x-none" w:eastAsia="x-none"/>
        </w:rPr>
        <w:t xml:space="preserve">מענה ללקוחות עסקיים, פרונטאלי וטלפוני.</w:t>
      </w:r>
    </w:p>
    <w:p>
      <w:pPr>
        <w:numPr>
          <w:ilvl w:val="0"/>
          <w:numId w:val="11"/>
        </w:numPr>
        <w:spacing w:before="100" w:beforeAutospacing="1" w:after="100" w:afterAutospacing="1" w:line="360" w:lineRule="auto"/>
        <w:ind w:left="1077" w:hanging="357"/>
        <w:contextualSpacing/>
        <w:jc w:val="both"/>
        <w:rPr>
          <w:rFonts w:ascii="David" w:eastAsia="David" w:hAnsi="David" w:cs="David"/>
          <w:rtl/>
          <w:lang w:val="x-none" w:eastAsia="x-none"/>
        </w:rPr>
      </w:pPr>
      <w:r>
        <w:rPr>
          <w:rFonts w:ascii="David" w:eastAsia="David" w:hAnsi="David" w:cs="David"/>
          <w:rtl/>
          <w:lang w:val="x-none" w:eastAsia="x-none"/>
        </w:rPr>
        <w:t xml:space="preserve">ניהול ותפעול שוטף של המשרד, מתן מענה מקצועי וטיפול בעניינים מקצועיים ואישיים של מנהל העסק.</w:t>
      </w:r>
    </w:p>
    <w:p>
      <w:pPr>
        <w:numPr>
          <w:ilvl w:val="0"/>
          <w:numId w:val="11"/>
        </w:numPr>
        <w:spacing w:before="100" w:beforeAutospacing="1" w:after="100" w:afterAutospacing="1" w:line="360" w:lineRule="auto"/>
        <w:ind w:left="1077" w:hanging="357"/>
        <w:contextualSpacing/>
        <w:jc w:val="both"/>
        <w:rPr>
          <w:rFonts w:ascii="David" w:eastAsia="David" w:hAnsi="David" w:cs="David"/>
          <w:lang w:val="x-none" w:eastAsia="x-none"/>
        </w:rPr>
      </w:pPr>
      <w:r>
        <w:rPr>
          <w:rFonts w:ascii="David" w:eastAsia="David" w:hAnsi="David" w:cs="David"/>
          <w:rtl/>
          <w:lang w:val="x-none" w:eastAsia="x-none"/>
        </w:rPr>
        <w:t xml:space="preserve">ביצוע תיאומים מול ממשקים מרובים, טיפול בבעיות ומציאת פתרונות בזמן אמת תוך שעות שאינן שגרתיות.</w:t>
      </w:r>
    </w:p>
    <w:p>
      <w:pPr>
        <w:spacing w:before="100" w:beforeAutospacing="1" w:after="100" w:afterAutospacing="1" w:line="360" w:lineRule="auto"/>
        <w:ind w:left="1077"/>
        <w:contextualSpacing/>
        <w:jc w:val="both"/>
        <w:rPr>
          <w:rFonts w:ascii="David" w:eastAsia="David" w:hAnsi="David" w:cs="David"/>
          <w:rtl/>
          <w:lang w:val="x-none" w:eastAsia="x-none"/>
        </w:rPr>
      </w:pPr>
    </w:p>
    <w:p>
      <w:pPr>
        <w:spacing w:line="360" w:lineRule="auto"/>
        <w:ind w:left="720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2015-2016: מנהלת חנות, חנות </w:t>
      </w:r>
      <w:r>
        <w:rPr>
          <w:rFonts w:ascii="David" w:eastAsia="David" w:hAnsi="David" w:cs="David"/>
        </w:rPr>
        <w:t xml:space="preserve">FLYFOOT</w:t>
      </w:r>
      <w:r>
        <w:rPr>
          <w:rFonts w:ascii="David" w:eastAsia="David" w:hAnsi="David" w:cs="David"/>
          <w:rtl/>
        </w:rPr>
        <w:t xml:space="preserve">, קניון עזריאלי, רמלה. </w:t>
      </w:r>
    </w:p>
    <w:p>
      <w:pPr>
        <w:spacing w:line="360" w:lineRule="auto"/>
        <w:ind w:left="720"/>
        <w:rPr>
          <w:rFonts w:ascii="David" w:eastAsia="David" w:hAnsi="David" w:cs="David"/>
          <w:u w:val="single"/>
          <w:rtl/>
        </w:rPr>
      </w:pPr>
      <w:r>
        <w:rPr>
          <w:rFonts w:ascii="David" w:eastAsia="David" w:hAnsi="David" w:cs="David"/>
          <w:rtl/>
        </w:rPr>
        <w:t xml:space="preserve">2011-2015: </w:t>
      </w:r>
      <w:r>
        <w:rPr>
          <w:rFonts w:ascii="David" w:eastAsia="David" w:hAnsi="David" w:cs="David"/>
          <w:b/>
          <w:bCs/>
          <w:rtl/>
        </w:rPr>
        <w:t xml:space="preserve">נציגת שירות ומכירה,</w:t>
      </w:r>
      <w:r>
        <w:rPr>
          <w:rFonts w:ascii="David" w:eastAsia="David" w:hAnsi="David" w:cs="David"/>
          <w:rtl/>
        </w:rPr>
        <w:t xml:space="preserve"> חברת ישראכרט- כרטיסי אשראי, תל אביב. </w:t>
      </w:r>
      <w:r>
        <w:rPr>
          <w:rFonts w:ascii="David" w:eastAsia="David" w:hAnsi="David" w:cs="David"/>
          <w:u w:val="single"/>
          <w:rtl/>
        </w:rPr>
        <w:t xml:space="preserve">במסגרת התפקיד:</w:t>
      </w:r>
    </w:p>
    <w:p>
      <w:pPr>
        <w:pStyle w:val="aff4"/>
        <w:numPr>
          <w:ilvl w:val="0"/>
          <w:numId w:val="6"/>
        </w:numPr>
        <w:spacing w:line="360" w:lineRule="auto"/>
        <w:rPr>
          <w:rFonts w:ascii="David" w:eastAsia="David" w:hAnsi="David" w:cs="David"/>
        </w:rPr>
      </w:pPr>
      <w:r>
        <w:rPr>
          <w:rFonts w:ascii="David" w:eastAsia="David" w:hAnsi="David" w:cs="David"/>
          <w:rtl/>
          <w:lang w:val="x-none" w:eastAsia="x-none"/>
        </w:rPr>
        <w:t xml:space="preserve">טיפול אדיב וסבלני תחת לחץ רב</w:t>
      </w:r>
      <w:r>
        <w:rPr>
          <w:rFonts w:ascii="David" w:eastAsia="David" w:hAnsi="David" w:cs="David"/>
          <w:rtl/>
        </w:rPr>
        <w:t xml:space="preserve">.</w:t>
      </w:r>
    </w:p>
    <w:p>
      <w:pPr>
        <w:numPr>
          <w:ilvl w:val="0"/>
          <w:numId w:val="6"/>
        </w:numPr>
        <w:spacing w:line="360" w:lineRule="auto"/>
        <w:jc w:val="both"/>
        <w:rPr>
          <w:rFonts w:ascii="David" w:eastAsia="David" w:hAnsi="David" w:cs="David"/>
          <w:lang w:val="x-none" w:eastAsia="x-none"/>
        </w:rPr>
      </w:pPr>
      <w:r>
        <w:rPr>
          <w:rFonts w:ascii="David" w:eastAsia="David" w:hAnsi="David" w:cs="David"/>
          <w:rtl/>
          <w:lang w:val="x-none" w:eastAsia="x-none"/>
        </w:rPr>
        <w:t xml:space="preserve">טיפול בכרטיסי אשראי ותשלומי המחאות של לקוחות.</w:t>
      </w:r>
    </w:p>
    <w:p>
      <w:pPr>
        <w:pStyle w:val="aff4"/>
        <w:numPr>
          <w:ilvl w:val="0"/>
          <w:numId w:val="6"/>
        </w:numPr>
        <w:spacing w:line="360" w:lineRule="auto"/>
        <w:rPr>
          <w:rFonts w:ascii="David" w:eastAsia="David" w:hAnsi="David" w:cs="David"/>
        </w:rPr>
      </w:pPr>
      <w:r>
        <w:rPr>
          <w:rFonts w:ascii="David" w:eastAsia="David" w:hAnsi="David" w:cs="David"/>
          <w:rtl/>
          <w:lang w:val="x-none"/>
        </w:rPr>
        <w:t xml:space="preserve">סיוע ומענה מהיר ללקוחות במקרה של אובדן או גניבת כרטיס האשראי.</w:t>
      </w:r>
      <w:r>
        <w:br/>
      </w:r>
      <w:r>
        <w:rPr>
          <w:rFonts w:ascii="David" w:eastAsia="David" w:hAnsi="David" w:cs="David"/>
          <w:rtl/>
        </w:rPr>
        <w:t xml:space="preserve">* </w:t>
      </w:r>
      <w:r>
        <w:rPr>
          <w:rFonts w:ascii="David" w:eastAsia="David" w:hAnsi="David" w:cs="David"/>
          <w:u w:val="single"/>
          <w:rtl/>
        </w:rPr>
        <w:t xml:space="preserve">תפקיד משני: 2014-2015: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b/>
          <w:bCs/>
          <w:rtl/>
        </w:rPr>
        <w:t xml:space="preserve">מזכירת מנכ"ל</w:t>
      </w:r>
      <w:r>
        <w:rPr>
          <w:rFonts w:ascii="David" w:eastAsia="David" w:hAnsi="David" w:cs="David"/>
          <w:rtl/>
        </w:rPr>
        <w:t xml:space="preserve">, מוקד ישראכרט, תל אביב. במסגרת תפקידי:</w:t>
      </w:r>
      <w:bookmarkStart w:id="2" w:name="_GoBack"/>
      <w:bookmarkEnd w:id="2"/>
    </w:p>
    <w:p>
      <w:pPr>
        <w:pStyle w:val="aff4"/>
        <w:numPr>
          <w:ilvl w:val="0"/>
          <w:numId w:val="5"/>
        </w:numPr>
        <w:spacing w:line="360" w:lineRule="auto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תיאום וניהול לו"ז עבור מנכ"ל החברה. </w:t>
      </w:r>
    </w:p>
    <w:p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David" w:eastAsia="David" w:hAnsi="David" w:cs="David"/>
          <w:rtl/>
          <w:lang w:val="x-none" w:eastAsia="x-none"/>
        </w:rPr>
      </w:pPr>
      <w:r>
        <w:rPr>
          <w:rFonts w:ascii="David" w:eastAsia="David" w:hAnsi="David" w:cs="David"/>
          <w:rtl/>
          <w:lang w:val="x-none" w:eastAsia="x-none"/>
        </w:rPr>
        <w:t xml:space="preserve">אפיון והבנת צרכים פרטניים, מתן מענה טלפוני, מתן פתרונות לבעיות של </w:t>
      </w:r>
      <w:r>
        <w:rPr>
          <w:rFonts w:ascii="David" w:eastAsia="David" w:hAnsi="David" w:cs="David"/>
          <w:rtl/>
          <w:lang w:val="x-none" w:eastAsia="x-none"/>
        </w:rPr>
        <w:t xml:space="preserve">לקו</w:t>
      </w:r>
      <w:r>
        <w:rPr>
          <w:rFonts w:ascii="David" w:eastAsia="David" w:hAnsi="David" w:cs="David" w:hint="cs"/>
          <w:rtl/>
          <w:lang w:val="x-none" w:eastAsia="x-none"/>
        </w:rPr>
        <w:t xml:space="preserve">ח</w:t>
      </w:r>
      <w:r>
        <w:rPr>
          <w:rFonts w:ascii="David" w:eastAsia="David" w:hAnsi="David" w:cs="David"/>
          <w:rtl/>
          <w:lang w:val="x-none" w:eastAsia="x-none"/>
        </w:rPr>
        <w:t xml:space="preserve">ות.</w:t>
      </w:r>
    </w:p>
    <w:p>
      <w:pPr>
        <w:spacing w:line="360" w:lineRule="auto"/>
        <w:ind w:left="720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2009-201</w:t>
      </w:r>
      <w:r>
        <w:rPr>
          <w:rFonts w:ascii="David" w:eastAsia="David" w:hAnsi="David" w:cs="David" w:hint="cs"/>
          <w:rtl/>
        </w:rPr>
        <w:t xml:space="preserve">1</w:t>
      </w:r>
      <w:r>
        <w:rPr>
          <w:rFonts w:ascii="David" w:eastAsia="David" w:hAnsi="David" w:cs="David"/>
          <w:rtl/>
        </w:rPr>
        <w:t xml:space="preserve">: מנהלת חנות "</w:t>
      </w:r>
      <w:r>
        <w:rPr>
          <w:rFonts w:ascii="David" w:eastAsia="David" w:hAnsi="David" w:cs="David"/>
          <w:rtl/>
        </w:rPr>
        <w:t xml:space="preserve">מאמא</w:t>
      </w:r>
      <w:r>
        <w:rPr>
          <w:rFonts w:ascii="David" w:eastAsia="David" w:hAnsi="David" w:cs="David"/>
          <w:rtl/>
        </w:rPr>
        <w:t xml:space="preserve"> יוקרו", מתחם </w:t>
      </w:r>
      <w:r>
        <w:rPr>
          <w:rFonts w:ascii="David" w:eastAsia="David" w:hAnsi="David" w:cs="David"/>
          <w:rtl/>
        </w:rPr>
        <w:t xml:space="preserve">בילו"י</w:t>
      </w:r>
      <w:r>
        <w:rPr>
          <w:rFonts w:ascii="David" w:eastAsia="David" w:hAnsi="David" w:cs="David"/>
          <w:rtl/>
        </w:rPr>
        <w:t xml:space="preserve"> סנטר, רחובות. במסגרת התפקיד:</w:t>
      </w:r>
    </w:p>
    <w:p>
      <w:pPr>
        <w:pStyle w:val="aff4"/>
        <w:numPr>
          <w:ilvl w:val="0"/>
          <w:numId w:val="10"/>
        </w:numPr>
        <w:spacing w:line="360" w:lineRule="auto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אחריות על ניהול לו"ז של צוות העובדים ותפעולם</w:t>
      </w:r>
    </w:p>
    <w:p>
      <w:pPr>
        <w:pStyle w:val="aff4"/>
        <w:numPr>
          <w:ilvl w:val="0"/>
          <w:numId w:val="10"/>
        </w:numPr>
        <w:spacing w:line="360" w:lineRule="auto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הזמנת ציוד ושיתוף פעולה עם ספקים של החנות.</w:t>
      </w:r>
    </w:p>
    <w:p>
      <w:pPr>
        <w:pStyle w:val="a"/>
        <w:numPr>
          <w:ilvl w:val="0"/>
          <w:numId w:val="10"/>
        </w:numPr>
        <w:spacing w:line="360" w:lineRule="auto"/>
        <w:jc w:val="both"/>
        <w:rPr>
          <w:rFonts w:ascii="David" w:eastAsia="David" w:hAnsi="David" w:cs="David"/>
          <w:sz w:val="24"/>
          <w:szCs w:val="24"/>
          <w:rtl/>
          <w:lang w:val="x-none" w:eastAsia="x-none"/>
        </w:rPr>
      </w:pPr>
      <w:r>
        <w:rPr>
          <w:rFonts w:ascii="David" w:eastAsia="David" w:hAnsi="David" w:cs="David"/>
          <w:sz w:val="24"/>
          <w:szCs w:val="24"/>
          <w:rtl/>
          <w:lang w:val="x-none" w:eastAsia="x-none"/>
        </w:rPr>
        <w:t xml:space="preserve">טיפול ומעקב אחר תלונות הלקוח עד לפתרון.</w:t>
      </w:r>
    </w:p>
    <w:p>
      <w:pPr>
        <w:spacing/>
        <w:ind w:left="720"/>
        <w:rPr>
          <w:rFonts w:ascii="David" w:eastAsia="David" w:hAnsi="David" w:cs="David"/>
          <w:b/>
          <w:bCs/>
          <w:u w:val="single"/>
          <w:rtl/>
        </w:rPr>
      </w:pPr>
      <w:r>
        <w:rPr>
          <w:rFonts w:ascii="David" w:eastAsia="David" w:hAnsi="David" w:cs="David"/>
          <w:b/>
          <w:bCs/>
          <w:u w:val="single"/>
          <w:rtl/>
        </w:rPr>
        <w:t xml:space="preserve">השכלה וקורסים מקצועיים:</w:t>
      </w:r>
    </w:p>
    <w:p>
      <w:pPr>
        <w:spacing w:line="360" w:lineRule="auto"/>
        <w:ind w:left="720"/>
        <w:rPr>
          <w:rFonts w:ascii="David" w:eastAsia="David" w:hAnsi="David" w:cs="David"/>
          <w:rtl/>
        </w:rPr>
      </w:pPr>
    </w:p>
    <w:p>
      <w:pPr>
        <w:spacing w:line="360" w:lineRule="auto"/>
        <w:ind w:left="720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2020-2021: קורס צילום מקצועי, צילומי משפחה וניו- בורן, קיבוץ יפעת.</w:t>
      </w:r>
    </w:p>
    <w:p>
      <w:pPr>
        <w:spacing w:line="360" w:lineRule="auto"/>
        <w:ind w:left="720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2012: מעצבת פנים, קורס עיצוב פנים, בית הספר האדריכלי </w:t>
      </w:r>
      <w:r>
        <w:rPr>
          <w:rFonts w:ascii="David" w:eastAsia="David" w:hAnsi="David" w:cs="David"/>
        </w:rPr>
        <w:t xml:space="preserve">Archjob</w:t>
      </w:r>
      <w:r>
        <w:rPr>
          <w:rFonts w:ascii="David" w:eastAsia="David" w:hAnsi="David" w:cs="David"/>
          <w:rtl/>
        </w:rPr>
        <w:t xml:space="preserve">, רמת החייל, תל אביב.</w:t>
      </w:r>
    </w:p>
    <w:p>
      <w:pPr>
        <w:spacing w:line="360" w:lineRule="auto"/>
        <w:ind w:left="720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2009: קורס עזרה ראשונה, קופת חולים "מכבי", רמלה.</w:t>
      </w:r>
    </w:p>
    <w:p>
      <w:pPr>
        <w:spacing/>
        <w:ind w:left="720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19</w:t>
      </w:r>
      <w:r>
        <w:rPr>
          <w:rFonts w:ascii="David" w:eastAsia="David" w:hAnsi="David" w:cs="David"/>
          <w:rtl/>
        </w:rPr>
        <w:t xml:space="preserve">97-2009</w:t>
      </w:r>
      <w:r>
        <w:rPr>
          <w:rFonts w:ascii="David" w:eastAsia="David" w:hAnsi="David" w:cs="David"/>
          <w:rtl/>
        </w:rPr>
        <w:t xml:space="preserve">: 12 שנ"ל, תעודת בגרות מלאה בהצטיינות, מגמת היסטוריה,</w:t>
      </w:r>
      <w:r>
        <w:rPr>
          <w:rFonts w:ascii="David" w:eastAsia="David" w:hAnsi="David" w:cs="David"/>
          <w:rtl/>
        </w:rPr>
        <w:t xml:space="preserve"> בית הספר </w:t>
      </w:r>
      <w:r>
        <w:rPr>
          <w:rFonts w:ascii="David" w:eastAsia="David" w:hAnsi="David" w:cs="David"/>
          <w:rtl/>
        </w:rPr>
        <w:t xml:space="preserve">טרהסנטה</w:t>
      </w:r>
      <w:r>
        <w:rPr>
          <w:rFonts w:ascii="David" w:eastAsia="David" w:hAnsi="David" w:cs="David"/>
          <w:rtl/>
        </w:rPr>
        <w:t xml:space="preserve">, רמלה. </w:t>
      </w:r>
    </w:p>
    <w:p>
      <w:pPr>
        <w:spacing/>
        <w:rPr>
          <w:rFonts w:hAnsiTheme="minorBidi" w:cstheme="minorBidi" w:ascii="Arial" w:eastAsia="Arial"/>
          <w:rtl/>
        </w:rPr>
      </w:pPr>
    </w:p>
    <w:p>
      <w:pPr>
        <w:pStyle w:val="afc"/>
        <w:spacing/>
        <w:rPr>
          <w:rFonts w:cs="Arial"/>
          <w:bCs/>
          <w:iCs/>
          <w:color w:val="02117C"/>
          <w:sz w:val="22"/>
          <w:u w:val="single"/>
          <w:rtl/>
        </w:rPr>
      </w:pPr>
      <w:r>
        <w:rPr>
          <w:rFonts w:cs="Arial"/>
          <w:bCs/>
          <w:iCs/>
          <w:color w:val="02117C"/>
          <w:sz w:val="22"/>
          <w:u w:val="single"/>
          <w:rtl/>
        </w:rPr>
        <w:t xml:space="preserve">שפות</w:t>
      </w:r>
    </w:p>
    <w:p>
      <w:pPr>
        <w:pStyle w:val="afc"/>
        <w:spacing/>
        <w:rPr>
          <w:rFonts w:cs="Arial"/>
          <w:sz w:val="22"/>
        </w:rPr>
      </w:pPr>
      <w:r>
        <w:rPr>
          <w:rFonts w:cs="Arial" w:hint="cs"/>
          <w:bCs/>
          <w:iCs/>
          <w:sz w:val="22"/>
          <w:rtl/>
        </w:rPr>
        <w:t xml:space="preserve">ערבית- שפת אם, עברית- כשפת אם, אנגלית- רמה טובה. </w:t>
      </w:r>
    </w:p>
    <w:p>
      <w:pPr>
        <w:pStyle w:val="afc"/>
        <w:spacing/>
        <w:rPr>
          <w:rFonts w:cs="Arial"/>
          <w:bCs/>
          <w:iCs/>
          <w:color w:val="02117C"/>
          <w:sz w:val="22"/>
          <w:rtl/>
        </w:rPr>
      </w:pPr>
    </w:p>
    <w:p>
      <w:pPr>
        <w:pStyle w:val="afc"/>
        <w:spacing/>
        <w:rPr>
          <w:rFonts w:cs="Arial"/>
          <w:color w:val="02117C"/>
          <w:sz w:val="22"/>
        </w:rPr>
      </w:pPr>
      <w:r>
        <w:rPr>
          <w:rFonts w:cs="Arial"/>
          <w:bCs/>
          <w:iCs/>
          <w:color w:val="02117C"/>
          <w:sz w:val="22"/>
          <w:u w:val="single"/>
          <w:rtl/>
        </w:rPr>
        <w:t xml:space="preserve">מחשבים</w:t>
      </w:r>
      <w:r>
        <w:br/>
      </w:r>
      <w:r>
        <w:rPr>
          <w:rFonts w:cs="Arial"/>
          <w:bCs/>
          <w:iCs/>
          <w:sz w:val="22"/>
          <w:rtl/>
        </w:rPr>
        <w:t xml:space="preserve">ידע במחשבים מעולה (</w:t>
      </w:r>
      <w:r>
        <w:rPr>
          <w:rFonts w:cs="Arial"/>
          <w:bCs/>
          <w:iCs/>
          <w:sz w:val="22"/>
          <w:rtl/>
        </w:rPr>
        <w:t xml:space="preserve">גורו..רקע</w:t>
      </w:r>
      <w:r>
        <w:rPr>
          <w:rFonts w:cs="Arial"/>
          <w:bCs/>
          <w:iCs/>
          <w:sz w:val="22"/>
          <w:rtl/>
        </w:rPr>
        <w:t xml:space="preserve"> טכני במחשבים, תשתיות, תכנות, לינוקס </w:t>
      </w:r>
      <w:r>
        <w:rPr>
          <w:rFonts w:cs="Arial"/>
          <w:bCs/>
          <w:iCs/>
          <w:sz w:val="22"/>
          <w:rtl/>
        </w:rPr>
        <w:t xml:space="preserve">וכו</w:t>
      </w:r>
      <w:r>
        <w:rPr>
          <w:rFonts w:cs="Arial"/>
          <w:bCs/>
          <w:iCs/>
          <w:sz w:val="22"/>
          <w:rtl/>
        </w:rPr>
        <w:t xml:space="preserve">), </w:t>
      </w:r>
      <w:r>
        <w:rPr>
          <w:rFonts w:cs="Arial"/>
          <w:sz w:val="22"/>
        </w:rPr>
        <w:t xml:space="preserve">word, </w:t>
      </w:r>
      <w:r>
        <w:rPr>
          <w:rFonts w:cs="Arial"/>
          <w:sz w:val="22"/>
        </w:rPr>
        <w:t xml:space="preserve">illustraitor</w:t>
      </w:r>
      <w:r>
        <w:rPr>
          <w:rFonts w:cs="Arial"/>
          <w:sz w:val="22"/>
        </w:rPr>
        <w:t xml:space="preserve">, </w:t>
      </w:r>
      <w:r>
        <w:rPr>
          <w:rFonts w:cs="Arial"/>
          <w:sz w:val="22"/>
        </w:rPr>
        <w:t xml:space="preserve">photoshop</w:t>
      </w:r>
      <w:r>
        <w:rPr>
          <w:rFonts w:cs="Arial"/>
          <w:bCs/>
          <w:iCs/>
          <w:color w:val="02117C"/>
          <w:sz w:val="22"/>
          <w:rtl/>
        </w:rPr>
        <w:t xml:space="preserve">, </w:t>
      </w:r>
      <w:r>
        <w:rPr>
          <w:rFonts w:cs="Arial"/>
          <w:sz w:val="22"/>
        </w:rPr>
        <w:t xml:space="preserve">EXCEL</w:t>
      </w:r>
      <w:r>
        <w:rPr>
          <w:rFonts w:cs="Arial"/>
          <w:bCs/>
          <w:iCs/>
          <w:color w:val="02117C"/>
          <w:sz w:val="22"/>
          <w:rtl/>
        </w:rPr>
        <w:t xml:space="preserve">, </w:t>
      </w:r>
      <w:r>
        <w:rPr>
          <w:rFonts w:cs="Arial"/>
          <w:sz w:val="22"/>
          <w:shd w:val="clear" w:color="auto" w:fill="FFFFFF"/>
        </w:rPr>
        <w:t xml:space="preserve">autocad, CRM</w:t>
      </w:r>
      <w:r>
        <w:rPr>
          <w:rFonts w:cs="Arial" w:hint="cs"/>
          <w:bCs/>
          <w:iCs/>
          <w:color w:val="02117C"/>
          <w:sz w:val="22"/>
          <w:rtl/>
        </w:rPr>
        <w:t xml:space="preserve">. </w:t>
      </w:r>
      <w:r>
        <w:rPr>
          <w:rFonts w:cs="Arial" w:hint="cs"/>
          <w:bCs/>
          <w:iCs/>
          <w:sz w:val="22"/>
          <w:rtl/>
        </w:rPr>
        <w:t xml:space="preserve">לייט רום קלאסיק</w:t>
      </w:r>
    </w:p>
    <w:p>
      <w:pPr>
        <w:pStyle w:val="afc"/>
        <w:spacing/>
        <w:rPr>
          <w:rFonts w:cs="Arial"/>
          <w:bCs/>
          <w:iCs/>
          <w:color w:val="02117C"/>
          <w:sz w:val="22"/>
          <w:rtl/>
        </w:rPr>
      </w:pPr>
    </w:p>
    <w:p>
      <w:pPr>
        <w:pStyle w:val="afc"/>
        <w:spacing/>
        <w:rPr>
          <w:rFonts w:cs="Arial"/>
          <w:bCs/>
          <w:iCs/>
          <w:color w:val="02117C"/>
          <w:sz w:val="22"/>
          <w:u w:val="single"/>
          <w:rtl/>
        </w:rPr>
      </w:pPr>
      <w:r>
        <w:rPr>
          <w:rFonts w:cs="Arial"/>
          <w:bCs/>
          <w:iCs/>
          <w:color w:val="02117C"/>
          <w:sz w:val="22"/>
          <w:u w:val="single"/>
          <w:rtl/>
        </w:rPr>
        <w:t xml:space="preserve">שונות</w:t>
      </w:r>
    </w:p>
    <w:p>
      <w:pPr>
        <w:pStyle w:val="afc"/>
        <w:spacing/>
        <w:rPr>
          <w:rFonts w:cs="Arial"/>
          <w:bCs/>
          <w:iCs/>
          <w:sz w:val="22"/>
          <w:rtl/>
        </w:rPr>
      </w:pPr>
      <w:r>
        <w:rPr>
          <w:rFonts w:cs="Arial" w:hint="cs"/>
          <w:bCs/>
          <w:iCs/>
          <w:sz w:val="22"/>
          <w:rtl/>
        </w:rPr>
        <w:t xml:space="preserve">התנדבות קהילתית במסגרת "אגודת גדולים מהחיים"- סיוע לאוכלוסיית ילדים ונוער הלוקים במחלות שונות ותרומה חברתית לארגון.</w:t>
      </w:r>
    </w:p>
    <w:p>
      <w:pPr>
        <w:pStyle w:val="afc"/>
        <w:spacing/>
        <w:rPr/>
      </w:pPr>
    </w:p>
    <w:sectPr>
      <w:headerReference w:type="first" r:id="rId1"/>
      <w:footerReference w:type="first" r:id="rId2"/>
      <w:headerReference w:type="even" r:id="rId3"/>
      <w:footerReference w:type="even" r:id="rId4"/>
      <w:headerReference w:type="default" r:id="rId5"/>
      <w:footerReference w:type="default" r:id="rId6"/>
      <w:endnotePr>
        <w:numFmt w:val="decimal"/>
      </w:endnotePr>
      <w:type w:val="nextPage"/>
      <w:pgSz w:w="11906" w:h="16838"/>
      <w:pgMar w:top="990" w:right="1800" w:bottom="1440" w:left="180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2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f"/>
      <w:tabs>
        <w:tab w:pos="4153" w:val="center"/>
        <w:tab w:pos="8306" w:val="right"/>
      </w:tabs>
      <w:spacing/>
      <w:rPr/>
    </w:pPr>
  </w:p>
</w:ftr>
</file>

<file path=word/footer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f"/>
      <w:tabs>
        <w:tab w:pos="4153" w:val="center"/>
        <w:tab w:pos="8306" w:val="right"/>
      </w:tabs>
      <w:spacing/>
      <w:rPr/>
    </w:pPr>
  </w:p>
</w:ftr>
</file>

<file path=word/footer6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f"/>
      <w:tabs>
        <w:tab w:pos="4153" w:val="center"/>
        <w:tab w:pos="8306" w:val="right"/>
      </w:tabs>
      <w:spacing/>
      <w:rPr/>
    </w:pPr>
  </w:p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e"/>
      <w:tabs>
        <w:tab w:pos="4153" w:val="center"/>
        <w:tab w:pos="8306" w:val="right"/>
      </w:tabs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e"/>
      <w:tabs>
        <w:tab w:pos="4153" w:val="center"/>
        <w:tab w:pos="8306" w:val="right"/>
      </w:tabs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tabs>
        <w:tab w:pos="4153" w:val="center"/>
        <w:tab w:pos="8306" w:val="right"/>
      </w:tabs>
      <w:spacing/>
      <w:rPr>
        <w:color w:val="000000"/>
      </w:rPr>
    </w:pPr>
    <w:r>
      <w:rPr>
        <w:rFonts w:hint="eastAsia"/>
        <w:noProof/>
        <w:color w:val="000000"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5372100</wp:posOffset>
          </wp:positionH>
          <wp:positionV relativeFrom="paragraph">
            <wp:posOffset>0</wp:posOffset>
          </wp:positionV>
          <wp:extent cx="957580" cy="9135110"/>
          <wp:effectExtent xmlns:wp="http://schemas.openxmlformats.org/drawingml/2006/wordprocessingDrawing" l="0" t="0" r="0" b="0"/>
          <wp:wrapNone/>
          <wp:docPr id="3" name=""/>
          <a:graphic>
            <a:graphicData uri="http://schemas.openxmlformats.org/drawingml/2006/picture">
              <pic:pic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2"/>
                  <a:stretch>
                    <a:fillRect/>
                  </a:stretch>
                </pic:blipFill>
                <pic:spPr bwMode="auto">
                  <a:xfrm>
                    <a:off x="0" y="0"/>
                    <a:ext cx="957580" cy="91351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</w:r>
  </w:p>
  <w:p>
    <w:pPr>
      <w:tabs>
        <w:tab w:pos="4153" w:val="center"/>
        <w:tab w:pos="8306" w:val="right"/>
      </w:tabs>
      <w:spacing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tabs>
          <w:tab w:pos="360" w:val="num"/>
        </w:tabs>
        <w:spacing/>
        <w:ind w:left="360" w:hanging="360"/>
      </w:pPr>
      <w:rPr>
        <w:rFonts w:ascii="Symbol" w:eastAsia="Symbol" w:hAnsi="Symbol" w:cs="Symbol" w:hint="default"/>
        <w:color w:val="auto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multilevel"/>
    <w:lvl w:ilvl="0">
      <w:start w:val="1"/>
      <w:numFmt w:val="decimal"/>
      <w:suff w:val="tab"/>
      <w:lvlText w:val="%1"/>
      <w:pPr>
        <w:spacing/>
        <w:ind w:left="432" w:hanging="432"/>
      </w:pPr>
      <w:rPr/>
    </w:lvl>
    <w:lvl w:ilvl="1">
      <w:start w:val="1"/>
      <w:numFmt w:val="decimal"/>
      <w:suff w:val="tab"/>
      <w:lvlText w:val="%1.%2"/>
      <w:pPr>
        <w:spacing/>
        <w:ind w:left="576" w:hanging="576"/>
      </w:pPr>
      <w:rPr/>
    </w:lvl>
    <w:lvl w:ilvl="2">
      <w:start w:val="1"/>
      <w:numFmt w:val="decimal"/>
      <w:suff w:val="tab"/>
      <w:lvlText w:val="%1.%2.%3"/>
      <w:pPr>
        <w:spacing/>
        <w:ind w:left="720" w:hanging="720"/>
      </w:pPr>
      <w:rPr/>
    </w:lvl>
    <w:lvl w:ilvl="3">
      <w:start w:val="1"/>
      <w:numFmt w:val="decimal"/>
      <w:suff w:val="tab"/>
      <w:lvlText w:val="%1.%2.%3.%4"/>
      <w:pPr>
        <w:spacing/>
        <w:ind w:left="864" w:hanging="864"/>
      </w:pPr>
      <w:rPr/>
    </w:lvl>
    <w:lvl w:ilvl="4">
      <w:start w:val="1"/>
      <w:numFmt w:val="decimal"/>
      <w:suff w:val="tab"/>
      <w:lvlText w:val="%1.%2.%3.%4.%5"/>
      <w:pPr>
        <w:spacing/>
        <w:ind w:left="1008" w:hanging="1008"/>
      </w:pPr>
      <w:rPr/>
    </w:lvl>
    <w:lvl w:ilvl="5">
      <w:start w:val="1"/>
      <w:numFmt w:val="decimal"/>
      <w:suff w:val="tab"/>
      <w:lvlText w:val="%1.%2.%3.%4.%5.%6"/>
      <w:pPr>
        <w:spacing/>
        <w:ind w:left="1152" w:hanging="1152"/>
      </w:pPr>
      <w:rPr/>
    </w:lvl>
    <w:lvl w:ilvl="6">
      <w:start w:val="1"/>
      <w:numFmt w:val="decimal"/>
      <w:suff w:val="tab"/>
      <w:lvlText w:val="%1.%2.%3.%4.%5.%6.%7"/>
      <w:pPr>
        <w:spacing/>
        <w:ind w:left="1296" w:hanging="1296"/>
      </w:pPr>
      <w:rPr/>
    </w:lvl>
    <w:lvl w:ilvl="7">
      <w:start w:val="1"/>
      <w:numFmt w:val="decimal"/>
      <w:suff w:val="tab"/>
      <w:lvlText w:val="%1.%2.%3.%4.%5.%6.%7.%8"/>
      <w:pPr>
        <w:spacing/>
        <w:ind w:left="1440" w:hanging="1440"/>
      </w:pPr>
      <w:rPr/>
    </w:lvl>
    <w:lvl w:ilvl="8">
      <w:start w:val="1"/>
      <w:numFmt w:val="decimal"/>
      <w:suff w:val="tab"/>
      <w:lvlText w:val="%1.%2.%3.%4.%5.%6.%7.%8.%9"/>
      <w:pPr>
        <w:spacing/>
        <w:ind w:left="1584" w:hanging="1584"/>
      </w:pPr>
      <w:rPr/>
    </w:lvl>
  </w:abstractNum>
  <w:abstractNum w:abstractNumId="4">
    <w:multiLevelType w:val="hybridMultilevel"/>
    <w:lvl w:ilvl="0">
      <w:start w:val="1"/>
      <w:numFmt w:val="decimal"/>
      <w:suff w:val="tab"/>
      <w:lvlText w:val="%1."/>
      <w:pPr>
        <w:spacing/>
        <w:ind w:left="1800" w:hanging="360"/>
      </w:pPr>
      <w:rPr/>
    </w:lvl>
    <w:lvl w:ilvl="1">
      <w:start w:val="1"/>
      <w:numFmt w:val="lowerLetter"/>
      <w:suff w:val="tab"/>
      <w:lvlText w:val="%2."/>
      <w:pPr>
        <w:spacing/>
        <w:ind w:left="252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3240" w:hanging="180"/>
      </w:pPr>
      <w:rPr/>
    </w:lvl>
    <w:lvl w:ilvl="3">
      <w:start w:val="1"/>
      <w:numFmt w:val="decimal"/>
      <w:suff w:val="tab"/>
      <w:lvlText w:val="%4."/>
      <w:pPr>
        <w:spacing/>
        <w:ind w:left="3960" w:hanging="360"/>
      </w:pPr>
      <w:rPr/>
    </w:lvl>
    <w:lvl w:ilvl="4">
      <w:start w:val="1"/>
      <w:numFmt w:val="lowerLetter"/>
      <w:suff w:val="tab"/>
      <w:lvlText w:val="%5."/>
      <w:pPr>
        <w:spacing/>
        <w:ind w:left="468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5400" w:hanging="180"/>
      </w:pPr>
      <w:rPr/>
    </w:lvl>
    <w:lvl w:ilvl="6">
      <w:start w:val="1"/>
      <w:numFmt w:val="decimal"/>
      <w:suff w:val="tab"/>
      <w:lvlText w:val="%7."/>
      <w:pPr>
        <w:spacing/>
        <w:ind w:left="6120" w:hanging="360"/>
      </w:pPr>
      <w:rPr/>
    </w:lvl>
    <w:lvl w:ilvl="7">
      <w:start w:val="1"/>
      <w:numFmt w:val="lowerLetter"/>
      <w:suff w:val="tab"/>
      <w:lvlText w:val="%8."/>
      <w:pPr>
        <w:spacing/>
        <w:ind w:left="684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7560" w:hanging="180"/>
      </w:pPr>
      <w:rPr/>
    </w:lvl>
  </w:abstractNum>
  <w:abstractNum w:abstractNumId="5">
    <w:multiLevelType w:val="hybridMultilevel"/>
    <w:lvl w:ilvl="0">
      <w:start w:val="2011"/>
      <w:numFmt w:val="bullet"/>
      <w:suff w:val="tab"/>
      <w:lvlText w:val=""/>
      <w:pPr>
        <w:spacing/>
        <w:ind w:left="1080" w:hanging="360"/>
      </w:pPr>
      <w:rPr>
        <w:rFonts w:ascii="Symbol" w:eastAsia="Times New Roman" w:hAnsi="Symbol" w:cs="Arial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"/>
      <w:pPr>
        <w:spacing/>
        <w:ind w:left="144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singleLevel"/>
    <w:lvl w:ilvl="0">
      <w:start w:val="0"/>
      <w:numFmt w:val="bullet"/>
      <w:suff w:val="tab"/>
      <w:lvlText w:val=""/>
      <w:pPr>
        <w:tabs>
          <w:tab w:pos="-720" w:val="num"/>
        </w:tabs>
        <w:spacing/>
        <w:ind w:left="-720" w:hanging="360"/>
      </w:pPr>
      <w:rPr>
        <w:rFonts w:ascii="Symbol" w:eastAsia="Symbol" w:hAnsi="Symbol" w:cs="Symbol" w:hint="default"/>
        <w:color w:val="000000"/>
        <w:sz w:val="18"/>
      </w:rPr>
    </w:lvl>
  </w:abstractNum>
  <w:abstractNum w:abstractNumId="8">
    <w:multiLevelType w:val="singleLevel"/>
    <w:lvl w:ilvl="0">
      <w:start w:val="0"/>
      <w:numFmt w:val="bullet"/>
      <w:suff w:val="tab"/>
      <w:lvlText w:val=""/>
      <w:pPr>
        <w:tabs>
          <w:tab w:pos="-360" w:val="num"/>
        </w:tabs>
        <w:spacing/>
        <w:ind w:left="-360" w:hanging="360"/>
      </w:pPr>
      <w:rPr>
        <w:rFonts w:ascii="Symbol" w:eastAsia="Symbol" w:hAnsi="Symbol" w:cs="Symbol" w:hint="default"/>
        <w:color w:val="000000"/>
        <w:sz w:val="18"/>
        <w:szCs w:val="18"/>
        <w:rtl/>
      </w:rPr>
    </w:lvl>
  </w:abstractNum>
  <w:abstractNum w:abstractNumId="9">
    <w:multiLevelType w:val="hybridMultilevel"/>
    <w:lvl w:ilvl="0">
      <w:start w:val="2010"/>
      <w:numFmt w:val="bullet"/>
      <w:suff w:val="tab"/>
      <w:lvlText w:val=""/>
      <w:pPr>
        <w:spacing/>
        <w:ind w:left="1080" w:hanging="360"/>
      </w:pPr>
      <w:rPr>
        <w:rFonts w:ascii="Symbol" w:eastAsia="Times New Roman" w:hAnsi="Symbol" w:cs="Times New Roman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2017"/>
      <w:numFmt w:val="bullet"/>
      <w:suff w:val="tab"/>
      <w:lvlText w:val=""/>
      <w:pPr>
        <w:spacing/>
        <w:ind w:left="1080" w:hanging="360"/>
      </w:pPr>
      <w:rPr>
        <w:rFonts w:ascii="Symbol" w:eastAsia="Times New Roman" w:hAnsi="Symbol" w:cs="Times New Roman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pStyle w:val="a"/>
      <w:suff w:val="tab"/>
      <w:lvlText w:val=""/>
      <w:pPr>
        <w:tabs>
          <w:tab w:pos="720" w:val="num"/>
        </w:tabs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displayBackgroundShape/>
  <w:proofState w:spelling="clean" w:grammar="clean"/>
  <w:defaultTabStop w:val="720"/>
  <w:bordersDoNotSurroundFooter/>
  <w:bordersDoNotSurroundHeader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decimal"/>
    <w:numRestart w:val="continuous"/>
    <w:numStart w:val="1"/>
  </w:endnotePr>
  <w:displayHorizontalDrawingGridEvery xmlns:w="http://schemas.openxmlformats.org/wordprocessingml/2006/main" w:val="0"/>
  <w:displayVerticalDrawingGridEvery xmlns:w="http://schemas.openxmlformats.org/wordprocessingml/2006/main" w:val="2"/>
  <w:noPunctuationKerning xmlns:w="http://schemas.openxmlformats.org/wordprocessingml/2006/main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0DA87D2C"/>
  <w15:docId xmlns:w15="http://schemas.microsoft.com/office/word/2012/wordml" w15:val="{F6702499-64D1-4273-9843-F85EAC729970}"/>
  <w:compat>
    <w:spaceForUL/>
    <w:doNotExpandShiftReturn/>
    <w:adjustLineHeightInTable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0" w:default="1">
    <w:name w:val="Normal"/>
    <w:next w:val="Normal"/>
    <w:qFormat/>
    <w:pPr>
      <w:bidi/>
      <w:spacing/>
    </w:pPr>
    <w:rPr>
      <w:sz w:val="24"/>
      <w:szCs w:val="24"/>
    </w:rPr>
  </w:style>
  <w:style w:type="paragraph" w:styleId="1">
    <w:name w:val="Heading 1"/>
    <w:basedOn w:val="a0"/>
    <w:link w:val="כותרת1תו"/>
    <w:next w:val="Normal"/>
    <w:qFormat/>
    <w:pPr>
      <w:keepNext/>
      <w:spacing w:before="240" w:after="60"/>
      <w:outlineLvl w:val="0"/>
    </w:pPr>
    <w:rPr>
      <w:rFonts w:ascii="Cambria" w:eastAsia="Cambria" w:hAnsi="Cambria" w:cs="Cambria"/>
      <w:b/>
      <w:bCs/>
      <w:sz w:val="32"/>
      <w:szCs w:val="32"/>
    </w:rPr>
  </w:style>
  <w:style w:type="paragraph" w:styleId="2">
    <w:name w:val="Heading 2"/>
    <w:basedOn w:val="a0"/>
    <w:link w:val="כותרת2תו"/>
    <w:next w:val="Normal"/>
    <w:semiHidden/>
    <w:unhideWhenUsed/>
    <w:qFormat/>
    <w:pPr>
      <w:keepNext/>
      <w:spacing w:before="240" w:after="60"/>
      <w:outlineLvl w:val="1"/>
    </w:pPr>
    <w:rPr>
      <w:rFonts w:ascii="Cambria" w:eastAsia="Cambria" w:hAnsi="Cambria" w:cs="Cambria"/>
      <w:b/>
      <w:bCs/>
      <w:i/>
      <w:iCs/>
      <w:sz w:val="28"/>
      <w:szCs w:val="28"/>
    </w:rPr>
  </w:style>
  <w:style w:type="paragraph" w:styleId="3">
    <w:name w:val="Heading 3"/>
    <w:basedOn w:val="a0"/>
    <w:link w:val="כותרת3תו"/>
    <w:next w:val="Normal"/>
    <w:semiHidden/>
    <w:unhideWhenUsed/>
    <w:qFormat/>
    <w:pPr>
      <w:keepNext/>
      <w:spacing w:before="240" w:after="60"/>
      <w:outlineLvl w:val="2"/>
    </w:pPr>
    <w:rPr>
      <w:rFonts w:ascii="Cambria" w:eastAsia="Cambria" w:hAnsi="Cambria" w:cs="Cambria"/>
      <w:b/>
      <w:bCs/>
      <w:sz w:val="26"/>
      <w:szCs w:val="26"/>
    </w:rPr>
  </w:style>
  <w:style w:type="paragraph" w:styleId="4">
    <w:name w:val="Heading 4"/>
    <w:basedOn w:val="a0"/>
    <w:link w:val="כותרת4תו"/>
    <w:next w:val="Normal"/>
    <w:semiHidden/>
    <w:unhideWhenUsed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link w:val="כותרת5תו"/>
    <w:next w:val="Normal"/>
    <w:semiHidden/>
    <w:unhideWhenUsed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link w:val="כותרת6תו"/>
    <w:next w:val="Normal"/>
    <w:semiHidden/>
    <w:unhideWhenUsed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0"/>
    <w:link w:val="כותרת7תו"/>
    <w:next w:val="Normal"/>
    <w:semiHidden/>
    <w:unhideWhenUsed/>
    <w:qFormat/>
    <w:pPr>
      <w:spacing w:before="240" w:after="60"/>
      <w:outlineLvl w:val="6"/>
    </w:pPr>
    <w:rPr/>
  </w:style>
  <w:style w:type="paragraph" w:styleId="8">
    <w:name w:val="Heading 8"/>
    <w:basedOn w:val="a0"/>
    <w:link w:val="כותרת8תו"/>
    <w:next w:val="Normal"/>
    <w:semiHidden/>
    <w:unhideWhenUsed/>
    <w:qFormat/>
    <w:pPr>
      <w:spacing w:before="240" w:after="60"/>
      <w:outlineLvl w:val="7"/>
    </w:pPr>
    <w:rPr>
      <w:i/>
      <w:iCs/>
    </w:rPr>
  </w:style>
  <w:style w:type="paragraph" w:styleId="9">
    <w:name w:val="Heading 9"/>
    <w:basedOn w:val="a0"/>
    <w:link w:val="כותרת9תו"/>
    <w:next w:val="Normal"/>
    <w:semiHidden/>
    <w:unhideWhenUsed/>
    <w:qFormat/>
    <w:pPr>
      <w:spacing w:before="240" w:after="60"/>
      <w:outlineLvl w:val="8"/>
    </w:pPr>
    <w:rPr>
      <w:rFonts w:ascii="Cambria" w:eastAsia="Cambria" w:hAnsi="Cambria" w:cs="Cambria"/>
      <w:sz w:val="22"/>
      <w:szCs w:val="22"/>
    </w:rPr>
  </w:style>
  <w:style w:type="character" w:styleId="a1" w:default="1">
    <w:name w:val="Default Paragraph Font"/>
    <w:semiHidden/>
    <w:unhideWhenUsed/>
    <w:rPr/>
  </w:style>
  <w:style w:type="table" w:styleId="a2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-" w:customStyle="1">
    <w:name w:val="כותרת-רזומה"/>
    <w:basedOn w:val="a0"/>
    <w:pPr>
      <w:spacing w:before="240" w:after="120"/>
    </w:pPr>
    <w:rPr>
      <w:rFonts w:ascii="Arial" w:eastAsia="Arial" w:hAnsi="Arial" w:cs="Arial"/>
      <w:b/>
      <w:bCs/>
      <w:color w:val="87A81D"/>
      <w:sz w:val="20"/>
      <w:szCs w:val="20"/>
    </w:rPr>
  </w:style>
  <w:style w:type="paragraph" w:styleId="a4" w:customStyle="1">
    <w:name w:val="שורת נתונים אישיים"/>
    <w:basedOn w:val="a0"/>
    <w:pPr>
      <w:spacing/>
    </w:pPr>
    <w:rPr>
      <w:rFonts w:ascii="Arial" w:eastAsia="Arial" w:hAnsi="Arial" w:cs="Arial"/>
      <w:sz w:val="20"/>
      <w:szCs w:val="20"/>
    </w:rPr>
  </w:style>
  <w:style w:type="paragraph" w:styleId="a5" w:customStyle="1">
    <w:name w:val="שורת לימודים"/>
    <w:basedOn w:val="a4"/>
    <w:pPr>
      <w:spacing w:after="120"/>
      <w:jc w:val="both"/>
    </w:pPr>
    <w:rPr/>
  </w:style>
  <w:style w:type="paragraph" w:styleId="a6" w:customStyle="1">
    <w:name w:val="שורת השגים כללית"/>
    <w:basedOn w:val="a5"/>
    <w:pPr>
      <w:tabs>
        <w:tab w:pos="-720" w:val="num"/>
      </w:tabs>
      <w:spacing w:after="0"/>
      <w:ind w:left="-720" w:hanging="360"/>
    </w:pPr>
    <w:rPr/>
  </w:style>
  <w:style w:type="paragraph" w:styleId="a7" w:customStyle="1">
    <w:name w:val="תאורחברה"/>
    <w:basedOn w:val="a0"/>
    <w:pPr>
      <w:spacing w:after="120"/>
    </w:pPr>
    <w:rPr>
      <w:rFonts w:ascii="Arial" w:eastAsia="Arial" w:hAnsi="Arial" w:cs="Arial"/>
      <w:sz w:val="20"/>
      <w:szCs w:val="20"/>
    </w:rPr>
  </w:style>
  <w:style w:type="paragraph" w:styleId="a8" w:customStyle="1">
    <w:name w:val="תאורתפקיד"/>
    <w:basedOn w:val="a0"/>
    <w:pPr>
      <w:spacing/>
    </w:pPr>
    <w:rPr>
      <w:rFonts w:ascii="Arial" w:eastAsia="Arial" w:hAnsi="Arial" w:cs="Arial"/>
      <w:sz w:val="20"/>
      <w:szCs w:val="20"/>
    </w:rPr>
  </w:style>
  <w:style w:type="paragraph" w:styleId="a9" w:customStyle="1">
    <w:name w:val="תאורשירות"/>
    <w:basedOn w:val="a0"/>
    <w:pPr>
      <w:tabs>
        <w:tab w:pos="-360" w:val="num"/>
      </w:tabs>
      <w:spacing/>
      <w:ind w:left="-360" w:hanging="360"/>
    </w:pPr>
    <w:rPr>
      <w:rFonts w:ascii="Arial" w:eastAsia="Arial" w:hAnsi="Arial" w:cs="Arial"/>
      <w:sz w:val="20"/>
      <w:szCs w:val="20"/>
    </w:rPr>
  </w:style>
  <w:style w:type="paragraph" w:styleId="aa" w:customStyle="1">
    <w:name w:val="שרותתאורכללי"/>
    <w:basedOn w:val="a0"/>
    <w:pPr>
      <w:spacing w:before="120"/>
    </w:pPr>
    <w:rPr>
      <w:rFonts w:ascii="Arial" w:eastAsia="Arial" w:hAnsi="Arial" w:cs="Arial"/>
      <w:sz w:val="20"/>
      <w:szCs w:val="20"/>
    </w:rPr>
  </w:style>
  <w:style w:type="character" w:styleId="ab" w:customStyle="1">
    <w:name w:val="annotation reference"/>
    <w:semiHidden/>
    <w:rPr>
      <w:sz w:val="16"/>
      <w:szCs w:val="16"/>
    </w:rPr>
  </w:style>
  <w:style w:type="paragraph" w:styleId="ac" w:customStyle="1">
    <w:name w:val="annotation text"/>
    <w:basedOn w:val="a0"/>
    <w:semiHidden/>
    <w:pPr>
      <w:spacing/>
    </w:pPr>
    <w:rPr>
      <w:noProof/>
      <w:sz w:val="20"/>
      <w:szCs w:val="20"/>
      <w:lang w:eastAsia="he-IL"/>
    </w:rPr>
  </w:style>
  <w:style w:type="character" w:styleId="CommentTextChar" w:customStyle="1">
    <w:name w:val="Comment Text Char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ad">
    <w:name w:val="Balloon Text"/>
    <w:basedOn w:val="a0"/>
    <w:semiHidden/>
    <w:unhideWhenUsed/>
    <w:pPr>
      <w:spacing/>
    </w:pPr>
    <w:rPr>
      <w:rFonts w:ascii="Tahoma" w:eastAsia="Tahoma" w:hAnsi="Tahoma" w:cs="Tahoma"/>
      <w:sz w:val="16"/>
      <w:szCs w:val="16"/>
    </w:rPr>
  </w:style>
  <w:style w:type="character" w:styleId="BalloonTextChar" w:customStyle="1">
    <w:name w:val="Balloon Text Char"/>
    <w:semiHidden/>
    <w:rPr>
      <w:rFonts w:ascii="Tahoma" w:eastAsia="Times New Roman" w:hAnsi="Tahoma" w:cs="Tahoma"/>
      <w:sz w:val="16"/>
      <w:szCs w:val="16"/>
    </w:rPr>
  </w:style>
  <w:style w:type="paragraph" w:styleId="ae">
    <w:name w:val="Header"/>
    <w:basedOn w:val="a0"/>
    <w:next w:val="Header"/>
    <w:unhideWhenUsed/>
    <w:pPr>
      <w:tabs>
        <w:tab w:pos="4153" w:val="center"/>
        <w:tab w:pos="8306" w:val="right"/>
      </w:tabs>
      <w:spacing/>
    </w:pPr>
    <w:rPr/>
  </w:style>
  <w:style w:type="character" w:styleId="HeaderChar" w:customStyle="1">
    <w:name w:val="Header Char"/>
    <w:rPr>
      <w:rFonts w:ascii="Times New Roman" w:eastAsia="Times New Roman" w:hAnsi="Times New Roman" w:cs="Times New Roman"/>
      <w:sz w:val="24"/>
      <w:szCs w:val="24"/>
    </w:rPr>
  </w:style>
  <w:style w:type="paragraph" w:styleId="af">
    <w:name w:val="Footer"/>
    <w:basedOn w:val="a0"/>
    <w:next w:val="Footer"/>
    <w:unhideWhenUsed/>
    <w:pPr>
      <w:tabs>
        <w:tab w:pos="4153" w:val="center"/>
        <w:tab w:pos="8306" w:val="right"/>
      </w:tabs>
      <w:spacing/>
    </w:pPr>
    <w:rPr/>
  </w:style>
  <w:style w:type="character" w:styleId="FooterChar" w:customStyle="1">
    <w:name w:val="Footer Char"/>
    <w:semiHidden/>
    <w:rPr>
      <w:rFonts w:ascii="Times New Roman" w:eastAsia="Times New Roman" w:hAnsi="Times New Roman" w:cs="Times New Roman"/>
      <w:sz w:val="24"/>
      <w:szCs w:val="24"/>
    </w:rPr>
  </w:style>
  <w:style w:type="paragraph" w:styleId="af0" w:customStyle="1">
    <w:name w:val="annotation subject"/>
    <w:basedOn w:val="ac"/>
    <w:next w:val="annotationtext"/>
    <w:semiHidden/>
    <w:unhideWhenUsed/>
    <w:pPr>
      <w:bidi w:val="false"/>
      <w:spacing/>
    </w:pPr>
    <w:rPr>
      <w:b/>
      <w:bCs/>
      <w:noProof w:val="0"/>
      <w:lang w:eastAsia="en-US"/>
    </w:rPr>
  </w:style>
  <w:style w:type="character" w:styleId="CommentSubjectChar" w:customStyle="1">
    <w:name w:val="Comment Subject Char"/>
    <w:semiHidden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af1" w:customStyle="1">
    <w:name w:val="Revision"/>
    <w:semiHidden/>
    <w:pPr>
      <w:bidi/>
      <w:spacing/>
    </w:pPr>
    <w:rPr>
      <w:rFonts w:ascii="Times New Roman" w:eastAsia="Times New Roman" w:hAnsi="Times New Roman" w:cs="Times New Roman"/>
      <w:sz w:val="24"/>
      <w:szCs w:val="24"/>
    </w:rPr>
  </w:style>
  <w:style w:type="character" w:styleId="10" w:customStyle="1">
    <w:name w:val="כותרת 1 תו"/>
    <w:link w:val="Heading1"/>
    <w:rPr>
      <w:rFonts w:ascii="Cambria" w:eastAsia="Times New Roman" w:hAnsi="Cambria" w:cs="Cambria"/>
      <w:b/>
      <w:bCs/>
      <w:sz w:val="32"/>
      <w:szCs w:val="32"/>
    </w:rPr>
  </w:style>
  <w:style w:type="character" w:styleId="20" w:customStyle="1">
    <w:name w:val="כותרת 2 תו"/>
    <w:link w:val="Heading2"/>
    <w:semiHidden/>
    <w:rPr>
      <w:rFonts w:ascii="Cambria" w:eastAsia="Times New Roman" w:hAnsi="Cambria" w:cs="Cambria"/>
      <w:b/>
      <w:bCs/>
      <w:i/>
      <w:iCs/>
      <w:sz w:val="28"/>
      <w:szCs w:val="28"/>
    </w:rPr>
  </w:style>
  <w:style w:type="character" w:styleId="30" w:customStyle="1">
    <w:name w:val="כותרת 3 תו"/>
    <w:link w:val="Heading3"/>
    <w:semiHidden/>
    <w:rPr>
      <w:rFonts w:ascii="Cambria" w:eastAsia="Times New Roman" w:hAnsi="Cambria" w:cs="Cambria"/>
      <w:b/>
      <w:bCs/>
      <w:sz w:val="26"/>
      <w:szCs w:val="26"/>
    </w:rPr>
  </w:style>
  <w:style w:type="character" w:styleId="40" w:customStyle="1">
    <w:name w:val="כותרת 4 תו"/>
    <w:link w:val="Heading4"/>
    <w:semiHidden/>
    <w:rPr>
      <w:b/>
      <w:bCs/>
      <w:sz w:val="28"/>
      <w:szCs w:val="28"/>
    </w:rPr>
  </w:style>
  <w:style w:type="character" w:styleId="50" w:customStyle="1">
    <w:name w:val="כותרת 5 תו"/>
    <w:link w:val="Heading5"/>
    <w:semiHidden/>
    <w:rPr>
      <w:b/>
      <w:bCs/>
      <w:i/>
      <w:iCs/>
      <w:sz w:val="26"/>
      <w:szCs w:val="26"/>
    </w:rPr>
  </w:style>
  <w:style w:type="character" w:styleId="60" w:customStyle="1">
    <w:name w:val="כותרת 6 תו"/>
    <w:link w:val="Heading6"/>
    <w:semiHidden/>
    <w:rPr>
      <w:b/>
      <w:bCs/>
    </w:rPr>
  </w:style>
  <w:style w:type="character" w:styleId="70" w:customStyle="1">
    <w:name w:val="כותרת 7 תו"/>
    <w:link w:val="Heading7"/>
    <w:semiHidden/>
    <w:rPr>
      <w:sz w:val="24"/>
      <w:szCs w:val="24"/>
    </w:rPr>
  </w:style>
  <w:style w:type="character" w:styleId="80" w:customStyle="1">
    <w:name w:val="כותרת 8 תו"/>
    <w:link w:val="Heading8"/>
    <w:semiHidden/>
    <w:rPr>
      <w:i/>
      <w:iCs/>
      <w:sz w:val="24"/>
      <w:szCs w:val="24"/>
    </w:rPr>
  </w:style>
  <w:style w:type="character" w:styleId="90" w:customStyle="1">
    <w:name w:val="כותרת 9 תו"/>
    <w:link w:val="Heading9"/>
    <w:semiHidden/>
    <w:rPr>
      <w:rFonts w:ascii="Cambria" w:eastAsia="Times New Roman" w:hAnsi="Cambria" w:cs="Cambria"/>
    </w:rPr>
  </w:style>
  <w:style w:type="paragraph" w:styleId="af2">
    <w:name w:val="Caption"/>
    <w:basedOn w:val="a0"/>
    <w:next w:val="Normal"/>
    <w:semiHidden/>
    <w:unhideWhenUsed/>
    <w:pPr>
      <w:spacing w:after="200"/>
    </w:pPr>
    <w:rPr>
      <w:i/>
      <w:iCs/>
      <w:color w:val="44546A"/>
      <w:sz w:val="18"/>
      <w:szCs w:val="18"/>
    </w:rPr>
  </w:style>
  <w:style w:type="paragraph" w:styleId="af3">
    <w:name w:val="Title"/>
    <w:basedOn w:val="a0"/>
    <w:link w:val="כותרתטקסטתו"/>
    <w:next w:val="Normal"/>
    <w:qFormat/>
    <w:pPr>
      <w:spacing w:before="240" w:after="60"/>
      <w:jc w:val="center"/>
      <w:outlineLvl w:val="0"/>
    </w:pPr>
    <w:rPr>
      <w:rFonts w:ascii="Cambria" w:eastAsia="Cambria" w:hAnsi="Cambria" w:cs="Cambria"/>
      <w:b/>
      <w:bCs/>
      <w:sz w:val="32"/>
      <w:szCs w:val="32"/>
    </w:rPr>
  </w:style>
  <w:style w:type="character" w:styleId="af4" w:customStyle="1">
    <w:name w:val="כותרת טקסט תו"/>
    <w:link w:val="Title"/>
    <w:rPr>
      <w:rFonts w:ascii="Cambria" w:eastAsia="Times New Roman" w:hAnsi="Cambria" w:cs="Cambria"/>
      <w:b/>
      <w:bCs/>
      <w:sz w:val="32"/>
      <w:szCs w:val="32"/>
    </w:rPr>
  </w:style>
  <w:style w:type="paragraph" w:styleId="af5">
    <w:name w:val="Subtitle"/>
    <w:basedOn w:val="a0"/>
    <w:link w:val="כותרתמשנהתו"/>
    <w:next w:val="Normal"/>
    <w:qFormat/>
    <w:pPr>
      <w:spacing w:after="60"/>
      <w:jc w:val="center"/>
      <w:outlineLvl w:val="1"/>
    </w:pPr>
    <w:rPr>
      <w:rFonts w:ascii="Cambria" w:eastAsia="Cambria" w:hAnsi="Cambria" w:cs="Cambria"/>
    </w:rPr>
  </w:style>
  <w:style w:type="character" w:styleId="af6" w:customStyle="1">
    <w:name w:val="כותרת משנה תו"/>
    <w:link w:val="Subtitle"/>
    <w:rPr>
      <w:rFonts w:ascii="Cambria" w:eastAsia="Times New Roman" w:hAnsi="Cambria" w:cs="Cambria"/>
      <w:sz w:val="24"/>
      <w:szCs w:val="24"/>
    </w:rPr>
  </w:style>
  <w:style w:type="character" w:styleId="af7">
    <w:name w:val="Strong"/>
    <w:qFormat/>
    <w:rPr>
      <w:b/>
      <w:bCs/>
    </w:rPr>
  </w:style>
  <w:style w:type="character" w:styleId="af8">
    <w:name w:val="Emphasis"/>
    <w:qFormat/>
    <w:rPr>
      <w:rFonts w:ascii="Calibri" w:eastAsia="Calibri" w:hAnsi="Calibri" w:cs="Calibri"/>
      <w:b/>
      <w:i/>
      <w:iCs/>
    </w:rPr>
  </w:style>
  <w:style w:type="paragraph" w:styleId="af9" w:customStyle="1">
    <w:name w:val="No Spacing"/>
    <w:basedOn w:val="a0"/>
    <w:qFormat/>
    <w:pPr>
      <w:spacing/>
    </w:pPr>
    <w:rPr>
      <w:szCs w:val="32"/>
    </w:rPr>
  </w:style>
  <w:style w:type="paragraph" w:styleId="afa" w:customStyle="1">
    <w:name w:val="Quote"/>
    <w:basedOn w:val="a0"/>
    <w:link w:val="ציטוטתו"/>
    <w:next w:val="Normal"/>
    <w:qFormat/>
    <w:pPr>
      <w:spacing/>
    </w:pPr>
    <w:rPr>
      <w:i/>
    </w:rPr>
  </w:style>
  <w:style w:type="character" w:styleId="afb" w:customStyle="1">
    <w:name w:val="ציטוט תו"/>
    <w:link w:val="Quote"/>
    <w:rPr>
      <w:i/>
      <w:sz w:val="24"/>
      <w:szCs w:val="24"/>
    </w:rPr>
  </w:style>
  <w:style w:type="paragraph" w:styleId="afc" w:customStyle="1">
    <w:name w:val="Intense Quote"/>
    <w:basedOn w:val="a0"/>
    <w:link w:val="ציטוטחזקתו"/>
    <w:next w:val="Normal"/>
    <w:qFormat/>
    <w:pPr>
      <w:spacing/>
      <w:ind w:left="720" w:right="720"/>
    </w:pPr>
    <w:rPr>
      <w:b/>
      <w:i/>
      <w:szCs w:val="22"/>
    </w:rPr>
  </w:style>
  <w:style w:type="character" w:styleId="afd" w:customStyle="1">
    <w:name w:val="ציטוט חזק תו"/>
    <w:link w:val="IntenseQuote"/>
    <w:rPr>
      <w:b/>
      <w:i/>
      <w:sz w:val="24"/>
    </w:rPr>
  </w:style>
  <w:style w:type="character" w:styleId="afe" w:customStyle="1">
    <w:name w:val="Subtle Emphasis"/>
    <w:qFormat/>
    <w:rPr>
      <w:i/>
      <w:color w:val="5A5A5A"/>
    </w:rPr>
  </w:style>
  <w:style w:type="character" w:styleId="aff" w:customStyle="1">
    <w:name w:val="Intense Emphasis"/>
    <w:qFormat/>
    <w:rPr>
      <w:b/>
      <w:i/>
      <w:sz w:val="24"/>
      <w:szCs w:val="24"/>
      <w:u w:val="single"/>
    </w:rPr>
  </w:style>
  <w:style w:type="character" w:styleId="aff0" w:customStyle="1">
    <w:name w:val="Subtle Reference"/>
    <w:qFormat/>
    <w:rPr>
      <w:sz w:val="24"/>
      <w:szCs w:val="24"/>
      <w:u w:val="single"/>
    </w:rPr>
  </w:style>
  <w:style w:type="character" w:styleId="aff1" w:customStyle="1">
    <w:name w:val="Intense Reference"/>
    <w:qFormat/>
    <w:rPr>
      <w:b/>
      <w:sz w:val="24"/>
      <w:u w:val="single"/>
    </w:rPr>
  </w:style>
  <w:style w:type="character" w:styleId="aff2" w:customStyle="1">
    <w:name w:val="Book Title"/>
    <w:qFormat/>
    <w:rPr>
      <w:rFonts w:ascii="Cambria" w:eastAsia="Times New Roman" w:hAnsi="Cambria" w:cs="Cambria"/>
      <w:b/>
      <w:i/>
      <w:sz w:val="24"/>
      <w:szCs w:val="24"/>
    </w:rPr>
  </w:style>
  <w:style w:type="paragraph" w:styleId="aff3" w:customStyle="1">
    <w:name w:val="TOC Heading"/>
    <w:basedOn w:val="1"/>
    <w:next w:val="Normal"/>
    <w:semiHidden/>
    <w:unhideWhenUsed/>
    <w:qFormat/>
    <w:pPr>
      <w:spacing/>
    </w:pPr>
    <w:rPr/>
  </w:style>
  <w:style w:type="paragraph" w:styleId="aff4" w:customStyle="1">
    <w:name w:val="List Paragraph"/>
    <w:basedOn w:val="a0"/>
    <w:next w:val="ListParagraph"/>
    <w:qFormat/>
    <w:pPr>
      <w:spacing/>
      <w:ind w:left="720"/>
      <w:contextualSpacing/>
    </w:pPr>
    <w:rPr/>
  </w:style>
  <w:style w:type="paragraph" w:styleId="a" w:customStyle="1">
    <w:name w:val="פסקה חדשה"/>
    <w:basedOn w:val="a0"/>
    <w:next w:val="פסקהחדשה"/>
    <w:pPr>
      <w:numPr>
        <w:ilvl w:val="0"/>
        <w:numId w:val="12"/>
      </w:numPr>
      <w:spacing/>
    </w:pPr>
    <w:rPr>
      <w:rFonts w:ascii="Arial" w:eastAsia="Arial" w:hAnsi="Arial" w:cs="Arial"/>
      <w:sz w:val="20"/>
      <w:szCs w:val="20"/>
    </w:rPr>
  </w:style>
</w:styles>
</file>

<file path=word/_rels/document.xml.rels>&#65279;<?xml version="1.0" encoding="utf-8" standalone="yes"?><Relationships xmlns="http://schemas.openxmlformats.org/package/2006/relationships"><Relationship Id="rId15" Type="http://schemas.openxmlformats.org/officeDocument/2006/relationships/styles" Target="styles.xml" /><Relationship Id="rId16" Type="http://schemas.openxmlformats.org/officeDocument/2006/relationships/settings" Target="settings.xml" /><Relationship Id="rId17" Type="http://schemas.openxmlformats.org/officeDocument/2006/relationships/numbering" Target="numbering.xml" /><Relationship Id="rId4" Type="http://schemas.openxmlformats.org/officeDocument/2006/relationships/footer" Target="footer4.xml" /><Relationship Id="rId3" Type="http://schemas.openxmlformats.org/officeDocument/2006/relationships/header" Target="header3.xml" /><Relationship Id="rId2" Type="http://schemas.openxmlformats.org/officeDocument/2006/relationships/footer" Target="footer2.xml" /><Relationship Id="rId1" Type="http://schemas.openxmlformats.org/officeDocument/2006/relationships/header" Target="header1.xml" /><Relationship Id="rId6" Type="http://schemas.openxmlformats.org/officeDocument/2006/relationships/footer" Target="footer6.xml" /><Relationship Id="rId5" Type="http://schemas.openxmlformats.org/officeDocument/2006/relationships/header" Target="header5.xml" /><Relationship Id="rId18" Type="http://schemas.openxmlformats.org/officeDocument/2006/relationships/fontTable" Target="fontTable.xml" /><Relationship Id="rId19" Type="http://schemas.openxmlformats.org/officeDocument/2006/relationships/theme" Target="theme/theme1.xml" /><Relationship Id="rIdAJYQT3" Type="http://schemas.openxmlformats.org/officeDocument/2006/relationships/image" Target="media/X8Z3SB.jpg"/></Relationships>
</file>

<file path=word/_rels/header1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Relationship Id="rId12" Type="http://schemas.openxmlformats.org/officeDocument/2006/relationships/image" Target="media/image1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2</Pages>
  <Words>351</Words>
  <Characters>1759</Characters>
  <Application>Microsoft Office Word</Application>
  <DocSecurity>0</DocSecurity>
  <Lines>14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TAZOOZ</dc:creator>
  <cp:keywords/>
  <dc:description/>
  <cp:lastModifiedBy>User</cp:lastModifiedBy>
  <cp:lastPrinted>2019-09-09T10:58:00Z</cp:lastPrinted>
  <cp:revision>2</cp:revision>
  <dcterms:created xsi:type="dcterms:W3CDTF">2023-05-28T09:14:00Z</dcterms:created>
  <dcterms:modified xsi:type="dcterms:W3CDTF">2023-05-28T09:14:00Z</dcterms:modified>
</cp:coreProperties>
</file>