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5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354"/>
                    <pic:cNvPicPr/>
                  </pic:nvPicPr>
                  <pic:blipFill>
                    <a:blip xmlns:r="http://schemas.openxmlformats.org/officeDocument/2006/relationships" r:embed="rIdELRS3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10A1" w:rsidRPr="00631DCC" w:rsidP="00EF3D5E" w14:paraId="4FDE8BF9" w14:textId="3CFDD97B">
      <w:pPr>
        <w:jc w:val="center"/>
        <w:rPr>
          <w:rFonts w:cstheme="minorHAnsi"/>
          <w:b/>
          <w:bCs/>
          <w:sz w:val="32"/>
          <w:szCs w:val="32"/>
          <w:rtl/>
        </w:rPr>
      </w:pPr>
      <w:r w:rsidRPr="00631DCC">
        <w:rPr>
          <w:rFonts w:cstheme="minorHAnsi" w:hint="cs"/>
          <w:b/>
          <w:bCs/>
          <w:sz w:val="32"/>
          <w:szCs w:val="32"/>
          <w:rtl/>
        </w:rPr>
        <w:t xml:space="preserve">קורות חיים - </w:t>
      </w:r>
      <w:r w:rsidRPr="00631DCC" w:rsidR="00564E16">
        <w:rPr>
          <w:rFonts w:cstheme="minorHAnsi"/>
          <w:b/>
          <w:bCs/>
          <w:sz w:val="32"/>
          <w:szCs w:val="32"/>
          <w:rtl/>
        </w:rPr>
        <w:t>בן ברכה</w:t>
      </w:r>
    </w:p>
    <w:p w:rsidR="00336BA4" w:rsidRPr="00336BA4" w:rsidP="00336BA4" w14:paraId="00BB5A3D" w14:textId="00803239">
      <w:pPr>
        <w:rPr>
          <w:rFonts w:cstheme="minorHAnsi"/>
          <w:sz w:val="24"/>
          <w:szCs w:val="24"/>
          <w:rtl/>
        </w:rPr>
      </w:pPr>
      <w:r w:rsidRPr="009A5C47">
        <w:rPr>
          <w:rFonts w:cstheme="minorHAnsi"/>
          <w:sz w:val="24"/>
          <w:szCs w:val="24"/>
          <w:u w:val="single"/>
          <w:rtl/>
        </w:rPr>
        <w:t xml:space="preserve">מס' </w:t>
      </w:r>
      <w:r w:rsidRPr="009A5C47" w:rsidR="00E66C96">
        <w:rPr>
          <w:rFonts w:cstheme="minorHAnsi" w:hint="cs"/>
          <w:sz w:val="24"/>
          <w:szCs w:val="24"/>
          <w:u w:val="single"/>
          <w:rtl/>
        </w:rPr>
        <w:t>פ</w:t>
      </w:r>
      <w:r w:rsidRPr="009A5C47">
        <w:rPr>
          <w:rFonts w:cstheme="minorHAnsi"/>
          <w:sz w:val="24"/>
          <w:szCs w:val="24"/>
          <w:u w:val="single"/>
          <w:rtl/>
        </w:rPr>
        <w:t>ל</w:t>
      </w:r>
      <w:r w:rsidRPr="009A5C47" w:rsidR="00E66C96">
        <w:rPr>
          <w:rFonts w:cstheme="minorHAnsi" w:hint="cs"/>
          <w:sz w:val="24"/>
          <w:szCs w:val="24"/>
          <w:u w:val="single"/>
          <w:rtl/>
        </w:rPr>
        <w:t>א</w:t>
      </w:r>
      <w:r w:rsidRPr="009A5C47">
        <w:rPr>
          <w:rFonts w:cstheme="minorHAnsi"/>
          <w:sz w:val="24"/>
          <w:szCs w:val="24"/>
          <w:u w:val="single"/>
          <w:rtl/>
        </w:rPr>
        <w:t>פון:</w:t>
      </w:r>
      <w:r w:rsidRPr="009A5C47">
        <w:rPr>
          <w:rFonts w:cstheme="minorHAnsi"/>
          <w:sz w:val="24"/>
          <w:szCs w:val="24"/>
          <w:rtl/>
        </w:rPr>
        <w:t xml:space="preserve"> 052</w:t>
      </w:r>
      <w:r w:rsidR="003742EB">
        <w:rPr>
          <w:rFonts w:cstheme="minorHAnsi" w:hint="cs"/>
          <w:sz w:val="24"/>
          <w:szCs w:val="24"/>
          <w:rtl/>
        </w:rPr>
        <w:t>-</w:t>
      </w:r>
      <w:r w:rsidRPr="009A5C47">
        <w:rPr>
          <w:rFonts w:cstheme="minorHAnsi"/>
          <w:sz w:val="24"/>
          <w:szCs w:val="24"/>
          <w:rtl/>
        </w:rPr>
        <w:t>5426833</w:t>
      </w:r>
      <w:r w:rsidR="009A5C47">
        <w:rPr>
          <w:rFonts w:cstheme="minorHAnsi"/>
          <w:sz w:val="24"/>
          <w:szCs w:val="24"/>
        </w:rPr>
        <w:t xml:space="preserve">                                              </w:t>
      </w:r>
      <w:r w:rsidRPr="009A5C47">
        <w:rPr>
          <w:rFonts w:cstheme="minorHAnsi"/>
          <w:sz w:val="24"/>
          <w:szCs w:val="24"/>
          <w:u w:val="single"/>
          <w:rtl/>
        </w:rPr>
        <w:t>דוא"ל:</w:t>
      </w:r>
      <w:r w:rsidRPr="009A5C47">
        <w:rPr>
          <w:rFonts w:cstheme="minorHAnsi"/>
          <w:sz w:val="24"/>
          <w:szCs w:val="24"/>
          <w:rtl/>
        </w:rPr>
        <w:t xml:space="preserve"> </w:t>
      </w:r>
      <w:r w:rsidRPr="009A5C47">
        <w:rPr>
          <w:rFonts w:cstheme="minorHAnsi"/>
          <w:sz w:val="24"/>
          <w:szCs w:val="24"/>
        </w:rPr>
        <w:t>benbracha1994@gmail.com</w:t>
      </w:r>
    </w:p>
    <w:p w:rsidR="00336BA4" w:rsidRPr="009A5C47" w:rsidP="00336BA4" w14:paraId="5C18C8E6" w14:textId="77777777">
      <w:pPr>
        <w:bidi w:val="0"/>
        <w:jc w:val="right"/>
        <w:rPr>
          <w:rFonts w:cstheme="minorHAnsi"/>
          <w:sz w:val="24"/>
          <w:szCs w:val="24"/>
          <w:rtl/>
        </w:rPr>
      </w:pPr>
      <w:r w:rsidRPr="009A5C47">
        <w:rPr>
          <w:rFonts w:cstheme="minorHAnsi"/>
          <w:b/>
          <w:bCs/>
          <w:sz w:val="24"/>
          <w:szCs w:val="24"/>
          <w:u w:val="single"/>
          <w:rtl/>
        </w:rPr>
        <w:t>ניסיון תעסוקתי:</w:t>
      </w:r>
    </w:p>
    <w:p w:rsidR="00631DCC" w:rsidRPr="00631DCC" w:rsidP="00631DCC" w14:paraId="79280D60" w14:textId="77777777">
      <w:pPr>
        <w:pStyle w:val="ListParagraph"/>
        <w:numPr>
          <w:ilvl w:val="0"/>
          <w:numId w:val="1"/>
        </w:numPr>
        <w:ind w:left="84" w:hanging="425"/>
        <w:rPr>
          <w:rFonts w:cstheme="minorHAnsi"/>
          <w:sz w:val="24"/>
          <w:szCs w:val="24"/>
        </w:rPr>
      </w:pPr>
      <w:r w:rsidRPr="003063DD">
        <w:rPr>
          <w:rFonts w:cstheme="minorHAnsi" w:hint="cs"/>
          <w:sz w:val="24"/>
          <w:szCs w:val="24"/>
          <w:u w:val="single"/>
          <w:rtl/>
        </w:rPr>
        <w:t>2022-היום: מכונאי רכב במוסך "שלמה סיקסט"</w:t>
      </w:r>
    </w:p>
    <w:p w:rsidR="006902C7" w:rsidRPr="00631DCC" w:rsidP="00631DCC" w14:paraId="6403745C" w14:textId="1D0B7F15">
      <w:pPr>
        <w:pStyle w:val="ListParagraph"/>
        <w:numPr>
          <w:ilvl w:val="1"/>
          <w:numId w:val="1"/>
        </w:numPr>
        <w:ind w:left="226"/>
        <w:rPr>
          <w:rFonts w:cstheme="minorHAnsi"/>
          <w:sz w:val="24"/>
          <w:szCs w:val="24"/>
        </w:rPr>
      </w:pPr>
      <w:r w:rsidRPr="00631DCC">
        <w:rPr>
          <w:rFonts w:cstheme="minorHAnsi" w:hint="cs"/>
          <w:sz w:val="24"/>
          <w:szCs w:val="24"/>
          <w:rtl/>
        </w:rPr>
        <w:t xml:space="preserve">אחראי על </w:t>
      </w:r>
      <w:r w:rsidRPr="00631DCC">
        <w:rPr>
          <w:rFonts w:cstheme="minorHAnsi" w:hint="cs"/>
          <w:b/>
          <w:bCs/>
          <w:sz w:val="24"/>
          <w:szCs w:val="24"/>
          <w:rtl/>
        </w:rPr>
        <w:t>איתור ופתרון תקלות</w:t>
      </w:r>
      <w:r w:rsidRPr="00631DCC">
        <w:rPr>
          <w:rFonts w:cstheme="minorHAnsi" w:hint="cs"/>
          <w:sz w:val="24"/>
          <w:szCs w:val="24"/>
          <w:rtl/>
        </w:rPr>
        <w:t xml:space="preserve"> בכל המערכות המכניות ואלקטרוניות של הרכב, עבור רכבי דיזל ובנזין</w:t>
      </w:r>
      <w:r w:rsidR="0022693F">
        <w:rPr>
          <w:rFonts w:cstheme="minorHAnsi" w:hint="cs"/>
          <w:sz w:val="24"/>
          <w:szCs w:val="24"/>
          <w:rtl/>
        </w:rPr>
        <w:t>. בנוסף איתור תקלות ברכ</w:t>
      </w:r>
      <w:bookmarkStart w:id="0" w:name="_GoBack"/>
      <w:bookmarkEnd w:id="0"/>
      <w:r w:rsidRPr="00631DCC">
        <w:rPr>
          <w:rFonts w:cstheme="minorHAnsi" w:hint="cs"/>
          <w:sz w:val="24"/>
          <w:szCs w:val="24"/>
          <w:rtl/>
        </w:rPr>
        <w:t xml:space="preserve"> על ידי עבודה עם מחשב הרכב (</w:t>
      </w:r>
      <w:r w:rsidRPr="00631DCC">
        <w:rPr>
          <w:rFonts w:cstheme="minorHAnsi"/>
          <w:b/>
          <w:bCs/>
          <w:sz w:val="24"/>
          <w:szCs w:val="24"/>
        </w:rPr>
        <w:t>OBD2</w:t>
      </w:r>
      <w:r w:rsidRPr="00631DCC">
        <w:rPr>
          <w:rFonts w:cstheme="minorHAnsi" w:hint="cs"/>
          <w:sz w:val="24"/>
          <w:szCs w:val="24"/>
          <w:rtl/>
        </w:rPr>
        <w:t>)</w:t>
      </w:r>
      <w:r w:rsidRPr="00631DCC">
        <w:rPr>
          <w:rFonts w:cstheme="minorHAnsi" w:hint="cs"/>
          <w:sz w:val="24"/>
          <w:szCs w:val="24"/>
          <w:rtl/>
        </w:rPr>
        <w:t xml:space="preserve">. </w:t>
      </w:r>
    </w:p>
    <w:p w:rsidR="00336BA4" w:rsidRPr="006902C7" w:rsidP="00631DCC" w14:paraId="3DDFF965" w14:textId="448A4D99">
      <w:pPr>
        <w:pStyle w:val="ListParagraph"/>
        <w:numPr>
          <w:ilvl w:val="1"/>
          <w:numId w:val="1"/>
        </w:numPr>
        <w:ind w:left="226"/>
        <w:rPr>
          <w:rFonts w:cstheme="minorHAnsi"/>
          <w:sz w:val="24"/>
          <w:szCs w:val="24"/>
          <w:rtl/>
        </w:rPr>
      </w:pPr>
      <w:r w:rsidRPr="003063DD">
        <w:rPr>
          <w:rFonts w:cstheme="minorHAnsi" w:hint="cs"/>
          <w:sz w:val="24"/>
          <w:szCs w:val="24"/>
          <w:rtl/>
        </w:rPr>
        <w:t>במסגרת התפקיד מאתר את החלקים הנדרשים, מפרק ומרכיב ובודק תקינות.</w:t>
      </w:r>
      <w:r w:rsidR="006902C7">
        <w:rPr>
          <w:rFonts w:cstheme="minorHAnsi" w:hint="cs"/>
          <w:sz w:val="24"/>
          <w:szCs w:val="24"/>
          <w:rtl/>
        </w:rPr>
        <w:t xml:space="preserve"> </w:t>
      </w:r>
      <w:r w:rsidRPr="003063DD">
        <w:rPr>
          <w:rFonts w:cstheme="minorHAnsi" w:hint="cs"/>
          <w:sz w:val="24"/>
          <w:szCs w:val="24"/>
          <w:rtl/>
        </w:rPr>
        <w:t xml:space="preserve"> התפקיד דורש הכרה מלאה עם מערכות הרכב, תפקידם והאינטגרציה שלהם.</w:t>
      </w:r>
      <w:r w:rsidRPr="006902C7">
        <w:rPr>
          <w:rFonts w:cstheme="minorHAnsi"/>
          <w:sz w:val="24"/>
          <w:szCs w:val="24"/>
          <w:rtl/>
        </w:rPr>
        <w:br/>
      </w:r>
    </w:p>
    <w:p w:rsidR="00336BA4" w:rsidRPr="009A5C47" w:rsidP="00336BA4" w14:paraId="546F695D" w14:textId="7767F392">
      <w:pPr>
        <w:pStyle w:val="ListParagraph"/>
        <w:numPr>
          <w:ilvl w:val="0"/>
          <w:numId w:val="1"/>
        </w:numPr>
        <w:ind w:left="84"/>
        <w:rPr>
          <w:rFonts w:cstheme="minorHAnsi"/>
          <w:sz w:val="24"/>
          <w:szCs w:val="24"/>
        </w:rPr>
      </w:pPr>
      <w:r w:rsidRPr="009A5C47">
        <w:rPr>
          <w:rFonts w:cs="Calibri"/>
          <w:sz w:val="24"/>
          <w:szCs w:val="24"/>
          <w:rtl/>
        </w:rPr>
        <w:t xml:space="preserve"> </w:t>
      </w:r>
      <w:r w:rsidRPr="006902C7">
        <w:rPr>
          <w:rFonts w:cs="Calibri"/>
          <w:sz w:val="24"/>
          <w:szCs w:val="24"/>
          <w:u w:val="single"/>
          <w:rtl/>
        </w:rPr>
        <w:t>2021-2022</w:t>
      </w:r>
      <w:r w:rsidRPr="006902C7">
        <w:rPr>
          <w:rFonts w:cs="Calibri" w:hint="cs"/>
          <w:sz w:val="24"/>
          <w:szCs w:val="24"/>
          <w:u w:val="single"/>
          <w:rtl/>
        </w:rPr>
        <w:t xml:space="preserve">: </w:t>
      </w:r>
      <w:r w:rsidRPr="006902C7">
        <w:rPr>
          <w:rFonts w:cs="Calibri"/>
          <w:sz w:val="24"/>
          <w:szCs w:val="24"/>
          <w:u w:val="single"/>
          <w:rtl/>
        </w:rPr>
        <w:t>יועץ שירות במוסך מורשה</w:t>
      </w:r>
      <w:r w:rsidRPr="006902C7">
        <w:rPr>
          <w:rFonts w:cs="Calibri" w:hint="cs"/>
          <w:sz w:val="24"/>
          <w:szCs w:val="24"/>
          <w:u w:val="single"/>
          <w:rtl/>
        </w:rPr>
        <w:t xml:space="preserve"> </w:t>
      </w:r>
      <w:r w:rsidR="006902C7">
        <w:rPr>
          <w:rFonts w:cs="Calibri" w:hint="cs"/>
          <w:sz w:val="24"/>
          <w:szCs w:val="24"/>
          <w:u w:val="single"/>
          <w:rtl/>
        </w:rPr>
        <w:t>"</w:t>
      </w:r>
      <w:r w:rsidRPr="006902C7">
        <w:rPr>
          <w:rFonts w:cs="Calibri" w:hint="cs"/>
          <w:sz w:val="24"/>
          <w:szCs w:val="24"/>
          <w:u w:val="single"/>
          <w:rtl/>
        </w:rPr>
        <w:t>קיה</w:t>
      </w:r>
      <w:r w:rsidR="006902C7">
        <w:rPr>
          <w:rFonts w:cs="Calibri" w:hint="cs"/>
          <w:sz w:val="24"/>
          <w:szCs w:val="24"/>
          <w:u w:val="single"/>
          <w:rtl/>
        </w:rPr>
        <w:t>"</w:t>
      </w:r>
      <w:r w:rsidRPr="006902C7">
        <w:rPr>
          <w:rFonts w:cs="Calibri"/>
          <w:sz w:val="24"/>
          <w:szCs w:val="24"/>
          <w:rtl/>
        </w:rPr>
        <w:br/>
      </w:r>
      <w:r w:rsidRPr="00631DCC" w:rsidR="006902C7">
        <w:rPr>
          <w:rFonts w:cs="Calibri" w:hint="cs"/>
          <w:b/>
          <w:bCs/>
          <w:sz w:val="24"/>
          <w:szCs w:val="24"/>
          <w:rtl/>
        </w:rPr>
        <w:t>ניהול לקוחות</w:t>
      </w:r>
      <w:r w:rsidR="006902C7">
        <w:rPr>
          <w:rFonts w:cs="Calibri" w:hint="cs"/>
          <w:sz w:val="24"/>
          <w:szCs w:val="24"/>
          <w:rtl/>
        </w:rPr>
        <w:t xml:space="preserve"> מהגעת הלקוח ועד לסיום הטיפול</w:t>
      </w:r>
      <w:r w:rsidR="003742EB">
        <w:rPr>
          <w:rFonts w:cs="Calibri" w:hint="cs"/>
          <w:sz w:val="24"/>
          <w:szCs w:val="24"/>
          <w:rtl/>
        </w:rPr>
        <w:t xml:space="preserve"> עם </w:t>
      </w:r>
      <w:r w:rsidRPr="00631DCC" w:rsidR="003742EB">
        <w:rPr>
          <w:rFonts w:cs="Calibri"/>
          <w:b/>
          <w:bCs/>
          <w:sz w:val="24"/>
          <w:szCs w:val="24"/>
        </w:rPr>
        <w:t>automotive software</w:t>
      </w:r>
      <w:r w:rsidRPr="00631DCC" w:rsidR="00406806">
        <w:rPr>
          <w:rFonts w:cs="Calibri" w:hint="cs"/>
          <w:b/>
          <w:bCs/>
          <w:sz w:val="24"/>
          <w:szCs w:val="24"/>
          <w:rtl/>
        </w:rPr>
        <w:t>:</w:t>
      </w:r>
      <w:r w:rsidR="006902C7">
        <w:rPr>
          <w:rFonts w:cs="Calibri" w:hint="cs"/>
          <w:sz w:val="24"/>
          <w:szCs w:val="24"/>
          <w:rtl/>
        </w:rPr>
        <w:t xml:space="preserve"> פתיחת כרטיס לקוח, הסבר על תהליך הטיפול</w:t>
      </w:r>
      <w:r w:rsidR="003742EB">
        <w:rPr>
          <w:rFonts w:cs="Calibri" w:hint="cs"/>
          <w:sz w:val="24"/>
          <w:szCs w:val="24"/>
          <w:rtl/>
        </w:rPr>
        <w:t xml:space="preserve">, </w:t>
      </w:r>
      <w:r w:rsidR="00406806">
        <w:rPr>
          <w:rFonts w:cs="Calibri" w:hint="cs"/>
          <w:sz w:val="24"/>
          <w:szCs w:val="24"/>
          <w:rtl/>
        </w:rPr>
        <w:t xml:space="preserve">תמחור והפקת הצעת מחיר, </w:t>
      </w:r>
      <w:r w:rsidR="003742EB">
        <w:rPr>
          <w:rFonts w:cs="Calibri" w:hint="cs"/>
          <w:sz w:val="24"/>
          <w:szCs w:val="24"/>
          <w:rtl/>
        </w:rPr>
        <w:t>מעכב אחר תהליך איתור ותיקון התקלה</w:t>
      </w:r>
      <w:r w:rsidR="00406806">
        <w:rPr>
          <w:rFonts w:cs="Calibri" w:hint="cs"/>
          <w:sz w:val="24"/>
          <w:szCs w:val="24"/>
          <w:rtl/>
        </w:rPr>
        <w:t>, ניהול זמנים ותקשורת ומול הלקוחות.</w:t>
      </w:r>
      <w:r>
        <w:rPr>
          <w:rFonts w:cs="Calibri"/>
          <w:sz w:val="24"/>
          <w:szCs w:val="24"/>
          <w:rtl/>
        </w:rPr>
        <w:br/>
      </w:r>
    </w:p>
    <w:p w:rsidR="00336BA4" w:rsidRPr="00987A7F" w:rsidP="00336BA4" w14:paraId="5129EE2D" w14:textId="77777777">
      <w:pPr>
        <w:pStyle w:val="ListParagraph"/>
        <w:numPr>
          <w:ilvl w:val="0"/>
          <w:numId w:val="1"/>
        </w:numPr>
        <w:ind w:left="84"/>
        <w:rPr>
          <w:rFonts w:cstheme="minorHAnsi"/>
          <w:sz w:val="24"/>
          <w:szCs w:val="24"/>
          <w:rtl/>
        </w:rPr>
      </w:pPr>
      <w:r w:rsidRPr="00987A7F">
        <w:rPr>
          <w:rFonts w:cstheme="minorHAnsi" w:hint="cs"/>
          <w:sz w:val="24"/>
          <w:szCs w:val="24"/>
          <w:u w:val="single"/>
          <w:rtl/>
        </w:rPr>
        <w:t>20</w:t>
      </w:r>
      <w:r>
        <w:rPr>
          <w:rFonts w:cstheme="minorHAnsi" w:hint="cs"/>
          <w:sz w:val="24"/>
          <w:szCs w:val="24"/>
          <w:u w:val="single"/>
          <w:rtl/>
        </w:rPr>
        <w:t>19-</w:t>
      </w:r>
      <w:r w:rsidRPr="00987A7F">
        <w:rPr>
          <w:rFonts w:cstheme="minorHAnsi" w:hint="cs"/>
          <w:sz w:val="24"/>
          <w:szCs w:val="24"/>
          <w:u w:val="single"/>
          <w:rtl/>
        </w:rPr>
        <w:t>20</w:t>
      </w:r>
      <w:r>
        <w:rPr>
          <w:rFonts w:cstheme="minorHAnsi" w:hint="cs"/>
          <w:sz w:val="24"/>
          <w:szCs w:val="24"/>
          <w:u w:val="single"/>
          <w:rtl/>
        </w:rPr>
        <w:t>21</w:t>
      </w:r>
      <w:r w:rsidRPr="00987A7F">
        <w:rPr>
          <w:rFonts w:cstheme="minorHAnsi" w:hint="cs"/>
          <w:sz w:val="24"/>
          <w:szCs w:val="24"/>
          <w:u w:val="single"/>
          <w:rtl/>
        </w:rPr>
        <w:t xml:space="preserve">: </w:t>
      </w:r>
      <w:r w:rsidRPr="00987A7F">
        <w:rPr>
          <w:rFonts w:cstheme="minorHAnsi"/>
          <w:sz w:val="24"/>
          <w:szCs w:val="24"/>
          <w:u w:val="single"/>
          <w:rtl/>
        </w:rPr>
        <w:t>מכונאי רכב במרכז השירות "עד רעננה"</w:t>
      </w:r>
      <w:r w:rsidRPr="009A5C47">
        <w:rPr>
          <w:rFonts w:cstheme="minorHAnsi"/>
          <w:sz w:val="24"/>
          <w:szCs w:val="24"/>
          <w:rtl/>
        </w:rPr>
        <w:br/>
      </w:r>
      <w:r>
        <w:rPr>
          <w:rFonts w:cstheme="minorHAnsi" w:hint="cs"/>
          <w:sz w:val="24"/>
          <w:szCs w:val="24"/>
          <w:rtl/>
        </w:rPr>
        <w:t xml:space="preserve">איתור תקלות במערכות הרכב המכניות, תיקון התקלות והחלפת רכיבים, </w:t>
      </w:r>
      <w:r w:rsidRPr="00631DCC">
        <w:rPr>
          <w:rFonts w:cstheme="minorHAnsi" w:hint="cs"/>
          <w:b/>
          <w:bCs/>
          <w:sz w:val="24"/>
          <w:szCs w:val="24"/>
          <w:rtl/>
        </w:rPr>
        <w:t>הדרכה</w:t>
      </w:r>
      <w:r>
        <w:rPr>
          <w:rFonts w:cstheme="minorHAnsi" w:hint="cs"/>
          <w:sz w:val="24"/>
          <w:szCs w:val="24"/>
          <w:rtl/>
        </w:rPr>
        <w:t xml:space="preserve"> והתנהלות מול הלקוחות מתחילת הטיפול ועד סופו, כולל המשך טיפול ואחזקה.</w:t>
      </w:r>
      <w:r>
        <w:rPr>
          <w:rFonts w:cstheme="minorHAnsi"/>
          <w:sz w:val="24"/>
          <w:szCs w:val="24"/>
          <w:rtl/>
        </w:rPr>
        <w:br/>
      </w:r>
    </w:p>
    <w:p w:rsidR="00336BA4" w:rsidRPr="00336BA4" w:rsidP="00336BA4" w14:paraId="7FD6521B" w14:textId="6E71B50F">
      <w:pPr>
        <w:pStyle w:val="ListParagraph"/>
        <w:numPr>
          <w:ilvl w:val="0"/>
          <w:numId w:val="1"/>
        </w:numPr>
        <w:ind w:left="84"/>
        <w:rPr>
          <w:rFonts w:cstheme="minorHAnsi"/>
          <w:b/>
          <w:bCs/>
          <w:sz w:val="24"/>
          <w:szCs w:val="24"/>
          <w:u w:val="single"/>
        </w:rPr>
      </w:pPr>
      <w:r w:rsidRPr="003063DD">
        <w:rPr>
          <w:rFonts w:cstheme="minorHAnsi"/>
          <w:sz w:val="24"/>
          <w:szCs w:val="24"/>
          <w:u w:val="single"/>
          <w:rtl/>
        </w:rPr>
        <w:t>2</w:t>
      </w:r>
      <w:r w:rsidRPr="003063DD">
        <w:rPr>
          <w:rFonts w:cstheme="minorHAnsi" w:hint="cs"/>
          <w:sz w:val="24"/>
          <w:szCs w:val="24"/>
          <w:u w:val="single"/>
          <w:rtl/>
        </w:rPr>
        <w:t xml:space="preserve">016-2019: </w:t>
      </w:r>
      <w:r w:rsidRPr="003063DD">
        <w:rPr>
          <w:rFonts w:cstheme="minorHAnsi"/>
          <w:sz w:val="24"/>
          <w:szCs w:val="24"/>
          <w:u w:val="single"/>
          <w:rtl/>
        </w:rPr>
        <w:t>מ</w:t>
      </w:r>
      <w:r>
        <w:rPr>
          <w:rFonts w:cstheme="minorHAnsi" w:hint="cs"/>
          <w:sz w:val="24"/>
          <w:szCs w:val="24"/>
          <w:u w:val="single"/>
          <w:rtl/>
        </w:rPr>
        <w:t xml:space="preserve">פקד סיור עירוני, אבטחת </w:t>
      </w:r>
      <w:r w:rsidRPr="003063DD">
        <w:rPr>
          <w:rFonts w:cstheme="minorHAnsi"/>
          <w:sz w:val="24"/>
          <w:szCs w:val="24"/>
          <w:u w:val="single"/>
          <w:rtl/>
        </w:rPr>
        <w:t xml:space="preserve">ישובים ומוסדות חינוך בחברת </w:t>
      </w:r>
      <w:r>
        <w:rPr>
          <w:rFonts w:cstheme="minorHAnsi" w:hint="cs"/>
          <w:sz w:val="24"/>
          <w:szCs w:val="24"/>
          <w:u w:val="single"/>
          <w:rtl/>
        </w:rPr>
        <w:t>"</w:t>
      </w:r>
      <w:r w:rsidRPr="003063DD">
        <w:rPr>
          <w:rFonts w:cstheme="minorHAnsi"/>
          <w:sz w:val="24"/>
          <w:szCs w:val="24"/>
          <w:u w:val="single"/>
          <w:rtl/>
        </w:rPr>
        <w:t>אבידר ביטחון</w:t>
      </w:r>
      <w:r>
        <w:rPr>
          <w:rFonts w:cstheme="minorHAnsi" w:hint="cs"/>
          <w:sz w:val="24"/>
          <w:szCs w:val="24"/>
          <w:u w:val="single"/>
          <w:rtl/>
        </w:rPr>
        <w:t>"</w:t>
      </w:r>
      <w:r w:rsidRPr="003063DD">
        <w:rPr>
          <w:rFonts w:cstheme="minorHAnsi"/>
          <w:sz w:val="24"/>
          <w:szCs w:val="24"/>
          <w:rtl/>
        </w:rPr>
        <w:br/>
      </w:r>
      <w:r>
        <w:rPr>
          <w:rFonts w:cstheme="minorHAnsi" w:hint="cs"/>
          <w:sz w:val="24"/>
          <w:szCs w:val="24"/>
          <w:rtl/>
        </w:rPr>
        <w:t>מנהל צוות של 5 מאבטחים בסביבה עוינת, ניהול בשטח של אירועי פח"ע בזמן אמת, ביטחון שוטף וכוננות מיידית.</w:t>
      </w:r>
      <w:r w:rsidRPr="003063DD"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 w:hint="cs"/>
          <w:sz w:val="24"/>
          <w:szCs w:val="24"/>
          <w:rtl/>
        </w:rPr>
        <w:t>עצירה של פיגועים</w:t>
      </w:r>
      <w:r w:rsidRPr="003063DD">
        <w:rPr>
          <w:rFonts w:cstheme="minorHAnsi"/>
          <w:sz w:val="24"/>
          <w:szCs w:val="24"/>
          <w:rtl/>
        </w:rPr>
        <w:t xml:space="preserve">, </w:t>
      </w:r>
      <w:r>
        <w:rPr>
          <w:rFonts w:cstheme="minorHAnsi" w:hint="cs"/>
          <w:sz w:val="24"/>
          <w:szCs w:val="24"/>
          <w:rtl/>
        </w:rPr>
        <w:t xml:space="preserve">הגעה לאירועים (הקפצה) בזמן מידי. </w:t>
      </w:r>
    </w:p>
    <w:p w:rsidR="00336BA4" w:rsidRPr="00336BA4" w:rsidP="00336BA4" w14:paraId="6FD1A5FB" w14:textId="77777777">
      <w:pPr>
        <w:pStyle w:val="ListParagraph"/>
        <w:ind w:left="84"/>
        <w:rPr>
          <w:rFonts w:cstheme="minorHAnsi"/>
          <w:b/>
          <w:bCs/>
          <w:sz w:val="24"/>
          <w:szCs w:val="24"/>
          <w:u w:val="single"/>
          <w:rtl/>
        </w:rPr>
      </w:pPr>
    </w:p>
    <w:p w:rsidR="00336BA4" w:rsidP="00AF052C" w14:paraId="00894DED" w14:textId="1DFB9001">
      <w:pPr>
        <w:ind w:left="84"/>
        <w:rPr>
          <w:rFonts w:cstheme="minorHAnsi"/>
          <w:sz w:val="24"/>
          <w:szCs w:val="24"/>
          <w:rtl/>
        </w:rPr>
      </w:pPr>
      <w:r w:rsidRPr="009A5C47">
        <w:rPr>
          <w:rFonts w:cstheme="minorHAnsi"/>
          <w:b/>
          <w:bCs/>
          <w:sz w:val="24"/>
          <w:szCs w:val="24"/>
          <w:u w:val="single"/>
          <w:rtl/>
        </w:rPr>
        <w:t>השכלה</w:t>
      </w:r>
      <w:r w:rsidRPr="009A5C47" w:rsidR="00E66C96">
        <w:rPr>
          <w:rFonts w:cstheme="minorHAnsi"/>
          <w:b/>
          <w:bCs/>
          <w:sz w:val="24"/>
          <w:szCs w:val="24"/>
          <w:u w:val="single"/>
          <w:rtl/>
        </w:rPr>
        <w:t>:</w:t>
      </w:r>
      <w:r>
        <w:rPr>
          <w:rFonts w:cstheme="minorHAnsi"/>
          <w:b/>
          <w:bCs/>
          <w:sz w:val="24"/>
          <w:szCs w:val="24"/>
          <w:u w:val="single"/>
          <w:rtl/>
        </w:rPr>
        <w:br/>
      </w:r>
      <w:r w:rsidRPr="00336BA4" w:rsidR="003708D6">
        <w:rPr>
          <w:rFonts w:cstheme="minorHAnsi"/>
          <w:sz w:val="24"/>
          <w:szCs w:val="24"/>
          <w:rtl/>
        </w:rPr>
        <w:t>2018-202</w:t>
      </w:r>
      <w:r w:rsidRPr="00336BA4">
        <w:rPr>
          <w:rFonts w:cstheme="minorHAnsi" w:hint="cs"/>
          <w:sz w:val="24"/>
          <w:szCs w:val="24"/>
          <w:rtl/>
        </w:rPr>
        <w:t>0</w:t>
      </w:r>
      <w:r w:rsidRPr="00336BA4" w:rsidR="009A5C47">
        <w:rPr>
          <w:rFonts w:cstheme="minorHAnsi"/>
          <w:sz w:val="24"/>
          <w:szCs w:val="24"/>
        </w:rPr>
        <w:t>:</w:t>
      </w:r>
      <w:r w:rsidRPr="00336BA4" w:rsidR="009A5C47">
        <w:rPr>
          <w:rFonts w:cstheme="minorHAnsi" w:hint="cs"/>
          <w:sz w:val="24"/>
          <w:szCs w:val="24"/>
          <w:rtl/>
        </w:rPr>
        <w:t xml:space="preserve"> הנדסאי מכונות עם התמחות בהנדסת רכב מ</w:t>
      </w:r>
      <w:r w:rsidRPr="00336BA4" w:rsidR="003708D6">
        <w:rPr>
          <w:rFonts w:cstheme="minorHAnsi"/>
          <w:sz w:val="24"/>
          <w:szCs w:val="24"/>
          <w:rtl/>
        </w:rPr>
        <w:t>אוניברסיטת אריאל</w:t>
      </w:r>
      <w:r w:rsidRPr="00336BA4" w:rsidR="009A5C47">
        <w:rPr>
          <w:rFonts w:cstheme="minorHAnsi" w:hint="cs"/>
          <w:sz w:val="24"/>
          <w:szCs w:val="24"/>
          <w:rtl/>
        </w:rPr>
        <w:t>, מ</w:t>
      </w:r>
      <w:r w:rsidRPr="00336BA4" w:rsidR="003708D6">
        <w:rPr>
          <w:rFonts w:cstheme="minorHAnsi"/>
          <w:sz w:val="24"/>
          <w:szCs w:val="24"/>
          <w:rtl/>
        </w:rPr>
        <w:t>מוצע 90.</w:t>
      </w:r>
      <w:r w:rsidR="00AF052C">
        <w:rPr>
          <w:rFonts w:cstheme="minorHAnsi"/>
          <w:sz w:val="24"/>
          <w:szCs w:val="24"/>
          <w:rtl/>
        </w:rPr>
        <w:br/>
      </w:r>
      <w:r w:rsidR="00AF052C">
        <w:rPr>
          <w:rFonts w:cstheme="minorHAnsi" w:hint="cs"/>
          <w:sz w:val="24"/>
          <w:szCs w:val="24"/>
          <w:rtl/>
        </w:rPr>
        <w:t xml:space="preserve">                      כולל קורס איתור ופתרון תקלות רכב מתקדם (דיאגנוסטיקה מתקדמת).</w:t>
      </w:r>
      <w:r>
        <w:rPr>
          <w:rFonts w:cstheme="minorHAnsi"/>
          <w:sz w:val="24"/>
          <w:szCs w:val="24"/>
          <w:rtl/>
        </w:rPr>
        <w:br/>
      </w:r>
      <w:r w:rsidRPr="009A5C47">
        <w:rPr>
          <w:rFonts w:cstheme="minorHAnsi"/>
          <w:sz w:val="24"/>
          <w:szCs w:val="24"/>
          <w:rtl/>
        </w:rPr>
        <w:t>2001-2013</w:t>
      </w:r>
      <w:r w:rsidR="009A5C47">
        <w:rPr>
          <w:rFonts w:cstheme="minorHAnsi" w:hint="cs"/>
          <w:sz w:val="24"/>
          <w:szCs w:val="24"/>
          <w:rtl/>
        </w:rPr>
        <w:t>: תעודת בגרות מ</w:t>
      </w:r>
      <w:r w:rsidRPr="009A5C47" w:rsidR="003708D6">
        <w:rPr>
          <w:rFonts w:cstheme="minorHAnsi"/>
          <w:sz w:val="24"/>
          <w:szCs w:val="24"/>
          <w:rtl/>
        </w:rPr>
        <w:t xml:space="preserve">תיכון אורט </w:t>
      </w:r>
      <w:r w:rsidR="009A5C47">
        <w:rPr>
          <w:rFonts w:cstheme="minorHAnsi" w:hint="cs"/>
          <w:sz w:val="24"/>
          <w:szCs w:val="24"/>
          <w:rtl/>
        </w:rPr>
        <w:t>"</w:t>
      </w:r>
      <w:r w:rsidRPr="009A5C47" w:rsidR="003708D6">
        <w:rPr>
          <w:rFonts w:cstheme="minorHAnsi"/>
          <w:sz w:val="24"/>
          <w:szCs w:val="24"/>
          <w:rtl/>
        </w:rPr>
        <w:t>יובלי אריאל</w:t>
      </w:r>
      <w:r w:rsidR="009A5C47">
        <w:rPr>
          <w:rFonts w:cstheme="minorHAnsi" w:hint="cs"/>
          <w:sz w:val="24"/>
          <w:szCs w:val="24"/>
          <w:rtl/>
        </w:rPr>
        <w:t>", התמחות במגמת עיצוב גרפי.</w:t>
      </w:r>
    </w:p>
    <w:p w:rsidR="00336BA4" w:rsidRPr="00336BA4" w:rsidP="00336BA4" w14:paraId="1E439655" w14:textId="77777777">
      <w:pPr>
        <w:ind w:left="84"/>
        <w:rPr>
          <w:rFonts w:cstheme="minorHAnsi"/>
          <w:sz w:val="24"/>
          <w:szCs w:val="24"/>
          <w:rtl/>
        </w:rPr>
      </w:pPr>
    </w:p>
    <w:p w:rsidR="00336BA4" w:rsidP="00336BA4" w14:paraId="028B38BA" w14:textId="144A015D">
      <w:pPr>
        <w:rPr>
          <w:rFonts w:cstheme="minorHAnsi"/>
          <w:sz w:val="24"/>
          <w:szCs w:val="24"/>
          <w:rtl/>
        </w:rPr>
      </w:pPr>
      <w:r w:rsidRPr="003063DD">
        <w:rPr>
          <w:rFonts w:cstheme="minorHAnsi"/>
          <w:b/>
          <w:bCs/>
          <w:sz w:val="24"/>
          <w:szCs w:val="24"/>
          <w:u w:val="single"/>
          <w:rtl/>
        </w:rPr>
        <w:t>שירות צבאי</w:t>
      </w:r>
      <w:r w:rsidRPr="003063DD" w:rsidR="00E66C96">
        <w:rPr>
          <w:rFonts w:cstheme="minorHAnsi"/>
          <w:b/>
          <w:bCs/>
          <w:sz w:val="24"/>
          <w:szCs w:val="24"/>
          <w:u w:val="single"/>
          <w:rtl/>
        </w:rPr>
        <w:t>:</w:t>
      </w:r>
      <w:r w:rsidR="00F74FE1">
        <w:rPr>
          <w:rFonts w:cstheme="minorHAnsi"/>
          <w:b/>
          <w:bCs/>
          <w:sz w:val="24"/>
          <w:szCs w:val="24"/>
          <w:u w:val="single"/>
          <w:rtl/>
        </w:rPr>
        <w:br/>
      </w:r>
      <w:r w:rsidR="00F74FE1">
        <w:rPr>
          <w:rFonts w:cstheme="minorHAnsi" w:hint="cs"/>
          <w:sz w:val="24"/>
          <w:szCs w:val="24"/>
          <w:rtl/>
        </w:rPr>
        <w:t>2013-2016:</w:t>
      </w:r>
      <w:r w:rsidRPr="009A5C47">
        <w:rPr>
          <w:rFonts w:cstheme="minorHAnsi"/>
          <w:sz w:val="24"/>
          <w:szCs w:val="24"/>
          <w:rtl/>
        </w:rPr>
        <w:t xml:space="preserve"> </w:t>
      </w:r>
      <w:r w:rsidR="00F74FE1">
        <w:rPr>
          <w:rFonts w:cstheme="minorHAnsi" w:hint="cs"/>
          <w:sz w:val="24"/>
          <w:szCs w:val="24"/>
          <w:rtl/>
        </w:rPr>
        <w:t>לוחם</w:t>
      </w:r>
      <w:r w:rsidRPr="009A5C47" w:rsidR="00261CE0">
        <w:rPr>
          <w:rFonts w:cstheme="minorHAnsi"/>
          <w:sz w:val="24"/>
          <w:szCs w:val="24"/>
          <w:rtl/>
        </w:rPr>
        <w:t xml:space="preserve"> במשמר הגבול</w:t>
      </w:r>
      <w:r w:rsidRPr="009A5C47" w:rsidR="006C6F81">
        <w:rPr>
          <w:rFonts w:cstheme="minorHAnsi"/>
          <w:sz w:val="24"/>
          <w:szCs w:val="24"/>
          <w:rtl/>
        </w:rPr>
        <w:t xml:space="preserve">, </w:t>
      </w:r>
      <w:r w:rsidR="00F74FE1">
        <w:rPr>
          <w:rFonts w:cstheme="minorHAnsi" w:hint="cs"/>
          <w:sz w:val="24"/>
          <w:szCs w:val="24"/>
          <w:rtl/>
        </w:rPr>
        <w:t>הגנה על גבולות המדינה</w:t>
      </w:r>
      <w:r>
        <w:rPr>
          <w:rFonts w:cstheme="minorHAnsi" w:hint="cs"/>
          <w:sz w:val="24"/>
          <w:szCs w:val="24"/>
          <w:rtl/>
        </w:rPr>
        <w:t>.</w:t>
      </w:r>
    </w:p>
    <w:p w:rsidR="00336BA4" w:rsidP="00336BA4" w14:paraId="254677D7" w14:textId="77777777">
      <w:pPr>
        <w:rPr>
          <w:rFonts w:cstheme="minorHAnsi"/>
          <w:b/>
          <w:bCs/>
          <w:sz w:val="24"/>
          <w:szCs w:val="24"/>
          <w:u w:val="single"/>
          <w:rtl/>
        </w:rPr>
      </w:pPr>
    </w:p>
    <w:p w:rsidR="00336BA4" w:rsidP="00336BA4" w14:paraId="3D059FF1" w14:textId="669C85CA">
      <w:pPr>
        <w:rPr>
          <w:rFonts w:cstheme="minorHAnsi"/>
          <w:sz w:val="24"/>
          <w:szCs w:val="24"/>
          <w:rtl/>
        </w:rPr>
      </w:pPr>
      <w:r w:rsidRPr="009A5C47">
        <w:rPr>
          <w:rFonts w:cstheme="minorHAnsi"/>
          <w:b/>
          <w:bCs/>
          <w:sz w:val="24"/>
          <w:szCs w:val="24"/>
          <w:u w:val="single"/>
          <w:rtl/>
        </w:rPr>
        <w:t>מחשבים:</w:t>
      </w:r>
      <w:r>
        <w:rPr>
          <w:rFonts w:cstheme="minorHAnsi"/>
          <w:b/>
          <w:bCs/>
          <w:sz w:val="24"/>
          <w:szCs w:val="24"/>
          <w:u w:val="single"/>
          <w:rtl/>
        </w:rPr>
        <w:br/>
      </w:r>
      <w:r w:rsidRPr="009A5C47">
        <w:rPr>
          <w:rFonts w:cstheme="minorHAnsi"/>
          <w:sz w:val="24"/>
          <w:szCs w:val="24"/>
          <w:rtl/>
        </w:rPr>
        <w:t>של</w:t>
      </w:r>
      <w:r>
        <w:rPr>
          <w:rFonts w:cstheme="minorHAnsi" w:hint="cs"/>
          <w:sz w:val="24"/>
          <w:szCs w:val="24"/>
          <w:rtl/>
        </w:rPr>
        <w:t>י</w:t>
      </w:r>
      <w:r w:rsidRPr="009A5C47">
        <w:rPr>
          <w:rFonts w:cstheme="minorHAnsi"/>
          <w:sz w:val="24"/>
          <w:szCs w:val="24"/>
          <w:rtl/>
        </w:rPr>
        <w:t>טה</w:t>
      </w:r>
      <w:r>
        <w:rPr>
          <w:rFonts w:cstheme="minorHAnsi" w:hint="cs"/>
          <w:sz w:val="24"/>
          <w:szCs w:val="24"/>
          <w:rtl/>
        </w:rPr>
        <w:t xml:space="preserve"> ועבודה ב-</w:t>
      </w:r>
      <w:r w:rsidRPr="009A5C47">
        <w:rPr>
          <w:rFonts w:cstheme="minorHAnsi"/>
          <w:sz w:val="24"/>
          <w:szCs w:val="24"/>
        </w:rPr>
        <w:t>Office</w:t>
      </w:r>
      <w:r>
        <w:rPr>
          <w:rFonts w:cstheme="minorHAnsi" w:hint="cs"/>
          <w:sz w:val="24"/>
          <w:szCs w:val="24"/>
          <w:rtl/>
        </w:rPr>
        <w:t>.</w:t>
      </w:r>
    </w:p>
    <w:p w:rsidR="00336BA4" w:rsidRPr="00336BA4" w:rsidP="00336BA4" w14:paraId="286FB4CE" w14:textId="77777777">
      <w:pPr>
        <w:rPr>
          <w:rFonts w:cstheme="minorHAnsi"/>
          <w:sz w:val="24"/>
          <w:szCs w:val="24"/>
          <w:rtl/>
        </w:rPr>
      </w:pPr>
    </w:p>
    <w:p w:rsidR="00DE3C7B" w:rsidRPr="00336BA4" w:rsidP="00336BA4" w14:paraId="49B2A124" w14:textId="5A14FC08">
      <w:pPr>
        <w:rPr>
          <w:rFonts w:cstheme="minorHAnsi"/>
          <w:b/>
          <w:bCs/>
          <w:sz w:val="24"/>
          <w:szCs w:val="24"/>
          <w:u w:val="single"/>
          <w:rtl/>
        </w:rPr>
      </w:pPr>
      <w:r w:rsidRPr="009A5C47">
        <w:rPr>
          <w:rFonts w:cstheme="minorHAnsi"/>
          <w:b/>
          <w:bCs/>
          <w:sz w:val="24"/>
          <w:szCs w:val="24"/>
          <w:u w:val="single"/>
          <w:rtl/>
        </w:rPr>
        <w:t>שפות</w:t>
      </w:r>
      <w:r w:rsidRPr="009A5C47" w:rsidR="00E66C96">
        <w:rPr>
          <w:rFonts w:cstheme="minorHAnsi"/>
          <w:b/>
          <w:bCs/>
          <w:sz w:val="24"/>
          <w:szCs w:val="24"/>
          <w:u w:val="single"/>
          <w:rtl/>
        </w:rPr>
        <w:t>:</w:t>
      </w:r>
      <w:r w:rsidR="00336BA4">
        <w:rPr>
          <w:rFonts w:cstheme="minorHAnsi"/>
          <w:b/>
          <w:bCs/>
          <w:sz w:val="24"/>
          <w:szCs w:val="24"/>
          <w:u w:val="single"/>
          <w:rtl/>
        </w:rPr>
        <w:br/>
      </w:r>
      <w:r w:rsidRPr="00336BA4">
        <w:rPr>
          <w:rFonts w:cstheme="minorHAnsi"/>
          <w:b/>
          <w:bCs/>
          <w:sz w:val="24"/>
          <w:szCs w:val="24"/>
          <w:rtl/>
        </w:rPr>
        <w:t>עברית</w:t>
      </w:r>
      <w:r w:rsidRPr="009A5C47">
        <w:rPr>
          <w:rFonts w:cstheme="minorHAnsi"/>
          <w:sz w:val="24"/>
          <w:szCs w:val="24"/>
          <w:rtl/>
        </w:rPr>
        <w:t xml:space="preserve"> –</w:t>
      </w:r>
      <w:r w:rsidRPr="009A5C47">
        <w:rPr>
          <w:rFonts w:cstheme="minorHAnsi"/>
          <w:sz w:val="24"/>
          <w:szCs w:val="24"/>
          <w:rtl/>
        </w:rPr>
        <w:t xml:space="preserve"> שפת אם</w:t>
      </w:r>
      <w:r w:rsidR="00336BA4">
        <w:rPr>
          <w:rFonts w:cstheme="minorHAnsi" w:hint="cs"/>
          <w:sz w:val="24"/>
          <w:szCs w:val="24"/>
          <w:rtl/>
        </w:rPr>
        <w:t xml:space="preserve">,  </w:t>
      </w:r>
      <w:r w:rsidRPr="00336BA4">
        <w:rPr>
          <w:rFonts w:cstheme="minorHAnsi"/>
          <w:b/>
          <w:bCs/>
          <w:sz w:val="24"/>
          <w:szCs w:val="24"/>
          <w:rtl/>
        </w:rPr>
        <w:t>אנגלית</w:t>
      </w:r>
      <w:r w:rsidRPr="009A5C47">
        <w:rPr>
          <w:rFonts w:cstheme="minorHAnsi"/>
          <w:sz w:val="24"/>
          <w:szCs w:val="24"/>
          <w:rtl/>
        </w:rPr>
        <w:t xml:space="preserve"> –</w:t>
      </w:r>
      <w:r w:rsidRPr="009A5C47">
        <w:rPr>
          <w:rFonts w:cstheme="minorHAnsi"/>
          <w:sz w:val="24"/>
          <w:szCs w:val="24"/>
          <w:rtl/>
        </w:rPr>
        <w:t xml:space="preserve"> </w:t>
      </w:r>
      <w:r w:rsidR="00336BA4">
        <w:rPr>
          <w:rFonts w:cstheme="minorHAnsi" w:hint="cs"/>
          <w:sz w:val="24"/>
          <w:szCs w:val="24"/>
          <w:rtl/>
        </w:rPr>
        <w:t>רמה גבוה.</w:t>
      </w:r>
    </w:p>
    <w:sectPr w:rsidSect="009A5C47">
      <w:headerReference w:type="even" r:id="rId5"/>
      <w:headerReference w:type="default" r:id="rId6"/>
      <w:headerReference w:type="first" r:id="rId7"/>
      <w:pgSz w:w="11906" w:h="16838" w:code="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31DCC" w14:paraId="7AE60708" w14:textId="0B9CB05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3335" b="12065"/>
              <wp:wrapNone/>
              <wp:docPr id="2" name="Text Box 2" descr="Internal">
                <a:extLst xmlns:a="http://schemas.openxmlformats.org/drawingml/2006/main">
                  <a:ext xmlns:a="http://schemas.openxmlformats.org/drawingml/2006/main" uri="{5AE41FA2-C0FF-4470-9BD4-5FADCA87CBE2}">
                    <aclsh:classification xmlns="" xmlns:aclsh="http://schemas.microsoft.com/office/drawing/2020/classificationShape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="urn:schemas-microsoft-com:office:office" xmlns:oel="http://schemas.microsoft.com/office/2019/extlst" xmlns:v="urn:schemas-microsoft-com:vml" xmlns:w="http://schemas.openxmlformats.org/wordprocessingml/2006/main" xmlns:w10="urn:schemas-microsoft-com:office:word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1DCC" w:rsidRPr="00631DCC" w:rsidP="00631DCC" w14:textId="65C2A14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631DCC"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Internal" style="width:34.95pt;height:34.95pt;margin-top:0;margin-left:0;mso-position-horizontal:center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62336" filled="f" stroked="f">
              <v:fill o:detectmouseclick="t"/>
              <v:textbox style="mso-fit-shape-to-text:t" inset="0,15pt,0,0">
                <w:txbxContent>
                  <w:p w:rsidR="00631DCC" w:rsidRPr="00631DCC" w:rsidP="00631DCC" w14:paraId="6E5FA179" w14:textId="65C2A14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</w:pPr>
                    <w:r w:rsidRPr="00631DCC"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31DCC" w14:paraId="15FC6510" w14:textId="7601CA48">
    <w:pPr>
      <w:pStyle w:val="Header"/>
    </w:pPr>
    <w:r/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3335" b="12065"/>
              <wp:wrapNone/>
              <wp:docPr id="3" name="Text Box 3" descr="Internal">
                <a:extLst xmlns:a="http://schemas.openxmlformats.org/drawingml/2006/main">
                  <a:ext xmlns:a="http://schemas.openxmlformats.org/drawingml/2006/main" uri="{5AE41FA2-C0FF-4470-9BD4-5FADCA87CBE2}">
                    <aclsh:classification xmlns="" xmlns:aclsh="http://schemas.microsoft.com/office/drawing/2020/classificationShape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="urn:schemas-microsoft-com:office:office" xmlns:oel="http://schemas.microsoft.com/office/2019/extlst" xmlns:v="urn:schemas-microsoft-com:vml" xmlns:w="http://schemas.openxmlformats.org/wordprocessingml/2006/main" xmlns:w10="urn:schemas-microsoft-com:office:word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1DCC" w:rsidRPr="00631DCC" w:rsidP="00631DCC" w14:textId="79FCF64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631DCC"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Internal" style="width:34.95pt;height:34.95pt;margin-top:0;margin-left:0;mso-position-horizontal:center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64384" filled="f" stroked="f">
              <v:fill o:detectmouseclick="t"/>
              <v:textbox style="mso-fit-shape-to-text:t" inset="0,15pt,0,0">
                <w:txbxContent>
                  <w:p w:rsidR="00631DCC" w:rsidRPr="00631DCC" w:rsidP="00631DCC" w14:paraId="64B47518" w14:textId="79FCF64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</w:pPr>
                    <w:r w:rsidRPr="00631DCC"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31DCC" w14:paraId="33B4A20E" w14:textId="6A53E8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3335" b="12065"/>
              <wp:wrapNone/>
              <wp:docPr id="1" name="Text Box 1" descr="Internal">
                <a:extLst xmlns:a="http://schemas.openxmlformats.org/drawingml/2006/main">
                  <a:ext xmlns:a="http://schemas.openxmlformats.org/drawingml/2006/main" uri="{5AE41FA2-C0FF-4470-9BD4-5FADCA87CBE2}">
                    <aclsh:classification xmlns="" xmlns:aclsh="http://schemas.microsoft.com/office/drawing/2020/classificationShape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="urn:schemas-microsoft-com:office:office" xmlns:oel="http://schemas.microsoft.com/office/2019/extlst" xmlns:v="urn:schemas-microsoft-com:vml" xmlns:w="http://schemas.openxmlformats.org/wordprocessingml/2006/main" xmlns:w10="urn:schemas-microsoft-com:office:word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1DCC" w:rsidRPr="00631DCC" w:rsidP="00631DCC" w14:textId="2D5C55F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</w:pPr>
                          <w:r w:rsidRPr="00631DCC">
                            <w:rPr>
                              <w:rFonts w:ascii="Calibri" w:eastAsia="Calibri" w:hAnsi="Calibri" w:cs="Calibri"/>
                              <w:noProof/>
                              <w:color w:val="4A569E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Internal" style="width:34.95pt;height:34.95pt;margin-top:0;margin-left:0;mso-position-horizontal:center;mso-position-horizontal-relative:page;mso-position-vertical:top;mso-position-vertical-relative:page;mso-wrap-distance-bottom:0;mso-wrap-distance-left:0;mso-wrap-distance-right:0;mso-wrap-distance-top:0;mso-wrap-style:none;position:absolute;visibility:visible;v-text-anchor:top;z-index:251660288" filled="f" stroked="f">
              <v:fill o:detectmouseclick="t"/>
              <v:textbox style="mso-fit-shape-to-text:t" inset="0,15pt,0,0">
                <w:txbxContent>
                  <w:p w:rsidR="00631DCC" w:rsidRPr="00631DCC" w:rsidP="00631DCC" w14:paraId="3EBB2A8E" w14:textId="2D5C55F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</w:pPr>
                    <w:r w:rsidRPr="00631DCC">
                      <w:rPr>
                        <w:rFonts w:ascii="Calibri" w:eastAsia="Calibri" w:hAnsi="Calibri" w:cs="Calibri"/>
                        <w:noProof/>
                        <w:color w:val="4A569E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9564A28"/>
    <w:multiLevelType w:val="hybridMultilevel"/>
    <w:tmpl w:val="6D528266"/>
    <w:lvl w:ilvl="0">
      <w:start w:val="1"/>
      <w:numFmt w:val="bullet"/>
      <w:lvlText w:val=""/>
      <w:lvlJc w:val="left"/>
      <w:pPr>
        <w:ind w:left="20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0A1"/>
    <w:rsid w:val="0002745F"/>
    <w:rsid w:val="0004334A"/>
    <w:rsid w:val="000842C0"/>
    <w:rsid w:val="001545BD"/>
    <w:rsid w:val="0022693F"/>
    <w:rsid w:val="00261CE0"/>
    <w:rsid w:val="002B4475"/>
    <w:rsid w:val="002C0BEF"/>
    <w:rsid w:val="003063DD"/>
    <w:rsid w:val="00336BA4"/>
    <w:rsid w:val="003708D6"/>
    <w:rsid w:val="003742EB"/>
    <w:rsid w:val="003C6444"/>
    <w:rsid w:val="00406806"/>
    <w:rsid w:val="00564E16"/>
    <w:rsid w:val="00581984"/>
    <w:rsid w:val="00631DCC"/>
    <w:rsid w:val="006510A1"/>
    <w:rsid w:val="006902C7"/>
    <w:rsid w:val="006922B4"/>
    <w:rsid w:val="006C6F81"/>
    <w:rsid w:val="00711625"/>
    <w:rsid w:val="0072172B"/>
    <w:rsid w:val="0072195C"/>
    <w:rsid w:val="007476A7"/>
    <w:rsid w:val="0077682E"/>
    <w:rsid w:val="00776F8E"/>
    <w:rsid w:val="007B7CC2"/>
    <w:rsid w:val="007F3FB4"/>
    <w:rsid w:val="00822A86"/>
    <w:rsid w:val="008D4ADB"/>
    <w:rsid w:val="00987A7F"/>
    <w:rsid w:val="009A5C47"/>
    <w:rsid w:val="009F5577"/>
    <w:rsid w:val="00AF052C"/>
    <w:rsid w:val="00BE530A"/>
    <w:rsid w:val="00BF57B2"/>
    <w:rsid w:val="00C867F5"/>
    <w:rsid w:val="00CA007D"/>
    <w:rsid w:val="00CF143D"/>
    <w:rsid w:val="00DE3C7B"/>
    <w:rsid w:val="00E66C96"/>
    <w:rsid w:val="00EF3D5E"/>
    <w:rsid w:val="00F45A40"/>
    <w:rsid w:val="00F74FE1"/>
    <w:rsid w:val="00FD321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42C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08D6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631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631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header" Target="header3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ELRS3V" Type="http://schemas.openxmlformats.org/officeDocument/2006/relationships/image" Target="media/YJJMXY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61041-345E-492D-BD92-19F09CDDB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1489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בן</dc:creator>
  <cp:lastModifiedBy>‏‏משתמש Windows</cp:lastModifiedBy>
  <cp:revision>3</cp:revision>
  <cp:lastPrinted>2021-09-20T19:33:00Z</cp:lastPrinted>
  <dcterms:created xsi:type="dcterms:W3CDTF">2023-10-08T19:45:00Z</dcterms:created>
  <dcterms:modified xsi:type="dcterms:W3CDTF">2023-10-09T13:45:00Z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#4a569e,10,Calibri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Internal</vt:lpwstr>
  </property>
  <property fmtid="{D5CDD505-2E9C-101B-9397-08002B2CF9AE}" pid="5" name="MSIP_Label_9e3dcb88-8425-4e1d-b1a3-bd5572915bbc_ActionId">
    <vt:lpwstr>78be1d84-b73e-4d90-ac3e-90bd64781f35</vt:lpwstr>
  </property>
  <property fmtid="{D5CDD505-2E9C-101B-9397-08002B2CF9AE}" pid="6" name="MSIP_Label_9e3dcb88-8425-4e1d-b1a3-bd5572915bbc_ContentBits">
    <vt:lpwstr>1</vt:lpwstr>
  </property>
  <property fmtid="{D5CDD505-2E9C-101B-9397-08002B2CF9AE}" pid="7" name="MSIP_Label_9e3dcb88-8425-4e1d-b1a3-bd5572915bbc_Enabled">
    <vt:lpwstr>true</vt:lpwstr>
  </property>
  <property fmtid="{D5CDD505-2E9C-101B-9397-08002B2CF9AE}" pid="8" name="MSIP_Label_9e3dcb88-8425-4e1d-b1a3-bd5572915bbc_Method">
    <vt:lpwstr>Privileged</vt:lpwstr>
  </property>
  <property fmtid="{D5CDD505-2E9C-101B-9397-08002B2CF9AE}" pid="9" name="MSIP_Label_9e3dcb88-8425-4e1d-b1a3-bd5572915bbc_Name">
    <vt:lpwstr>Internal</vt:lpwstr>
  </property>
  <property fmtid="{D5CDD505-2E9C-101B-9397-08002B2CF9AE}" pid="10" name="MSIP_Label_9e3dcb88-8425-4e1d-b1a3-bd5572915bbc_SetDate">
    <vt:lpwstr>2023-10-08T19:39:26Z</vt:lpwstr>
  </property>
  <property fmtid="{D5CDD505-2E9C-101B-9397-08002B2CF9AE}" pid="11" name="MSIP_Label_9e3dcb88-8425-4e1d-b1a3-bd5572915bbc_SiteId">
    <vt:lpwstr>aca3c8d6-aa71-4e1a-a10e-03572fc58c0b</vt:lpwstr>
  </property>
</Properties>
</file>