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803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61875"/>
                    <pic:cNvPicPr/>
                  </pic:nvPicPr>
                  <pic:blipFill>
                    <a:blip xmlns:r="http://schemas.openxmlformats.org/officeDocument/2006/relationships" r:embed="rId3C3X68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bidi/>
        <w:spacing/>
        <w:rPr>
          <w:rFonts w:ascii="Arial" w:eastAsia="Arial" w:hAnsi="Arial" w:cs="Arial"/>
          <w:b/>
          <w:sz w:val="18"/>
          <w:szCs w:val="18"/>
        </w:rPr>
      </w:pPr>
      <w:r>
        <w:rPr>
          <w:rFonts w:ascii="Arial" w:eastAsia="Arial" w:hAnsi="Arial" w:cs="Arial"/>
          <w:b/>
          <w:bCs/>
          <w:sz w:val="18"/>
          <w:szCs w:val="18"/>
          <w:rtl/>
        </w:rPr>
        <w:t xml:space="preserve">בנימין  גרשוביץ</w:t>
      </w:r>
      <w:r>
        <w:rPr>
          <w:rFonts w:ascii="Arial" w:eastAsia="Arial" w:hAnsi="Arial" w:cs="Arial" w:hint="cs"/>
          <w:b/>
          <w:bCs/>
          <w:sz w:val="18"/>
          <w:szCs w:val="18"/>
          <w:rtl/>
        </w:rPr>
        <w:t xml:space="preserve">-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  <w:rtl/>
        </w:rPr>
        <w:t xml:space="preserve">תאריך לידה: 26/1/1981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  <w:rtl/>
        </w:rPr>
        <w:t xml:space="preserve">כתובת: אשדוד 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  <w:rtl/>
        </w:rPr>
        <w:t xml:space="preserve">טלפון: </w:t>
      </w:r>
      <w:r>
        <w:rPr>
          <w:rFonts w:ascii="Arial" w:eastAsia="Arial" w:hAnsi="Arial" w:cs="Arial" w:hint="cs"/>
          <w:color w:val="000000"/>
          <w:sz w:val="18"/>
          <w:szCs w:val="18"/>
          <w:rtl/>
        </w:rPr>
        <w:t xml:space="preserve">053-5371555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  <w:rtl/>
        </w:rPr>
        <w:t xml:space="preserve">דוא"ל: 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begershovich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@gmail.com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/>
        <w:rPr>
          <w:rFonts w:ascii="Arial" w:eastAsia="Arial" w:hAnsi="Arial" w:cs="Arial"/>
          <w:color w:val="000000"/>
          <w:sz w:val="18"/>
          <w:szCs w:val="18"/>
          <w:rtl/>
        </w:rPr>
      </w:pPr>
      <w:r>
        <w:rPr>
          <w:rFonts w:ascii="Arial" w:eastAsia="Arial" w:hAnsi="Arial" w:cs="Arial"/>
          <w:color w:val="000000"/>
          <w:sz w:val="18"/>
          <w:szCs w:val="18"/>
          <w:rtl/>
        </w:rPr>
        <w:t xml:space="preserve">מצב משפחתי: נשוי + 3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/>
        <w:rPr>
          <w:rFonts w:ascii="Arial" w:eastAsia="Arial" w:hAnsi="Arial" w:cs="Arial"/>
          <w:color w:val="000000"/>
          <w:sz w:val="18"/>
          <w:szCs w:val="18"/>
          <w:rtl/>
        </w:rPr>
      </w:pP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120" w:after="120"/>
        <w:rPr>
          <w:rFonts w:ascii="Arial" w:eastAsia="Arial" w:hAnsi="Arial" w:cs="Arial"/>
          <w:bCs/>
          <w:color w:val="02117C"/>
          <w:sz w:val="18"/>
          <w:szCs w:val="18"/>
          <w:u w:val="single"/>
        </w:rPr>
      </w:pPr>
      <w:r>
        <w:rPr>
          <w:rFonts w:ascii="Arial" w:eastAsia="Arial" w:hAnsi="Arial" w:cs="Arial" w:hint="cs"/>
          <w:bCs/>
          <w:color w:val="02117C"/>
          <w:sz w:val="18"/>
          <w:szCs w:val="18"/>
          <w:u w:val="single"/>
          <w:rtl/>
        </w:rPr>
        <w:t xml:space="preserve">ניסיו</w:t>
      </w:r>
      <w:r>
        <w:rPr>
          <w:rFonts w:ascii="Arial" w:eastAsia="Arial" w:hAnsi="Arial" w:cs="Arial" w:hint="eastAsia"/>
          <w:bCs/>
          <w:color w:val="02117C"/>
          <w:sz w:val="18"/>
          <w:szCs w:val="18"/>
          <w:u w:val="single"/>
          <w:rtl/>
        </w:rPr>
        <w:t xml:space="preserve">ן</w:t>
      </w:r>
      <w:r>
        <w:rPr>
          <w:rFonts w:ascii="Arial" w:eastAsia="Arial" w:hAnsi="Arial" w:cs="Arial"/>
          <w:bCs/>
          <w:color w:val="02117C"/>
          <w:sz w:val="18"/>
          <w:szCs w:val="18"/>
          <w:u w:val="single"/>
          <w:rtl/>
        </w:rPr>
        <w:t xml:space="preserve"> תעסוקתי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120" w:after="120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 w:hint="cs"/>
          <w:b/>
          <w:bCs/>
          <w:sz w:val="18"/>
          <w:szCs w:val="18"/>
          <w:rtl/>
        </w:rPr>
        <w:t xml:space="preserve">2023</w:t>
      </w:r>
      <w:r>
        <w:rPr>
          <w:rFonts w:ascii="Arial" w:eastAsia="Arial" w:hAnsi="Arial" w:cs="Arial" w:hint="cs"/>
          <w:b/>
          <w:bCs/>
          <w:sz w:val="18"/>
          <w:szCs w:val="18"/>
          <w:rtl/>
        </w:rPr>
        <w:t xml:space="preserve">-נוכחי  </w:t>
      </w:r>
      <w:r>
        <w:rPr>
          <w:rFonts w:ascii="Arial" w:eastAsia="Arial" w:hAnsi="Arial" w:cs="Arial"/>
          <w:b/>
          <w:bCs/>
          <w:sz w:val="18"/>
          <w:szCs w:val="18"/>
          <w:rtl/>
        </w:rPr>
        <w:t xml:space="preserve">–</w:t>
      </w:r>
      <w:r>
        <w:rPr>
          <w:rFonts w:ascii="Arial" w:eastAsia="Arial" w:hAnsi="Arial" w:cs="Arial"/>
          <w:sz w:val="18"/>
          <w:szCs w:val="18"/>
          <w:rtl/>
        </w:rPr>
        <w:t xml:space="preserve"> </w:t>
      </w:r>
      <w:r>
        <w:rPr>
          <w:rFonts w:ascii="Arial" w:eastAsia="Arial" w:hAnsi="Arial" w:cs="Arial" w:hint="cs"/>
          <w:b/>
          <w:bCs/>
          <w:sz w:val="18"/>
          <w:szCs w:val="18"/>
          <w:u w:val="single"/>
          <w:rtl/>
        </w:rPr>
        <w:t xml:space="preserve">מנהל</w:t>
      </w:r>
      <w:r>
        <w:rPr>
          <w:rFonts w:ascii="Arial" w:eastAsia="Arial" w:hAnsi="Arial" w:cs="Arial" w:hint="cs"/>
          <w:sz w:val="18"/>
          <w:szCs w:val="18"/>
          <w:rtl/>
        </w:rPr>
        <w:t xml:space="preserve"> חברת כוח אדם גיוס עובדים למפעלים ולמשרות שונות לתעשיות</w:t>
      </w:r>
      <w:r>
        <w:rPr>
          <w:rFonts w:ascii="Arial" w:eastAsia="Arial" w:hAnsi="Arial" w:cs="Arial" w:hint="cs"/>
          <w:sz w:val="18"/>
          <w:szCs w:val="18"/>
          <w:rtl/>
        </w:rPr>
        <w:t xml:space="preserve"> בחברת </w:t>
      </w:r>
      <w:r>
        <w:rPr>
          <w:rFonts w:ascii="Arial" w:eastAsia="Arial" w:hAnsi="Arial" w:cs="Arial" w:hint="cs"/>
          <w:sz w:val="18"/>
          <w:szCs w:val="18"/>
          <w:rtl/>
        </w:rPr>
        <w:t xml:space="preserve">ספקטור</w:t>
      </w:r>
      <w:r>
        <w:rPr>
          <w:rFonts w:ascii="Arial" w:eastAsia="Arial" w:hAnsi="Arial" w:cs="Arial" w:hint="cs"/>
          <w:sz w:val="18"/>
          <w:szCs w:val="18"/>
          <w:rtl/>
        </w:rPr>
        <w:t xml:space="preserve"> </w:t>
      </w:r>
      <w:r>
        <w:rPr>
          <w:rFonts w:ascii="Arial" w:eastAsia="Arial" w:hAnsi="Arial" w:cs="Arial" w:hint="cs"/>
          <w:sz w:val="18"/>
          <w:szCs w:val="18"/>
          <w:rtl/>
        </w:rPr>
        <w:t xml:space="preserve">סולושיין</w:t>
      </w:r>
      <w:r>
        <w:rPr>
          <w:rFonts w:ascii="Arial" w:eastAsia="Arial" w:hAnsi="Arial" w:cs="Arial" w:hint="cs"/>
          <w:sz w:val="18"/>
          <w:szCs w:val="18"/>
          <w:rtl/>
        </w:rPr>
        <w:t xml:space="preserve">.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120" w:after="120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 w:hint="cs"/>
          <w:b/>
          <w:bCs/>
          <w:color w:val="000000"/>
          <w:sz w:val="18"/>
          <w:szCs w:val="18"/>
          <w:rtl/>
        </w:rPr>
        <w:t xml:space="preserve">202</w:t>
      </w:r>
      <w:r>
        <w:rPr>
          <w:rFonts w:ascii="Arial" w:eastAsia="Arial" w:hAnsi="Arial" w:cs="Arial" w:hint="cs"/>
          <w:b/>
          <w:bCs/>
          <w:color w:val="000000"/>
          <w:sz w:val="18"/>
          <w:szCs w:val="18"/>
          <w:rtl/>
        </w:rPr>
        <w:t xml:space="preserve">2</w:t>
      </w:r>
      <w:r>
        <w:rPr>
          <w:rFonts w:ascii="Arial" w:eastAsia="Arial" w:hAnsi="Arial" w:cs="Arial" w:hint="cs"/>
          <w:b/>
          <w:bCs/>
          <w:color w:val="000000"/>
          <w:sz w:val="18"/>
          <w:szCs w:val="18"/>
          <w:rtl/>
        </w:rPr>
        <w:t xml:space="preserve">-202</w:t>
      </w:r>
      <w:r>
        <w:rPr>
          <w:rFonts w:ascii="Arial" w:eastAsia="Arial" w:hAnsi="Arial" w:cs="Arial" w:hint="cs"/>
          <w:b/>
          <w:bCs/>
          <w:color w:val="000000"/>
          <w:sz w:val="18"/>
          <w:szCs w:val="18"/>
          <w:rtl/>
        </w:rPr>
        <w:t xml:space="preserve">3</w:t>
      </w:r>
      <w:r>
        <w:rPr>
          <w:rFonts w:ascii="Arial" w:eastAsia="Arial" w:hAnsi="Arial" w:cs="Arial"/>
          <w:color w:val="000000"/>
          <w:sz w:val="18"/>
          <w:szCs w:val="18"/>
          <w:rtl/>
        </w:rPr>
        <w:t xml:space="preserve"> </w:t>
      </w:r>
      <w:r>
        <w:rPr>
          <w:rFonts w:ascii="Arial" w:eastAsia="Arial" w:hAnsi="Arial" w:cs="Arial" w:hint="cs"/>
          <w:color w:val="000000"/>
          <w:sz w:val="18"/>
          <w:szCs w:val="18"/>
          <w:u w:val="single"/>
          <w:rtl/>
        </w:rPr>
        <w:t xml:space="preserve">מנהל מכירות</w:t>
      </w:r>
      <w:r>
        <w:rPr>
          <w:rFonts w:ascii="Arial" w:eastAsia="Arial" w:hAnsi="Arial" w:cs="Arial" w:hint="cs"/>
          <w:color w:val="000000"/>
          <w:sz w:val="18"/>
          <w:szCs w:val="18"/>
          <w:rtl/>
        </w:rPr>
        <w:t xml:space="preserve"> בחברת הקוסמטיקה העולמית 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individual 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genev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e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120" w:after="120"/>
        <w:rPr>
          <w:rFonts w:ascii="Arial" w:eastAsia="Arial" w:hAnsi="Arial" w:cs="Arial"/>
          <w:color w:val="000000"/>
          <w:sz w:val="18"/>
          <w:szCs w:val="18"/>
          <w:rtl/>
        </w:rPr>
      </w:pPr>
      <w:r>
        <w:rPr>
          <w:rFonts w:ascii="Arial" w:eastAsia="Arial" w:hAnsi="Arial" w:cs="Arial"/>
          <w:color w:val="000000"/>
          <w:sz w:val="18"/>
          <w:szCs w:val="18"/>
          <w:rtl/>
        </w:rPr>
        <w:t xml:space="preserve">ניהול בלקוחות קיימים – אחראי על ניהול שוטף בלקוחות 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,</w:t>
      </w:r>
      <w:r>
        <w:rPr>
          <w:rFonts w:ascii="Arial" w:eastAsia="Arial" w:hAnsi="Arial" w:cs="Arial"/>
          <w:color w:val="000000"/>
          <w:sz w:val="18"/>
          <w:szCs w:val="18"/>
          <w:rtl/>
        </w:rPr>
        <w:t xml:space="preserve"> ניהול תהליכי </w:t>
      </w:r>
      <w:r>
        <w:rPr>
          <w:rFonts w:ascii="Arial" w:eastAsia="Arial" w:hAnsi="Arial" w:cs="Arial" w:hint="cs"/>
          <w:color w:val="000000"/>
          <w:sz w:val="18"/>
          <w:szCs w:val="18"/>
          <w:rtl/>
        </w:rPr>
        <w:t xml:space="preserve">המכירה</w:t>
      </w:r>
      <w:r>
        <w:rPr>
          <w:rFonts w:ascii="Arial" w:eastAsia="Arial" w:hAnsi="Arial" w:cs="Arial" w:hint="cs"/>
          <w:color w:val="000000"/>
          <w:sz w:val="18"/>
          <w:szCs w:val="18"/>
          <w:rtl/>
        </w:rPr>
        <w:t xml:space="preserve"> </w:t>
      </w:r>
      <w:r>
        <w:rPr>
          <w:rFonts w:ascii="Arial" w:eastAsia="Arial" w:hAnsi="Arial" w:cs="Arial" w:hint="cs"/>
          <w:color w:val="000000"/>
          <w:sz w:val="18"/>
          <w:szCs w:val="18"/>
          <w:rtl/>
        </w:rPr>
        <w:t xml:space="preserve">הדרכת </w:t>
      </w:r>
      <w:r>
        <w:rPr>
          <w:rFonts w:ascii="Arial" w:eastAsia="Arial" w:hAnsi="Arial" w:cs="Arial" w:hint="cs"/>
          <w:color w:val="000000"/>
          <w:sz w:val="18"/>
          <w:szCs w:val="18"/>
          <w:rtl/>
        </w:rPr>
        <w:t xml:space="preserve">העובדים למכירות </w:t>
      </w:r>
      <w:r>
        <w:rPr>
          <w:rFonts w:ascii="Arial" w:eastAsia="Arial" w:hAnsi="Arial" w:cs="Arial" w:hint="cs"/>
          <w:color w:val="000000"/>
          <w:sz w:val="18"/>
          <w:szCs w:val="18"/>
          <w:rtl/>
        </w:rPr>
        <w:t xml:space="preserve">וניהול יעדים .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120" w:after="120"/>
        <w:rPr>
          <w:rFonts w:ascii="Arial" w:eastAsia="Arial" w:hAnsi="Arial" w:cs="Arial"/>
          <w:color w:val="000000"/>
          <w:sz w:val="18"/>
          <w:szCs w:val="18"/>
          <w:rtl/>
        </w:rPr>
      </w:pPr>
      <w:r>
        <w:rPr>
          <w:rFonts w:ascii="Arial" w:eastAsia="Arial" w:hAnsi="Arial" w:cs="Arial" w:hint="cs"/>
          <w:b/>
          <w:bCs/>
          <w:color w:val="000000"/>
          <w:sz w:val="18"/>
          <w:szCs w:val="18"/>
          <w:rtl/>
        </w:rPr>
        <w:t xml:space="preserve">2021-2022</w:t>
      </w:r>
      <w:r>
        <w:rPr>
          <w:rFonts w:ascii="Arial" w:eastAsia="Arial" w:hAnsi="Arial" w:cs="Arial" w:hint="cs"/>
          <w:b/>
          <w:bCs/>
          <w:color w:val="000000"/>
          <w:sz w:val="18"/>
          <w:szCs w:val="18"/>
          <w:rtl/>
        </w:rPr>
        <w:t xml:space="preserve"> סוכן שטח בחברת </w:t>
      </w:r>
      <w:r>
        <w:rPr>
          <w:rFonts w:ascii="Arial" w:eastAsia="Arial" w:hAnsi="Arial" w:cs="Arial" w:hint="cs"/>
          <w:b/>
          <w:bCs/>
          <w:color w:val="000000"/>
          <w:sz w:val="18"/>
          <w:szCs w:val="18"/>
        </w:rPr>
        <w:t xml:space="preserve">PALETAS</w:t>
      </w:r>
      <w:r>
        <w:rPr>
          <w:rFonts w:ascii="Arial" w:eastAsia="Arial" w:hAnsi="Arial" w:cs="Arial" w:hint="cs"/>
          <w:b/>
          <w:bCs/>
          <w:color w:val="000000"/>
          <w:sz w:val="18"/>
          <w:szCs w:val="18"/>
          <w:rtl/>
        </w:rPr>
        <w:t xml:space="preserve"> </w:t>
      </w:r>
      <w:r>
        <w:rPr>
          <w:rFonts w:ascii="Arial" w:eastAsia="Arial" w:hAnsi="Arial" w:cs="Arial" w:hint="cs"/>
          <w:color w:val="000000"/>
          <w:sz w:val="18"/>
          <w:szCs w:val="18"/>
          <w:rtl/>
        </w:rPr>
        <w:t xml:space="preserve">גלידות טבעוניות ב</w:t>
      </w:r>
      <w:r>
        <w:rPr>
          <w:rFonts w:ascii="Arial" w:eastAsia="Arial" w:hAnsi="Arial" w:cs="Arial" w:hint="cs"/>
          <w:color w:val="000000"/>
          <w:sz w:val="18"/>
          <w:szCs w:val="18"/>
          <w:rtl/>
        </w:rPr>
        <w:t xml:space="preserve">כ</w:t>
      </w:r>
      <w:r>
        <w:rPr>
          <w:rFonts w:ascii="Arial" w:eastAsia="Arial" w:hAnsi="Arial" w:cs="Arial" w:hint="cs"/>
          <w:color w:val="000000"/>
          <w:sz w:val="18"/>
          <w:szCs w:val="18"/>
          <w:rtl/>
        </w:rPr>
        <w:t xml:space="preserve">ל אזור גוש דן</w:t>
      </w:r>
      <w:r>
        <w:rPr>
          <w:rFonts w:ascii="Arial" w:eastAsia="Arial" w:hAnsi="Arial" w:cs="Arial" w:hint="cs"/>
          <w:color w:val="000000"/>
          <w:sz w:val="18"/>
          <w:szCs w:val="18"/>
          <w:rtl/>
        </w:rPr>
        <w:t xml:space="preserve">.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120" w:after="120"/>
        <w:rPr>
          <w:rFonts w:ascii="Arial" w:eastAsia="Arial" w:hAnsi="Arial" w:cs="Arial"/>
          <w:b/>
          <w:bCs/>
          <w:color w:val="000000"/>
          <w:sz w:val="18"/>
          <w:szCs w:val="18"/>
        </w:rPr>
      </w:pPr>
      <w:r>
        <w:rPr>
          <w:rFonts w:ascii="Arial" w:eastAsia="Arial" w:hAnsi="Arial" w:cs="Arial" w:hint="cs"/>
          <w:color w:val="000000"/>
          <w:sz w:val="18"/>
          <w:szCs w:val="18"/>
          <w:rtl/>
        </w:rPr>
        <w:t xml:space="preserve"> </w:t>
      </w:r>
      <w:r>
        <w:rPr>
          <w:rFonts w:ascii="Arial" w:eastAsia="Arial" w:hAnsi="Arial" w:cs="Arial" w:hint="cs"/>
          <w:b/>
          <w:bCs/>
          <w:color w:val="000000"/>
          <w:sz w:val="18"/>
          <w:szCs w:val="18"/>
          <w:rtl/>
        </w:rPr>
        <w:t xml:space="preserve">201</w:t>
      </w:r>
      <w:r>
        <w:rPr>
          <w:rFonts w:ascii="Arial" w:eastAsia="Arial" w:hAnsi="Arial" w:cs="Arial" w:hint="cs"/>
          <w:b/>
          <w:bCs/>
          <w:color w:val="000000"/>
          <w:sz w:val="18"/>
          <w:szCs w:val="18"/>
          <w:rtl/>
        </w:rPr>
        <w:t xml:space="preserve">3-2021</w:t>
      </w:r>
      <w:r>
        <w:rPr>
          <w:rFonts w:ascii="Arial" w:eastAsia="Arial" w:hAnsi="Arial" w:cs="Arial" w:hint="cs"/>
          <w:color w:val="000000"/>
          <w:sz w:val="18"/>
          <w:szCs w:val="18"/>
          <w:rtl/>
        </w:rPr>
        <w:t xml:space="preserve"> </w:t>
      </w:r>
      <w:r>
        <w:rPr>
          <w:rFonts w:ascii="Arial" w:eastAsia="Arial" w:hAnsi="Arial" w:cs="Arial"/>
          <w:color w:val="000000"/>
          <w:sz w:val="18"/>
          <w:szCs w:val="18"/>
          <w:rtl/>
        </w:rPr>
        <w:t xml:space="preserve">בעל חברה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, ANDROID SULOTIONS B'HS.A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z w:val="18"/>
          <w:szCs w:val="18"/>
          <w:rtl/>
        </w:rPr>
        <w:t xml:space="preserve">  פנמה סיטי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after="120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  <w:rtl/>
        </w:rPr>
        <w:t xml:space="preserve">מכירות 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B2C D2D</w:t>
      </w:r>
      <w:r>
        <w:rPr>
          <w:rFonts w:ascii="Arial" w:eastAsia="Arial" w:hAnsi="Arial" w:cs="Arial"/>
          <w:color w:val="000000"/>
          <w:sz w:val="18"/>
          <w:szCs w:val="18"/>
          <w:rtl/>
        </w:rPr>
        <w:t xml:space="preserve">  של מוצרי טכנולוגיה </w:t>
      </w:r>
      <w:r>
        <w:rPr>
          <w:rFonts w:ascii="Arial" w:eastAsia="Arial" w:hAnsi="Arial" w:cs="Arial" w:hint="cs"/>
          <w:color w:val="000000"/>
          <w:sz w:val="18"/>
          <w:szCs w:val="18"/>
          <w:rtl/>
        </w:rPr>
        <w:t xml:space="preserve">ושרות טכני-5 מיקומים</w:t>
      </w:r>
    </w:p>
    <w:p>
      <w:pPr>
        <w:numPr>
          <w:ilvl w:val="0"/>
          <w:numId w:val="3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/>
        <w:jc w:val="both"/>
        <w:rPr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  <w:rtl/>
        </w:rPr>
        <w:t xml:space="preserve">ניהול </w:t>
      </w:r>
      <w:r>
        <w:rPr>
          <w:rFonts w:ascii="Arial" w:eastAsia="Arial" w:hAnsi="Arial" w:cs="Arial" w:hint="cs"/>
          <w:color w:val="000000"/>
          <w:sz w:val="18"/>
          <w:szCs w:val="18"/>
          <w:rtl/>
        </w:rPr>
        <w:t xml:space="preserve"> שוטף </w:t>
      </w:r>
      <w:r>
        <w:rPr>
          <w:rFonts w:ascii="Arial" w:eastAsia="Arial" w:hAnsi="Arial" w:cs="Arial"/>
          <w:color w:val="000000"/>
          <w:sz w:val="18"/>
          <w:szCs w:val="18"/>
          <w:rtl/>
        </w:rPr>
        <w:t xml:space="preserve">ותפעול החברה לוגיסטית, סחורות ,חשבונות ,מיסים</w:t>
      </w:r>
    </w:p>
    <w:p>
      <w:pPr>
        <w:numPr>
          <w:ilvl w:val="0"/>
          <w:numId w:val="3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/>
        <w:jc w:val="both"/>
        <w:rPr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  <w:rtl/>
        </w:rPr>
        <w:t xml:space="preserve">ניהול נציגי מכירות</w:t>
      </w:r>
    </w:p>
    <w:p>
      <w:pPr>
        <w:numPr>
          <w:ilvl w:val="0"/>
          <w:numId w:val="3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/>
        <w:jc w:val="both"/>
        <w:rPr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  <w:rtl/>
        </w:rPr>
        <w:t xml:space="preserve"> ניהול יעדי מכירות   </w:t>
      </w:r>
    </w:p>
    <w:p>
      <w:pPr>
        <w:numPr>
          <w:ilvl w:val="0"/>
          <w:numId w:val="3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/>
        <w:jc w:val="both"/>
        <w:rPr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  <w:rtl/>
        </w:rPr>
        <w:t xml:space="preserve">הכשרת עובדים למכירות </w:t>
      </w:r>
      <w:r>
        <w:rPr>
          <w:rFonts w:ascii="Arial" w:eastAsia="Arial" w:hAnsi="Arial" w:cs="Arial" w:hint="cs"/>
          <w:color w:val="000000"/>
          <w:sz w:val="18"/>
          <w:szCs w:val="18"/>
          <w:rtl/>
        </w:rPr>
        <w:t xml:space="preserve">אינטנסיביו</w:t>
      </w:r>
      <w:r>
        <w:rPr>
          <w:rFonts w:ascii="Arial" w:eastAsia="Arial" w:hAnsi="Arial" w:cs="Arial" w:hint="eastAsia"/>
          <w:color w:val="000000"/>
          <w:sz w:val="18"/>
          <w:szCs w:val="18"/>
          <w:rtl/>
        </w:rPr>
        <w:t xml:space="preserve">ת</w:t>
      </w:r>
      <w:r>
        <w:rPr>
          <w:rFonts w:ascii="Arial" w:eastAsia="Arial" w:hAnsi="Arial" w:cs="Arial"/>
          <w:color w:val="000000"/>
          <w:sz w:val="18"/>
          <w:szCs w:val="18"/>
          <w:rtl/>
        </w:rPr>
        <w:t xml:space="preserve">, אחריות על היעדים ,אחריות על איכות המכירה והרמה המקצועית של הנציגים</w:t>
      </w:r>
    </w:p>
    <w:p>
      <w:pPr>
        <w:numPr>
          <w:ilvl w:val="0"/>
          <w:numId w:val="3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/>
        <w:jc w:val="both"/>
        <w:rPr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  <w:rtl/>
        </w:rPr>
        <w:t xml:space="preserve"> דוחות תשומה 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/>
        <w:jc w:val="both"/>
        <w:rPr>
          <w:color w:val="000000"/>
          <w:sz w:val="18"/>
          <w:szCs w:val="18"/>
          <w:rtl/>
        </w:rPr>
      </w:pP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240" w:after="120"/>
        <w:rPr>
          <w:rFonts w:ascii="Arial" w:eastAsia="Arial" w:hAnsi="Arial" w:cs="Arial"/>
          <w:b/>
          <w:bCs/>
          <w:color w:val="000000"/>
          <w:sz w:val="18"/>
          <w:szCs w:val="18"/>
          <w:u w:val="single"/>
          <w:rtl/>
        </w:rPr>
      </w:pPr>
      <w:r>
        <w:rPr>
          <w:rFonts w:ascii="Arial" w:eastAsia="Arial" w:hAnsi="Arial" w:cs="Arial"/>
          <w:b/>
          <w:bCs/>
          <w:color w:val="000000"/>
          <w:sz w:val="18"/>
          <w:szCs w:val="18"/>
          <w:rtl/>
        </w:rPr>
        <w:t xml:space="preserve">2009 – 20</w:t>
      </w:r>
      <w:r>
        <w:rPr>
          <w:rFonts w:ascii="Arial" w:eastAsia="Arial" w:hAnsi="Arial" w:cs="Arial" w:hint="cs"/>
          <w:b/>
          <w:bCs/>
          <w:color w:val="000000"/>
          <w:sz w:val="18"/>
          <w:szCs w:val="18"/>
          <w:rtl/>
        </w:rPr>
        <w:t xml:space="preserve">12</w:t>
      </w:r>
      <w:r>
        <w:rPr>
          <w:rFonts w:ascii="Arial" w:eastAsia="Arial" w:hAnsi="Arial" w:cs="Arial"/>
          <w:b/>
          <w:bCs/>
          <w:color w:val="000000"/>
          <w:sz w:val="18"/>
          <w:szCs w:val="18"/>
          <w:u w:val="single"/>
          <w:rtl/>
        </w:rPr>
        <w:t xml:space="preserve"> </w:t>
      </w:r>
      <w:r>
        <w:rPr>
          <w:rFonts w:ascii="Arial" w:eastAsia="Arial" w:hAnsi="Arial" w:cs="Arial"/>
          <w:color w:val="000000"/>
          <w:sz w:val="18"/>
          <w:szCs w:val="18"/>
          <w:rtl/>
        </w:rPr>
        <w:t xml:space="preserve">–תפקיד ניהולי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 SEACRET  </w:t>
      </w:r>
      <w:r>
        <w:rPr>
          <w:rFonts w:ascii="Arial" w:eastAsia="Arial" w:hAnsi="Arial" w:cs="Arial" w:hint="cs"/>
          <w:color w:val="000000"/>
          <w:sz w:val="18"/>
          <w:szCs w:val="18"/>
          <w:rtl/>
        </w:rPr>
        <w:t xml:space="preserve"> בודפשט, הונגרי</w:t>
      </w:r>
      <w:r>
        <w:rPr>
          <w:rFonts w:ascii="Arial" w:eastAsia="Arial" w:hAnsi="Arial" w:cs="Arial" w:hint="eastAsia"/>
          <w:color w:val="000000"/>
          <w:sz w:val="18"/>
          <w:szCs w:val="18"/>
          <w:rtl/>
        </w:rPr>
        <w:t xml:space="preserve">ה</w:t>
      </w:r>
      <w:r>
        <w:rPr>
          <w:rFonts w:ascii="Arial" w:eastAsia="Arial" w:hAnsi="Arial" w:cs="Arial" w:hint="cs"/>
          <w:b/>
          <w:bCs/>
          <w:color w:val="000000"/>
          <w:sz w:val="18"/>
          <w:szCs w:val="18"/>
          <w:u w:val="single"/>
          <w:rtl/>
        </w:rPr>
        <w:t xml:space="preserve"> 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  <w:rtl/>
        </w:rPr>
        <w:t xml:space="preserve">תפקיד מאתגר אקטיבי ומעניין סביב השעון עם אחריות גדולה </w:t>
      </w:r>
    </w:p>
    <w:p>
      <w:pPr>
        <w:numPr>
          <w:ilvl w:val="0"/>
          <w:numId w:val="3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/>
        <w:jc w:val="both"/>
        <w:rPr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  <w:rtl/>
        </w:rPr>
        <w:t xml:space="preserve">מכירות מוצרי קוסמטיקה</w:t>
      </w:r>
      <w:r>
        <w:rPr>
          <w:rFonts w:hint="cs"/>
          <w:color w:val="000000"/>
          <w:sz w:val="18"/>
          <w:szCs w:val="18"/>
          <w:rtl/>
        </w:rPr>
        <w:t xml:space="preserve"> </w:t>
      </w:r>
      <w:r>
        <w:rPr>
          <w:rFonts w:ascii="Arial" w:eastAsia="Arial" w:hAnsi="Arial" w:cs="Arial"/>
          <w:color w:val="000000"/>
          <w:sz w:val="18"/>
          <w:szCs w:val="18"/>
          <w:rtl/>
        </w:rPr>
        <w:t xml:space="preserve">ניהול לוגיסטי </w:t>
      </w:r>
      <w:r>
        <w:rPr>
          <w:rFonts w:ascii="Arial" w:eastAsia="Arial" w:hAnsi="Arial" w:cs="Arial" w:hint="cs"/>
          <w:color w:val="000000"/>
          <w:sz w:val="18"/>
          <w:szCs w:val="18"/>
          <w:rtl/>
        </w:rPr>
        <w:t xml:space="preserve">ו</w:t>
      </w:r>
      <w:r>
        <w:rPr>
          <w:rFonts w:ascii="Arial" w:eastAsia="Arial" w:hAnsi="Arial" w:cs="Arial"/>
          <w:color w:val="000000"/>
          <w:sz w:val="18"/>
          <w:szCs w:val="18"/>
          <w:rtl/>
        </w:rPr>
        <w:t xml:space="preserve">ניהול צוותי מכירה</w:t>
      </w:r>
      <w:r>
        <w:rPr>
          <w:rFonts w:ascii="Arial" w:eastAsia="Arial" w:hAnsi="Arial" w:cs="Arial" w:hint="cs"/>
          <w:b/>
          <w:bCs/>
          <w:color w:val="02117C"/>
          <w:sz w:val="18"/>
          <w:szCs w:val="18"/>
          <w:rtl/>
        </w:rPr>
        <w:t xml:space="preserve"> 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/>
        <w:ind w:left="720"/>
        <w:jc w:val="both"/>
        <w:rPr>
          <w:rFonts w:ascii="Arial" w:eastAsia="Arial" w:hAnsi="Arial" w:cs="Arial"/>
          <w:b/>
          <w:bCs/>
          <w:color w:val="02117C"/>
          <w:sz w:val="18"/>
          <w:szCs w:val="18"/>
          <w:rtl/>
        </w:rPr>
      </w:pP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/>
        <w:jc w:val="both"/>
        <w:rPr>
          <w:color w:val="000000"/>
          <w:sz w:val="18"/>
          <w:szCs w:val="18"/>
        </w:rPr>
      </w:pP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240" w:after="120"/>
        <w:rPr>
          <w:rFonts w:ascii="Arial" w:eastAsia="Arial" w:hAnsi="Arial" w:cs="Arial"/>
          <w:color w:val="000000"/>
          <w:sz w:val="18"/>
          <w:szCs w:val="18"/>
        </w:rPr>
      </w:pPr>
      <w:bookmarkStart w:colFirst="0" w:colLast="0" w:id="2" w:name="_heading=h.gjdgxs"/>
      <w:r>
        <w:rPr>
          <w:rFonts w:ascii="Arial" w:eastAsia="Arial" w:hAnsi="Arial" w:cs="Arial" w:hint="cs"/>
          <w:color w:val="000000"/>
          <w:sz w:val="18"/>
          <w:szCs w:val="18"/>
          <w:rtl/>
        </w:rPr>
        <w:t xml:space="preserve"> </w:t>
      </w:r>
      <w:r>
        <w:rPr>
          <w:rFonts w:ascii="Arial" w:eastAsia="Arial" w:hAnsi="Arial" w:cs="Arial" w:hint="cs"/>
          <w:b/>
          <w:bCs/>
          <w:color w:val="000000"/>
          <w:sz w:val="18"/>
          <w:szCs w:val="18"/>
          <w:rtl/>
        </w:rPr>
        <w:t xml:space="preserve">2004</w:t>
      </w:r>
      <w:r>
        <w:rPr>
          <w:rFonts w:ascii="Arial" w:eastAsia="Arial" w:hAnsi="Arial" w:cs="Arial"/>
          <w:b/>
          <w:bCs/>
          <w:color w:val="000000"/>
          <w:sz w:val="18"/>
          <w:szCs w:val="18"/>
        </w:rPr>
        <w:t xml:space="preserve">-</w:t>
      </w:r>
      <w:r>
        <w:rPr>
          <w:rFonts w:ascii="Arial" w:eastAsia="Arial" w:hAnsi="Arial" w:cs="Arial" w:hint="cs"/>
          <w:b/>
          <w:bCs/>
          <w:color w:val="000000"/>
          <w:sz w:val="18"/>
          <w:szCs w:val="18"/>
          <w:rtl/>
        </w:rPr>
        <w:t xml:space="preserve">2009</w:t>
      </w:r>
      <w:r>
        <w:rPr>
          <w:rFonts w:ascii="Arial" w:eastAsia="Arial" w:hAnsi="Arial" w:cs="Arial"/>
          <w:b/>
          <w:bCs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bCs/>
          <w:color w:val="000000"/>
          <w:sz w:val="18"/>
          <w:szCs w:val="18"/>
          <w:u w:val="single"/>
          <w:rtl/>
        </w:rPr>
        <w:t xml:space="preserve">סוכן מכירות שטח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, FREE ZONE PANAMA  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after="120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  <w:rtl/>
        </w:rPr>
        <w:t xml:space="preserve">חברות ביגוד למכירה בסיטונאות 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B2C D2D</w:t>
      </w:r>
      <w:r>
        <w:rPr>
          <w:rFonts w:ascii="Arial" w:eastAsia="Arial" w:hAnsi="Arial" w:cs="Arial"/>
          <w:color w:val="000000"/>
          <w:sz w:val="18"/>
          <w:szCs w:val="18"/>
          <w:rtl/>
        </w:rPr>
        <w:t xml:space="preserve"> לכל מרכז ודרום אמריקה</w:t>
      </w:r>
    </w:p>
    <w:p>
      <w:pPr>
        <w:numPr>
          <w:ilvl w:val="0"/>
          <w:numId w:val="3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/>
        <w:jc w:val="both"/>
        <w:rPr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  <w:rtl/>
        </w:rPr>
        <w:t xml:space="preserve">מכירות שטח במדינות </w:t>
      </w:r>
      <w:r>
        <w:rPr>
          <w:rFonts w:ascii="Arial" w:eastAsia="Arial" w:hAnsi="Arial" w:cs="Arial"/>
          <w:color w:val="000000"/>
          <w:sz w:val="18"/>
          <w:szCs w:val="18"/>
          <w:rtl/>
        </w:rPr>
        <w:t xml:space="preserve">גמייקה</w:t>
      </w:r>
      <w:r>
        <w:rPr>
          <w:rFonts w:ascii="Arial" w:eastAsia="Arial" w:hAnsi="Arial" w:cs="Arial"/>
          <w:color w:val="000000"/>
          <w:sz w:val="18"/>
          <w:szCs w:val="18"/>
          <w:rtl/>
        </w:rPr>
        <w:t xml:space="preserve"> ,</w:t>
      </w:r>
      <w:r>
        <w:rPr>
          <w:rFonts w:ascii="Arial" w:eastAsia="Arial" w:hAnsi="Arial" w:cs="Arial"/>
          <w:color w:val="000000"/>
          <w:sz w:val="18"/>
          <w:szCs w:val="18"/>
          <w:rtl/>
        </w:rPr>
        <w:t xml:space="preserve">ברבדוס,קולומביה,גואטמלה,הונדורס,אל</w:t>
      </w:r>
      <w:r>
        <w:rPr>
          <w:rFonts w:ascii="Arial" w:eastAsia="Arial" w:hAnsi="Arial" w:cs="Arial"/>
          <w:color w:val="000000"/>
          <w:sz w:val="18"/>
          <w:szCs w:val="18"/>
          <w:rtl/>
        </w:rPr>
        <w:t xml:space="preserve"> </w:t>
      </w:r>
      <w:r>
        <w:rPr>
          <w:rFonts w:ascii="Arial" w:eastAsia="Arial" w:hAnsi="Arial" w:cs="Arial"/>
          <w:color w:val="000000"/>
          <w:sz w:val="18"/>
          <w:szCs w:val="18"/>
          <w:rtl/>
        </w:rPr>
        <w:t xml:space="preserve">סלבדור,ניקרגואה,וסורינם</w:t>
      </w:r>
      <w:r>
        <w:rPr>
          <w:rFonts w:ascii="Arial" w:eastAsia="Arial" w:hAnsi="Arial" w:cs="Arial"/>
          <w:color w:val="000000"/>
          <w:sz w:val="18"/>
          <w:szCs w:val="18"/>
          <w:rtl/>
        </w:rPr>
        <w:t xml:space="preserve">.</w:t>
      </w:r>
    </w:p>
    <w:p>
      <w:pPr>
        <w:numPr>
          <w:ilvl w:val="0"/>
          <w:numId w:val="3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/>
        <w:jc w:val="both"/>
        <w:rPr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  <w:rtl/>
        </w:rPr>
        <w:t xml:space="preserve">טיסות שבועיות כל שבוע ליעד אחר </w:t>
      </w:r>
    </w:p>
    <w:p>
      <w:pPr>
        <w:numPr>
          <w:ilvl w:val="0"/>
          <w:numId w:val="3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/>
        <w:jc w:val="both"/>
        <w:rPr>
          <w:color w:val="000000"/>
          <w:sz w:val="18"/>
          <w:szCs w:val="18"/>
          <w:rtl/>
        </w:rPr>
      </w:pPr>
      <w:r>
        <w:rPr>
          <w:rFonts w:ascii="Arial" w:eastAsia="Arial" w:hAnsi="Arial" w:cs="Arial"/>
          <w:color w:val="000000"/>
          <w:sz w:val="18"/>
          <w:szCs w:val="18"/>
          <w:rtl/>
        </w:rPr>
        <w:t xml:space="preserve">אתגרים וקליינטים חדשים  בכל נסיעה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/>
        <w:rPr>
          <w:rFonts w:ascii="Arial" w:eastAsia="Arial" w:hAnsi="Arial" w:cs="Arial"/>
          <w:b/>
          <w:bCs/>
          <w:color w:val="000000"/>
          <w:sz w:val="18"/>
          <w:szCs w:val="18"/>
          <w:rtl/>
        </w:rPr>
      </w:pPr>
      <w:r>
        <w:rPr>
          <w:rFonts w:ascii="Arial" w:eastAsia="Arial" w:hAnsi="Arial" w:cs="Arial" w:hint="cs"/>
          <w:b/>
          <w:bCs/>
          <w:color w:val="000000"/>
          <w:sz w:val="18"/>
          <w:szCs w:val="18"/>
          <w:u w:val="single"/>
          <w:rtl/>
        </w:rPr>
        <w:t xml:space="preserve">השכלה</w:t>
      </w:r>
      <w:r>
        <w:rPr>
          <w:rFonts w:ascii="Arial" w:eastAsia="Arial" w:hAnsi="Arial" w:cs="Arial" w:hint="cs"/>
          <w:b/>
          <w:bCs/>
          <w:color w:val="000000"/>
          <w:sz w:val="18"/>
          <w:szCs w:val="18"/>
          <w:rtl/>
        </w:rPr>
        <w:t xml:space="preserve">-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240" w:after="120"/>
        <w:jc w:val="both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</w:rPr>
        <w:t xml:space="preserve">1999-1994</w:t>
      </w:r>
      <w:r>
        <w:rPr>
          <w:rFonts w:ascii="Arial" w:eastAsia="Arial" w:hAnsi="Arial" w:cs="Arial"/>
          <w:b/>
          <w:bCs/>
          <w:color w:val="000000"/>
          <w:sz w:val="18"/>
          <w:szCs w:val="18"/>
          <w:rtl/>
        </w:rPr>
        <w:t xml:space="preserve">השכלה תיכונית - בגרות מלאה </w:t>
      </w:r>
      <w:r>
        <w:rPr>
          <w:rFonts w:ascii="Arial" w:eastAsia="Arial" w:hAnsi="Arial" w:cs="Arial"/>
          <w:color w:val="000000"/>
          <w:sz w:val="18"/>
          <w:szCs w:val="18"/>
          <w:rtl/>
        </w:rPr>
        <w:t xml:space="preserve">תיכון קריית חיים. 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after="120"/>
        <w:jc w:val="both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  <w:rtl/>
        </w:rPr>
        <w:t xml:space="preserve">למידה בתחום השרטוט השכלה תיכונית ובגרות  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120" w:after="120"/>
        <w:rPr>
          <w:rFonts w:ascii="Arial" w:eastAsia="Arial" w:hAnsi="Arial" w:cs="Arial"/>
          <w:bCs/>
          <w:color w:val="02117C"/>
          <w:sz w:val="18"/>
          <w:szCs w:val="18"/>
        </w:rPr>
      </w:pPr>
      <w:r>
        <w:rPr>
          <w:rFonts w:ascii="Arial" w:eastAsia="Arial" w:hAnsi="Arial" w:cs="Arial"/>
          <w:bCs/>
          <w:color w:val="02117C"/>
          <w:sz w:val="18"/>
          <w:szCs w:val="18"/>
          <w:rtl/>
        </w:rPr>
        <w:t xml:space="preserve">קורסים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120" w:after="120"/>
        <w:rPr>
          <w:rFonts w:ascii="Arial" w:eastAsia="Arial" w:hAnsi="Arial" w:cs="Arial"/>
          <w:b/>
          <w:bCs/>
          <w:color w:val="02117C"/>
          <w:sz w:val="18"/>
          <w:szCs w:val="18"/>
          <w:rtl/>
        </w:rPr>
      </w:pPr>
      <w:r>
        <w:rPr>
          <w:rFonts w:ascii="Arial" w:eastAsia="Arial" w:hAnsi="Arial" w:cs="Arial"/>
          <w:b/>
          <w:bCs/>
          <w:color w:val="02117C"/>
          <w:sz w:val="18"/>
          <w:szCs w:val="18"/>
          <w:rtl/>
        </w:rPr>
        <w:t xml:space="preserve">קורס שרטט דרגה 1 אדריכלות 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/>
        <w:ind w:left="7200"/>
        <w:jc w:val="both"/>
        <w:rPr>
          <w:bCs/>
          <w:color w:val="000000"/>
          <w:sz w:val="18"/>
          <w:szCs w:val="18"/>
          <w:u w:val="single"/>
        </w:rPr>
      </w:pPr>
      <w:r>
        <w:rPr>
          <w:rFonts w:ascii="Arial" w:eastAsia="Arial" w:hAnsi="Arial" w:cs="Arial" w:hint="cs"/>
          <w:bCs/>
          <w:color w:val="02117C"/>
          <w:sz w:val="18"/>
          <w:szCs w:val="18"/>
          <w:u w:val="single"/>
          <w:rtl/>
        </w:rPr>
        <w:t xml:space="preserve">ידע ותוכנות</w:t>
      </w:r>
      <w:r>
        <w:rPr>
          <w:rFonts w:ascii="Arial" w:eastAsia="Arial" w:hAnsi="Arial" w:cs="Arial" w:hint="cs"/>
          <w:bCs/>
          <w:color w:val="02117C"/>
          <w:sz w:val="18"/>
          <w:szCs w:val="18"/>
          <w:u w:val="single"/>
          <w:rtl/>
        </w:rPr>
        <w:t xml:space="preserve"> </w:t>
      </w:r>
    </w:p>
    <w:p>
      <w:pPr>
        <w:bidi/>
        <w:spacing w:after="240"/>
        <w:rPr>
          <w:rFonts w:ascii="Arial" w:eastAsia="Arial" w:hAnsi="Arial" w:cs="Arial"/>
          <w:sz w:val="18"/>
          <w:szCs w:val="18"/>
          <w:rtl/>
        </w:rPr>
      </w:pPr>
      <w:r>
        <w:rPr>
          <w:rFonts w:ascii="Arial" w:eastAsia="Arial" w:hAnsi="Arial" w:cs="Arial"/>
          <w:sz w:val="18"/>
          <w:szCs w:val="18"/>
        </w:rPr>
        <w:t xml:space="preserve">Autocad,SketchUp</w:t>
      </w:r>
      <w:r>
        <w:rPr>
          <w:rFonts w:ascii="Arial" w:eastAsia="Arial" w:hAnsi="Arial" w:cs="Arial"/>
          <w:sz w:val="18"/>
          <w:szCs w:val="18"/>
        </w:rPr>
        <w:t xml:space="preserve">,Office,Word,PowerPoint,Excel,Outlook,Cubase,Windows,Windows </w:t>
      </w:r>
      <w:r>
        <w:rPr>
          <w:rFonts w:ascii="Arial" w:eastAsia="Arial" w:hAnsi="Arial" w:cs="Arial"/>
          <w:sz w:val="18"/>
          <w:szCs w:val="18"/>
        </w:rPr>
        <w:t xml:space="preserve">Mobile,Linux,Mac</w:t>
      </w:r>
      <w:r>
        <w:rPr>
          <w:rFonts w:ascii="Arial" w:eastAsia="Arial" w:hAnsi="Arial" w:cs="Arial"/>
          <w:sz w:val="18"/>
          <w:szCs w:val="18"/>
        </w:rPr>
        <w:t xml:space="preserve"> </w:t>
      </w:r>
      <w:r>
        <w:rPr>
          <w:rFonts w:ascii="Arial" w:eastAsia="Arial" w:hAnsi="Arial" w:cs="Arial"/>
          <w:sz w:val="18"/>
          <w:szCs w:val="18"/>
        </w:rPr>
        <w:t xml:space="preserve">OS,Windows</w:t>
      </w:r>
      <w:r>
        <w:rPr>
          <w:rFonts w:ascii="Arial" w:eastAsia="Arial" w:hAnsi="Arial" w:cs="Arial"/>
          <w:sz w:val="18"/>
          <w:szCs w:val="18"/>
        </w:rPr>
        <w:t xml:space="preserve"> NT,GARMIN, ,</w:t>
      </w:r>
      <w:r>
        <w:rPr>
          <w:rFonts w:ascii="Arial" w:eastAsia="Arial" w:hAnsi="Arial" w:cs="Arial"/>
          <w:sz w:val="18"/>
          <w:szCs w:val="18"/>
        </w:rPr>
        <w:t xml:space="preserve">CRM,Photoshop,Flash</w:t>
      </w:r>
      <w:r>
        <w:rPr>
          <w:rFonts w:ascii="Arial" w:eastAsia="Arial" w:hAnsi="Arial" w:cs="Arial" w:hint="cs"/>
          <w:sz w:val="18"/>
          <w:szCs w:val="18"/>
          <w:rtl/>
        </w:rPr>
        <w:t xml:space="preserve"> </w:t>
      </w:r>
      <w:r>
        <w:rPr>
          <w:rFonts w:ascii="Arial" w:eastAsia="Arial" w:hAnsi="Arial" w:cs="Arial"/>
          <w:color w:val="000000"/>
          <w:sz w:val="18"/>
          <w:szCs w:val="18"/>
          <w:rtl/>
        </w:rPr>
        <w:t xml:space="preserve">דע במחשבים מעולה (</w:t>
      </w:r>
      <w:r>
        <w:rPr>
          <w:rFonts w:ascii="Arial" w:eastAsia="Arial" w:hAnsi="Arial" w:cs="Arial"/>
          <w:color w:val="000000"/>
          <w:sz w:val="18"/>
          <w:szCs w:val="18"/>
          <w:rtl/>
        </w:rPr>
        <w:t xml:space="preserve">גורו..רקע</w:t>
      </w:r>
      <w:r>
        <w:rPr>
          <w:rFonts w:ascii="Arial" w:eastAsia="Arial" w:hAnsi="Arial" w:cs="Arial"/>
          <w:color w:val="000000"/>
          <w:sz w:val="18"/>
          <w:szCs w:val="18"/>
          <w:rtl/>
        </w:rPr>
        <w:t xml:space="preserve"> טכני במחשבים, תשתיות, תכנות, לינוקס </w:t>
      </w:r>
      <w:r>
        <w:rPr>
          <w:rFonts w:ascii="Arial" w:eastAsia="Arial" w:hAnsi="Arial" w:cs="Arial"/>
          <w:color w:val="000000"/>
          <w:sz w:val="18"/>
          <w:szCs w:val="18"/>
          <w:rtl/>
        </w:rPr>
        <w:t xml:space="preserve">וכו</w:t>
      </w:r>
      <w:r>
        <w:rPr>
          <w:rFonts w:ascii="Arial" w:eastAsia="Arial" w:hAnsi="Arial" w:cs="Arial"/>
          <w:color w:val="000000"/>
          <w:sz w:val="18"/>
          <w:szCs w:val="18"/>
          <w:rtl/>
        </w:rPr>
        <w:t xml:space="preserve">)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after="120"/>
        <w:rPr>
          <w:rFonts w:ascii="Arial" w:eastAsia="Arial" w:hAnsi="Arial" w:cs="Arial"/>
          <w:bCs/>
          <w:color w:val="02117C"/>
          <w:sz w:val="18"/>
          <w:szCs w:val="18"/>
        </w:rPr>
      </w:pPr>
      <w:r>
        <w:rPr>
          <w:rFonts w:ascii="Arial" w:eastAsia="Arial" w:hAnsi="Arial" w:cs="Arial"/>
          <w:bCs/>
          <w:color w:val="02117C"/>
          <w:sz w:val="18"/>
          <w:szCs w:val="18"/>
          <w:rtl/>
        </w:rPr>
        <w:t xml:space="preserve">שירות צבאי</w:t>
      </w:r>
    </w:p>
    <w:p>
      <w:pPr>
        <w:bidi/>
        <w:spacing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  <w:rtl/>
        </w:rPr>
        <w:t xml:space="preserve">2004-1999 -</w:t>
      </w:r>
      <w:r>
        <w:rPr>
          <w:rFonts w:ascii="Arial" w:eastAsia="Arial" w:hAnsi="Arial" w:cs="Arial" w:hint="cs"/>
          <w:sz w:val="18"/>
          <w:szCs w:val="18"/>
          <w:rtl/>
        </w:rPr>
        <w:t xml:space="preserve">גדוד</w:t>
      </w:r>
      <w:r>
        <w:rPr>
          <w:rFonts w:ascii="Arial" w:eastAsia="Arial" w:hAnsi="Arial" w:cs="Arial"/>
          <w:sz w:val="18"/>
          <w:szCs w:val="18"/>
          <w:rtl/>
        </w:rPr>
        <w:t xml:space="preserve"> דוכיפת</w:t>
      </w:r>
    </w:p>
    <w:p>
      <w:pPr>
        <w:bidi/>
        <w:spacing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  <w:rtl/>
        </w:rPr>
        <w:t xml:space="preserve">לוחם חי"ר, שחרור בדרגת סמל.</w:t>
      </w:r>
      <w:r>
        <w:rPr>
          <w:rFonts w:ascii="Arial" w:eastAsia="Arial" w:hAnsi="Arial" w:cs="Arial" w:hint="cs"/>
          <w:sz w:val="18"/>
          <w:szCs w:val="18"/>
          <w:rtl/>
        </w:rPr>
        <w:t xml:space="preserve">-</w:t>
      </w:r>
      <w:r>
        <w:rPr>
          <w:rFonts w:ascii="Arial" w:eastAsia="Arial" w:hAnsi="Arial" w:cs="Arial" w:hint="cs"/>
          <w:sz w:val="18"/>
          <w:szCs w:val="18"/>
          <w:rtl/>
        </w:rPr>
        <w:t xml:space="preserve">נגביסט</w:t>
      </w:r>
      <w:r>
        <w:rPr>
          <w:rFonts w:ascii="Arial" w:eastAsia="Arial" w:hAnsi="Arial" w:cs="Arial" w:hint="cs"/>
          <w:sz w:val="18"/>
          <w:szCs w:val="18"/>
          <w:rtl/>
        </w:rPr>
        <w:t xml:space="preserve">-קורס טרור-</w:t>
      </w:r>
      <w:r>
        <w:rPr>
          <w:rFonts w:ascii="Arial" w:eastAsia="Arial" w:hAnsi="Arial" w:cs="Arial" w:hint="cs"/>
          <w:sz w:val="18"/>
          <w:szCs w:val="18"/>
          <w:rtl/>
        </w:rPr>
        <w:t xml:space="preserve">פלחוד</w:t>
      </w:r>
      <w:r>
        <w:rPr>
          <w:rFonts w:ascii="Arial" w:eastAsia="Arial" w:hAnsi="Arial" w:cs="Arial" w:hint="cs"/>
          <w:sz w:val="18"/>
          <w:szCs w:val="18"/>
          <w:rtl/>
        </w:rPr>
        <w:t xml:space="preserve"> זיקית 2002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240" w:after="120"/>
        <w:rPr>
          <w:rFonts w:ascii="Arial" w:eastAsia="Arial" w:hAnsi="Arial" w:cs="Arial"/>
          <w:bCs/>
          <w:color w:val="87A81D"/>
          <w:sz w:val="18"/>
          <w:szCs w:val="18"/>
        </w:rPr>
      </w:pPr>
      <w:r>
        <w:rPr>
          <w:rFonts w:ascii="Arial" w:eastAsia="Arial" w:hAnsi="Arial" w:cs="Arial"/>
          <w:bCs/>
          <w:color w:val="02117C"/>
          <w:sz w:val="18"/>
          <w:szCs w:val="18"/>
          <w:rtl/>
        </w:rPr>
        <w:t xml:space="preserve">שפות</w:t>
      </w:r>
      <w:r>
        <w:rPr>
          <w:rFonts w:ascii="Arial" w:eastAsia="Arial" w:hAnsi="Arial" w:cs="Arial"/>
          <w:bCs/>
          <w:color w:val="87A81D"/>
          <w:sz w:val="18"/>
          <w:szCs w:val="18"/>
        </w:rPr>
        <w:t xml:space="preserve"> </w:t>
      </w:r>
    </w:p>
    <w:p>
      <w:pPr>
        <w:bidi/>
        <w:spacing/>
        <w:rPr>
          <w:rFonts w:ascii="Arial" w:eastAsia="Arial" w:hAnsi="Arial" w:cs="Arial"/>
          <w:b/>
          <w:bCs/>
          <w:sz w:val="18"/>
          <w:szCs w:val="18"/>
          <w:rtl/>
        </w:rPr>
      </w:pPr>
      <w:r>
        <w:rPr>
          <w:rFonts w:ascii="Arial" w:eastAsia="Arial" w:hAnsi="Arial" w:cs="Arial" w:hint="cs"/>
          <w:b/>
          <w:bCs/>
          <w:sz w:val="18"/>
          <w:szCs w:val="18"/>
          <w:rtl/>
        </w:rPr>
        <w:t xml:space="preserve">עברית: שפ</w:t>
      </w:r>
      <w:r>
        <w:rPr>
          <w:rFonts w:ascii="Arial" w:eastAsia="Arial" w:hAnsi="Arial" w:cs="Arial" w:hint="eastAsia"/>
          <w:b/>
          <w:bCs/>
          <w:sz w:val="18"/>
          <w:szCs w:val="18"/>
          <w:rtl/>
        </w:rPr>
        <w:t xml:space="preserve">ת</w:t>
      </w:r>
      <w:r>
        <w:rPr>
          <w:rFonts w:ascii="Arial" w:eastAsia="Arial" w:hAnsi="Arial" w:cs="Arial"/>
          <w:b/>
          <w:bCs/>
          <w:sz w:val="18"/>
          <w:szCs w:val="18"/>
          <w:rtl/>
        </w:rPr>
        <w:t xml:space="preserve"> אם</w:t>
      </w:r>
      <w:r>
        <w:rPr>
          <w:rFonts w:ascii="Arial" w:eastAsia="Arial" w:hAnsi="Arial" w:cs="Arial" w:hint="cs"/>
          <w:b/>
          <w:bCs/>
          <w:sz w:val="18"/>
          <w:szCs w:val="18"/>
          <w:rtl/>
        </w:rPr>
        <w:t xml:space="preserve">- ספרדית -שפת אם אנגלית-מקצועית.</w:t>
      </w:r>
    </w:p>
    <w:sectPr>
      <w:headerReference w:type="first" r:id="rId1"/>
      <w:headerReference w:type="even" r:id="rId2"/>
      <w:headerReference w:type="default" r:id="rId3"/>
      <w:type w:val="nextPage"/>
      <w:pgSz w:w="11906" w:h="16838"/>
      <w:pgMar w:top="990" w:right="1800" w:bottom="1440" w:left="1800" w:footer="720" w:header="720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 w:start="1"/>
      <w:cols w:num="1" w:equalWidth="1"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pBdr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between w:val="none" w:sz="0" w:space="0" w:color="FFFFFF"/>
      </w:pBdr>
      <w:tabs>
        <w:tab w:pos="4153" w:val="center"/>
        <w:tab w:pos="8306" w:val="right"/>
      </w:tabs>
      <w:spacing/>
      <w:rPr>
        <w:color w:val="000000"/>
      </w:rPr>
    </w:pPr>
    <w:r>
      <w:rPr>
        <w:noProof/>
      </w:rPr>
      <w:drawing>
        <wp:anchor distT="0" distB="0" distL="0" distR="0" simplePos="0" relativeHeight="251658240" behindDoc="1" locked="0" layoutInCell="1" allowOverlap="1">
          <wp:simplePos x="0" y="0"/>
          <wp:positionH relativeFrom="column">
            <wp:posOffset>5372100</wp:posOffset>
          </wp:positionH>
          <wp:positionV relativeFrom="paragraph">
            <wp:posOffset>0</wp:posOffset>
          </wp:positionV>
          <wp:extent cx="957580" cy="9135110"/>
          <wp:effectExtent xmlns:wp="http://schemas.openxmlformats.org/drawingml/2006/wordprocessingDrawing" l="0" t="0" r="0" b="0"/>
          <wp:wrapNone/>
          <wp:docPr id="3" name="" descr="Pro_1_Blue"/>
          <a:graphic>
            <a:graphicData uri="http://schemas.openxmlformats.org/drawingml/2006/picture">
              <pic:pic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9"/>
                  <a:stretch>
                    <a:fillRect/>
                  </a:stretch>
                </pic:blipFill>
                <pic:spPr bwMode="auto">
                  <a:xfrm>
                    <a:off x="0" y="0"/>
                    <a:ext cx="957580" cy="91351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</w:r>
  </w:p>
  <w:p>
    <w:pPr>
      <w:pBdr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between w:val="none" w:sz="0" w:space="0" w:color="FFFFFF"/>
      </w:pBdr>
      <w:tabs>
        <w:tab w:pos="4153" w:val="center"/>
        <w:tab w:pos="8306" w:val="right"/>
      </w:tabs>
      <w:spacing/>
      <w:rPr>
        <w:color w:val="00000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multilevel"/>
    <w:lvl w:ilvl="0">
      <w:start w:val="2"/>
      <w:numFmt w:val="bullet"/>
      <w:suff w:val="tab"/>
      <w:lvlText w:val="●"/>
      <w:pPr>
        <w:spacing/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▪"/>
      <w:pPr>
        <w:spacing/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suff w:val="tab"/>
      <w:lvlText w:val="●"/>
      <w:pPr>
        <w:spacing/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▪"/>
      <w:pPr>
        <w:spacing/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suff w:val="tab"/>
      <w:lvlText w:val="●"/>
      <w:pPr>
        <w:spacing/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▪"/>
      <w:pPr>
        <w:spacing/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>
    <w:multiLevelType w:val="multilevel"/>
    <w:lvl w:ilvl="0">
      <w:start w:val="2"/>
      <w:numFmt w:val="bullet"/>
      <w:suff w:val="tab"/>
      <w:lvlText w:val="●"/>
      <w:pPr>
        <w:spacing/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▪"/>
      <w:pPr>
        <w:spacing/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suff w:val="tab"/>
      <w:lvlText w:val="●"/>
      <w:pPr>
        <w:spacing/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▪"/>
      <w:pPr>
        <w:spacing/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suff w:val="tab"/>
      <w:lvlText w:val="●"/>
      <w:pPr>
        <w:spacing/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▪"/>
      <w:pPr>
        <w:spacing/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hyphenationZone w:val="425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640524DE"/>
  <w15:docId xmlns:w15="http://schemas.microsoft.com/office/word/2012/wordml" w15:val="{E4DEFC4C-1D16-4705-BE6C-AB965AC1D470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he-IL"/>
      </w:rPr>
    </w:rPrDefault>
    <w:pPrDefault>
      <w:pPr>
        <w:spacing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spacing/>
    </w:pPr>
    <w:rPr/>
  </w:style>
  <w:style w:type="paragraph" w:styleId="1">
    <w:name w:val="Heading 1"/>
    <w:basedOn w:val="a"/>
    <w:next w:val="Normal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Normal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Normal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Normal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Normal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Normal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customStyle="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Normal_0" w:customStyle="1">
    <w:name w:val="Table Normal_0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Normal_1" w:customStyle="1">
    <w:name w:val="Table Normal_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Subtitle"/>
    <w:basedOn w:val="a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_rels/document.xml.rels>&#65279;<?xml version="1.0" encoding="utf-8" standalone="yes"?><Relationships xmlns="http://schemas.openxmlformats.org/package/2006/relationships"><Relationship Id="rId12" Type="http://schemas.openxmlformats.org/officeDocument/2006/relationships/styles" Target="styles.xml" /><Relationship Id="rId13" Type="http://schemas.openxmlformats.org/officeDocument/2006/relationships/settings" Target="settings.xml" /><Relationship Id="rId14" Type="http://schemas.openxmlformats.org/officeDocument/2006/relationships/numbering" Target="numbering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3" Type="http://schemas.openxmlformats.org/officeDocument/2006/relationships/header" Target="header3.xml" /><Relationship Id="rId15" Type="http://schemas.openxmlformats.org/officeDocument/2006/relationships/fontTable" Target="fontTable.xml" /><Relationship Id="rId16" Type="http://schemas.openxmlformats.org/officeDocument/2006/relationships/theme" Target="theme/theme1.xml" /><Relationship Id="rId3C3X68" Type="http://schemas.openxmlformats.org/officeDocument/2006/relationships/image" Target="media/L79UWN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Relationship Id="rId9" Type="http://schemas.openxmlformats.org/officeDocument/2006/relationships/image" Target="media/image9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0</TotalTime>
  <Pages>1</Pages>
  <Words>289</Words>
  <Characters>1447</Characters>
  <Application>Microsoft Office Word</Application>
  <DocSecurity>0</DocSecurity>
  <Lines>12</Lines>
  <Paragraphs>3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בנימין גרשוביץ</dc:creator>
  <cp:lastModifiedBy>בנימין גרשוביץ</cp:lastModifiedBy>
  <cp:revision>2</cp:revision>
  <dcterms:created xsi:type="dcterms:W3CDTF">2024-01-21T07:03:00Z</dcterms:created>
  <dcterms:modified xsi:type="dcterms:W3CDTF">2024-01-21T07:03:00Z</dcterms:modified>
</cp:coreProperties>
</file>