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1010"/>
            <a:graphic xmlns:a="http://schemas.openxmlformats.org/drawingml/2006/main">
              <a:graphicData uri="http://schemas.openxmlformats.org/drawingml/2006/picture">
                <pic:pic xmlns:pic="http://schemas.openxmlformats.org/drawingml/2006/picture">
                  <pic:nvPicPr>
                    <pic:cNvPr name="" id="117120"/>
                    <pic:cNvPicPr/>
                  </pic:nvPicPr>
                  <pic:blipFill>
                    <a:blip xmlns:r="http://schemas.openxmlformats.org/officeDocument/2006/relationships" r:embed="rId8PWHCC"/>
                    <a:stretch>
                      <a:fillRect/>
                    </a:stretch>
                  </pic:blipFill>
                  <pic:spPr>
                    <a:xfrm>
                      <a:off y="0" x="0"/>
                      <a:ext cy="400000" cx="400000"/>
                    </a:xfrm>
                    <a:prstGeom prst="rect">
                      <a:avLst/>
                    </a:prstGeom>
                  </pic:spPr>
                </pic:pic>
              </a:graphicData>
            </a:graphic>
          </wp:anchor>
        </w:drawing>
      </w:r>
    </w:p>
    <w:p>
      <w:pPr>
        <w:pBdr>
          <w:bottom w:val="single" w:sz="6" w:space="1" w:color="000000"/>
        </w:pBdr>
        <w:spacing/>
        <w:rPr>
          <w:rFonts w:cstheme="minorHAnsi"/>
          <w:b/>
          <w:bCs/>
          <w:color w:val="2F5496"/>
          <w:sz w:val="28"/>
          <w:szCs w:val="28"/>
          <w:rtl/>
        </w:rPr>
      </w:pPr>
      <w:r>
        <w:rPr>
          <w:rFonts w:cs="Calibri"/>
          <w:b/>
          <w:bCs/>
          <w:noProof/>
          <w:color w:val="2F5496"/>
          <w:sz w:val="28"/>
          <w:szCs w:val="28"/>
          <w:rtl/>
        </w:rPr>
        <w:drawing>
          <wp:anchor distT="0" distB="0" distL="114300" distR="114300" simplePos="0" relativeHeight="251660288" behindDoc="0" locked="0" layoutInCell="1" allowOverlap="1">
            <wp:simplePos x="0" y="0"/>
            <wp:positionH relativeFrom="column">
              <wp:posOffset>660400</wp:posOffset>
            </wp:positionH>
            <wp:positionV relativeFrom="paragraph">
              <wp:posOffset>330200</wp:posOffset>
            </wp:positionV>
            <wp:extent cx="190500" cy="191135"/>
            <wp:effectExtent xmlns:wp="http://schemas.openxmlformats.org/drawingml/2006/wordprocessingDrawing" l="0" t="0" r="0" b="0"/>
            <wp:wrapNone/>
            <wp:docPr id="1" name="" descr="תמונה שמכילה גרפיקה, צילום מסך, לוגו, גופן&#10;&#10;התיאור נוצר באופן אוטומטי"/>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rcRect r="11871"/>
                    <a:stretch>
                      <a:fillRect/>
                    </a:stretch>
                  </pic:blipFill>
                  <pic:spPr bwMode="auto">
                    <a:xfrm>
                      <a:off x="0" y="0"/>
                      <a:ext cx="190500" cy="191135"/>
                    </a:xfrm>
                    <a:prstGeom prst="rect">
                      <a:avLst/>
                    </a:prstGeom>
                  </pic:spPr>
                </pic:pic>
              </a:graphicData>
            </a:graphic>
          </wp:anchor>
        </w:drawing>
      </w:r>
      <w:r>
        <w:rPr>
          <w:rFonts w:cstheme="minorHAnsi"/>
          <w:b/>
          <w:bCs/>
          <w:color w:val="2F5496"/>
          <w:sz w:val="28"/>
          <w:szCs w:val="28"/>
          <w:rtl/>
        </w:rPr>
        <w:t xml:space="preserve">בר מלניק</w:t>
      </w:r>
    </w:p>
    <w:p>
      <w:pPr>
        <w:spacing w:after="0"/>
        <w:jc w:val="center"/>
        <w:rPr>
          <w:rFonts w:cstheme="minorHAnsi"/>
          <w:rtl/>
        </w:rPr>
      </w:pPr>
      <w:r>
        <w:rPr>
          <w:rFonts w:cstheme="minorHAnsi"/>
          <w:rtl/>
        </w:rPr>
        <w:t xml:space="preserve">תל אביב | 1996 | 052-5831882 | </w:t>
      </w:r>
      <w:hyperlink r:id="rId3" w:history="1">
        <w:r>
          <w:rPr>
            <w:rStyle w:val="Hyperlink"/>
            <w:rFonts w:cstheme="minorHAnsi"/>
          </w:rPr>
          <w:t xml:space="preserve">Barmelnik3003@gmail.com</w:t>
        </w:r>
      </w:hyperlink>
    </w:p>
    <w:p>
      <w:pPr>
        <w:spacing w:after="0"/>
        <w:rPr>
          <w:rFonts w:cstheme="minorHAnsi"/>
          <w:b/>
          <w:bCs/>
          <w:color w:val="002060"/>
          <w:rtl/>
        </w:rPr>
      </w:pPr>
      <w:r>
        <w:rPr>
          <w:rFonts w:cstheme="minorHAnsi" w:hint="cs"/>
          <w:b/>
          <w:bCs/>
          <w:color w:val="002060"/>
          <w:rtl/>
        </w:rPr>
        <w:t xml:space="preserve">רקע</w:t>
      </w:r>
    </w:p>
    <w:p>
      <w:pPr>
        <w:spacing w:after="0"/>
        <w:rPr>
          <w:rFonts w:cs="Calibri"/>
          <w:rtl/>
        </w:rPr>
      </w:pPr>
      <w:r>
        <w:rPr>
          <w:rFonts w:cs="Calibri"/>
          <w:rtl/>
        </w:rPr>
        <w:t xml:space="preserve">מפיק</w:t>
      </w:r>
      <w:r>
        <w:rPr>
          <w:rFonts w:cs="Calibri" w:hint="cs"/>
          <w:rtl/>
        </w:rPr>
        <w:t xml:space="preserve">ה</w:t>
      </w:r>
      <w:r>
        <w:rPr>
          <w:rFonts w:cs="Calibri"/>
          <w:rtl/>
        </w:rPr>
        <w:t xml:space="preserve"> </w:t>
      </w:r>
      <w:r>
        <w:rPr>
          <w:rFonts w:cs="Calibri" w:hint="cs"/>
          <w:rtl/>
        </w:rPr>
        <w:t xml:space="preserve">ב</w:t>
      </w:r>
      <w:r>
        <w:rPr>
          <w:rFonts w:cs="Calibri"/>
          <w:rtl/>
        </w:rPr>
        <w:t xml:space="preserve">משרד פרסום מנוסה עם רקורד מוכח של ניהול עצמאי של משימות,</w:t>
      </w:r>
      <w:r>
        <w:rPr>
          <w:rFonts w:cs="Calibri" w:hint="cs"/>
          <w:rtl/>
        </w:rPr>
        <w:t xml:space="preserve"> </w:t>
      </w:r>
      <w:r>
        <w:rPr>
          <w:rFonts w:cstheme="minorHAnsi"/>
          <w:rtl/>
        </w:rPr>
        <w:t xml:space="preserve">יכולת ניסוח ברמה גבוהה</w:t>
      </w:r>
      <w:r>
        <w:rPr>
          <w:rFonts w:cs="Calibri" w:hint="cs"/>
          <w:rtl/>
        </w:rPr>
        <w:t xml:space="preserve">,</w:t>
      </w:r>
      <w:r>
        <w:rPr>
          <w:rFonts w:cs="Calibri"/>
          <w:rtl/>
        </w:rPr>
        <w:t xml:space="preserve"> </w:t>
      </w:r>
      <w:r>
        <w:rPr>
          <w:rFonts w:cs="Calibri"/>
          <w:rtl/>
        </w:rPr>
        <w:t xml:space="preserve">עמידה ב</w:t>
      </w:r>
      <w:r>
        <w:rPr>
          <w:rFonts w:cs="Calibri" w:hint="cs"/>
          <w:rtl/>
        </w:rPr>
        <w:t xml:space="preserve">לוחות זמנים, יכולת ניתוח, מחקר והבנת עולמות התוכן של הלקוחות. בעלת</w:t>
      </w:r>
      <w:r>
        <w:rPr>
          <w:rFonts w:cs="Calibri"/>
          <w:rtl/>
        </w:rPr>
        <w:t xml:space="preserve"> חשיבה חיובית, רמות אנרגיה גבוהות ותשוקה </w:t>
      </w:r>
      <w:r>
        <w:rPr>
          <w:rFonts w:cs="Calibri" w:hint="cs"/>
          <w:rtl/>
        </w:rPr>
        <w:t xml:space="preserve">להתפתח </w:t>
      </w:r>
      <w:r>
        <w:rPr>
          <w:rFonts w:cs="Calibri"/>
          <w:rtl/>
        </w:rPr>
        <w:t xml:space="preserve">בתחום השיווק.</w:t>
      </w:r>
    </w:p>
    <w:p>
      <w:pPr>
        <w:spacing w:after="0"/>
        <w:rPr>
          <w:rFonts w:cs="Calibri"/>
          <w:rtl/>
        </w:rPr>
      </w:pPr>
    </w:p>
    <w:p>
      <w:pPr>
        <w:pBdr>
          <w:bottom w:val="single" w:sz="6" w:space="1" w:color="000000"/>
        </w:pBdr>
        <w:spacing w:after="0"/>
        <w:rPr>
          <w:rFonts w:cstheme="minorHAnsi"/>
          <w:b/>
          <w:bCs/>
          <w:color w:val="2F5496"/>
          <w:rtl/>
        </w:rPr>
      </w:pPr>
      <w:r>
        <w:rPr>
          <w:rFonts w:cstheme="minorHAnsi"/>
          <w:b/>
          <w:bCs/>
          <w:color w:val="2F5496"/>
          <w:rtl/>
        </w:rPr>
        <w:t xml:space="preserve">ניסיון תעסוקתי</w:t>
      </w:r>
    </w:p>
    <w:p>
      <w:pPr>
        <w:spacing w:after="0"/>
        <w:rPr>
          <w:rFonts w:cstheme="minorHAnsi"/>
          <w:b/>
          <w:bCs/>
        </w:rPr>
      </w:pPr>
      <w:r>
        <w:rPr>
          <w:rFonts w:cstheme="minorHAnsi"/>
          <w:b/>
          <w:bCs/>
          <w:rtl/>
        </w:rPr>
        <w:t xml:space="preserve">2022-היום</w:t>
      </w:r>
      <w:r>
        <w:rPr>
          <w:rFonts w:cstheme="minorHAnsi"/>
          <w:b/>
          <w:bCs/>
          <w:rtl/>
        </w:rPr>
        <w:t xml:space="preserve"> | </w:t>
      </w:r>
      <w:r>
        <w:rPr>
          <w:rFonts w:cstheme="minorHAnsi"/>
          <w:b/>
          <w:bCs/>
          <w:rtl/>
        </w:rPr>
        <w:t xml:space="preserve">מפיק</w:t>
      </w:r>
      <w:r>
        <w:rPr>
          <w:rFonts w:cstheme="minorHAnsi" w:hint="cs"/>
          <w:b/>
          <w:bCs/>
          <w:rtl/>
        </w:rPr>
        <w:t xml:space="preserve">ה</w:t>
      </w:r>
      <w:r>
        <w:rPr>
          <w:rFonts w:cstheme="minorHAnsi"/>
          <w:b/>
          <w:bCs/>
          <w:rtl/>
        </w:rPr>
        <w:t xml:space="preserve"> </w:t>
      </w:r>
      <w:r>
        <w:rPr>
          <w:rFonts w:cstheme="minorHAnsi" w:hint="cs"/>
          <w:b/>
          <w:bCs/>
          <w:rtl/>
        </w:rPr>
        <w:t xml:space="preserve">ב</w:t>
      </w:r>
      <w:r>
        <w:rPr>
          <w:rFonts w:cstheme="minorHAnsi"/>
          <w:b/>
          <w:bCs/>
          <w:rtl/>
        </w:rPr>
        <w:t xml:space="preserve">משרד פרסום מגזין עיצוב הבית </w:t>
      </w:r>
      <w:r>
        <w:rPr>
          <w:rFonts w:cstheme="minorHAnsi"/>
          <w:b/>
          <w:bCs/>
        </w:rPr>
        <w:t xml:space="preserve">BD</w:t>
      </w:r>
    </w:p>
    <w:p>
      <w:pPr>
        <w:pStyle w:val="a4"/>
        <w:numPr>
          <w:ilvl w:val="0"/>
          <w:numId w:val="11"/>
        </w:numPr>
        <w:spacing/>
        <w:rPr>
          <w:rFonts w:cstheme="minorHAnsi"/>
        </w:rPr>
      </w:pPr>
      <w:r>
        <w:rPr>
          <w:rFonts w:cstheme="minorHAnsi"/>
          <w:rtl/>
        </w:rPr>
        <w:t xml:space="preserve">כתיבה ועריכת תוכן</w:t>
      </w:r>
      <w:r>
        <w:rPr>
          <w:rFonts w:cstheme="minorHAnsi"/>
          <w:rtl/>
        </w:rPr>
        <w:t xml:space="preserve"> של הקטלוג הדיגיטלי</w:t>
      </w:r>
      <w:r>
        <w:rPr>
          <w:rFonts w:cstheme="minorHAnsi"/>
          <w:rtl/>
        </w:rPr>
        <w:t xml:space="preserve"> בנושא עיצוב הבית בשיתוף פעולה עם אדריכלים ומעצבי פנים</w:t>
      </w:r>
    </w:p>
    <w:p>
      <w:pPr>
        <w:pStyle w:val="a4"/>
        <w:numPr>
          <w:ilvl w:val="0"/>
          <w:numId w:val="8"/>
        </w:numPr>
        <w:spacing w:after="0"/>
        <w:rPr>
          <w:rFonts w:cstheme="minorHAnsi"/>
        </w:rPr>
      </w:pPr>
      <w:r>
        <w:rPr>
          <w:rFonts w:cstheme="minorHAnsi"/>
          <w:rtl/>
        </w:rPr>
        <w:t xml:space="preserve"> תכנון, הקמה ועיצוב ניוזלטר שבועי בתוכנת </w:t>
      </w:r>
      <w:r>
        <w:rPr>
          <w:rFonts w:cstheme="minorHAnsi"/>
        </w:rPr>
        <w:t xml:space="preserve">Smoove</w:t>
      </w:r>
    </w:p>
    <w:p>
      <w:pPr>
        <w:pStyle w:val="a4"/>
        <w:numPr>
          <w:ilvl w:val="0"/>
          <w:numId w:val="8"/>
        </w:numPr>
        <w:spacing w:after="0"/>
        <w:rPr>
          <w:rFonts w:cstheme="minorHAnsi"/>
        </w:rPr>
      </w:pPr>
      <w:r>
        <w:rPr>
          <w:rFonts w:cstheme="minorHAnsi"/>
          <w:rtl/>
        </w:rPr>
        <w:t xml:space="preserve"> הקמה ועיצוב דפי נחיתה</w:t>
      </w:r>
      <w:r>
        <w:rPr>
          <w:rFonts w:cstheme="minorHAnsi"/>
          <w:rtl/>
        </w:rPr>
        <w:t xml:space="preserve"> ללקוחות</w:t>
      </w:r>
    </w:p>
    <w:p>
      <w:pPr>
        <w:pStyle w:val="a4"/>
        <w:numPr>
          <w:ilvl w:val="0"/>
          <w:numId w:val="8"/>
        </w:numPr>
        <w:spacing w:after="0"/>
        <w:rPr>
          <w:rFonts w:cstheme="minorHAnsi"/>
        </w:rPr>
      </w:pPr>
      <w:r>
        <w:rPr>
          <w:rFonts w:cstheme="minorHAnsi"/>
          <w:rtl/>
        </w:rPr>
        <w:t xml:space="preserve"> </w:t>
      </w:r>
      <w:r>
        <w:rPr>
          <w:rFonts w:cstheme="minorHAnsi"/>
          <w:rtl/>
        </w:rPr>
        <w:t xml:space="preserve">ניהול עמודי האינסטגרם והפייסבוק של המשרד</w:t>
      </w:r>
    </w:p>
    <w:p>
      <w:pPr>
        <w:pStyle w:val="a4"/>
        <w:numPr>
          <w:ilvl w:val="0"/>
          <w:numId w:val="8"/>
        </w:numPr>
        <w:spacing w:after="0"/>
        <w:rPr>
          <w:rFonts w:cstheme="minorHAnsi"/>
        </w:rPr>
      </w:pPr>
      <w:r>
        <w:rPr>
          <w:rFonts w:cstheme="minorHAnsi"/>
          <w:rtl/>
        </w:rPr>
        <w:t xml:space="preserve">שימור לקוחות</w:t>
      </w:r>
    </w:p>
    <w:p>
      <w:pPr>
        <w:spacing w:after="0"/>
        <w:ind w:left="70"/>
        <w:rPr>
          <w:rFonts w:cstheme="minorHAnsi"/>
          <w:b/>
          <w:bCs/>
        </w:rPr>
      </w:pPr>
      <w:r>
        <w:rPr>
          <w:rFonts w:cstheme="minorHAnsi"/>
          <w:b/>
          <w:bCs/>
          <w:rtl/>
        </w:rPr>
        <w:t xml:space="preserve">2021-2022 | מנהלת בר "</w:t>
      </w:r>
      <w:r>
        <w:rPr>
          <w:rFonts w:cstheme="minorHAnsi"/>
          <w:b/>
          <w:bCs/>
        </w:rPr>
        <w:t xml:space="preserve">UPSIDE</w:t>
      </w:r>
      <w:r>
        <w:rPr>
          <w:rFonts w:cstheme="minorHAnsi"/>
          <w:b/>
          <w:bCs/>
          <w:rtl/>
        </w:rPr>
        <w:t xml:space="preserve">"</w:t>
      </w:r>
    </w:p>
    <w:p>
      <w:pPr>
        <w:pStyle w:val="a4"/>
        <w:numPr>
          <w:ilvl w:val="0"/>
          <w:numId w:val="7"/>
        </w:numPr>
        <w:spacing w:after="0"/>
        <w:rPr>
          <w:rFonts w:cstheme="minorHAnsi"/>
        </w:rPr>
      </w:pPr>
      <w:r>
        <w:rPr>
          <w:rFonts w:cstheme="minorHAnsi"/>
          <w:rtl/>
        </w:rPr>
        <w:t xml:space="preserve">יכולת ניהול צוות עובדים</w:t>
      </w:r>
    </w:p>
    <w:p>
      <w:pPr>
        <w:pStyle w:val="a4"/>
        <w:numPr>
          <w:ilvl w:val="0"/>
          <w:numId w:val="7"/>
        </w:numPr>
        <w:spacing w:after="0"/>
        <w:rPr>
          <w:rFonts w:cstheme="minorHAnsi"/>
        </w:rPr>
      </w:pPr>
      <w:r>
        <w:rPr>
          <w:rFonts w:cstheme="minorHAnsi"/>
          <w:rtl/>
        </w:rPr>
        <w:t xml:space="preserve">יכולת עבודה תחת לחץ</w:t>
      </w:r>
    </w:p>
    <w:p>
      <w:pPr>
        <w:pStyle w:val="a4"/>
        <w:numPr>
          <w:ilvl w:val="0"/>
          <w:numId w:val="7"/>
        </w:numPr>
        <w:spacing w:after="0"/>
        <w:rPr>
          <w:rFonts w:cstheme="minorHAnsi"/>
          <w:rtl/>
        </w:rPr>
      </w:pPr>
      <w:r>
        <w:rPr>
          <w:rFonts w:cstheme="minorHAnsi"/>
          <w:rtl/>
        </w:rPr>
        <w:t xml:space="preserve">יחסי אנוש מעולים</w:t>
      </w:r>
    </w:p>
    <w:p>
      <w:pPr>
        <w:spacing w:after="0"/>
        <w:rPr>
          <w:rFonts w:cstheme="minorHAnsi"/>
          <w:b/>
          <w:bCs/>
          <w:rtl/>
        </w:rPr>
      </w:pPr>
      <w:r>
        <w:rPr>
          <w:rFonts w:cstheme="minorHAnsi"/>
          <w:b/>
          <w:bCs/>
          <w:rtl/>
        </w:rPr>
        <w:t xml:space="preserve">2018-היום | מתאמת שטח לקבוצות תיירים יהודים אמריקאיים (פרילנסרית)</w:t>
      </w:r>
    </w:p>
    <w:p>
      <w:pPr>
        <w:pStyle w:val="a4"/>
        <w:numPr>
          <w:ilvl w:val="0"/>
          <w:numId w:val="10"/>
        </w:numPr>
        <w:spacing w:after="0"/>
        <w:rPr>
          <w:rFonts w:cstheme="minorHAnsi"/>
        </w:rPr>
      </w:pPr>
      <w:r>
        <w:rPr>
          <w:rFonts w:cstheme="minorHAnsi"/>
          <w:color w:val="333333"/>
          <w:shd w:val="clear" w:color="auto" w:fill="FFFFFF"/>
          <w:rtl/>
        </w:rPr>
        <w:t xml:space="preserve">מענה שוטף לאורחי הקבוצה במהלך האירוח במלון</w:t>
      </w:r>
    </w:p>
    <w:p>
      <w:pPr>
        <w:pStyle w:val="a4"/>
        <w:numPr>
          <w:ilvl w:val="0"/>
          <w:numId w:val="10"/>
        </w:numPr>
        <w:spacing w:after="0"/>
        <w:rPr>
          <w:rFonts w:cstheme="minorHAnsi"/>
        </w:rPr>
      </w:pPr>
      <w:r>
        <w:rPr>
          <w:rFonts w:cstheme="minorHAnsi"/>
          <w:color w:val="333333"/>
          <w:shd w:val="clear" w:color="auto" w:fill="FFFFFF"/>
          <w:rtl/>
        </w:rPr>
        <w:t xml:space="preserve">תודעת שירות מפותחת</w:t>
      </w:r>
    </w:p>
    <w:p>
      <w:pPr>
        <w:pStyle w:val="a4"/>
        <w:numPr>
          <w:ilvl w:val="0"/>
          <w:numId w:val="10"/>
        </w:numPr>
        <w:spacing w:after="0"/>
        <w:rPr>
          <w:rFonts w:cstheme="minorHAnsi"/>
        </w:rPr>
      </w:pPr>
      <w:r>
        <w:rPr>
          <w:rFonts w:cstheme="minorHAnsi"/>
          <w:color w:val="333333"/>
          <w:shd w:val="clear" w:color="auto" w:fill="FFFFFF"/>
          <w:rtl/>
        </w:rPr>
        <w:t xml:space="preserve">ירידה לפרטים, דיוק וסגירת פינות</w:t>
      </w:r>
    </w:p>
    <w:p>
      <w:pPr>
        <w:spacing w:after="0"/>
        <w:rPr>
          <w:rFonts w:cstheme="minorHAnsi"/>
          <w:b/>
          <w:bCs/>
          <w:rtl/>
        </w:rPr>
      </w:pPr>
      <w:r>
        <w:rPr>
          <w:rFonts w:cstheme="minorHAnsi"/>
          <w:b/>
          <w:bCs/>
          <w:rtl/>
        </w:rPr>
        <w:t xml:space="preserve">2017-2018 | סייעת חינוכית בגן ילדים</w:t>
      </w:r>
    </w:p>
    <w:p>
      <w:pPr>
        <w:pStyle w:val="a4"/>
        <w:numPr>
          <w:ilvl w:val="0"/>
          <w:numId w:val="3"/>
        </w:numPr>
        <w:spacing w:after="0"/>
        <w:rPr>
          <w:rFonts w:cstheme="minorHAnsi"/>
          <w:color w:val="000000"/>
          <w:spacing w:val="5"/>
          <w:shd w:val="clear" w:color="auto" w:fill="FFFFFF"/>
          <w:rtl/>
        </w:rPr>
      </w:pPr>
      <w:r>
        <w:rPr>
          <w:rFonts w:cstheme="minorHAnsi"/>
          <w:color w:val="000000"/>
          <w:spacing w:val="5"/>
          <w:shd w:val="clear" w:color="auto" w:fill="FFFFFF"/>
          <w:rtl/>
        </w:rPr>
        <w:t xml:space="preserve">יכולת להתאים פעילות לילדים בגילאים שונים</w:t>
      </w:r>
    </w:p>
    <w:p>
      <w:pPr>
        <w:pStyle w:val="a4"/>
        <w:numPr>
          <w:ilvl w:val="0"/>
          <w:numId w:val="3"/>
        </w:numPr>
        <w:spacing w:after="0"/>
        <w:rPr>
          <w:rFonts w:cstheme="minorHAnsi"/>
        </w:rPr>
      </w:pPr>
      <w:r>
        <w:rPr>
          <w:rFonts w:cstheme="minorHAnsi"/>
          <w:color w:val="000000"/>
          <w:spacing w:val="5"/>
          <w:shd w:val="clear" w:color="auto" w:fill="FFFFFF"/>
          <w:rtl/>
        </w:rPr>
        <w:t xml:space="preserve">יכולת עבודה בצוות</w:t>
      </w:r>
    </w:p>
    <w:p>
      <w:pPr>
        <w:pStyle w:val="a4"/>
        <w:numPr>
          <w:ilvl w:val="0"/>
          <w:numId w:val="3"/>
        </w:numPr>
        <w:pBdr>
          <w:bottom w:val="single" w:sz="6" w:space="1" w:color="000000"/>
        </w:pBdr>
        <w:spacing w:after="0"/>
        <w:rPr>
          <w:rFonts w:cstheme="minorHAnsi"/>
        </w:rPr>
      </w:pPr>
      <w:r>
        <w:rPr>
          <w:rFonts w:cstheme="minorHAnsi"/>
          <w:rtl/>
        </w:rPr>
        <w:t xml:space="preserve">אחריות והגדלת רא</w:t>
      </w:r>
      <w:r>
        <w:rPr>
          <w:rFonts w:cstheme="minorHAnsi"/>
          <w:rtl/>
        </w:rPr>
        <w:t xml:space="preserve">ש</w:t>
      </w:r>
    </w:p>
    <w:p>
      <w:pPr>
        <w:pBdr>
          <w:bottom w:val="single" w:sz="6" w:space="1" w:color="000000"/>
        </w:pBdr>
        <w:spacing w:after="0"/>
        <w:ind w:left="360"/>
        <w:rPr>
          <w:rFonts w:cstheme="minorHAnsi"/>
          <w:rtl/>
        </w:rPr>
      </w:pPr>
      <w:r>
        <w:rPr>
          <w:rFonts w:cstheme="minorHAnsi"/>
          <w:b/>
          <w:bCs/>
          <w:color w:val="2F5496"/>
          <w:rtl/>
        </w:rPr>
        <w:t xml:space="preserve">השכלה</w:t>
      </w:r>
    </w:p>
    <w:p>
      <w:pPr>
        <w:spacing w:after="0"/>
        <w:rPr>
          <w:rFonts w:cstheme="minorHAnsi"/>
          <w:b/>
          <w:bCs/>
          <w:rtl/>
        </w:rPr>
      </w:pPr>
      <w:r>
        <w:rPr>
          <w:rFonts w:cstheme="minorHAnsi"/>
          <w:b/>
          <w:bCs/>
          <w:rtl/>
        </w:rPr>
        <w:t xml:space="preserve">2020-2022 תואר ראשון בתקשורת</w:t>
      </w:r>
      <w:r>
        <w:rPr>
          <w:rFonts w:cstheme="minorHAnsi"/>
          <w:rtl/>
        </w:rPr>
        <w:t xml:space="preserve">- אוניברסיטת אריאל</w:t>
      </w:r>
      <w:r>
        <w:rPr>
          <w:rFonts w:cstheme="minorHAnsi"/>
          <w:b/>
          <w:bCs/>
          <w:rtl/>
        </w:rPr>
        <w:t xml:space="preserve">, </w:t>
      </w:r>
      <w:r>
        <w:rPr>
          <w:rFonts w:cstheme="minorHAnsi"/>
          <w:rtl/>
        </w:rPr>
        <w:t xml:space="preserve">במסלול תקשורת אסטרטגית: פרסום, שיווק ויחסי ציבור וניו מדיה</w:t>
      </w:r>
    </w:p>
    <w:p>
      <w:pPr>
        <w:pBdr>
          <w:bottom w:val="single" w:sz="6" w:space="1" w:color="000000"/>
        </w:pBdr>
        <w:spacing w:after="0"/>
        <w:rPr>
          <w:rFonts w:cstheme="minorHAnsi"/>
          <w:rtl/>
        </w:rPr>
      </w:pPr>
      <w:r>
        <w:rPr>
          <w:rFonts w:cstheme="minorHAnsi"/>
          <w:b/>
          <w:bCs/>
          <w:rtl/>
        </w:rPr>
        <w:t xml:space="preserve">2008-2014 בגרות מלאה- </w:t>
      </w:r>
      <w:r>
        <w:rPr>
          <w:rFonts w:cstheme="minorHAnsi"/>
          <w:rtl/>
        </w:rPr>
        <w:t xml:space="preserve">תיכון דרור, ירושלים הרחבת חמש יחידות במגמת תקשורת</w:t>
      </w:r>
      <w:r>
        <w:rPr>
          <w:rFonts w:cstheme="minorHAnsi"/>
          <w:rtl/>
        </w:rPr>
        <w:t xml:space="preserve">     </w:t>
      </w:r>
    </w:p>
    <w:p>
      <w:pPr>
        <w:pBdr>
          <w:bottom w:val="single" w:sz="6" w:space="1" w:color="000000"/>
        </w:pBdr>
        <w:spacing w:after="0"/>
        <w:rPr>
          <w:rFonts w:cstheme="minorHAnsi"/>
          <w:rtl/>
        </w:rPr>
      </w:pPr>
    </w:p>
    <w:p>
      <w:pPr>
        <w:pBdr>
          <w:bottom w:val="single" w:sz="6" w:space="1" w:color="000000"/>
        </w:pBdr>
        <w:spacing w:after="0"/>
        <w:rPr>
          <w:rFonts w:cstheme="minorHAnsi"/>
          <w:rtl/>
        </w:rPr>
      </w:pPr>
      <w:r>
        <w:rPr>
          <w:rFonts w:cstheme="minorHAnsi"/>
          <w:b/>
          <w:bCs/>
          <w:color w:val="2F5496"/>
          <w:rtl/>
        </w:rPr>
        <w:t xml:space="preserve">התנדבויות</w:t>
      </w:r>
    </w:p>
    <w:p>
      <w:pPr>
        <w:spacing w:after="0"/>
        <w:rPr>
          <w:rFonts w:cstheme="minorHAnsi"/>
          <w:rtl/>
        </w:rPr>
      </w:pPr>
      <w:r>
        <w:rPr>
          <w:rFonts w:cstheme="minorHAnsi"/>
          <w:b/>
          <w:bCs/>
          <w:rtl/>
        </w:rPr>
        <w:t xml:space="preserve">2014-201</w:t>
      </w:r>
      <w:r>
        <w:rPr>
          <w:rFonts w:cstheme="minorHAnsi"/>
          <w:b/>
          <w:bCs/>
          <w:rtl/>
        </w:rPr>
        <w:t xml:space="preserve">5</w:t>
      </w:r>
      <w:r>
        <w:rPr>
          <w:rFonts w:cstheme="minorHAnsi"/>
          <w:b/>
          <w:bCs/>
          <w:rtl/>
        </w:rPr>
        <w:t xml:space="preserve"> התנדבות בבית ספר 'רוגוזין' בקריית גת- </w:t>
      </w:r>
      <w:r>
        <w:rPr>
          <w:rFonts w:cstheme="minorHAnsi"/>
          <w:rtl/>
        </w:rPr>
        <w:t xml:space="preserve">חניכת תלמידים עם קשיי למידה וקושי במסגרת בית הספר</w:t>
      </w:r>
    </w:p>
    <w:p>
      <w:pPr>
        <w:spacing w:after="0"/>
        <w:rPr>
          <w:rFonts w:cstheme="minorHAnsi"/>
          <w:rtl/>
        </w:rPr>
      </w:pPr>
      <w:r>
        <w:rPr>
          <w:rFonts w:cstheme="minorHAnsi"/>
          <w:b/>
          <w:bCs/>
        </w:rPr>
        <w:t xml:space="preserve">014-2015 </w:t>
      </w:r>
      <w:r>
        <w:rPr>
          <w:rFonts w:cstheme="minorHAnsi"/>
          <w:b/>
          <w:bCs/>
          <w:rtl/>
        </w:rPr>
        <w:t xml:space="preserve">2 התנדבות בעמותת 'בית חם לנערה'-</w:t>
      </w:r>
      <w:r>
        <w:rPr>
          <w:rFonts w:cstheme="minorHAnsi"/>
        </w:rPr>
        <w:t xml:space="preserve"> </w:t>
      </w:r>
      <w:r>
        <w:rPr>
          <w:rFonts w:cstheme="minorHAnsi"/>
          <w:rtl/>
        </w:rPr>
        <w:t xml:space="preserve">מתן מענה לנערות בסיכון</w:t>
      </w:r>
    </w:p>
    <w:p>
      <w:pPr>
        <w:spacing w:after="0"/>
        <w:rPr>
          <w:rFonts w:cstheme="minorHAnsi"/>
          <w:b/>
          <w:bCs/>
          <w:color w:val="000000"/>
          <w:spacing w:val="5"/>
          <w:rtl/>
        </w:rPr>
      </w:pPr>
      <w:r>
        <w:rPr>
          <w:rFonts w:cstheme="minorHAnsi"/>
          <w:b/>
          <w:bCs/>
          <w:color w:val="000000"/>
          <w:spacing w:val="5"/>
          <w:rtl/>
        </w:rPr>
        <w:t xml:space="preserve">2014-2015- מכינת מיתרים לכיש, בית ג'וברין- </w:t>
      </w:r>
      <w:r>
        <w:rPr>
          <w:rFonts w:cstheme="minorHAnsi"/>
          <w:rtl/>
        </w:rPr>
        <w:t xml:space="preserve">חניכה בתוכנית שנתית הכוללת התפתחות אישית, עיצוב זהות ערכית, מנהיגות</w:t>
      </w:r>
      <w:r>
        <w:rPr>
          <w:rFonts w:cstheme="minorHAnsi"/>
          <w:color w:val="000000"/>
          <w:spacing w:val="5"/>
          <w:rtl/>
        </w:rPr>
        <w:t xml:space="preserve"> והכנה לצבא</w:t>
      </w:r>
    </w:p>
    <w:p>
      <w:pPr>
        <w:spacing w:after="0"/>
        <w:rPr>
          <w:rFonts w:cstheme="minorHAnsi"/>
          <w:b/>
          <w:bCs/>
          <w:color w:val="000000"/>
          <w:spacing w:val="5"/>
          <w:rtl/>
        </w:rPr>
      </w:pPr>
    </w:p>
    <w:p>
      <w:pPr>
        <w:pBdr>
          <w:bottom w:val="single" w:sz="6" w:space="1" w:color="000000"/>
        </w:pBdr>
        <w:spacing w:after="0"/>
        <w:rPr>
          <w:rFonts w:cstheme="minorHAnsi"/>
          <w:b/>
          <w:bCs/>
          <w:color w:val="002060"/>
          <w:spacing w:val="5"/>
          <w:rtl/>
        </w:rPr>
      </w:pPr>
      <w:r>
        <w:rPr>
          <w:rFonts w:cstheme="minorHAnsi"/>
          <w:b/>
          <w:bCs/>
          <w:color w:val="002060"/>
          <w:spacing w:val="5"/>
          <w:rtl/>
        </w:rPr>
        <w:t xml:space="preserve">שירות צבאי</w:t>
      </w:r>
    </w:p>
    <w:p>
      <w:pPr>
        <w:spacing w:after="0"/>
        <w:rPr>
          <w:rFonts w:cstheme="minorHAnsi"/>
          <w:b/>
          <w:bCs/>
          <w:rtl/>
        </w:rPr>
      </w:pPr>
      <w:r>
        <w:rPr>
          <w:rFonts w:cstheme="minorHAnsi"/>
          <w:b/>
          <w:bCs/>
          <w:rtl/>
        </w:rPr>
        <w:t xml:space="preserve">2015-2017 משקי"ת</w:t>
      </w:r>
      <w:r>
        <w:rPr>
          <w:rFonts w:cstheme="minorHAnsi"/>
          <w:b/>
          <w:bCs/>
          <w:rtl/>
        </w:rPr>
        <w:t xml:space="preserve"> חינוך</w:t>
      </w:r>
      <w:r>
        <w:rPr>
          <w:rFonts w:cstheme="minorHAnsi"/>
          <w:b/>
          <w:bCs/>
          <w:rtl/>
        </w:rPr>
        <w:t xml:space="preserve"> במשמר הגבול- </w:t>
      </w:r>
      <w:r>
        <w:rPr>
          <w:rFonts w:cstheme="minorHAnsi"/>
          <w:rtl/>
        </w:rPr>
        <w:t xml:space="preserve">כחלק מתפקידי נדרשתי לטפל בבעיות ערכיות בפלוגות שבאחריותי, לעבוד בשוטף מול דרגות פיקוד גבוהות, העברת תכנים חינוכיים, מענה לכל שאלה לשוטרים, בניית תוכנית חינוכית שנתית הכוללת סיורים בגבולות הארץ, הרצאות חוץ וניהול ימי תרבות</w:t>
      </w:r>
    </w:p>
    <w:p>
      <w:pPr>
        <w:spacing w:after="0"/>
        <w:rPr>
          <w:rFonts w:cstheme="minorHAnsi"/>
          <w:color w:val="000000"/>
          <w:spacing w:val="5"/>
          <w:rtl/>
        </w:rPr>
      </w:pPr>
      <w:r>
        <w:rPr>
          <w:rFonts w:cstheme="minorHAnsi"/>
          <w:b/>
          <w:bCs/>
          <w:noProof/>
          <w:color w:val="44546A"/>
          <w:rtl/>
          <w:lang w:val="he-IL"/>
        </w:rPr>
        <w:pict xmlns:w="http://schemas.openxmlformats.org/wordprocessingml/2006/main">
          <v:line xmlns:o="urn:schemas-microsoft-com:office:office" xmlns:w14="http://schemas.microsoft.com/office/word/2010/wordml" xmlns:v="urn:schemas-microsoft-com:vml" w14:anchorId="63291678" id="מחבר ישר 2" o:spid="_x0000_s1026" style="position:absolute;left:0;text-align:left;flip:x;z-index:251659264;visibility:visible;mso-wrap-style:square;mso-wrap-distance-left:9pt;mso-wrap-distance-top:0;mso-wrap-distance-right:9pt;mso-wrap-distance-bottom:0;mso-position-horizontal:absolute;mso-position-horizontal-relative:text;mso-position-vertical:absolute;mso-position-vertical-relative:text" from="-9.5pt,20.25pt" to="414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" strokecolor="black [3213]" strokeweight=".5pt">
            <v:stroke joinstyle="miter"/>
          </v:line>
        </w:pict>
      </w:r>
      <w:r>
        <w:rPr>
          <w:rFonts w:cstheme="minorHAnsi"/>
          <w:b/>
          <w:bCs/>
          <w:color w:val="44546A"/>
          <w:rtl/>
        </w:rPr>
        <w:t xml:space="preserve">יישומי מחשב</w:t>
      </w:r>
    </w:p>
    <w:p>
      <w:pPr>
        <w:spacing w:after="0"/>
        <w:rPr>
          <w:rFonts w:cstheme="minorHAnsi"/>
          <w:color w:val="000000"/>
          <w:spacing w:val="5"/>
          <w:rtl/>
        </w:rPr>
      </w:pPr>
    </w:p>
    <w:p>
      <w:pPr>
        <w:spacing w:after="0"/>
        <w:rPr>
          <w:rFonts w:cstheme="minorHAnsi"/>
          <w:b/>
          <w:bCs/>
          <w:spacing w:val="5"/>
          <w:rtl/>
        </w:rPr>
      </w:pPr>
      <w:r>
        <w:rPr>
          <w:rFonts w:cstheme="minorHAnsi"/>
          <w:b/>
          <w:bCs/>
          <w:spacing w:val="5"/>
        </w:rPr>
        <w:t xml:space="preserve">Exel, Word, Smoove, Canva</w:t>
      </w:r>
      <w:r>
        <w:rPr>
          <w:rFonts w:cstheme="minorHAnsi"/>
          <w:b/>
          <w:bCs/>
          <w:spacing w:val="5"/>
          <w:rtl/>
        </w:rPr>
        <w:t xml:space="preserve"> ושליטה מלאה ברשתות החברתיות</w:t>
      </w:r>
    </w:p>
    <w:sectPr>
      <w:headerReference w:type="first" r:id="rId4"/>
      <w:headerReference w:type="even" r:id="rId5"/>
      <w:headerReference w:type="default" r:id="rId6"/>
      <w:type w:val="nextPage"/>
      <w:pgSz w:w="11906" w:h="16838"/>
      <w:pgMar w:top="1440" w:right="1800" w:bottom="1440" w:left="1800"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3">
    <w:multiLevelType w:val="hybridMultilevel"/>
    <w:lvl w:ilvl="0">
      <w:start w:val="1"/>
      <w:numFmt w:val="bullet"/>
      <w:suff w:val="tab"/>
      <w:lvlText w:val=""/>
      <w:pPr>
        <w:spacing/>
        <w:ind w:left="1080" w:hanging="360"/>
      </w:pPr>
      <w:rPr>
        <w:rFonts w:ascii="Symbol" w:eastAsia="Symbol" w:hAnsi="Symbol" w:cs="Symbol" w:hint="default"/>
      </w:rPr>
    </w:lvl>
    <w:lvl w:ilvl="1">
      <w:start w:val="1"/>
      <w:numFmt w:val="bullet"/>
      <w:suff w:val="tab"/>
      <w:lvlText w:val="o"/>
      <w:pPr>
        <w:spacing/>
        <w:ind w:left="1800" w:hanging="360"/>
      </w:pPr>
      <w:rPr>
        <w:rFonts w:ascii="Courier New" w:eastAsia="Courier New" w:hAnsi="Courier New" w:cs="Courier New" w:hint="default"/>
      </w:rPr>
    </w:lvl>
    <w:lvl w:ilvl="2">
      <w:start w:val="1"/>
      <w:numFmt w:val="bullet"/>
      <w:suff w:val="tab"/>
      <w:lvlText w:val=""/>
      <w:pPr>
        <w:spacing/>
        <w:ind w:left="2520" w:hanging="360"/>
      </w:pPr>
      <w:rPr>
        <w:rFonts w:ascii="Wingdings" w:eastAsia="Wingdings" w:hAnsi="Wingdings" w:cs="Wingdings" w:hint="default"/>
      </w:rPr>
    </w:lvl>
    <w:lvl w:ilvl="3">
      <w:start w:val="1"/>
      <w:numFmt w:val="bullet"/>
      <w:suff w:val="tab"/>
      <w:lvlText w:val=""/>
      <w:pPr>
        <w:spacing/>
        <w:ind w:left="3240" w:hanging="360"/>
      </w:pPr>
      <w:rPr>
        <w:rFonts w:ascii="Symbol" w:eastAsia="Symbol" w:hAnsi="Symbol" w:cs="Symbol" w:hint="default"/>
      </w:rPr>
    </w:lvl>
    <w:lvl w:ilvl="4">
      <w:start w:val="1"/>
      <w:numFmt w:val="bullet"/>
      <w:suff w:val="tab"/>
      <w:lvlText w:val="o"/>
      <w:pPr>
        <w:spacing/>
        <w:ind w:left="3960" w:hanging="360"/>
      </w:pPr>
      <w:rPr>
        <w:rFonts w:ascii="Courier New" w:eastAsia="Courier New" w:hAnsi="Courier New" w:cs="Courier New" w:hint="default"/>
      </w:rPr>
    </w:lvl>
    <w:lvl w:ilvl="5">
      <w:start w:val="1"/>
      <w:numFmt w:val="bullet"/>
      <w:suff w:val="tab"/>
      <w:lvlText w:val=""/>
      <w:pPr>
        <w:spacing/>
        <w:ind w:left="4680" w:hanging="360"/>
      </w:pPr>
      <w:rPr>
        <w:rFonts w:ascii="Wingdings" w:eastAsia="Wingdings" w:hAnsi="Wingdings" w:cs="Wingdings" w:hint="default"/>
      </w:rPr>
    </w:lvl>
    <w:lvl w:ilvl="6">
      <w:start w:val="1"/>
      <w:numFmt w:val="bullet"/>
      <w:suff w:val="tab"/>
      <w:lvlText w:val=""/>
      <w:pPr>
        <w:spacing/>
        <w:ind w:left="5400" w:hanging="360"/>
      </w:pPr>
      <w:rPr>
        <w:rFonts w:ascii="Symbol" w:eastAsia="Symbol" w:hAnsi="Symbol" w:cs="Symbol" w:hint="default"/>
      </w:rPr>
    </w:lvl>
    <w:lvl w:ilvl="7">
      <w:start w:val="1"/>
      <w:numFmt w:val="bullet"/>
      <w:suff w:val="tab"/>
      <w:lvlText w:val="o"/>
      <w:pPr>
        <w:spacing/>
        <w:ind w:left="6120" w:hanging="360"/>
      </w:pPr>
      <w:rPr>
        <w:rFonts w:ascii="Courier New" w:eastAsia="Courier New" w:hAnsi="Courier New" w:cs="Courier New" w:hint="default"/>
      </w:rPr>
    </w:lvl>
    <w:lvl w:ilvl="8">
      <w:start w:val="1"/>
      <w:numFmt w:val="bullet"/>
      <w:suff w:val="tab"/>
      <w:lvlText w:val=""/>
      <w:pPr>
        <w:spacing/>
        <w:ind w:left="6840" w:hanging="360"/>
      </w:pPr>
      <w:rPr>
        <w:rFonts w:ascii="Wingdings" w:eastAsia="Wingdings" w:hAnsi="Wingdings" w:cs="Wingdings" w:hint="default"/>
      </w:rPr>
    </w:lvl>
  </w:abstractNum>
  <w:abstractNum w:abstractNumId="4">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5">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6">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7">
    <w:multiLevelType w:val="hybridMultilevel"/>
    <w:lvl w:ilvl="0">
      <w:start w:val="1"/>
      <w:numFmt w:val="bullet"/>
      <w:suff w:val="tab"/>
      <w:lvlText w:val=""/>
      <w:pPr>
        <w:spacing/>
        <w:ind w:left="790" w:hanging="360"/>
      </w:pPr>
      <w:rPr>
        <w:rFonts w:ascii="Symbol" w:eastAsia="Symbol" w:hAnsi="Symbol" w:cs="Symbol" w:hint="default"/>
      </w:rPr>
    </w:lvl>
    <w:lvl w:ilvl="1">
      <w:start w:val="1"/>
      <w:numFmt w:val="bullet"/>
      <w:suff w:val="tab"/>
      <w:lvlText w:val="o"/>
      <w:pPr>
        <w:spacing/>
        <w:ind w:left="1510" w:hanging="360"/>
      </w:pPr>
      <w:rPr>
        <w:rFonts w:ascii="Courier New" w:eastAsia="Courier New" w:hAnsi="Courier New" w:cs="Courier New" w:hint="default"/>
      </w:rPr>
    </w:lvl>
    <w:lvl w:ilvl="2">
      <w:start w:val="1"/>
      <w:numFmt w:val="bullet"/>
      <w:suff w:val="tab"/>
      <w:lvlText w:val=""/>
      <w:pPr>
        <w:spacing/>
        <w:ind w:left="2230" w:hanging="360"/>
      </w:pPr>
      <w:rPr>
        <w:rFonts w:ascii="Wingdings" w:eastAsia="Wingdings" w:hAnsi="Wingdings" w:cs="Wingdings" w:hint="default"/>
      </w:rPr>
    </w:lvl>
    <w:lvl w:ilvl="3">
      <w:start w:val="1"/>
      <w:numFmt w:val="bullet"/>
      <w:suff w:val="tab"/>
      <w:lvlText w:val=""/>
      <w:pPr>
        <w:spacing/>
        <w:ind w:left="2950" w:hanging="360"/>
      </w:pPr>
      <w:rPr>
        <w:rFonts w:ascii="Symbol" w:eastAsia="Symbol" w:hAnsi="Symbol" w:cs="Symbol" w:hint="default"/>
      </w:rPr>
    </w:lvl>
    <w:lvl w:ilvl="4">
      <w:start w:val="1"/>
      <w:numFmt w:val="bullet"/>
      <w:suff w:val="tab"/>
      <w:lvlText w:val="o"/>
      <w:pPr>
        <w:spacing/>
        <w:ind w:left="3670" w:hanging="360"/>
      </w:pPr>
      <w:rPr>
        <w:rFonts w:ascii="Courier New" w:eastAsia="Courier New" w:hAnsi="Courier New" w:cs="Courier New" w:hint="default"/>
      </w:rPr>
    </w:lvl>
    <w:lvl w:ilvl="5">
      <w:start w:val="1"/>
      <w:numFmt w:val="bullet"/>
      <w:suff w:val="tab"/>
      <w:lvlText w:val=""/>
      <w:pPr>
        <w:spacing/>
        <w:ind w:left="4390" w:hanging="360"/>
      </w:pPr>
      <w:rPr>
        <w:rFonts w:ascii="Wingdings" w:eastAsia="Wingdings" w:hAnsi="Wingdings" w:cs="Wingdings" w:hint="default"/>
      </w:rPr>
    </w:lvl>
    <w:lvl w:ilvl="6">
      <w:start w:val="1"/>
      <w:numFmt w:val="bullet"/>
      <w:suff w:val="tab"/>
      <w:lvlText w:val=""/>
      <w:pPr>
        <w:spacing/>
        <w:ind w:left="5110" w:hanging="360"/>
      </w:pPr>
      <w:rPr>
        <w:rFonts w:ascii="Symbol" w:eastAsia="Symbol" w:hAnsi="Symbol" w:cs="Symbol" w:hint="default"/>
      </w:rPr>
    </w:lvl>
    <w:lvl w:ilvl="7">
      <w:start w:val="1"/>
      <w:numFmt w:val="bullet"/>
      <w:suff w:val="tab"/>
      <w:lvlText w:val="o"/>
      <w:pPr>
        <w:spacing/>
        <w:ind w:left="5830" w:hanging="360"/>
      </w:pPr>
      <w:rPr>
        <w:rFonts w:ascii="Courier New" w:eastAsia="Courier New" w:hAnsi="Courier New" w:cs="Courier New" w:hint="default"/>
      </w:rPr>
    </w:lvl>
    <w:lvl w:ilvl="8">
      <w:start w:val="1"/>
      <w:numFmt w:val="bullet"/>
      <w:suff w:val="tab"/>
      <w:lvlText w:val=""/>
      <w:pPr>
        <w:spacing/>
        <w:ind w:left="6550" w:hanging="360"/>
      </w:pPr>
      <w:rPr>
        <w:rFonts w:ascii="Wingdings" w:eastAsia="Wingdings" w:hAnsi="Wingdings" w:cs="Wingdings" w:hint="default"/>
      </w:rPr>
    </w:lvl>
  </w:abstractNum>
  <w:abstractNum w:abstractNumId="8">
    <w:multiLevelType w:val="hybridMultilevel"/>
    <w:lvl w:ilvl="0">
      <w:start w:val="1"/>
      <w:numFmt w:val="bullet"/>
      <w:suff w:val="tab"/>
      <w:lvlText w:val=""/>
      <w:pPr>
        <w:spacing/>
        <w:ind w:left="1150" w:hanging="360"/>
      </w:pPr>
      <w:rPr>
        <w:rFonts w:ascii="Symbol" w:eastAsia="Symbol" w:hAnsi="Symbol" w:cs="Symbol" w:hint="default"/>
      </w:rPr>
    </w:lvl>
    <w:lvl w:ilvl="1">
      <w:start w:val="1"/>
      <w:numFmt w:val="bullet"/>
      <w:suff w:val="tab"/>
      <w:lvlText w:val="o"/>
      <w:pPr>
        <w:spacing/>
        <w:ind w:left="1870" w:hanging="360"/>
      </w:pPr>
      <w:rPr>
        <w:rFonts w:ascii="Courier New" w:eastAsia="Courier New" w:hAnsi="Courier New" w:cs="Courier New" w:hint="default"/>
      </w:rPr>
    </w:lvl>
    <w:lvl w:ilvl="2">
      <w:start w:val="1"/>
      <w:numFmt w:val="bullet"/>
      <w:suff w:val="tab"/>
      <w:lvlText w:val=""/>
      <w:pPr>
        <w:spacing/>
        <w:ind w:left="2590" w:hanging="360"/>
      </w:pPr>
      <w:rPr>
        <w:rFonts w:ascii="Wingdings" w:eastAsia="Wingdings" w:hAnsi="Wingdings" w:cs="Wingdings" w:hint="default"/>
      </w:rPr>
    </w:lvl>
    <w:lvl w:ilvl="3">
      <w:start w:val="1"/>
      <w:numFmt w:val="bullet"/>
      <w:suff w:val="tab"/>
      <w:lvlText w:val=""/>
      <w:pPr>
        <w:spacing/>
        <w:ind w:left="3310" w:hanging="360"/>
      </w:pPr>
      <w:rPr>
        <w:rFonts w:ascii="Symbol" w:eastAsia="Symbol" w:hAnsi="Symbol" w:cs="Symbol" w:hint="default"/>
      </w:rPr>
    </w:lvl>
    <w:lvl w:ilvl="4">
      <w:start w:val="1"/>
      <w:numFmt w:val="bullet"/>
      <w:suff w:val="tab"/>
      <w:lvlText w:val="o"/>
      <w:pPr>
        <w:spacing/>
        <w:ind w:left="4030" w:hanging="360"/>
      </w:pPr>
      <w:rPr>
        <w:rFonts w:ascii="Courier New" w:eastAsia="Courier New" w:hAnsi="Courier New" w:cs="Courier New" w:hint="default"/>
      </w:rPr>
    </w:lvl>
    <w:lvl w:ilvl="5">
      <w:start w:val="1"/>
      <w:numFmt w:val="bullet"/>
      <w:suff w:val="tab"/>
      <w:lvlText w:val=""/>
      <w:pPr>
        <w:spacing/>
        <w:ind w:left="4750" w:hanging="360"/>
      </w:pPr>
      <w:rPr>
        <w:rFonts w:ascii="Wingdings" w:eastAsia="Wingdings" w:hAnsi="Wingdings" w:cs="Wingdings" w:hint="default"/>
      </w:rPr>
    </w:lvl>
    <w:lvl w:ilvl="6">
      <w:start w:val="1"/>
      <w:numFmt w:val="bullet"/>
      <w:suff w:val="tab"/>
      <w:lvlText w:val=""/>
      <w:pPr>
        <w:spacing/>
        <w:ind w:left="5470" w:hanging="360"/>
      </w:pPr>
      <w:rPr>
        <w:rFonts w:ascii="Symbol" w:eastAsia="Symbol" w:hAnsi="Symbol" w:cs="Symbol" w:hint="default"/>
      </w:rPr>
    </w:lvl>
    <w:lvl w:ilvl="7">
      <w:start w:val="1"/>
      <w:numFmt w:val="bullet"/>
      <w:suff w:val="tab"/>
      <w:lvlText w:val="o"/>
      <w:pPr>
        <w:spacing/>
        <w:ind w:left="6190" w:hanging="360"/>
      </w:pPr>
      <w:rPr>
        <w:rFonts w:ascii="Courier New" w:eastAsia="Courier New" w:hAnsi="Courier New" w:cs="Courier New" w:hint="default"/>
      </w:rPr>
    </w:lvl>
    <w:lvl w:ilvl="8">
      <w:start w:val="1"/>
      <w:numFmt w:val="bullet"/>
      <w:suff w:val="tab"/>
      <w:lvlText w:val=""/>
      <w:pPr>
        <w:spacing/>
        <w:ind w:left="6910" w:hanging="360"/>
      </w:pPr>
      <w:rPr>
        <w:rFonts w:ascii="Wingdings" w:eastAsia="Wingdings" w:hAnsi="Wingdings" w:cs="Wingdings" w:hint="default"/>
      </w:rPr>
    </w:lvl>
  </w:abstractNum>
  <w:abstractNum w:abstractNumId="9">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10">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11">
    <w:multiLevelType w:val="hybridMultilevel"/>
    <w:lvl w:ilvl="0">
      <w:start w:val="1"/>
      <w:numFmt w:val="bullet"/>
      <w:suff w:val="tab"/>
      <w:lvlText w:val=""/>
      <w:pPr>
        <w:spacing/>
        <w:ind w:left="1440" w:hanging="360"/>
      </w:pPr>
      <w:rPr>
        <w:rFonts w:ascii="Symbol" w:eastAsia="Symbol" w:hAnsi="Symbol" w:cs="Symbol" w:hint="default"/>
      </w:rPr>
    </w:lvl>
    <w:lvl w:ilvl="1">
      <w:start w:val="1"/>
      <w:numFmt w:val="bullet"/>
      <w:suff w:val="tab"/>
      <w:lvlText w:val="o"/>
      <w:pPr>
        <w:spacing/>
        <w:ind w:left="2160" w:hanging="360"/>
      </w:pPr>
      <w:rPr>
        <w:rFonts w:ascii="Courier New" w:eastAsia="Courier New" w:hAnsi="Courier New" w:cs="Courier New" w:hint="default"/>
      </w:rPr>
    </w:lvl>
    <w:lvl w:ilvl="2">
      <w:start w:val="1"/>
      <w:numFmt w:val="bullet"/>
      <w:suff w:val="tab"/>
      <w:lvlText w:val=""/>
      <w:pPr>
        <w:spacing/>
        <w:ind w:left="2880" w:hanging="360"/>
      </w:pPr>
      <w:rPr>
        <w:rFonts w:ascii="Wingdings" w:eastAsia="Wingdings" w:hAnsi="Wingdings" w:cs="Wingdings" w:hint="default"/>
      </w:rPr>
    </w:lvl>
    <w:lvl w:ilvl="3">
      <w:start w:val="1"/>
      <w:numFmt w:val="bullet"/>
      <w:suff w:val="tab"/>
      <w:lvlText w:val=""/>
      <w:pPr>
        <w:spacing/>
        <w:ind w:left="3600" w:hanging="360"/>
      </w:pPr>
      <w:rPr>
        <w:rFonts w:ascii="Symbol" w:eastAsia="Symbol" w:hAnsi="Symbol" w:cs="Symbol" w:hint="default"/>
      </w:rPr>
    </w:lvl>
    <w:lvl w:ilvl="4">
      <w:start w:val="1"/>
      <w:numFmt w:val="bullet"/>
      <w:suff w:val="tab"/>
      <w:lvlText w:val="o"/>
      <w:pPr>
        <w:spacing/>
        <w:ind w:left="4320" w:hanging="360"/>
      </w:pPr>
      <w:rPr>
        <w:rFonts w:ascii="Courier New" w:eastAsia="Courier New" w:hAnsi="Courier New" w:cs="Courier New" w:hint="default"/>
      </w:rPr>
    </w:lvl>
    <w:lvl w:ilvl="5">
      <w:start w:val="1"/>
      <w:numFmt w:val="bullet"/>
      <w:suff w:val="tab"/>
      <w:lvlText w:val=""/>
      <w:pPr>
        <w:spacing/>
        <w:ind w:left="5040" w:hanging="360"/>
      </w:pPr>
      <w:rPr>
        <w:rFonts w:ascii="Wingdings" w:eastAsia="Wingdings" w:hAnsi="Wingdings" w:cs="Wingdings" w:hint="default"/>
      </w:rPr>
    </w:lvl>
    <w:lvl w:ilvl="6">
      <w:start w:val="1"/>
      <w:numFmt w:val="bullet"/>
      <w:suff w:val="tab"/>
      <w:lvlText w:val=""/>
      <w:pPr>
        <w:spacing/>
        <w:ind w:left="5760" w:hanging="360"/>
      </w:pPr>
      <w:rPr>
        <w:rFonts w:ascii="Symbol" w:eastAsia="Symbol" w:hAnsi="Symbol" w:cs="Symbol" w:hint="default"/>
      </w:rPr>
    </w:lvl>
    <w:lvl w:ilvl="7">
      <w:start w:val="1"/>
      <w:numFmt w:val="bullet"/>
      <w:suff w:val="tab"/>
      <w:lvlText w:val="o"/>
      <w:pPr>
        <w:spacing/>
        <w:ind w:left="6480" w:hanging="360"/>
      </w:pPr>
      <w:rPr>
        <w:rFonts w:ascii="Courier New" w:eastAsia="Courier New" w:hAnsi="Courier New" w:cs="Courier New" w:hint="default"/>
      </w:rPr>
    </w:lvl>
    <w:lvl w:ilvl="8">
      <w:start w:val="1"/>
      <w:numFmt w:val="bullet"/>
      <w:suff w:val="tab"/>
      <w:lvlText w:val=""/>
      <w:pPr>
        <w:spacing/>
        <w:ind w:left="720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356DF286"/>
  <w15:chartTrackingRefBased xmlns:w15="http://schemas.microsoft.com/office/word/2012/wordml"/>
  <w15:docId xmlns:w15="http://schemas.microsoft.com/office/word/2012/wordml" w15:val="{68A0F222-9BD8-47BC-A03D-C0C7F8F35B2B}"/>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he-IL"/>
        <w14:ligatures w14:val="standardContextual"/>
      </w:rPr>
    </w:rPrDefault>
    <w:pPrDefault>
      <w:pPr>
        <w:spacing w:after="160" w:line="259"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default="1">
    <w:name w:val="Normal"/>
    <w:next w:val="Normal"/>
    <w:qFormat/>
    <w:pPr>
      <w:bidi/>
      <w:spacing/>
    </w:pPr>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character" w:styleId="Hyperlink">
    <w:name w:val="Hyperlink"/>
    <w:basedOn w:val="a0"/>
    <w:unhideWhenUsed/>
    <w:rPr>
      <w:color w:val="0563C1"/>
      <w:u w:val="single"/>
    </w:rPr>
  </w:style>
  <w:style w:type="character" w:styleId="a3" w:customStyle="1">
    <w:name w:val="Unresolved Mention"/>
    <w:basedOn w:val="a0"/>
    <w:semiHidden/>
    <w:unhideWhenUsed/>
    <w:rPr>
      <w:color w:val="605E5C"/>
      <w:shd w:val="clear" w:color="auto" w:fill="E1DFDD"/>
    </w:rPr>
  </w:style>
  <w:style w:type="paragraph" w:styleId="a4" w:customStyle="1">
    <w:name w:val="List Paragraph"/>
    <w:basedOn w:val="a"/>
    <w:next w:val="ListParagraph"/>
    <w:qFormat/>
    <w:pPr>
      <w:spacing/>
      <w:ind w:left="720"/>
      <w:contextualSpacing/>
    </w:pPr>
    <w:rPr/>
  </w:style>
</w:styles>
</file>

<file path=word/_rels/document.xml.rels>&#65279;<?xml version="1.0" encoding="utf-8" standalone="yes"?><Relationships xmlns="http://schemas.openxmlformats.org/package/2006/relationships"><Relationship Id="rId13" Type="http://schemas.openxmlformats.org/officeDocument/2006/relationships/styles" Target="styles.xml" /><Relationship Id="rId14" Type="http://schemas.openxmlformats.org/officeDocument/2006/relationships/settings" Target="settings.xml" /><Relationship Id="rId15" Type="http://schemas.openxmlformats.org/officeDocument/2006/relationships/numbering" Target="numbering.xml" /><Relationship Id="rId5" Type="http://schemas.openxmlformats.org/officeDocument/2006/relationships/header" Target="header5.xml" /><Relationship Id="rId4" Type="http://schemas.openxmlformats.org/officeDocument/2006/relationships/header" Target="header4.xml" /><Relationship Id="rId6" Type="http://schemas.openxmlformats.org/officeDocument/2006/relationships/header" Target="header6.xml" /><Relationship Id="rId16" Type="http://schemas.openxmlformats.org/officeDocument/2006/relationships/fontTable" Target="fontTable.xml" /><Relationship Id="rId17" Type="http://schemas.openxmlformats.org/officeDocument/2006/relationships/theme" Target="theme/theme1.xml" /><Relationship Id="rId2" Type="http://schemas.openxmlformats.org/officeDocument/2006/relationships/image" Target="media/image2.jpeg" /><Relationship Id="rId3" Type="http://schemas.openxmlformats.org/officeDocument/2006/relationships/hyperlink" Target="mailto:Barmelnik3003@gmail.com" TargetMode="External" /><Relationship Id="rId8PWHCC" Type="http://schemas.openxmlformats.org/officeDocument/2006/relationships/image" Target="media/FG8JXA.jpg"/></Relationships>
</file>

<file path=word/_rels/header4.xml.rels>&#65279;<?xml version="1.0" encoding="utf-8" standalone="yes"?><Relationships xmlns="http://schemas.openxmlformats.org/package/2006/relationships"></Relationships>
</file>

<file path=word/_rels/header5.xml.rels>&#65279;<?xml version="1.0" encoding="utf-8" standalone="yes"?><Relationships xmlns="http://schemas.openxmlformats.org/package/2006/relationships"></Relationships>
</file>

<file path=word/_rels/header6.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121</TotalTime>
  <Pages>1</Pages>
  <Words>302</Words>
  <Characters>1515</Characters>
  <Application>Microsoft Office Word</Application>
  <DocSecurity>0</DocSecurity>
  <Lines>12</Lines>
  <Paragraphs>3</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בר מלניק</dc:creator>
  <cp:keywords/>
  <dc:description/>
  <cp:lastModifiedBy>בר מלניק</cp:lastModifiedBy>
  <cp:revision>14</cp:revision>
  <dcterms:created xsi:type="dcterms:W3CDTF">2023-08-27T15:19:00Z</dcterms:created>
  <dcterms:modified xsi:type="dcterms:W3CDTF">2023-08-31T08:24:00Z</dcterms:modified>
</cp:coreProperties>
</file>