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926"/>
                    <pic:cNvPicPr/>
                  </pic:nvPicPr>
                  <pic:blipFill>
                    <a:blip xmlns:r="http://schemas.openxmlformats.org/officeDocument/2006/relationships" r:embed="rIdPJM4A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right" w:pos="0"/>
          <w:tab w:val="clear" w:pos="709"/>
        </w:tabs>
        <w:bidi/>
        <w:spacing w:line="23" w:lineRule="atLeast"/>
        <w:ind w:right="180" w:firstLine="0"/>
        <w:jc w:val="center"/>
        <w:rPr>
          <w:rFonts w:ascii="Arial" w:hAnsi="Arial" w:cs="Arial"/>
          <w:b/>
          <w:bCs/>
          <w:sz w:val="12"/>
          <w:szCs w:val="12"/>
        </w:rPr>
      </w:pPr>
    </w:p>
    <w:p>
      <w:pPr>
        <w:tabs>
          <w:tab w:val="right" w:pos="0"/>
          <w:tab w:val="clear" w:pos="709"/>
        </w:tabs>
        <w:bidi/>
        <w:spacing w:line="276" w:lineRule="auto"/>
        <w:ind w:right="181" w:firstLine="0"/>
        <w:jc w:val="left"/>
        <w:rPr>
          <w:rFonts w:ascii="Arial" w:hAnsi="Arial" w:cs="Arial"/>
          <w:b/>
          <w:bCs/>
          <w:sz w:val="8"/>
          <w:szCs w:val="8"/>
        </w:rPr>
      </w:pPr>
    </w:p>
    <w:p>
      <w:pPr>
        <w:tabs>
          <w:tab w:val="clear" w:pos="709"/>
          <w:tab w:val="left" w:pos="3088"/>
          <w:tab w:val="center" w:pos="4394"/>
        </w:tabs>
        <w:bidi/>
        <w:spacing w:line="360" w:lineRule="auto"/>
        <w:ind w:right="-680" w:firstLine="0"/>
        <w:jc w:val="left"/>
        <w:rPr>
          <w:rFonts w:ascii="Arial" w:hAnsi="Arial" w:cs="Arial"/>
          <w:b/>
          <w:bCs/>
        </w:rPr>
      </w:pPr>
    </w:p>
    <w:p>
      <w:pPr>
        <w:bidi/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36"/>
          <w:szCs w:val="36"/>
          <w:rtl/>
        </w:rPr>
        <w:t>גיל רוזנברג</w:t>
      </w:r>
    </w:p>
    <w:p>
      <w:pPr>
        <w:bidi/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249555</wp:posOffset>
                </wp:positionV>
                <wp:extent cx="6141085" cy="1270"/>
                <wp:effectExtent l="0" t="19050" r="35560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4052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5" style="position:absolute;z-index:251658240" from="7.35pt,19.65pt" to="490.8pt,19.65pt" stroked="t" strokecolor="#2e75b6">
                <v:fill o:detectmouseclick="t"/>
                <v:stroke joinstyle="round" endcap="flat"/>
              </v:line>
            </w:pict>
          </mc:Fallback>
        </mc:AlternateContent>
      </w:r>
      <w:r>
        <w:rPr>
          <w:rFonts w:ascii="Arial" w:eastAsia="Times New Roman" w:hAnsi="Arial" w:cs="Arial"/>
          <w:color w:val="auto"/>
          <w:kern w:val="0"/>
          <w:sz w:val="22"/>
          <w:szCs w:val="22"/>
          <w:rtl/>
          <w:lang w:val="en-US" w:eastAsia="en-US" w:bidi="he-IL"/>
        </w:rPr>
        <w:t>ירושלים</w:t>
      </w:r>
      <w:r>
        <w:rPr>
          <w:rFonts w:ascii="Arial" w:hAnsi="Arial" w:cs="Arial"/>
          <w:sz w:val="22"/>
          <w:szCs w:val="22"/>
          <w:rtl/>
        </w:rPr>
        <w:t xml:space="preserve">  •    </w:t>
      </w:r>
      <w:r>
        <w:rPr>
          <w:rFonts w:ascii="Arial" w:hAnsi="Arial" w:cs="Arial"/>
          <w:sz w:val="22"/>
          <w:szCs w:val="22"/>
        </w:rPr>
        <w:t>052-7051979</w:t>
      </w:r>
      <w:r>
        <w:rPr>
          <w:rFonts w:ascii="Arial" w:hAnsi="Arial" w:cs="Arial"/>
          <w:sz w:val="22"/>
          <w:szCs w:val="22"/>
          <w:rtl/>
        </w:rPr>
        <w:t xml:space="preserve">•  </w:t>
      </w:r>
      <w:r>
        <w:rPr>
          <w:rFonts w:asciiTheme="minorBidi" w:hAnsiTheme="minorBidi" w:cstheme="minorBidi"/>
          <w:sz w:val="22"/>
          <w:szCs w:val="22"/>
        </w:rPr>
        <w:t>gil_r1979@walla.co.il</w:t>
      </w:r>
    </w:p>
    <w:p>
      <w:pPr>
        <w:bidi/>
        <w:spacing w:line="360" w:lineRule="auto"/>
        <w:jc w:val="left"/>
        <w:rPr>
          <w:rFonts w:ascii="Arial" w:hAnsi="Arial" w:cs="Arial"/>
          <w:sz w:val="22"/>
          <w:szCs w:val="22"/>
        </w:rPr>
      </w:pPr>
    </w:p>
    <w:p>
      <w:pPr>
        <w:numPr>
          <w:ilvl w:val="0"/>
          <w:numId w:val="2"/>
        </w:numPr>
        <w:tabs>
          <w:tab w:val="left" w:pos="433"/>
          <w:tab w:val="clear" w:pos="709"/>
        </w:tabs>
        <w:bidi/>
        <w:spacing w:line="360" w:lineRule="auto"/>
        <w:ind w:left="360" w:right="-567" w:hanging="36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ניסיון רב בכתיבה יוצרת ושיווקית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>קופירייטינג ועריכת תוכן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>תקשורתי ולפעילות דיגיטל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. </w:t>
      </w:r>
    </w:p>
    <w:p>
      <w:pPr>
        <w:numPr>
          <w:ilvl w:val="0"/>
          <w:numId w:val="2"/>
        </w:numPr>
        <w:tabs>
          <w:tab w:val="left" w:pos="433"/>
          <w:tab w:val="clear" w:pos="709"/>
        </w:tabs>
        <w:bidi/>
        <w:spacing w:line="360" w:lineRule="auto"/>
        <w:ind w:left="360" w:right="-567" w:hanging="36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מיומנות בגיבוש מסרים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>עיבוד טקסטים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>התאמה לפלטפורמה וקהלי יעד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>שילוב הומור ופאנצ</w:t>
      </w:r>
      <w:r>
        <w:rPr>
          <w:rFonts w:ascii="Arial" w:hAnsi="Arial" w:cs="Arial"/>
          <w:b/>
          <w:bCs/>
          <w:sz w:val="22"/>
          <w:szCs w:val="22"/>
          <w:rtl/>
        </w:rPr>
        <w:t>'</w:t>
      </w:r>
      <w:r>
        <w:rPr>
          <w:rFonts w:ascii="Arial" w:hAnsi="Arial" w:cs="Arial"/>
          <w:b/>
          <w:bCs/>
          <w:sz w:val="22"/>
          <w:szCs w:val="22"/>
          <w:rtl/>
        </w:rPr>
        <w:t>ים מצחיקים</w:t>
      </w:r>
      <w:r>
        <w:rPr>
          <w:rFonts w:ascii="Arial" w:hAnsi="Arial" w:cs="Arial"/>
          <w:b/>
          <w:bCs/>
          <w:sz w:val="22"/>
          <w:szCs w:val="22"/>
          <w:rtl/>
        </w:rPr>
        <w:t>.</w:t>
      </w:r>
    </w:p>
    <w:p>
      <w:pPr>
        <w:numPr>
          <w:ilvl w:val="0"/>
          <w:numId w:val="2"/>
        </w:numPr>
        <w:tabs>
          <w:tab w:val="left" w:pos="433"/>
          <w:tab w:val="clear" w:pos="709"/>
        </w:tabs>
        <w:bidi/>
        <w:spacing w:line="360" w:lineRule="auto"/>
        <w:ind w:left="360" w:right="-567" w:hanging="360"/>
        <w:jc w:val="left"/>
      </w:pPr>
      <w:r>
        <w:rPr>
          <w:rFonts w:ascii="Arial" w:hAnsi="Arial" w:cs="Arial"/>
          <w:b/>
          <w:bCs/>
          <w:sz w:val="22"/>
          <w:szCs w:val="22"/>
          <w:rtl/>
        </w:rPr>
        <w:t>השכלה וידע רב</w:t>
      </w:r>
      <w:r>
        <w:rPr>
          <w:rFonts w:ascii="Arial" w:hAnsi="Arial" w:cs="Arial"/>
          <w:b/>
          <w:bCs/>
          <w:sz w:val="22"/>
          <w:szCs w:val="22"/>
          <w:rtl/>
        </w:rPr>
        <w:t>-</w:t>
      </w:r>
      <w:r>
        <w:rPr>
          <w:rFonts w:ascii="Arial" w:hAnsi="Arial" w:cs="Arial"/>
          <w:b/>
          <w:bCs/>
          <w:sz w:val="22"/>
          <w:szCs w:val="22"/>
          <w:rtl/>
        </w:rPr>
        <w:t>תחומיים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>גישה למילה כתובה ולשפה המדוברת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>עצמאות לצד עבודת צוות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/>
          <w:b/>
          <w:bCs/>
          <w:sz w:val="22"/>
          <w:szCs w:val="22"/>
          <w:rtl/>
        </w:rPr>
        <w:t>השקעה ומחויבות</w:t>
      </w:r>
      <w:r>
        <w:rPr>
          <w:rFonts w:ascii="Arial" w:hAnsi="Arial" w:cs="Arial"/>
          <w:b/>
          <w:bCs/>
          <w:sz w:val="22"/>
          <w:szCs w:val="22"/>
          <w:rtl/>
        </w:rPr>
        <w:t>.</w:t>
      </w:r>
    </w:p>
    <w:p>
      <w:pPr>
        <w:bidi/>
        <w:spacing w:line="360" w:lineRule="auto"/>
        <w:ind w:right="-454" w:firstLine="0"/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  <w:rtl/>
        </w:rPr>
        <w:t>השכלה</w:t>
      </w:r>
      <w:r>
        <w:rPr>
          <w:rFonts w:ascii="Arial" w:hAnsi="Arial" w:cs="Arial"/>
          <w:rtl/>
        </w:rPr>
        <w:t>:</w:t>
      </w:r>
    </w:p>
    <w:p>
      <w:pPr>
        <w:pStyle w:val="ListParagraph"/>
        <w:numPr>
          <w:ilvl w:val="0"/>
          <w:numId w:val="3"/>
        </w:numPr>
        <w:tabs>
          <w:tab w:val="left" w:pos="321"/>
          <w:tab w:val="clear" w:pos="709"/>
        </w:tabs>
        <w:bidi/>
        <w:spacing w:line="360" w:lineRule="auto"/>
        <w:ind w:left="720" w:right="-454" w:hanging="709"/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szCs w:val="22"/>
          <w:rtl/>
        </w:rPr>
        <w:t>קופירייטינג ופרסום</w:t>
      </w:r>
      <w:r>
        <w:rPr>
          <w:rFonts w:ascii="Arial" w:hAnsi="Arial" w:cs="Arial"/>
          <w:b/>
          <w:bCs/>
          <w:rtl/>
        </w:rPr>
        <w:t>, '</w:t>
      </w:r>
      <w:r>
        <w:rPr>
          <w:rFonts w:ascii="Arial" w:hAnsi="Arial" w:cs="Arial"/>
          <w:b/>
          <w:bCs/>
          <w:rtl/>
        </w:rPr>
        <w:t>הבצפר</w:t>
      </w:r>
      <w:r>
        <w:rPr>
          <w:rFonts w:ascii="Arial" w:hAnsi="Arial" w:cs="Arial"/>
          <w:b/>
          <w:bCs/>
          <w:rtl/>
        </w:rPr>
        <w:t xml:space="preserve">' </w:t>
      </w:r>
      <w:r>
        <w:rPr>
          <w:rFonts w:ascii="Arial" w:hAnsi="Arial" w:cs="Arial"/>
          <w:sz w:val="19"/>
          <w:szCs w:val="19"/>
          <w:rtl/>
        </w:rPr>
        <w:t>(</w:t>
      </w:r>
      <w:r>
        <w:rPr>
          <w:rFonts w:ascii="Arial" w:hAnsi="Arial" w:cs="Arial"/>
          <w:sz w:val="19"/>
          <w:szCs w:val="19"/>
        </w:rPr>
        <w:t>2015</w:t>
      </w:r>
      <w:r>
        <w:rPr>
          <w:rFonts w:ascii="Arial" w:hAnsi="Arial" w:cs="Arial"/>
          <w:sz w:val="19"/>
          <w:szCs w:val="19"/>
          <w:rtl/>
        </w:rPr>
        <w:t>)</w:t>
      </w:r>
    </w:p>
    <w:p>
      <w:pPr>
        <w:pStyle w:val="ListParagraph"/>
        <w:numPr>
          <w:ilvl w:val="0"/>
          <w:numId w:val="3"/>
        </w:numPr>
        <w:tabs>
          <w:tab w:val="left" w:pos="321"/>
          <w:tab w:val="clear" w:pos="709"/>
        </w:tabs>
        <w:bidi/>
        <w:spacing w:line="360" w:lineRule="auto"/>
        <w:ind w:left="720" w:right="-454" w:hanging="707"/>
        <w:jc w:val="left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  <w:rtl/>
        </w:rPr>
        <w:t>תסריטאות</w:t>
      </w:r>
      <w:r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  <w:rtl/>
        </w:rPr>
        <w:t>מירב שקד ומירב נחום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sz w:val="19"/>
          <w:szCs w:val="19"/>
          <w:rtl/>
        </w:rPr>
        <w:t>(</w:t>
      </w:r>
      <w:r>
        <w:rPr>
          <w:rFonts w:ascii="Arial" w:hAnsi="Arial" w:cs="Arial"/>
          <w:sz w:val="19"/>
          <w:szCs w:val="19"/>
        </w:rPr>
        <w:t>2014</w:t>
      </w:r>
      <w:r>
        <w:rPr>
          <w:rFonts w:ascii="Arial" w:hAnsi="Arial" w:cs="Arial"/>
          <w:sz w:val="19"/>
          <w:szCs w:val="19"/>
          <w:rtl/>
        </w:rPr>
        <w:t>)</w:t>
      </w:r>
    </w:p>
    <w:p>
      <w:pPr>
        <w:pStyle w:val="ListParagraph"/>
        <w:numPr>
          <w:ilvl w:val="0"/>
          <w:numId w:val="3"/>
        </w:numPr>
        <w:tabs>
          <w:tab w:val="left" w:pos="321"/>
          <w:tab w:val="clear" w:pos="709"/>
        </w:tabs>
        <w:bidi/>
        <w:spacing w:line="360" w:lineRule="auto"/>
        <w:ind w:left="720" w:right="-454" w:hanging="707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>משחק ובידור</w:t>
      </w:r>
      <w:r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  <w:rtl/>
        </w:rPr>
        <w:t>ביה</w:t>
      </w:r>
      <w:r>
        <w:rPr>
          <w:rFonts w:ascii="Arial" w:hAnsi="Arial" w:cs="Arial"/>
          <w:sz w:val="22"/>
          <w:szCs w:val="22"/>
          <w:rtl/>
        </w:rPr>
        <w:t>"</w:t>
      </w:r>
      <w:r>
        <w:rPr>
          <w:rFonts w:ascii="Arial" w:hAnsi="Arial" w:cs="Arial"/>
          <w:sz w:val="22"/>
          <w:szCs w:val="22"/>
          <w:rtl/>
        </w:rPr>
        <w:t xml:space="preserve">ס של ענת ברזילי </w:t>
      </w:r>
      <w:r>
        <w:rPr>
          <w:rFonts w:ascii="Arial" w:hAnsi="Arial" w:cs="Arial"/>
          <w:sz w:val="19"/>
          <w:szCs w:val="19"/>
          <w:rtl/>
        </w:rPr>
        <w:t>(</w:t>
      </w:r>
      <w:r>
        <w:rPr>
          <w:rFonts w:ascii="Arial" w:hAnsi="Arial" w:cs="Arial"/>
          <w:sz w:val="19"/>
          <w:szCs w:val="19"/>
        </w:rPr>
        <w:t>2011</w:t>
      </w:r>
      <w:r>
        <w:rPr>
          <w:rFonts w:ascii="Arial" w:hAnsi="Arial" w:cs="Arial"/>
          <w:sz w:val="19"/>
          <w:szCs w:val="19"/>
          <w:rtl/>
        </w:rPr>
        <w:t>)</w:t>
      </w:r>
    </w:p>
    <w:p>
      <w:pPr>
        <w:pStyle w:val="ListParagraph"/>
        <w:numPr>
          <w:ilvl w:val="0"/>
          <w:numId w:val="3"/>
        </w:numPr>
        <w:tabs>
          <w:tab w:val="left" w:pos="321"/>
          <w:tab w:val="clear" w:pos="709"/>
        </w:tabs>
        <w:bidi/>
        <w:spacing w:line="360" w:lineRule="auto"/>
        <w:ind w:left="720" w:right="-454" w:hanging="707"/>
        <w:jc w:val="left"/>
        <w:rPr>
          <w:rFonts w:ascii="Arial" w:hAnsi="Arial" w:cs="Arial"/>
          <w:sz w:val="22"/>
          <w:szCs w:val="22"/>
        </w:rPr>
      </w:pPr>
      <w:r>
        <w:rPr>
          <w:rFonts w:cs="Arial"/>
          <w:sz w:val="22"/>
          <w:szCs w:val="22"/>
          <w:rtl/>
        </w:rPr>
        <w:t>גרפיקה ממוחשבת ועריכת מדיה דיגיטלית</w:t>
      </w:r>
      <w:r>
        <w:rPr>
          <w:rFonts w:cs="Arial"/>
          <w:sz w:val="22"/>
          <w:szCs w:val="22"/>
          <w:rtl/>
        </w:rPr>
        <w:t xml:space="preserve">, </w:t>
      </w:r>
      <w:r>
        <w:rPr>
          <w:rFonts w:cs="Arial"/>
          <w:sz w:val="22"/>
          <w:szCs w:val="22"/>
          <w:rtl/>
        </w:rPr>
        <w:t xml:space="preserve">מכללת </w:t>
      </w:r>
      <w:r>
        <w:rPr>
          <w:rFonts w:asciiTheme="minorBidi" w:hAnsiTheme="minorBidi" w:cstheme="minorBidi"/>
          <w:sz w:val="22"/>
          <w:szCs w:val="22"/>
        </w:rPr>
        <w:t>EPS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19"/>
          <w:szCs w:val="19"/>
        </w:rPr>
        <w:t>(2009)</w:t>
      </w:r>
    </w:p>
    <w:p>
      <w:pPr>
        <w:pStyle w:val="ListParagraph"/>
        <w:numPr>
          <w:ilvl w:val="0"/>
          <w:numId w:val="3"/>
        </w:numPr>
        <w:tabs>
          <w:tab w:val="left" w:pos="321"/>
          <w:tab w:val="clear" w:pos="709"/>
        </w:tabs>
        <w:bidi/>
        <w:spacing w:line="360" w:lineRule="auto"/>
        <w:ind w:left="720" w:right="-454" w:hanging="707"/>
        <w:jc w:val="left"/>
      </w:pPr>
      <w:r>
        <w:rPr>
          <w:rFonts w:ascii="Arial" w:hAnsi="Arial" w:cs="Arial"/>
          <w:sz w:val="20"/>
          <w:szCs w:val="20"/>
        </w:rPr>
        <w:t>BA</w:t>
      </w: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בסוציולוגיה ואנתרופולוגיה</w:t>
      </w:r>
      <w:r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  <w:rtl/>
        </w:rPr>
        <w:t xml:space="preserve">אוניברסיטת  בר אילן </w:t>
      </w:r>
      <w:r>
        <w:rPr>
          <w:rFonts w:ascii="Arial" w:hAnsi="Arial" w:cs="Arial"/>
          <w:sz w:val="19"/>
          <w:szCs w:val="19"/>
          <w:rtl/>
        </w:rPr>
        <w:t>(</w:t>
      </w:r>
      <w:r>
        <w:rPr>
          <w:rFonts w:ascii="Arial" w:hAnsi="Arial" w:cs="Arial"/>
          <w:sz w:val="19"/>
          <w:szCs w:val="19"/>
        </w:rPr>
        <w:t>2012-2008</w:t>
      </w:r>
      <w:r>
        <w:rPr>
          <w:rFonts w:ascii="Arial" w:hAnsi="Arial" w:cs="Arial"/>
          <w:sz w:val="19"/>
          <w:szCs w:val="19"/>
          <w:rtl/>
        </w:rPr>
        <w:t>)</w:t>
      </w:r>
      <w:r>
        <w:rPr>
          <w:rFonts w:ascii="Arial" w:hAnsi="Arial" w:cs="Arial"/>
          <w:rtl/>
        </w:rPr>
        <w:t xml:space="preserve"> </w:t>
      </w:r>
    </w:p>
    <w:p>
      <w:pPr>
        <w:bidi/>
        <w:spacing w:line="360" w:lineRule="auto"/>
        <w:ind w:right="-567" w:firstLine="0"/>
        <w:jc w:val="left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  <w:rtl/>
        </w:rPr>
        <w:t>ניסיון תעסוקתי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rtl/>
        </w:rPr>
        <w:t xml:space="preserve"> </w:t>
      </w:r>
    </w:p>
    <w:p>
      <w:pPr>
        <w:bidi/>
        <w:spacing w:line="360" w:lineRule="auto"/>
        <w:ind w:right="-227" w:firstLine="0"/>
        <w:jc w:val="left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>
        <w:rPr>
          <w:rFonts w:ascii="Arial" w:hAnsi="Arial" w:cs="Arial"/>
          <w:sz w:val="20"/>
          <w:szCs w:val="20"/>
        </w:rPr>
        <w:t>2009</w:t>
      </w:r>
      <w:r>
        <w:rPr>
          <w:rFonts w:ascii="Arial" w:hAnsi="Arial" w:cs="Arial"/>
          <w:sz w:val="22"/>
          <w:szCs w:val="22"/>
          <w:rtl/>
        </w:rPr>
        <w:t xml:space="preserve">- </w:t>
      </w:r>
      <w:r>
        <w:rPr>
          <w:rFonts w:ascii="Arial" w:hAnsi="Arial" w:cs="Arial"/>
          <w:sz w:val="22"/>
          <w:szCs w:val="22"/>
          <w:rtl/>
        </w:rPr>
        <w:t>היום</w:t>
      </w:r>
      <w:r>
        <w:rPr>
          <w:rFonts w:ascii="Arial" w:hAnsi="Arial" w:cs="Arial"/>
          <w:sz w:val="22"/>
          <w:szCs w:val="22"/>
          <w:rtl/>
        </w:rPr>
        <w:t xml:space="preserve">:   </w:t>
      </w:r>
      <w:r>
        <w:rPr>
          <w:rFonts w:ascii="Calibri" w:hAnsi="Calibri" w:cs="Arial"/>
          <w:b/>
          <w:bCs/>
          <w:sz w:val="22"/>
          <w:szCs w:val="22"/>
          <w:u w:val="single"/>
          <w:rtl/>
        </w:rPr>
        <w:t>כתיבה ועריכה</w:t>
      </w:r>
      <w:r>
        <w:rPr>
          <w:rFonts w:ascii="Calibri" w:hAnsi="Calibri" w:cs="Arial"/>
          <w:sz w:val="22"/>
          <w:szCs w:val="22"/>
          <w:rtl/>
        </w:rPr>
        <w:t xml:space="preserve"> </w:t>
      </w:r>
    </w:p>
    <w:p>
      <w:pPr>
        <w:numPr>
          <w:ilvl w:val="1"/>
          <w:numId w:val="1"/>
        </w:numPr>
        <w:bidi/>
        <w:spacing w:line="360" w:lineRule="auto"/>
        <w:ind w:left="1452" w:right="-340" w:hanging="249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Arial"/>
          <w:sz w:val="22"/>
          <w:szCs w:val="22"/>
          <w:rtl/>
        </w:rPr>
        <w:t>כתיבה והגשת טקסטים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</w:rPr>
        <w:t xml:space="preserve">קומיים </w:t>
      </w:r>
      <w:r>
        <w:rPr>
          <w:rFonts w:ascii="Calibri" w:hAnsi="Calibri" w:cs="Arial"/>
          <w:sz w:val="22"/>
          <w:szCs w:val="22"/>
          <w:rtl/>
        </w:rPr>
        <w:t>כסטנדאפיסט פעיל לאורך כ</w:t>
      </w:r>
      <w:r>
        <w:rPr>
          <w:rFonts w:ascii="Calibri" w:eastAsia="Times New Roman" w:hAnsi="Calibri" w:cs="Arial"/>
          <w:color w:val="auto"/>
          <w:kern w:val="0"/>
          <w:sz w:val="22"/>
          <w:szCs w:val="22"/>
          <w:rtl/>
          <w:lang w:val="en-US" w:eastAsia="en-US" w:bidi="he-IL"/>
        </w:rPr>
        <w:t xml:space="preserve">עשור </w:t>
      </w:r>
      <w:r>
        <w:rPr>
          <w:rFonts w:ascii="Calibri" w:hAnsi="Calibri" w:cs="Arial"/>
          <w:sz w:val="22"/>
          <w:szCs w:val="22"/>
          <w:rtl/>
        </w:rPr>
        <w:t xml:space="preserve"> בכל רחבי הארץ</w:t>
      </w:r>
      <w:r>
        <w:rPr>
          <w:rFonts w:ascii="Calibri" w:hAnsi="Calibri" w:cs="Arial"/>
          <w:sz w:val="22"/>
          <w:szCs w:val="22"/>
          <w:rtl/>
        </w:rPr>
        <w:t>.</w:t>
      </w:r>
    </w:p>
    <w:p>
      <w:pPr>
        <w:numPr>
          <w:ilvl w:val="1"/>
          <w:numId w:val="6"/>
        </w:numPr>
        <w:tabs>
          <w:tab w:val="clear" w:pos="709"/>
          <w:tab w:val="left" w:pos="1731"/>
        </w:tabs>
        <w:bidi/>
        <w:spacing w:line="360" w:lineRule="auto"/>
        <w:ind w:left="1452" w:right="-340" w:firstLine="31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Arial"/>
          <w:sz w:val="22"/>
          <w:szCs w:val="22"/>
          <w:rtl/>
        </w:rPr>
        <w:t xml:space="preserve">זיהוי ועיבוד תכנים מתאימים תוך </w:t>
      </w:r>
      <w:r>
        <w:rPr>
          <w:rFonts w:ascii="Arial" w:hAnsi="Arial" w:cs="Arial"/>
          <w:sz w:val="22"/>
          <w:szCs w:val="22"/>
          <w:shd w:val="clear" w:color="auto" w:fill="FFFFFF"/>
          <w:rtl/>
        </w:rPr>
        <w:t>הצגת  מבט מבדר</w:t>
      </w:r>
      <w:r>
        <w:rPr>
          <w:rFonts w:ascii="Calibri" w:hAnsi="Calibri" w:cs="Calibri"/>
          <w:sz w:val="22"/>
          <w:szCs w:val="22"/>
          <w:rtl/>
        </w:rPr>
        <w:t xml:space="preserve"> </w:t>
      </w:r>
      <w:r>
        <w:rPr>
          <w:rFonts w:ascii="Calibri" w:hAnsi="Calibri" w:cs="Arial"/>
          <w:sz w:val="22"/>
          <w:szCs w:val="22"/>
          <w:rtl/>
        </w:rPr>
        <w:t xml:space="preserve">על </w:t>
      </w:r>
      <w:r>
        <w:rPr>
          <w:rFonts w:asciiTheme="minorBidi" w:hAnsiTheme="minorBidi" w:cstheme="minorBidi"/>
          <w:sz w:val="22"/>
          <w:szCs w:val="22"/>
          <w:rtl/>
        </w:rPr>
        <w:t>מצבים שונים מחיי היומיום</w:t>
      </w:r>
      <w:r>
        <w:rPr>
          <w:rFonts w:asciiTheme="minorBidi" w:hAnsiTheme="minorBidi" w:cstheme="minorBidi"/>
          <w:sz w:val="22"/>
          <w:szCs w:val="22"/>
          <w:rtl/>
        </w:rPr>
        <w:t>.</w:t>
      </w:r>
    </w:p>
    <w:p>
      <w:pPr>
        <w:numPr>
          <w:ilvl w:val="1"/>
          <w:numId w:val="6"/>
        </w:numPr>
        <w:tabs>
          <w:tab w:val="clear" w:pos="709"/>
          <w:tab w:val="left" w:pos="1731"/>
        </w:tabs>
        <w:bidi/>
        <w:spacing w:line="480" w:lineRule="auto"/>
        <w:ind w:left="1452" w:right="-340" w:firstLine="31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Arial"/>
          <w:sz w:val="22"/>
          <w:szCs w:val="22"/>
          <w:rtl/>
        </w:rPr>
        <w:t>ניהול פעילות פייסבוק מרובה – העלאת תכנים מצחיקים לצד פרסום ושיווק הופעות</w:t>
      </w:r>
      <w:r>
        <w:rPr>
          <w:rFonts w:ascii="Calibri" w:hAnsi="Calibri" w:cs="Arial"/>
          <w:sz w:val="22"/>
          <w:szCs w:val="22"/>
          <w:rtl/>
        </w:rPr>
        <w:t>.</w:t>
      </w:r>
    </w:p>
    <w:p>
      <w:pPr>
        <w:numPr>
          <w:ilvl w:val="1"/>
          <w:numId w:val="1"/>
        </w:numPr>
        <w:bidi/>
        <w:spacing w:line="480" w:lineRule="auto"/>
        <w:ind w:left="1452" w:right="-340" w:hanging="249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Arial"/>
          <w:sz w:val="22"/>
          <w:szCs w:val="22"/>
          <w:rtl/>
        </w:rPr>
        <w:t>סיוע לסטנדאפיסטים עמיתים בכתיבה הוספת פאנצ</w:t>
      </w:r>
      <w:r>
        <w:rPr>
          <w:rFonts w:ascii="Calibri" w:hAnsi="Calibri" w:cs="Arial"/>
          <w:sz w:val="22"/>
          <w:szCs w:val="22"/>
          <w:rtl/>
        </w:rPr>
        <w:t>'</w:t>
      </w:r>
      <w:r>
        <w:rPr>
          <w:rFonts w:ascii="Calibri" w:hAnsi="Calibri" w:cs="Arial"/>
          <w:sz w:val="22"/>
          <w:szCs w:val="22"/>
          <w:rtl/>
        </w:rPr>
        <w:t>ים להצגות</w:t>
      </w:r>
      <w:r>
        <w:rPr>
          <w:rFonts w:ascii="Calibri" w:hAnsi="Calibri" w:cs="Arial"/>
          <w:sz w:val="22"/>
          <w:szCs w:val="22"/>
          <w:rtl/>
        </w:rPr>
        <w:t>.</w:t>
      </w:r>
    </w:p>
    <w:p>
      <w:pPr>
        <w:numPr>
          <w:ilvl w:val="1"/>
          <w:numId w:val="1"/>
        </w:numPr>
        <w:bidi/>
        <w:spacing w:line="360" w:lineRule="auto"/>
        <w:ind w:left="1452" w:right="-340" w:hanging="249"/>
        <w:jc w:val="left"/>
      </w:pPr>
      <w:r>
        <w:rPr>
          <w:rFonts w:ascii="Calibri" w:hAnsi="Calibri" w:cs="Arial"/>
          <w:sz w:val="22"/>
          <w:szCs w:val="22"/>
          <w:rtl/>
        </w:rPr>
        <w:t>שילוב קטעים הומוריסטיים במערכי הרצאות במגוון נושאים</w:t>
      </w:r>
      <w:r>
        <w:rPr>
          <w:rFonts w:ascii="Calibri" w:hAnsi="Calibri" w:cs="Arial"/>
          <w:sz w:val="22"/>
          <w:szCs w:val="22"/>
          <w:rtl/>
        </w:rPr>
        <w:t xml:space="preserve">, </w:t>
      </w:r>
      <w:r>
        <w:rPr>
          <w:rFonts w:ascii="Calibri" w:hAnsi="Calibri" w:cs="Arial"/>
          <w:sz w:val="22"/>
          <w:szCs w:val="22"/>
          <w:rtl/>
        </w:rPr>
        <w:t xml:space="preserve">כשירות למרצה מקצועית </w:t>
      </w:r>
      <w:r>
        <w:rPr>
          <w:rFonts w:ascii="Calibri" w:hAnsi="Calibri" w:cs="Arial"/>
          <w:sz w:val="19"/>
          <w:szCs w:val="19"/>
          <w:rtl/>
        </w:rPr>
        <w:t>(</w:t>
      </w:r>
      <w:r>
        <w:rPr>
          <w:rFonts w:ascii="Calibri" w:hAnsi="Calibri" w:cs="Arial"/>
          <w:sz w:val="19"/>
          <w:szCs w:val="19"/>
        </w:rPr>
        <w:t>2014</w:t>
      </w:r>
      <w:r>
        <w:rPr>
          <w:rFonts w:ascii="Calibri" w:hAnsi="Calibri" w:cs="Arial"/>
          <w:sz w:val="19"/>
          <w:szCs w:val="19"/>
          <w:rtl/>
        </w:rPr>
        <w:t>)</w:t>
      </w:r>
      <w:r>
        <w:rPr>
          <w:rFonts w:ascii="Calibri" w:hAnsi="Calibri" w:cs="Arial"/>
          <w:sz w:val="22"/>
          <w:szCs w:val="22"/>
          <w:rtl/>
        </w:rPr>
        <w:t>.</w:t>
      </w:r>
    </w:p>
    <w:p>
      <w:pPr>
        <w:numPr>
          <w:ilvl w:val="0"/>
          <w:numId w:val="0"/>
        </w:numPr>
        <w:bidi/>
        <w:spacing w:line="360" w:lineRule="auto"/>
        <w:ind w:right="-340" w:firstLine="0"/>
        <w:jc w:val="left"/>
      </w:pPr>
      <w:r>
        <w:rPr>
          <w:rFonts w:ascii="Arial" w:hAnsi="Arial" w:cs="Arial"/>
          <w:color w:val="222222"/>
          <w:sz w:val="21"/>
          <w:szCs w:val="21"/>
          <w:highlight w:val="white"/>
        </w:rPr>
        <w:t>2021-2023</w:t>
      </w:r>
      <w:r>
        <w:rPr>
          <w:rFonts w:ascii="Arial" w:hAnsi="Arial" w:cs="Arial"/>
          <w:color w:val="222222"/>
          <w:sz w:val="21"/>
          <w:szCs w:val="21"/>
          <w:highlight w:val="white"/>
          <w:rtl/>
        </w:rPr>
        <w:t xml:space="preserve">   </w:t>
      </w:r>
      <w:r>
        <w:rPr>
          <w:rFonts w:ascii="Arial" w:hAnsi="Arial" w:cs="Arial"/>
          <w:b/>
          <w:bCs/>
          <w:color w:val="222222"/>
          <w:sz w:val="21"/>
          <w:szCs w:val="21"/>
          <w:highlight w:val="white"/>
          <w:u w:val="single"/>
          <w:rtl/>
        </w:rPr>
        <w:t>שיווק ומכירות</w:t>
      </w:r>
      <w:r>
        <w:rPr>
          <w:rFonts w:ascii="Arial" w:hAnsi="Arial" w:cs="Arial"/>
          <w:b/>
          <w:bCs/>
          <w:color w:val="222222"/>
          <w:sz w:val="21"/>
          <w:szCs w:val="21"/>
          <w:highlight w:val="white"/>
          <w:u w:val="single"/>
          <w:rtl/>
        </w:rPr>
        <w:t xml:space="preserve">, </w:t>
      </w:r>
      <w:r>
        <w:rPr>
          <w:rFonts w:ascii="Arial" w:hAnsi="Arial" w:cs="Arial"/>
          <w:b/>
          <w:bCs/>
          <w:color w:val="222222"/>
          <w:sz w:val="21"/>
          <w:szCs w:val="21"/>
          <w:highlight w:val="white"/>
          <w:u w:val="single"/>
          <w:rtl/>
        </w:rPr>
        <w:t>פרימרוז</w:t>
      </w:r>
    </w:p>
    <w:p>
      <w:pPr>
        <w:numPr>
          <w:ilvl w:val="0"/>
          <w:numId w:val="7"/>
        </w:numPr>
        <w:bidi/>
        <w:spacing w:line="360" w:lineRule="auto"/>
        <w:jc w:val="left"/>
        <w:rPr>
          <w:rFonts w:ascii="Arial" w:hAnsi="Arial" w:cs="Arial"/>
          <w:b w:val="0"/>
          <w:bCs w:val="0"/>
          <w:color w:val="222222"/>
          <w:sz w:val="21"/>
          <w:szCs w:val="21"/>
          <w:highlight w:val="white"/>
          <w:u w:val="none"/>
        </w:rPr>
      </w:pPr>
      <w:r>
        <w:rPr>
          <w:rFonts w:ascii="Arial" w:hAnsi="Arial" w:cs="Arial"/>
          <w:b w:val="0"/>
          <w:bCs w:val="0"/>
          <w:color w:val="222222"/>
          <w:sz w:val="21"/>
          <w:szCs w:val="21"/>
          <w:highlight w:val="white"/>
          <w:u w:val="none"/>
          <w:rtl/>
        </w:rPr>
        <w:t xml:space="preserve">                    </w:t>
      </w:r>
      <w:r>
        <w:rPr>
          <w:rFonts w:ascii="Arial" w:hAnsi="Arial" w:cs="Arial"/>
          <w:b w:val="0"/>
          <w:bCs w:val="0"/>
          <w:color w:val="222222"/>
          <w:sz w:val="21"/>
          <w:szCs w:val="21"/>
          <w:highlight w:val="white"/>
          <w:u w:val="none"/>
          <w:rtl/>
        </w:rPr>
        <w:t xml:space="preserve">* </w:t>
      </w:r>
      <w:r>
        <w:rPr>
          <w:rFonts w:ascii="Arial" w:hAnsi="Arial" w:cs="Arial"/>
          <w:b w:val="0"/>
          <w:bCs w:val="0"/>
          <w:color w:val="222222"/>
          <w:sz w:val="21"/>
          <w:szCs w:val="21"/>
          <w:highlight w:val="white"/>
          <w:u w:val="none"/>
          <w:rtl/>
        </w:rPr>
        <w:t>מכירות של קורסי הסבה להייטק לבוגרי תארים</w:t>
      </w:r>
      <w:r>
        <w:rPr>
          <w:rFonts w:ascii="Arial" w:hAnsi="Arial" w:cs="Arial"/>
          <w:b w:val="0"/>
          <w:bCs w:val="0"/>
          <w:color w:val="222222"/>
          <w:sz w:val="21"/>
          <w:szCs w:val="21"/>
          <w:highlight w:val="white"/>
          <w:u w:val="none"/>
          <w:rtl/>
        </w:rPr>
        <w:br/>
        <w:t xml:space="preserve">                    * </w:t>
      </w:r>
      <w:r>
        <w:rPr>
          <w:rFonts w:ascii="Arial" w:hAnsi="Arial" w:cs="Arial"/>
          <w:b w:val="0"/>
          <w:bCs w:val="0"/>
          <w:color w:val="222222"/>
          <w:sz w:val="21"/>
          <w:szCs w:val="21"/>
          <w:highlight w:val="white"/>
          <w:u w:val="none"/>
          <w:rtl/>
        </w:rPr>
        <w:t>אחריות על פרסומות בפייסבוק</w:t>
      </w:r>
    </w:p>
    <w:p>
      <w:pPr>
        <w:numPr>
          <w:ilvl w:val="0"/>
          <w:numId w:val="0"/>
        </w:numPr>
        <w:ind w:left="1452" w:firstLine="0"/>
        <w:rPr>
          <w:rFonts w:ascii="Arial" w:hAnsi="Arial" w:cs="Arial"/>
          <w:color w:val="222222"/>
          <w:sz w:val="21"/>
          <w:szCs w:val="21"/>
          <w:highlight w:val="white"/>
        </w:rPr>
      </w:pPr>
    </w:p>
    <w:p>
      <w:pPr>
        <w:pStyle w:val="Heading2"/>
        <w:spacing w:line="336" w:lineRule="auto"/>
        <w:ind w:left="2155" w:right="-709" w:hanging="2155"/>
        <w:jc w:val="left"/>
        <w:rPr>
          <w:rFonts w:asciiTheme="minorBidi" w:hAnsiTheme="minorBidi" w:cstheme="minorBidi"/>
          <w:b w:val="0"/>
          <w:bCs w:val="0"/>
          <w:sz w:val="22"/>
          <w:szCs w:val="22"/>
        </w:rPr>
      </w:pPr>
      <w:r>
        <w:rPr>
          <w:rFonts w:asciiTheme="minorBidi" w:hAnsiTheme="minorBidi" w:cstheme="minorBidi"/>
          <w:b w:val="0"/>
          <w:bCs w:val="0"/>
          <w:szCs w:val="20"/>
        </w:rPr>
        <w:t>2018-2015</w:t>
      </w:r>
      <w:r>
        <w:rPr>
          <w:rFonts w:asciiTheme="minorBidi" w:hAnsiTheme="minorBidi" w:cstheme="minorBidi"/>
          <w:b w:val="0"/>
          <w:bCs w:val="0"/>
          <w:sz w:val="22"/>
          <w:szCs w:val="22"/>
          <w:rtl/>
        </w:rPr>
        <w:t xml:space="preserve">:   </w:t>
      </w:r>
      <w:r>
        <w:rPr>
          <w:rFonts w:asciiTheme="minorBidi" w:hAnsiTheme="minorBidi" w:cstheme="minorBidi"/>
          <w:sz w:val="22"/>
          <w:szCs w:val="22"/>
          <w:u w:val="single"/>
          <w:rtl/>
        </w:rPr>
        <w:t>שירות ומכירות</w:t>
      </w:r>
    </w:p>
    <w:p>
      <w:pPr>
        <w:pStyle w:val="ListParagraph"/>
        <w:numPr>
          <w:ilvl w:val="0"/>
          <w:numId w:val="5"/>
        </w:numPr>
        <w:tabs>
          <w:tab w:val="clear" w:pos="709"/>
          <w:tab w:val="left" w:pos="1395"/>
        </w:tabs>
        <w:bidi/>
        <w:spacing w:line="336" w:lineRule="auto"/>
        <w:ind w:left="1080" w:right="-709" w:firstLine="91"/>
        <w:jc w:val="left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  <w:rtl/>
        </w:rPr>
        <w:t>נציג שירות טכני</w:t>
      </w:r>
      <w:r>
        <w:rPr>
          <w:rFonts w:asciiTheme="minorBidi" w:hAnsiTheme="minorBidi" w:cstheme="minorBidi"/>
          <w:sz w:val="22"/>
          <w:szCs w:val="22"/>
          <w:rtl/>
        </w:rPr>
        <w:t xml:space="preserve">, </w:t>
      </w:r>
      <w:r>
        <w:rPr>
          <w:rFonts w:asciiTheme="minorBidi" w:hAnsiTheme="minorBidi" w:cstheme="minorBidi"/>
          <w:sz w:val="22"/>
          <w:szCs w:val="22"/>
          <w:rtl/>
        </w:rPr>
        <w:t xml:space="preserve">הוט מובייל </w:t>
      </w:r>
      <w:r>
        <w:rPr>
          <w:rFonts w:asciiTheme="minorBidi" w:hAnsiTheme="minorBidi" w:cstheme="minorBidi"/>
          <w:sz w:val="19"/>
          <w:szCs w:val="19"/>
          <w:rtl/>
        </w:rPr>
        <w:t>(</w:t>
      </w:r>
      <w:r>
        <w:rPr>
          <w:rFonts w:asciiTheme="minorBidi" w:hAnsiTheme="minorBidi" w:cstheme="minorBidi"/>
          <w:sz w:val="19"/>
          <w:szCs w:val="19"/>
        </w:rPr>
        <w:t>2018-2015</w:t>
      </w:r>
      <w:r>
        <w:rPr>
          <w:rFonts w:asciiTheme="minorBidi" w:hAnsiTheme="minorBidi" w:cstheme="minorBidi"/>
          <w:sz w:val="19"/>
          <w:szCs w:val="19"/>
          <w:rtl/>
        </w:rPr>
        <w:t>)</w:t>
      </w:r>
    </w:p>
    <w:p>
      <w:pPr>
        <w:pStyle w:val="ListParagraph"/>
        <w:numPr>
          <w:ilvl w:val="0"/>
          <w:numId w:val="5"/>
        </w:numPr>
        <w:tabs>
          <w:tab w:val="clear" w:pos="709"/>
          <w:tab w:val="left" w:pos="1395"/>
        </w:tabs>
        <w:bidi/>
        <w:spacing w:line="336" w:lineRule="auto"/>
        <w:ind w:left="1080" w:right="-709" w:firstLine="91"/>
        <w:jc w:val="left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  <w:rtl/>
        </w:rPr>
        <w:t>מנהל תיקי לקוחות</w:t>
      </w:r>
      <w:r>
        <w:rPr>
          <w:rFonts w:asciiTheme="minorBidi" w:hAnsiTheme="minorBidi" w:cstheme="minorBidi"/>
          <w:sz w:val="22"/>
          <w:szCs w:val="22"/>
          <w:rtl/>
        </w:rPr>
        <w:t xml:space="preserve">, </w:t>
      </w:r>
      <w:r>
        <w:rPr>
          <w:rFonts w:asciiTheme="minorBidi" w:hAnsiTheme="minorBidi" w:cstheme="minorBidi"/>
          <w:sz w:val="22"/>
          <w:szCs w:val="22"/>
          <w:rtl/>
        </w:rPr>
        <w:t>ביטוחי משכנתא ובריאות</w:t>
      </w:r>
      <w:r>
        <w:rPr>
          <w:rFonts w:asciiTheme="minorBidi" w:hAnsiTheme="minorBidi" w:cstheme="minorBidi"/>
          <w:sz w:val="22"/>
          <w:szCs w:val="22"/>
          <w:rtl/>
        </w:rPr>
        <w:t xml:space="preserve">, </w:t>
      </w:r>
      <w:r>
        <w:rPr>
          <w:rFonts w:asciiTheme="minorBidi" w:hAnsiTheme="minorBidi" w:cstheme="minorBidi"/>
          <w:sz w:val="22"/>
          <w:szCs w:val="22"/>
          <w:rtl/>
        </w:rPr>
        <w:t xml:space="preserve">סוכנות ביטוח יובל </w:t>
      </w:r>
      <w:r>
        <w:rPr>
          <w:rFonts w:asciiTheme="minorBidi" w:hAnsiTheme="minorBidi" w:cstheme="minorBidi"/>
          <w:sz w:val="19"/>
          <w:szCs w:val="19"/>
          <w:rtl/>
        </w:rPr>
        <w:t>(</w:t>
      </w:r>
      <w:r>
        <w:rPr>
          <w:rFonts w:asciiTheme="minorBidi" w:hAnsiTheme="minorBidi" w:cstheme="minorBidi"/>
          <w:sz w:val="19"/>
          <w:szCs w:val="19"/>
        </w:rPr>
        <w:t>2015-2014</w:t>
      </w:r>
      <w:r>
        <w:rPr>
          <w:rFonts w:asciiTheme="minorBidi" w:hAnsiTheme="minorBidi" w:cstheme="minorBidi"/>
          <w:sz w:val="19"/>
          <w:szCs w:val="19"/>
          <w:rtl/>
        </w:rPr>
        <w:t>)</w:t>
      </w:r>
    </w:p>
    <w:p>
      <w:pPr>
        <w:bidi/>
        <w:spacing w:line="360" w:lineRule="auto"/>
        <w:ind w:right="-567" w:firstLine="0"/>
        <w:jc w:val="left"/>
        <w:rPr>
          <w:rFonts w:ascii="Arial" w:hAnsi="Arial" w:cs="Arial"/>
          <w:sz w:val="16"/>
          <w:szCs w:val="16"/>
        </w:rPr>
      </w:pPr>
      <w:r>
        <w:rPr>
          <w:rFonts w:asciiTheme="minorBidi" w:hAnsiTheme="minorBidi" w:cstheme="minorBidi"/>
          <w:color w:val="000000"/>
          <w:rtl/>
        </w:rPr>
        <w:tab/>
        <w:tab/>
      </w:r>
    </w:p>
    <w:p>
      <w:pPr>
        <w:pStyle w:val="Heading2"/>
        <w:spacing w:line="336" w:lineRule="auto"/>
        <w:ind w:left="2155" w:right="-709" w:hanging="2155"/>
        <w:jc w:val="left"/>
        <w:rPr>
          <w:rFonts w:asciiTheme="minorBidi" w:hAnsiTheme="minorBidi" w:cstheme="minorBidi"/>
          <w:b w:val="0"/>
          <w:bCs w:val="0"/>
          <w:sz w:val="22"/>
          <w:szCs w:val="22"/>
        </w:rPr>
      </w:pPr>
      <w:r>
        <w:rPr>
          <w:rFonts w:asciiTheme="minorBidi" w:hAnsiTheme="minorBidi" w:cstheme="minorBidi"/>
          <w:b w:val="0"/>
          <w:bCs w:val="0"/>
          <w:szCs w:val="20"/>
        </w:rPr>
        <w:t>2014-2012</w:t>
      </w:r>
      <w:r>
        <w:rPr>
          <w:rFonts w:asciiTheme="minorBidi" w:hAnsiTheme="minorBidi" w:cstheme="minorBidi"/>
          <w:b w:val="0"/>
          <w:bCs w:val="0"/>
          <w:sz w:val="22"/>
          <w:szCs w:val="22"/>
          <w:rtl/>
        </w:rPr>
        <w:t xml:space="preserve">:   </w:t>
      </w:r>
      <w:r>
        <w:rPr>
          <w:rFonts w:asciiTheme="minorBidi" w:hAnsiTheme="minorBidi" w:cstheme="minorBidi"/>
          <w:sz w:val="22"/>
          <w:szCs w:val="22"/>
          <w:u w:val="single"/>
          <w:rtl/>
        </w:rPr>
        <w:t>עובד ארכיון</w:t>
      </w:r>
      <w:r>
        <w:rPr>
          <w:rFonts w:asciiTheme="minorBidi" w:hAnsiTheme="minorBidi" w:cstheme="minorBidi"/>
          <w:sz w:val="22"/>
          <w:szCs w:val="22"/>
          <w:u w:val="single"/>
          <w:rtl/>
        </w:rPr>
        <w:t xml:space="preserve">, </w:t>
      </w:r>
      <w:r>
        <w:rPr>
          <w:rFonts w:asciiTheme="minorBidi" w:hAnsiTheme="minorBidi" w:cstheme="minorBidi"/>
          <w:sz w:val="22"/>
          <w:szCs w:val="22"/>
          <w:u w:val="single"/>
          <w:rtl/>
        </w:rPr>
        <w:t>יד ושם</w:t>
      </w:r>
    </w:p>
    <w:p>
      <w:pPr>
        <w:pStyle w:val="ListParagraph"/>
        <w:numPr>
          <w:ilvl w:val="0"/>
          <w:numId w:val="5"/>
        </w:numPr>
        <w:tabs>
          <w:tab w:val="clear" w:pos="709"/>
          <w:tab w:val="left" w:pos="1395"/>
        </w:tabs>
        <w:bidi/>
        <w:spacing w:line="336" w:lineRule="auto"/>
        <w:ind w:left="1080" w:right="-709" w:firstLine="91"/>
        <w:jc w:val="left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  <w:rtl/>
        </w:rPr>
        <w:t>צילום וסריקת מסמכים היסטוריים</w:t>
      </w:r>
      <w:r>
        <w:rPr>
          <w:rFonts w:asciiTheme="minorBidi" w:hAnsiTheme="minorBidi" w:cstheme="minorBidi"/>
          <w:sz w:val="22"/>
          <w:szCs w:val="22"/>
          <w:rtl/>
        </w:rPr>
        <w:t xml:space="preserve">, </w:t>
      </w:r>
      <w:r>
        <w:rPr>
          <w:rFonts w:asciiTheme="minorBidi" w:hAnsiTheme="minorBidi" w:cstheme="minorBidi"/>
          <w:sz w:val="22"/>
          <w:szCs w:val="22"/>
          <w:rtl/>
        </w:rPr>
        <w:t>תיעוד במדיות השונות</w:t>
      </w:r>
    </w:p>
    <w:p>
      <w:pPr>
        <w:pStyle w:val="ListParagraph"/>
        <w:tabs>
          <w:tab w:val="clear" w:pos="709"/>
          <w:tab w:val="left" w:pos="1605"/>
        </w:tabs>
        <w:spacing w:line="336" w:lineRule="auto"/>
        <w:ind w:left="720" w:right="-709" w:firstLine="0"/>
        <w:rPr>
          <w:rFonts w:asciiTheme="minorBidi" w:hAnsiTheme="minorBidi" w:cstheme="minorBidi"/>
          <w:sz w:val="16"/>
          <w:szCs w:val="16"/>
        </w:rPr>
      </w:pPr>
    </w:p>
    <w:p>
      <w:pPr>
        <w:pStyle w:val="BodyTextIndent"/>
        <w:spacing w:line="360" w:lineRule="auto"/>
        <w:ind w:left="2155" w:hanging="1652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>
        <w:rPr>
          <w:rFonts w:asciiTheme="minorBidi" w:hAnsiTheme="minorBidi" w:cstheme="minorBidi"/>
          <w:szCs w:val="20"/>
        </w:rPr>
        <w:t>2012</w:t>
      </w:r>
      <w:r>
        <w:rPr>
          <w:rFonts w:asciiTheme="minorBidi" w:hAnsiTheme="minorBidi" w:cstheme="minorBidi"/>
          <w:szCs w:val="20"/>
          <w:rtl/>
        </w:rPr>
        <w:t xml:space="preserve">: </w:t>
      </w:r>
      <w:r>
        <w:rPr>
          <w:rFonts w:asciiTheme="minorBidi" w:hAnsiTheme="minorBidi" w:cstheme="minorBidi"/>
          <w:b/>
          <w:bCs/>
          <w:szCs w:val="20"/>
          <w:rtl/>
        </w:rPr>
        <w:t xml:space="preserve">  </w:t>
      </w:r>
      <w: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עוזר עריכה</w:t>
      </w:r>
      <w: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, </w:t>
      </w:r>
      <w: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חדר החדשות בקול ישראל</w:t>
      </w:r>
      <w: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, </w:t>
      </w:r>
      <w:r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רשות השידור</w:t>
      </w:r>
    </w:p>
    <w:p>
      <w:pPr>
        <w:numPr>
          <w:ilvl w:val="0"/>
          <w:numId w:val="4"/>
        </w:numPr>
        <w:tabs>
          <w:tab w:val="left" w:pos="29"/>
          <w:tab w:val="clear" w:pos="709"/>
          <w:tab w:val="left" w:pos="1423"/>
        </w:tabs>
        <w:bidi/>
        <w:spacing w:line="360" w:lineRule="auto"/>
        <w:ind w:left="561" w:right="-709" w:firstLine="624"/>
        <w:jc w:val="left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  <w:rtl/>
        </w:rPr>
        <w:t>עיבוד לשוני ותקשורתי של תכנים גולמיים כתובים ומוקלטים לקראת הכנסתם למהדורות המשודרות</w:t>
      </w:r>
      <w:r>
        <w:rPr>
          <w:rFonts w:asciiTheme="minorBidi" w:hAnsiTheme="minorBidi" w:cstheme="minorBidi"/>
          <w:sz w:val="22"/>
          <w:szCs w:val="22"/>
          <w:rtl/>
        </w:rPr>
        <w:t>.</w:t>
      </w:r>
    </w:p>
    <w:p>
      <w:pPr>
        <w:bidi/>
        <w:spacing w:line="360" w:lineRule="auto"/>
        <w:ind w:right="-567" w:firstLine="0"/>
        <w:jc w:val="left"/>
        <w:rPr>
          <w:rFonts w:ascii="Arial" w:hAnsi="Arial" w:cs="Arial"/>
          <w:sz w:val="22"/>
          <w:szCs w:val="22"/>
        </w:rPr>
      </w:pPr>
    </w:p>
    <w:p>
      <w:pPr>
        <w:bidi/>
        <w:spacing w:line="480" w:lineRule="auto"/>
        <w:ind w:right="-902" w:firstLine="0"/>
        <w:jc w:val="left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rtl/>
        </w:rPr>
        <w:t>יישומי מחשב</w:t>
      </w:r>
      <w:r>
        <w:rPr>
          <w:rFonts w:ascii="Arial" w:hAnsi="Arial" w:cs="Arial"/>
          <w:rtl/>
        </w:rPr>
        <w:t xml:space="preserve">: </w:t>
      </w:r>
      <w:r>
        <w:rPr>
          <w:rFonts w:ascii="Arial" w:hAnsi="Arial" w:cs="Arial"/>
          <w:rtl/>
        </w:rPr>
        <w:t xml:space="preserve">תוכנות </w:t>
      </w:r>
      <w:r>
        <w:rPr>
          <w:rFonts w:ascii="Arial" w:hAnsi="Arial" w:cs="Arial"/>
          <w:sz w:val="22"/>
          <w:szCs w:val="22"/>
        </w:rPr>
        <w:t xml:space="preserve">Office  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>|  Photoshop, Freehand</w:t>
      </w:r>
      <w:r>
        <w:rPr>
          <w:rFonts w:ascii="Arial" w:hAnsi="Arial" w:cs="Arial"/>
          <w:sz w:val="22"/>
          <w:szCs w:val="22"/>
          <w:rtl/>
        </w:rPr>
        <w:t xml:space="preserve">,  </w:t>
      </w:r>
      <w:r>
        <w:rPr>
          <w:rFonts w:ascii="Arial" w:hAnsi="Arial" w:cs="Arial"/>
          <w:sz w:val="22"/>
          <w:szCs w:val="22"/>
          <w:rtl/>
        </w:rPr>
        <w:t>פעילות במדיה חברתית</w:t>
      </w:r>
      <w:r>
        <w:rPr>
          <w:rFonts w:ascii="Arial" w:hAnsi="Arial" w:cs="Arial"/>
          <w:sz w:val="22"/>
          <w:szCs w:val="22"/>
          <w:rtl/>
        </w:rPr>
        <w:t>.</w:t>
      </w:r>
    </w:p>
    <w:p>
      <w:pPr>
        <w:bidi/>
        <w:spacing w:line="480" w:lineRule="auto"/>
        <w:ind w:right="-902" w:firstLine="0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  <w:rtl/>
        </w:rPr>
        <w:t>שפות</w:t>
      </w:r>
      <w:r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/>
          <w:sz w:val="22"/>
          <w:szCs w:val="22"/>
          <w:rtl/>
        </w:rPr>
        <w:t>עברית</w:t>
      </w:r>
      <w:r>
        <w:rPr>
          <w:rFonts w:ascii="Arial" w:hAnsi="Arial" w:cs="Arial"/>
          <w:sz w:val="22"/>
          <w:szCs w:val="22"/>
          <w:rtl/>
        </w:rPr>
        <w:t xml:space="preserve">- </w:t>
      </w:r>
      <w:r>
        <w:rPr>
          <w:rFonts w:ascii="Arial" w:hAnsi="Arial" w:cs="Arial"/>
          <w:sz w:val="22"/>
          <w:szCs w:val="22"/>
          <w:rtl/>
        </w:rPr>
        <w:t xml:space="preserve">שפת אם  </w:t>
      </w:r>
      <w:r>
        <w:rPr>
          <w:rFonts w:ascii="Arial" w:hAnsi="Arial" w:cs="Arial"/>
          <w:sz w:val="22"/>
          <w:szCs w:val="22"/>
          <w:rtl/>
        </w:rPr>
        <w:t xml:space="preserve">|  </w:t>
      </w:r>
      <w:r>
        <w:rPr>
          <w:rFonts w:ascii="Arial" w:hAnsi="Arial" w:cs="Arial"/>
          <w:sz w:val="22"/>
          <w:szCs w:val="22"/>
          <w:rtl/>
        </w:rPr>
        <w:t>אנגלית</w:t>
      </w:r>
      <w:r>
        <w:rPr>
          <w:rFonts w:ascii="Arial" w:hAnsi="Arial" w:cs="Arial"/>
          <w:sz w:val="22"/>
          <w:szCs w:val="22"/>
          <w:rtl/>
        </w:rPr>
        <w:t xml:space="preserve">- </w:t>
      </w:r>
      <w:r>
        <w:rPr>
          <w:rFonts w:ascii="Arial" w:hAnsi="Arial" w:cs="Arial"/>
          <w:sz w:val="22"/>
          <w:szCs w:val="22"/>
          <w:rtl/>
        </w:rPr>
        <w:t>טובה מאוד</w:t>
      </w:r>
    </w:p>
    <w:p>
      <w:pPr>
        <w:bidi/>
        <w:spacing w:line="360" w:lineRule="auto"/>
        <w:ind w:right="-902" w:firstLine="0"/>
        <w:jc w:val="left"/>
      </w:pPr>
      <w:r>
        <w:rPr>
          <w:rFonts w:ascii="Arial" w:hAnsi="Arial" w:cs="Arial"/>
          <w:b/>
          <w:bCs/>
          <w:u w:val="single"/>
          <w:rtl/>
        </w:rPr>
        <w:t>פרטים נוספים</w:t>
      </w:r>
      <w:r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/>
          <w:sz w:val="22"/>
          <w:szCs w:val="22"/>
          <w:rtl/>
        </w:rPr>
        <w:t xml:space="preserve">יליד </w:t>
      </w:r>
      <w:r>
        <w:rPr>
          <w:rFonts w:ascii="Arial" w:hAnsi="Arial" w:cs="Arial"/>
          <w:sz w:val="22"/>
          <w:szCs w:val="22"/>
        </w:rPr>
        <w:t>1979</w:t>
      </w:r>
      <w:r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eastAsia="Times New Roman" w:hAnsi="Arial" w:cs="Arial"/>
          <w:color w:val="auto"/>
          <w:kern w:val="0"/>
          <w:sz w:val="22"/>
          <w:szCs w:val="22"/>
          <w:rtl/>
          <w:lang w:val="en-US" w:eastAsia="en-US" w:bidi="he-IL"/>
        </w:rPr>
        <w:t>נשוי</w:t>
      </w: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| </w:t>
      </w:r>
      <w:r>
        <w:rPr>
          <w:rFonts w:ascii="Arial" w:hAnsi="Arial" w:cs="Arial"/>
          <w:sz w:val="22"/>
          <w:szCs w:val="22"/>
          <w:rtl/>
        </w:rPr>
        <w:t>צבא</w:t>
      </w:r>
      <w:r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/>
          <w:sz w:val="22"/>
          <w:szCs w:val="22"/>
          <w:rtl/>
        </w:rPr>
        <w:t>שירות מלא</w:t>
      </w:r>
      <w:r>
        <w:rPr>
          <w:rFonts w:ascii="Arial" w:hAnsi="Arial" w:cs="Arial"/>
          <w:sz w:val="22"/>
          <w:szCs w:val="22"/>
          <w:rtl/>
        </w:rPr>
        <w:t xml:space="preserve">, </w:t>
      </w:r>
      <w:r>
        <w:rPr>
          <w:rFonts w:ascii="Arial" w:hAnsi="Arial" w:cs="Arial"/>
          <w:sz w:val="22"/>
          <w:szCs w:val="22"/>
          <w:rtl/>
        </w:rPr>
        <w:t>נהג ג</w:t>
      </w:r>
      <w:r>
        <w:rPr>
          <w:rFonts w:ascii="Arial" w:hAnsi="Arial" w:cs="Arial"/>
          <w:sz w:val="22"/>
          <w:szCs w:val="22"/>
          <w:rtl/>
        </w:rPr>
        <w:t xml:space="preserve">', </w:t>
      </w:r>
      <w:r>
        <w:rPr>
          <w:rFonts w:ascii="Arial" w:hAnsi="Arial" w:cs="Arial"/>
          <w:sz w:val="22"/>
          <w:szCs w:val="22"/>
          <w:rtl/>
        </w:rPr>
        <w:t xml:space="preserve">חטיבה </w:t>
      </w:r>
      <w:r>
        <w:rPr>
          <w:rFonts w:ascii="Arial" w:hAnsi="Arial" w:cs="Arial"/>
          <w:sz w:val="22"/>
          <w:szCs w:val="22"/>
        </w:rPr>
        <w:t>408</w:t>
      </w: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בית אל </w:t>
      </w:r>
      <w:r>
        <w:rPr>
          <w:rFonts w:ascii="Arial" w:hAnsi="Arial" w:cs="Arial"/>
          <w:sz w:val="19"/>
          <w:szCs w:val="19"/>
          <w:rtl/>
        </w:rPr>
        <w:t>(</w:t>
      </w:r>
      <w:r>
        <w:rPr>
          <w:rFonts w:ascii="Arial" w:hAnsi="Arial" w:cs="Arial"/>
          <w:sz w:val="19"/>
          <w:szCs w:val="19"/>
        </w:rPr>
        <w:t>2000-1998</w:t>
      </w:r>
      <w:r>
        <w:rPr>
          <w:rFonts w:ascii="Arial" w:hAnsi="Arial" w:cs="Arial"/>
          <w:sz w:val="19"/>
          <w:szCs w:val="19"/>
          <w:rtl/>
        </w:rPr>
        <w:t xml:space="preserve">) </w:t>
      </w:r>
      <w:r>
        <w:rPr>
          <w:rFonts w:ascii="Arial" w:hAnsi="Arial" w:cs="Arial"/>
          <w:b/>
          <w:bCs/>
          <w:sz w:val="19"/>
          <w:szCs w:val="19"/>
          <w:rtl/>
        </w:rPr>
        <w:br/>
      </w:r>
      <w:r>
        <w:fldChar w:fldCharType="begin"/>
      </w:r>
      <w:r>
        <w:instrText xml:space="preserve"> HYPERLINK "https://www.facebook.com/gil.rosenberg.5/media_set?set=a.10154274294244082.1073741975.818959081&amp;type=3" </w:instrText>
      </w:r>
      <w:r>
        <w:fldChar w:fldCharType="separate"/>
      </w:r>
      <w:r>
        <w:rPr>
          <w:rStyle w:val="a0"/>
          <w:rFonts w:ascii="Arial" w:hAnsi="Arial" w:cs="Arial"/>
          <w:b/>
          <w:bCs/>
          <w:sz w:val="22"/>
          <w:szCs w:val="22"/>
          <w:rtl/>
        </w:rPr>
        <w:t xml:space="preserve">תיק עבודות </w:t>
      </w:r>
      <w:r>
        <w:rPr>
          <w:rStyle w:val="a0"/>
          <w:rFonts w:ascii="Arial" w:hAnsi="Arial" w:cs="Arial"/>
          <w:b/>
          <w:bCs/>
          <w:sz w:val="22"/>
          <w:szCs w:val="22"/>
          <w:rtl/>
        </w:rPr>
        <w:t xml:space="preserve">- </w:t>
      </w:r>
      <w:r>
        <w:rPr>
          <w:rStyle w:val="a0"/>
          <w:rFonts w:ascii="Arial" w:hAnsi="Arial" w:cs="Arial"/>
          <w:b/>
          <w:bCs/>
          <w:sz w:val="22"/>
          <w:szCs w:val="22"/>
          <w:rtl/>
        </w:rPr>
        <w:t>לחץ כאן</w:t>
      </w:r>
      <w:r>
        <w:fldChar w:fldCharType="end"/>
      </w:r>
    </w:p>
    <w:p>
      <w:pPr>
        <w:bidi/>
        <w:spacing w:line="360" w:lineRule="auto"/>
        <w:ind w:right="-902" w:firstLine="0"/>
        <w:jc w:val="left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** </w:t>
      </w:r>
      <w:r>
        <w:rPr>
          <w:rFonts w:ascii="Arial" w:hAnsi="Arial" w:cs="Arial"/>
          <w:b/>
          <w:bCs/>
          <w:sz w:val="22"/>
          <w:szCs w:val="22"/>
          <w:rtl/>
        </w:rPr>
        <w:t>המלצות יוגשו לפי דרישה</w:t>
      </w:r>
      <w:r>
        <w:rPr>
          <w:rFonts w:ascii="Arial" w:hAnsi="Arial" w:cs="Arial"/>
          <w:b/>
          <w:bCs/>
          <w:sz w:val="22"/>
          <w:szCs w:val="22"/>
          <w:rtl/>
        </w:rPr>
        <w:t>.</w:t>
      </w:r>
    </w:p>
    <w:p>
      <w:pPr>
        <w:bidi/>
        <w:spacing w:line="360" w:lineRule="auto"/>
        <w:ind w:right="-902" w:firstLine="0"/>
        <w:jc w:val="left"/>
        <w:rPr>
          <w:rFonts w:ascii="Arial" w:hAnsi="Arial" w:cs="Arial"/>
          <w:b/>
          <w:bCs/>
          <w:sz w:val="16"/>
          <w:szCs w:val="16"/>
        </w:rPr>
      </w:pPr>
    </w:p>
    <w:p>
      <w:pPr>
        <w:pStyle w:val="BodyTextIndent"/>
        <w:tabs>
          <w:tab w:val="clear" w:pos="566"/>
          <w:tab w:val="left" w:pos="597"/>
        </w:tabs>
        <w:spacing w:line="600" w:lineRule="auto"/>
        <w:ind w:left="0" w:firstLine="0"/>
        <w:rPr>
          <w:rStyle w:val="a0"/>
          <w:rFonts w:ascii="Arial" w:hAnsi="Arial" w:cs="Arial"/>
          <w:b/>
          <w:bCs/>
          <w:sz w:val="22"/>
          <w:szCs w:val="22"/>
        </w:rPr>
      </w:pPr>
    </w:p>
    <w:p>
      <w:pPr>
        <w:pStyle w:val="BodyTextIndent"/>
        <w:tabs>
          <w:tab w:val="clear" w:pos="566"/>
          <w:tab w:val="left" w:pos="1474"/>
        </w:tabs>
        <w:spacing w:line="336" w:lineRule="auto"/>
        <w:ind w:left="0" w:firstLine="0"/>
      </w:pPr>
    </w:p>
    <w:sectPr>
      <w:headerReference w:type="default" r:id="rId4"/>
      <w:type w:val="nextPage"/>
      <w:pgSz w:w="11906" w:h="16838"/>
      <w:pgMar w:top="0" w:right="1021" w:bottom="142" w:left="1021" w:header="0" w:footer="0" w:gutter="0"/>
      <w:pgNumType w:fmt="decimal"/>
      <w:cols w:space="708"/>
      <w:formProt w:val="0"/>
      <w:textDirection w:val="lrTb"/>
      <w:bidi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B1"/>
    <w:family w:val="roman"/>
    <w:pitch w:val="variable"/>
  </w:font>
  <w:font w:name="Symbol">
    <w:charset w:val="02"/>
    <w:family w:val="roman"/>
    <w:pitch w:val="variable"/>
  </w:font>
  <w:font w:name="Arial">
    <w:charset w:val="B1"/>
    <w:family w:val="swiss"/>
    <w:pitch w:val="variable"/>
  </w:font>
  <w:font w:name="Liberation Serif">
    <w:altName w:val="Times New Roman"/>
    <w:charset w:val="B1"/>
    <w:family w:val="roman"/>
    <w:pitch w:val="variable"/>
  </w:font>
  <w:font w:name="OpenSymbol">
    <w:altName w:val="Arial Unicode MS"/>
    <w:charset w:val="B1"/>
    <w:family w:val="roman"/>
    <w:pitch w:val="variable"/>
  </w:font>
  <w:font w:name="Liberation Sans">
    <w:altName w:val="Arial"/>
    <w:charset w:val="B1"/>
    <w:family w:val="roman"/>
    <w:pitch w:val="variable"/>
  </w:font>
  <w:font w:name="Calibri">
    <w:charset w:val="B1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EDE2E6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color w:val="auto"/>
        <w:sz w:val="22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8A00D42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cs="Symbol" w:hint="default"/>
        <w:color w:val="auto"/>
        <w:sz w:val="22"/>
        <w:szCs w:val="20"/>
      </w:rPr>
    </w:lvl>
    <w:lvl w:ilvl="2">
      <w:start w:val="1"/>
      <w:numFmt w:val="bullet"/>
      <w:lvlText w:val=""/>
      <w:lvlJc w:val="left"/>
      <w:pPr>
        <w:tabs>
          <w:tab w:val="num" w:pos="1474"/>
        </w:tabs>
        <w:ind w:left="2083" w:hanging="949"/>
      </w:pPr>
      <w:rPr>
        <w:rFonts w:ascii="Wingdings" w:hAnsi="Wingdings" w:cs="Wingdings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110F9B97"/>
    <w:multiLevelType w:val="hybridMultilevel"/>
    <w:tmpl w:val="0000000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cs="Wingdings" w:hint="default"/>
        <w:b/>
        <w:color w:val="auto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>
    <w:nsid w:val="3E8CB16B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52" w:hanging="372"/>
      </w:pPr>
      <w:rPr>
        <w:rFonts w:ascii="Courier New" w:hAnsi="Courier New" w:cs="Courier New" w:hint="default"/>
        <w:color w:val="auto"/>
        <w:sz w:val="22"/>
        <w:szCs w:val="16"/>
      </w:rPr>
    </w:lvl>
    <w:lvl w:ilvl="2">
      <w:start w:val="1"/>
      <w:numFmt w:val="bullet"/>
      <w:lvlText w:val=""/>
      <w:lvlJc w:val="left"/>
      <w:pPr>
        <w:tabs>
          <w:tab w:val="num" w:pos="1474"/>
        </w:tabs>
        <w:ind w:left="2083" w:hanging="949"/>
      </w:pPr>
      <w:rPr>
        <w:rFonts w:ascii="Wingdings" w:hAnsi="Wingdings" w:cs="Wingdings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3FA50E57"/>
    <w:multiLevelType w:val="hybridMultilevel"/>
    <w:tmpl w:val="00000000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abstractNum w:abstractNumId="5">
    <w:nsid w:val="46028CD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sz w:val="22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60740019"/>
    <w:multiLevelType w:val="hybridMultilevel"/>
    <w:tmpl w:val="00000000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abstractNum w:abstractNumId="7">
    <w:nsid w:val="73337FEC"/>
    <w:multiLevelType w:val="hybrid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sz w:val="22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David CLM"/>
        <w:kern w:val="2"/>
        <w:szCs w:val="24"/>
        <w:lang w:val="en-US" w:eastAsia="zh-CN" w:bidi="he-IL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0493"/>
    <w:pPr>
      <w:widowControl/>
      <w:overflowPunct w:val="0"/>
      <w:bidi w:val="0"/>
      <w:spacing w:before="0" w:after="0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paragraph" w:customStyle="1" w:styleId="Heading2">
    <w:name w:val="Heading 2"/>
    <w:basedOn w:val="Normal"/>
    <w:next w:val="Normal"/>
    <w:qFormat/>
    <w:rsid w:val="00D42E2A"/>
    <w:pPr>
      <w:keepNext/>
      <w:bidi/>
      <w:ind w:right="-284" w:firstLine="0"/>
      <w:jc w:val="both"/>
      <w:outlineLvl w:val="1"/>
    </w:pPr>
    <w:rPr>
      <w:rFonts w:cs="David"/>
      <w:b/>
      <w:bCs/>
      <w:sz w:val="20"/>
      <w:lang w:eastAsia="he-IL"/>
    </w:rPr>
  </w:style>
  <w:style w:type="character" w:customStyle="1" w:styleId="a">
    <w:name w:val="כניסה בגוף טקסט תו"/>
    <w:basedOn w:val="DefaultParagraphFont"/>
    <w:qFormat/>
    <w:rsid w:val="00FF0493"/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customStyle="1" w:styleId="a0">
    <w:name w:val="קישור אינטרנט"/>
    <w:basedOn w:val="DefaultParagraphFont"/>
    <w:uiPriority w:val="99"/>
    <w:unhideWhenUsed/>
    <w:rsid w:val="00BE3984"/>
    <w:rPr>
      <w:color w:val="0563C1" w:themeColor="hyperlink"/>
      <w:u w:val="single"/>
    </w:rPr>
  </w:style>
  <w:style w:type="character" w:customStyle="1" w:styleId="2">
    <w:name w:val="כותרת 2 תו"/>
    <w:basedOn w:val="DefaultParagraphFont"/>
    <w:link w:val="Heading2"/>
    <w:qFormat/>
    <w:rsid w:val="00D42E2A"/>
    <w:rPr>
      <w:rFonts w:ascii="Times New Roman" w:eastAsia="Times New Roman" w:hAnsi="Times New Roman" w:cs="David"/>
      <w:b/>
      <w:bCs/>
      <w:sz w:val="20"/>
      <w:szCs w:val="24"/>
      <w:lang w:eastAsia="he-IL"/>
    </w:rPr>
  </w:style>
  <w:style w:type="character" w:styleId="Strong">
    <w:name w:val="Strong"/>
    <w:basedOn w:val="DefaultParagraphFont"/>
    <w:uiPriority w:val="22"/>
    <w:qFormat/>
    <w:rsid w:val="003044E9"/>
    <w:rPr>
      <w:b/>
      <w:bCs/>
    </w:rPr>
  </w:style>
  <w:style w:type="character" w:customStyle="1" w:styleId="a1">
    <w:name w:val="הדגשה"/>
    <w:basedOn w:val="DefaultParagraphFont"/>
    <w:uiPriority w:val="20"/>
    <w:qFormat/>
    <w:rsid w:val="003044E9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BA6A6C"/>
    <w:rPr>
      <w:color w:val="954F72" w:themeColor="followedHyperlink"/>
      <w:u w:val="single"/>
    </w:rPr>
  </w:style>
  <w:style w:type="character" w:customStyle="1" w:styleId="a2">
    <w:name w:val="קישור אינטרנט שביקרו בו"/>
    <w:rPr>
      <w:color w:val="800000"/>
      <w:u w:val="single"/>
    </w:rPr>
  </w:style>
  <w:style w:type="character" w:customStyle="1" w:styleId="a3">
    <w:name w:val="תבליטים"/>
    <w:qFormat/>
    <w:rPr>
      <w:rFonts w:ascii="OpenSymbol" w:eastAsia="OpenSymbol" w:hAnsi="OpenSymbol" w:cs="OpenSymbol"/>
    </w:rPr>
  </w:style>
  <w:style w:type="paragraph" w:customStyle="1" w:styleId="a4">
    <w:name w:val="שורת כותרת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customStyle="1" w:styleId="a5">
    <w:name w:val="מפתחות"/>
    <w:basedOn w:val="Normal"/>
    <w:qFormat/>
    <w:pPr>
      <w:suppressLineNumbers/>
    </w:pPr>
    <w:rPr>
      <w:rFonts w:cs="David CLM"/>
    </w:rPr>
  </w:style>
  <w:style w:type="paragraph" w:styleId="BodyTextIndent">
    <w:name w:val="Body Text Indent"/>
    <w:basedOn w:val="Normal"/>
    <w:rsid w:val="00FF0493"/>
    <w:pPr>
      <w:tabs>
        <w:tab w:val="left" w:pos="566"/>
        <w:tab w:val="clear" w:pos="709"/>
      </w:tabs>
      <w:bidi/>
      <w:ind w:left="746" w:firstLine="0"/>
      <w:jc w:val="left"/>
    </w:pPr>
    <w:rPr>
      <w:lang w:eastAsia="he-IL"/>
    </w:rPr>
  </w:style>
  <w:style w:type="paragraph" w:styleId="ListParagraph">
    <w:name w:val="List Paragraph"/>
    <w:basedOn w:val="Normal"/>
    <w:uiPriority w:val="34"/>
    <w:qFormat/>
    <w:rsid w:val="00606E04"/>
    <w:pPr>
      <w:spacing w:before="0" w:after="0"/>
      <w:ind w:left="720" w:firstLine="0"/>
      <w:contextualSpacing/>
    </w:pPr>
  </w:style>
  <w:style w:type="paragraph" w:customStyle="1" w:styleId="a6">
    <w:name w:val="שורת השגים כללית"/>
    <w:basedOn w:val="Normal"/>
    <w:qFormat/>
    <w:rsid w:val="004B70AA"/>
    <w:pPr>
      <w:bidi/>
      <w:jc w:val="both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044E9"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JM4AG" Type="http://schemas.openxmlformats.org/officeDocument/2006/relationships/image" Target="media/L7DZD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266</Words>
  <Characters>1428</Characters>
  <Application>Microsoft Office Word</Application>
  <DocSecurity>0</DocSecurity>
  <Lines>0</Lines>
  <Paragraphs>32</Paragraphs>
  <ScaleCrop>false</ScaleCrop>
  <Company/>
  <LinksUpToDate>false</LinksUpToDate>
  <CharactersWithSpaces>1719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revision>23</cp:revision>
  <dcterms:created xsi:type="dcterms:W3CDTF">2019-02-25T15:50:00Z</dcterms:created>
  <dcterms:modified xsi:type="dcterms:W3CDTF">2023-09-10T02:23:00Z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