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260"/>
                    <pic:cNvPicPr/>
                  </pic:nvPicPr>
                  <pic:blipFill>
                    <a:blip xmlns:r="http://schemas.openxmlformats.org/officeDocument/2006/relationships" r:embed="rIdQ2PQD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rFonts w:ascii="Tahoma" w:eastAsia="Tahoma" w:hAnsi="Tahoma" w:cs="Tahoma"/>
          <w:b/>
          <w:sz w:val="20"/>
          <w:szCs w:val="20"/>
        </w:rPr>
      </w:pPr>
      <w:r w:rsidRPr="00000000">
        <w:rPr>
          <w:rFonts w:ascii="Tahoma" w:eastAsia="Tahoma" w:hAnsi="Tahoma" w:cs="Tahoma"/>
          <w:b/>
          <w:sz w:val="20"/>
          <w:szCs w:val="20"/>
          <w:rtl/>
        </w:rPr>
        <w:t xml:space="preserve"> 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>שם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 xml:space="preserve">: 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>דודו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 xml:space="preserve"> 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>שרביט</w:t>
      </w:r>
    </w:p>
    <w:p w:rsidR="00000000" w:rsidRPr="00000000" w:rsidP="00000000" w14:paraId="00000002">
      <w:pPr>
        <w:bidi/>
        <w:rPr>
          <w:rFonts w:ascii="Tahoma" w:eastAsia="Tahoma" w:hAnsi="Tahoma" w:cs="Tahoma"/>
          <w:b/>
          <w:sz w:val="20"/>
          <w:szCs w:val="20"/>
        </w:rPr>
      </w:pPr>
      <w:r w:rsidRPr="00000000">
        <w:rPr>
          <w:rFonts w:ascii="Tahoma" w:eastAsia="Tahoma" w:hAnsi="Tahoma" w:cs="Tahoma"/>
          <w:b/>
          <w:sz w:val="20"/>
          <w:szCs w:val="20"/>
          <w:rtl/>
        </w:rPr>
        <w:t>טלפון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>: 0509222011</w:t>
      </w:r>
    </w:p>
    <w:p w:rsidR="00000000" w:rsidRPr="00000000" w:rsidP="00000000" w14:paraId="00000003">
      <w:pPr>
        <w:bidi/>
        <w:rPr>
          <w:rFonts w:ascii="Tahoma" w:eastAsia="Tahoma" w:hAnsi="Tahoma" w:cs="Tahoma"/>
          <w:b/>
          <w:sz w:val="20"/>
          <w:szCs w:val="20"/>
        </w:rPr>
      </w:pPr>
      <w:r w:rsidRPr="00000000">
        <w:rPr>
          <w:rFonts w:ascii="Tahoma" w:eastAsia="Tahoma" w:hAnsi="Tahoma" w:cs="Tahoma"/>
          <w:b/>
          <w:sz w:val="20"/>
          <w:szCs w:val="20"/>
          <w:rtl/>
        </w:rPr>
        <w:t>מגורים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 xml:space="preserve">: 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>קריית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 xml:space="preserve"> 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>גת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>.</w:t>
      </w:r>
    </w:p>
    <w:p w:rsidR="00000000" w:rsidRPr="00000000" w:rsidP="00000000" w14:paraId="00000004">
      <w:pPr>
        <w:bidi/>
        <w:rPr>
          <w:rFonts w:ascii="Tahoma" w:eastAsia="Tahoma" w:hAnsi="Tahoma" w:cs="Tahoma"/>
          <w:b/>
          <w:sz w:val="20"/>
          <w:szCs w:val="20"/>
        </w:rPr>
      </w:pPr>
      <w:r w:rsidRPr="00000000">
        <w:rPr>
          <w:rFonts w:ascii="Tahoma" w:eastAsia="Tahoma" w:hAnsi="Tahoma" w:cs="Tahoma"/>
          <w:b/>
          <w:sz w:val="20"/>
          <w:szCs w:val="20"/>
          <w:rtl/>
        </w:rPr>
        <w:t>בעל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 xml:space="preserve"> 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>רישיון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 xml:space="preserve"> 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>מלגזה</w:t>
      </w:r>
      <w:r w:rsidRPr="00000000">
        <w:rPr>
          <w:rFonts w:ascii="Tahoma" w:eastAsia="Tahoma" w:hAnsi="Tahoma" w:cs="Tahoma"/>
          <w:b/>
          <w:sz w:val="20"/>
          <w:szCs w:val="20"/>
          <w:rtl/>
        </w:rPr>
        <w:t>.</w:t>
      </w:r>
    </w:p>
    <w:p w:rsidR="00000000" w:rsidRPr="00000000" w:rsidP="00000000" w14:paraId="00000005">
      <w:pPr>
        <w:bidi/>
        <w:rPr>
          <w:rFonts w:ascii="Tahoma" w:eastAsia="Tahoma" w:hAnsi="Tahoma" w:cs="Tahoma"/>
          <w:b/>
          <w:sz w:val="20"/>
          <w:szCs w:val="20"/>
        </w:rPr>
      </w:pPr>
    </w:p>
    <w:tbl>
      <w:tblPr>
        <w:tblStyle w:val="Table1"/>
        <w:bidiVisual/>
        <w:tblW w:w="10887" w:type="dxa"/>
        <w:jc w:val="left"/>
        <w:tblInd w:w="-288" w:type="dxa"/>
        <w:tblLayout w:type="fixed"/>
        <w:tblLook w:val="0000"/>
      </w:tblPr>
      <w:tblGrid>
        <w:gridCol w:w="1531"/>
        <w:gridCol w:w="9356"/>
      </w:tblGrid>
      <w:tr>
        <w:tblPrEx>
          <w:tblW w:w="10887" w:type="dxa"/>
          <w:jc w:val="left"/>
          <w:tblInd w:w="-288" w:type="dxa"/>
          <w:tblLayout w:type="fixed"/>
          <w:tblLook w:val="0000"/>
        </w:tblPrEx>
        <w:trPr>
          <w:cantSplit w:val="0"/>
          <w:jc w:val="left"/>
        </w:trPr>
        <w:tc>
          <w:tcPr/>
          <w:p w:rsidR="00000000" w:rsidRPr="00000000" w:rsidP="00000000" w14:paraId="00000006">
            <w:pPr>
              <w:bidi/>
              <w:jc w:val="right"/>
              <w:rPr>
                <w:b/>
                <w:sz w:val="22"/>
                <w:szCs w:val="22"/>
                <w:u w:val="single"/>
              </w:rPr>
            </w:pPr>
          </w:p>
          <w:p w:rsidR="00000000" w:rsidRPr="00000000" w:rsidP="00000000" w14:paraId="00000007">
            <w:pPr>
              <w:bidi/>
              <w:rPr>
                <w:rFonts w:ascii="Tahoma" w:eastAsia="Tahoma" w:hAnsi="Tahoma" w:cs="Tahoma"/>
                <w:sz w:val="20"/>
                <w:szCs w:val="20"/>
              </w:rPr>
            </w:pP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>כישורים</w:t>
            </w: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>ויכולות</w:t>
            </w:r>
          </w:p>
        </w:tc>
        <w:tc>
          <w:tcPr/>
          <w:p w:rsidR="00000000" w:rsidRPr="00000000" w:rsidP="00000000" w14:paraId="00000008">
            <w:pPr>
              <w:bidi/>
              <w:rPr>
                <w:b/>
                <w:sz w:val="18"/>
                <w:szCs w:val="18"/>
              </w:rPr>
            </w:pPr>
          </w:p>
          <w:p w:rsidR="00000000" w:rsidRPr="00000000" w:rsidP="00000000" w14:paraId="00000009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יכולת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גבוהה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ומוכחת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בניהול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זמן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ומשימות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משלב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התכנון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ועד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הביצוע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הסופי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משימתי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ומכוון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מטרה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. </w:t>
            </w:r>
          </w:p>
          <w:p w:rsidR="00000000" w:rsidRPr="00000000" w:rsidP="00000000" w14:paraId="0000000A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בעל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יכולת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משא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ומתן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ואופי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מכירתי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ידע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וכישורים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טכניים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ברמה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גבוהה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. </w:t>
            </w:r>
          </w:p>
          <w:p w:rsidR="00000000" w:rsidRPr="00000000" w:rsidP="00000000" w14:paraId="0000000B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אסרטיבי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יחסי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אנוש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מצוינים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יושרה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,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אמינות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לויאליות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חריצות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ובעל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מוסר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עבודה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גבוה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0C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>
        <w:tblPrEx>
          <w:tblW w:w="10887" w:type="dxa"/>
          <w:jc w:val="left"/>
          <w:tblInd w:w="-288" w:type="dxa"/>
          <w:tblLayout w:type="fixed"/>
          <w:tblLook w:val="0000"/>
        </w:tblPrEx>
        <w:trPr>
          <w:cantSplit w:val="0"/>
          <w:trHeight w:val="545"/>
          <w:jc w:val="left"/>
        </w:trPr>
        <w:tc>
          <w:tcPr/>
          <w:p w:rsidR="00000000" w:rsidRPr="00000000" w:rsidP="00000000" w14:paraId="0000000D">
            <w:pPr>
              <w:bidi/>
              <w:rPr>
                <w:rFonts w:ascii="Tahoma" w:eastAsia="Tahoma" w:hAnsi="Tahoma" w:cs="Tahoma"/>
                <w:sz w:val="20"/>
                <w:szCs w:val="20"/>
                <w:u w:val="single"/>
              </w:rPr>
            </w:pP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>השכלה</w:t>
            </w:r>
          </w:p>
        </w:tc>
        <w:tc>
          <w:tcPr/>
          <w:p w:rsidR="00000000" w:rsidRPr="00000000" w:rsidP="00000000" w14:paraId="0000000E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בגרות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מלאה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במגמת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חשמל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0F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בעל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תעודת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עוזר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חשמלאי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10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>
        <w:tblPrEx>
          <w:tblW w:w="10887" w:type="dxa"/>
          <w:jc w:val="left"/>
          <w:tblInd w:w="-288" w:type="dxa"/>
          <w:tblLayout w:type="fixed"/>
          <w:tblLook w:val="0000"/>
        </w:tblPrEx>
        <w:trPr>
          <w:cantSplit w:val="0"/>
          <w:jc w:val="left"/>
        </w:trPr>
        <w:tc>
          <w:tcPr/>
          <w:p w:rsidR="00000000" w:rsidRPr="00000000" w:rsidP="00000000" w14:paraId="00000011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>נסיון</w:t>
            </w: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>תעסוקתי</w:t>
            </w:r>
          </w:p>
        </w:tc>
        <w:tc>
          <w:tcPr/>
          <w:p w:rsidR="00000000" w:rsidRPr="00000000" w:rsidP="00000000" w14:paraId="00000012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  <w:p w:rsidR="00000000" w:rsidRPr="00000000" w:rsidP="00000000" w14:paraId="00000013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2021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עד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היום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-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משף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אספקה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טכנית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- 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מנהל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מכירות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אזור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דרום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:</w:t>
            </w:r>
          </w:p>
          <w:p w:rsidR="00000000" w:rsidRPr="00000000" w:rsidP="00000000" w14:paraId="00000014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התפקיד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ברובו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מנהל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תיקי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לקוחות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שטח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הכולל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ניהול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לוחות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זמנים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וניהול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פגישות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יזומות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לקוחות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קיימים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ופוטנציאליים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15">
            <w:pPr>
              <w:numPr>
                <w:ilvl w:val="0"/>
                <w:numId w:val="1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מתן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מענה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ללקוחות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החברה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באופן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שוטף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16">
            <w:pPr>
              <w:numPr>
                <w:ilvl w:val="0"/>
                <w:numId w:val="1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גיוס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לקוחות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חדשים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ביצוע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תמחורים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והגשת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הצעות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מחיר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17">
            <w:pPr>
              <w:numPr>
                <w:ilvl w:val="0"/>
                <w:numId w:val="1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"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ספקים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ולקוחות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לסגירת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עסקאות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מכירה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/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קניה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18">
            <w:pPr>
              <w:numPr>
                <w:ilvl w:val="0"/>
                <w:numId w:val="1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איסוף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מודיעין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עסקי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בשטח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מתחרים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לצורך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קבלת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תעדוף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מהלקוח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19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  <w:p w:rsidR="00000000" w:rsidRPr="00000000" w:rsidP="00000000" w14:paraId="0000001A">
            <w:pPr>
              <w:bidi/>
              <w:rPr>
                <w:rFonts w:ascii="Tahoma" w:eastAsia="Tahoma" w:hAnsi="Tahoma" w:cs="Tahoma"/>
                <w:b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 w:val="0"/>
              </w:rPr>
              <w:t xml:space="preserve">2015-2020 - 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ארוסי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מחסני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גבס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–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מנהל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סניף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קריית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גת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:</w:t>
            </w:r>
          </w:p>
          <w:p w:rsidR="00000000" w:rsidRPr="00000000" w:rsidP="00000000" w14:paraId="0000001B">
            <w:pPr>
              <w:numPr>
                <w:ilvl w:val="0"/>
                <w:numId w:val="3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הקמת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החנות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בשנת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2015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מראשיתו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1C">
            <w:pPr>
              <w:numPr>
                <w:ilvl w:val="0"/>
                <w:numId w:val="2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פתיחת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לקוחות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חדשים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ניהול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המכירות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ועמידה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ביעדי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הסניף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1D">
            <w:pPr>
              <w:numPr>
                <w:ilvl w:val="0"/>
                <w:numId w:val="2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איתור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ספקים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וביצוע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רכש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ומשא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ומתן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1E">
            <w:pPr>
              <w:numPr>
                <w:ilvl w:val="0"/>
                <w:numId w:val="2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ניהול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צוות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עובדים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באתר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כ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20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עובדים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1F">
            <w:pPr>
              <w:numPr>
                <w:ilvl w:val="0"/>
                <w:numId w:val="2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אחריות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תפעול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המפעל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-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אחזקת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רכבים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מלגזות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כיבוי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אש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וכו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'</w:t>
            </w:r>
          </w:p>
          <w:p w:rsidR="00000000" w:rsidRPr="00000000" w:rsidP="00000000" w14:paraId="00000020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  <w:p w:rsidR="00000000" w:rsidRPr="00000000" w:rsidP="00000000" w14:paraId="00000021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 w:val="0"/>
              </w:rPr>
              <w:t xml:space="preserve"> 2011- 2015 :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ארמתי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חומרי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בניין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בע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"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מ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–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סוכן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מכירות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שטח</w:t>
            </w:r>
          </w:p>
          <w:p w:rsidR="00000000" w:rsidRPr="00000000" w:rsidP="00000000" w14:paraId="00000022">
            <w:pPr>
              <w:numPr>
                <w:ilvl w:val="0"/>
                <w:numId w:val="1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מתן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מענה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שיווקי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וטכני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ללקוחות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החברה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באופן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שוטף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23">
            <w:pPr>
              <w:numPr>
                <w:ilvl w:val="0"/>
                <w:numId w:val="1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גיוס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לקוחות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חדשים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ביצוע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תמחורים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והגשת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הצעות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מחיר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24">
            <w:pPr>
              <w:numPr>
                <w:ilvl w:val="0"/>
                <w:numId w:val="1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"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ספקים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ולקוחות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לסגירת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עסקאות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מכירה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/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קניה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25">
            <w:pPr>
              <w:numPr>
                <w:ilvl w:val="0"/>
                <w:numId w:val="1"/>
              </w:numPr>
              <w:bidi/>
              <w:ind w:left="720" w:hanging="360"/>
              <w:rPr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עמידה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ביעדי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המכירות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החודשיים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26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  <w:p w:rsidR="00000000" w:rsidRPr="00000000" w:rsidP="00000000" w14:paraId="00000027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  <w:p w:rsidR="00000000" w:rsidRPr="00000000" w:rsidP="00000000" w14:paraId="00000028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 w:val="0"/>
              </w:rPr>
              <w:t xml:space="preserve">2009-2011: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פרסיס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טכנולוגיות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-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מנהל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אחזקה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שני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המבנים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החברה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:</w:t>
            </w:r>
          </w:p>
          <w:p w:rsidR="00000000" w:rsidRPr="00000000" w:rsidP="00000000" w14:paraId="00000029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התפקיד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כלל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טיפול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שוטף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במכונות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החברה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טיפול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מונע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עבודה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ספקי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החברה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ביצוע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רכש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עבודה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ממשקים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שונים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בחברה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הובלת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פרויקטים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שונים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בארגון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2A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  <w:p w:rsidR="00000000" w:rsidRPr="00000000" w:rsidP="00000000" w14:paraId="0000002B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bookmarkStart w:id="0" w:name="_gjdgxs" w:colFirst="0" w:colLast="0"/>
            <w:bookmarkEnd w:id="0"/>
            <w:r w:rsidRPr="00000000">
              <w:rPr>
                <w:rFonts w:ascii="Tahoma" w:eastAsia="Tahoma" w:hAnsi="Tahoma" w:cs="Tahoma"/>
                <w:sz w:val="18"/>
                <w:szCs w:val="18"/>
                <w:rtl w:val="0"/>
              </w:rPr>
              <w:t xml:space="preserve"> 2001-2009: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אסטרטק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- 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צנר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בתחום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הצנרת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b/>
                <w:sz w:val="18"/>
                <w:szCs w:val="18"/>
                <w:rtl/>
              </w:rPr>
              <w:t>הנקייה</w:t>
            </w:r>
            <w:r w:rsidRPr="00000000">
              <w:rPr>
                <w:rFonts w:ascii="Tahoma" w:eastAsia="Tahoma" w:hAnsi="Tahoma" w:cs="Tahoma"/>
                <w:sz w:val="18"/>
                <w:szCs w:val="18"/>
                <w:rtl w:val="0"/>
              </w:rPr>
              <w:t>:</w:t>
            </w:r>
          </w:p>
          <w:p w:rsidR="00000000" w:rsidRPr="00000000" w:rsidP="00000000" w14:paraId="0000002C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עבודה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באתר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אינטל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קרית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גת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-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תעודה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צנרת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 w:val="0"/>
              </w:rPr>
              <w:t>PVDF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עובד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פרוטוקול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בחדרים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נקיים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.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אחריות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נושא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ניקיון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בחדרים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נקיים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סיורים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ועוד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2D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>
        <w:tblPrEx>
          <w:tblW w:w="10887" w:type="dxa"/>
          <w:jc w:val="left"/>
          <w:tblInd w:w="-288" w:type="dxa"/>
          <w:tblLayout w:type="fixed"/>
          <w:tblLook w:val="0000"/>
        </w:tblPrEx>
        <w:trPr>
          <w:cantSplit w:val="0"/>
          <w:jc w:val="left"/>
        </w:trPr>
        <w:tc>
          <w:tcPr/>
          <w:p w:rsidR="00000000" w:rsidRPr="00000000" w:rsidP="00000000" w14:paraId="0000002E">
            <w:pPr>
              <w:bidi/>
              <w:rPr>
                <w:rFonts w:ascii="Tahoma" w:eastAsia="Tahoma" w:hAnsi="Tahoma" w:cs="Tahoma"/>
                <w:sz w:val="20"/>
                <w:szCs w:val="20"/>
                <w:u w:val="single"/>
              </w:rPr>
            </w:pP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>כישורי</w:t>
            </w: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>מחשב</w:t>
            </w:r>
          </w:p>
        </w:tc>
        <w:tc>
          <w:tcPr/>
          <w:p w:rsidR="00000000" w:rsidRPr="00000000" w:rsidP="00000000" w14:paraId="0000002F">
            <w:pPr>
              <w:bidi/>
              <w:spacing w:line="360" w:lineRule="auto"/>
              <w:rPr>
                <w:rFonts w:ascii="Tahoma" w:eastAsia="Tahoma" w:hAnsi="Tahoma" w:cs="Tahoma"/>
                <w:sz w:val="20"/>
                <w:szCs w:val="20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 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שליטה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- </w:t>
            </w:r>
            <w:r w:rsidRPr="00000000">
              <w:rPr>
                <w:rFonts w:ascii="Tahoma" w:eastAsia="Tahoma" w:hAnsi="Tahoma" w:cs="Tahoma"/>
                <w:sz w:val="18"/>
                <w:szCs w:val="18"/>
                <w:rtl w:val="0"/>
              </w:rPr>
              <w:t>Word</w:t>
            </w:r>
            <w:r w:rsidRPr="00000000">
              <w:rPr>
                <w:rFonts w:ascii="Tahoma" w:eastAsia="Tahoma" w:hAnsi="Tahoma" w:cs="Tahoma"/>
                <w:sz w:val="18"/>
                <w:szCs w:val="18"/>
                <w:rtl w:val="0"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 w:val="0"/>
              </w:rPr>
              <w:t>excel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דואר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אלקטרוני</w:t>
            </w:r>
            <w:r w:rsidRPr="00000000">
              <w:rPr>
                <w:rFonts w:ascii="Tahoma" w:eastAsia="Tahoma" w:hAnsi="Tahoma" w:cs="Tahoma"/>
                <w:sz w:val="20"/>
                <w:szCs w:val="20"/>
                <w:rtl w:val="0"/>
              </w:rPr>
              <w:t>.</w:t>
            </w:r>
          </w:p>
          <w:p w:rsidR="00000000" w:rsidRPr="00000000" w:rsidP="00000000" w14:paraId="00000030">
            <w:pPr>
              <w:bidi/>
              <w:spacing w:line="360" w:lineRule="auto"/>
            </w:pPr>
          </w:p>
          <w:p w:rsidR="00000000" w:rsidRPr="00000000" w:rsidP="00000000" w14:paraId="00000031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>
        <w:tblPrEx>
          <w:tblW w:w="10887" w:type="dxa"/>
          <w:jc w:val="left"/>
          <w:tblInd w:w="-288" w:type="dxa"/>
          <w:tblLayout w:type="fixed"/>
          <w:tblLook w:val="0000"/>
        </w:tblPrEx>
        <w:trPr>
          <w:cantSplit w:val="0"/>
          <w:jc w:val="left"/>
        </w:trPr>
        <w:tc>
          <w:tcPr/>
          <w:p w:rsidR="00000000" w:rsidRPr="00000000" w:rsidP="00000000" w14:paraId="00000032">
            <w:pPr>
              <w:bidi/>
              <w:rPr>
                <w:rFonts w:ascii="Tahoma" w:eastAsia="Tahoma" w:hAnsi="Tahoma" w:cs="Tahoma"/>
                <w:sz w:val="20"/>
                <w:szCs w:val="20"/>
                <w:u w:val="single"/>
              </w:rPr>
            </w:pP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>שירות</w:t>
            </w: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>צבאי</w:t>
            </w:r>
          </w:p>
        </w:tc>
        <w:tc>
          <w:tcPr/>
          <w:p w:rsidR="00000000" w:rsidRPr="00000000" w:rsidP="00000000" w14:paraId="00000033">
            <w:pPr>
              <w:bidi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1998-2001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שירות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צבאי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מלא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בתפקיד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טכנאי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מערכות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ירי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בחיל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האוויר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. </w:t>
            </w:r>
          </w:p>
          <w:p w:rsidR="00000000" w:rsidRPr="00000000" w:rsidP="00000000" w14:paraId="00000034">
            <w:pPr>
              <w:bidi/>
              <w:jc w:val="both"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התפקיד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כלל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ניהול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מחלקה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וניהול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צוות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5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עובדים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לאחר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מכן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קודמתי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לתפקיד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ראש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צוות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ואחריות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150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חיילים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.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כאחראי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בניין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-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טיפלתי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בכל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נושא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אחזקת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מבנה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גורמים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וממשקים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,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הזמנות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חומרי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גלם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ועבודה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מול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ספקים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. </w:t>
            </w:r>
          </w:p>
          <w:p w:rsidR="00000000" w:rsidRPr="00000000" w:rsidP="00000000" w14:paraId="00000035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>
        <w:tblPrEx>
          <w:tblW w:w="10887" w:type="dxa"/>
          <w:jc w:val="left"/>
          <w:tblInd w:w="-288" w:type="dxa"/>
          <w:tblLayout w:type="fixed"/>
          <w:tblLook w:val="0000"/>
        </w:tblPrEx>
        <w:trPr>
          <w:cantSplit w:val="0"/>
          <w:trHeight w:val="666"/>
          <w:jc w:val="left"/>
        </w:trPr>
        <w:tc>
          <w:tcPr/>
          <w:p w:rsidR="00000000" w:rsidRPr="00000000" w:rsidP="00000000" w14:paraId="00000036">
            <w:pPr>
              <w:bidi/>
              <w:rPr>
                <w:rFonts w:ascii="Tahoma" w:eastAsia="Tahoma" w:hAnsi="Tahoma" w:cs="Tahoma"/>
                <w:sz w:val="20"/>
                <w:szCs w:val="20"/>
                <w:u w:val="single"/>
              </w:rPr>
            </w:pPr>
            <w:r w:rsidRPr="00000000">
              <w:rPr>
                <w:rFonts w:ascii="Tahoma" w:eastAsia="Tahoma" w:hAnsi="Tahoma" w:cs="Tahoma"/>
                <w:sz w:val="20"/>
                <w:szCs w:val="20"/>
                <w:u w:val="single"/>
                <w:rtl/>
              </w:rPr>
              <w:t>שפות</w:t>
            </w:r>
          </w:p>
        </w:tc>
        <w:tc>
          <w:tcPr/>
          <w:p w:rsidR="00000000" w:rsidRPr="00000000" w:rsidP="00000000" w14:paraId="00000037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עברית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-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שפת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אם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38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אנגלית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-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רמת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הבנה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 xml:space="preserve"> 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טובה</w:t>
            </w:r>
            <w:r w:rsidRPr="00000000">
              <w:rPr>
                <w:rFonts w:ascii="Tahoma" w:eastAsia="Tahoma" w:hAnsi="Tahoma" w:cs="Tahoma"/>
                <w:sz w:val="18"/>
                <w:szCs w:val="18"/>
                <w:rtl/>
              </w:rPr>
              <w:t>.</w:t>
            </w:r>
          </w:p>
          <w:p w:rsidR="00000000" w:rsidRPr="00000000" w:rsidP="00000000" w14:paraId="00000039">
            <w:pPr>
              <w:bidi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:rsidR="00000000" w:rsidRPr="00000000" w:rsidP="00000000" w14:paraId="0000003A">
      <w:pPr>
        <w:bidi/>
        <w:ind w:right="-540"/>
        <w:rPr>
          <w:rFonts w:ascii="Tahoma" w:eastAsia="Tahoma" w:hAnsi="Tahoma" w:cs="Tahoma"/>
          <w:sz w:val="18"/>
          <w:szCs w:val="18"/>
        </w:rPr>
      </w:pPr>
    </w:p>
    <w:p w:rsidR="00000000" w:rsidRPr="00000000" w:rsidP="00000000" w14:paraId="0000003B">
      <w:pPr>
        <w:bidi/>
        <w:ind w:right="-540"/>
        <w:rPr>
          <w:rFonts w:ascii="Tahoma" w:eastAsia="Tahoma" w:hAnsi="Tahoma" w:cs="Tahoma"/>
          <w:sz w:val="18"/>
          <w:szCs w:val="18"/>
        </w:rPr>
      </w:pPr>
    </w:p>
    <w:p w:rsidR="00000000" w:rsidRPr="00000000" w:rsidP="00000000" w14:paraId="0000003C">
      <w:pPr>
        <w:bidi/>
        <w:ind w:right="-540"/>
        <w:rPr>
          <w:rFonts w:ascii="Tahoma" w:eastAsia="Tahoma" w:hAnsi="Tahoma" w:cs="Tahoma"/>
          <w:sz w:val="18"/>
          <w:szCs w:val="18"/>
        </w:rPr>
      </w:pPr>
      <w:r w:rsidRPr="00000000">
        <w:rPr>
          <w:rFonts w:ascii="Tahoma" w:eastAsia="Tahoma" w:hAnsi="Tahoma" w:cs="Tahoma"/>
          <w:sz w:val="18"/>
          <w:szCs w:val="18"/>
          <w:rtl/>
        </w:rPr>
        <w:t xml:space="preserve">** </w:t>
      </w:r>
      <w:r w:rsidRPr="00000000">
        <w:rPr>
          <w:rFonts w:ascii="Tahoma" w:eastAsia="Tahoma" w:hAnsi="Tahoma" w:cs="Tahoma"/>
          <w:sz w:val="18"/>
          <w:szCs w:val="18"/>
          <w:rtl/>
        </w:rPr>
        <w:t>המלצות</w:t>
      </w:r>
      <w:r w:rsidRPr="00000000">
        <w:rPr>
          <w:rFonts w:ascii="Tahoma" w:eastAsia="Tahoma" w:hAnsi="Tahoma" w:cs="Tahoma"/>
          <w:sz w:val="18"/>
          <w:szCs w:val="18"/>
          <w:rtl/>
        </w:rPr>
        <w:t xml:space="preserve"> </w:t>
      </w:r>
      <w:r w:rsidRPr="00000000">
        <w:rPr>
          <w:rFonts w:ascii="Tahoma" w:eastAsia="Tahoma" w:hAnsi="Tahoma" w:cs="Tahoma"/>
          <w:sz w:val="18"/>
          <w:szCs w:val="18"/>
          <w:rtl/>
        </w:rPr>
        <w:t>תינתנה</w:t>
      </w:r>
      <w:r w:rsidRPr="00000000">
        <w:rPr>
          <w:rFonts w:ascii="Tahoma" w:eastAsia="Tahoma" w:hAnsi="Tahoma" w:cs="Tahoma"/>
          <w:sz w:val="18"/>
          <w:szCs w:val="18"/>
          <w:rtl/>
        </w:rPr>
        <w:t xml:space="preserve"> </w:t>
      </w:r>
      <w:r w:rsidRPr="00000000">
        <w:rPr>
          <w:rFonts w:ascii="Tahoma" w:eastAsia="Tahoma" w:hAnsi="Tahoma" w:cs="Tahoma"/>
          <w:sz w:val="18"/>
          <w:szCs w:val="18"/>
          <w:rtl/>
        </w:rPr>
        <w:t>ע</w:t>
      </w:r>
      <w:r w:rsidRPr="00000000">
        <w:rPr>
          <w:rFonts w:ascii="Tahoma" w:eastAsia="Tahoma" w:hAnsi="Tahoma" w:cs="Tahoma"/>
          <w:sz w:val="18"/>
          <w:szCs w:val="18"/>
          <w:rtl/>
        </w:rPr>
        <w:t>"</w:t>
      </w:r>
      <w:r w:rsidRPr="00000000">
        <w:rPr>
          <w:rFonts w:ascii="Tahoma" w:eastAsia="Tahoma" w:hAnsi="Tahoma" w:cs="Tahoma"/>
          <w:sz w:val="18"/>
          <w:szCs w:val="18"/>
          <w:rtl/>
        </w:rPr>
        <w:t>פ</w:t>
      </w:r>
      <w:r w:rsidRPr="00000000">
        <w:rPr>
          <w:rFonts w:ascii="Tahoma" w:eastAsia="Tahoma" w:hAnsi="Tahoma" w:cs="Tahoma"/>
          <w:sz w:val="18"/>
          <w:szCs w:val="18"/>
          <w:rtl/>
        </w:rPr>
        <w:t xml:space="preserve"> </w:t>
      </w:r>
      <w:r w:rsidRPr="00000000">
        <w:rPr>
          <w:rFonts w:ascii="Tahoma" w:eastAsia="Tahoma" w:hAnsi="Tahoma" w:cs="Tahoma"/>
          <w:sz w:val="18"/>
          <w:szCs w:val="18"/>
          <w:rtl/>
        </w:rPr>
        <w:t>דרישה</w:t>
      </w:r>
    </w:p>
    <w:sectPr>
      <w:headerReference w:type="default" r:id="rId4"/>
      <w:pgSz w:w="11906" w:h="16838" w:orient="portrait"/>
      <w:pgMar w:top="1021" w:right="1021" w:bottom="1247" w:left="680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Courier New">
    <w:charset w:val="00"/>
    <w:family w:val="auto"/>
    <w:pitch w:val="default"/>
  </w:font>
  <w:font w:name="Tahoma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224050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F7BDAB3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EA14BC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b/>
      <w:i/>
      <w:color w:val="FF9900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rPr>
      <w:rFonts w:ascii="Arial" w:eastAsia="Arial" w:hAnsi="Arial" w:cs="Arial"/>
      <w:b/>
      <w:sz w:val="28"/>
      <w:szCs w:val="2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2PQDA" Type="http://schemas.openxmlformats.org/officeDocument/2006/relationships/image" Target="media/NH4WC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